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4AE835" w14:textId="77777777" w:rsidR="00CB41BD" w:rsidRPr="00D73AA4" w:rsidRDefault="00CB41BD" w:rsidP="00CB41BD">
      <w:pPr>
        <w:jc w:val="center"/>
        <w:rPr>
          <w:b/>
          <w:sz w:val="28"/>
          <w:szCs w:val="28"/>
        </w:rPr>
      </w:pPr>
      <w:r w:rsidRPr="00D73AA4">
        <w:rPr>
          <w:b/>
          <w:sz w:val="28"/>
          <w:szCs w:val="28"/>
        </w:rPr>
        <w:t>РЕСПУБЛИКА КАЗАХСТАН</w:t>
      </w:r>
    </w:p>
    <w:p w14:paraId="7633F64E" w14:textId="3B683198" w:rsidR="00CB41BD" w:rsidRDefault="00CB41BD" w:rsidP="000632E2">
      <w:pPr>
        <w:rPr>
          <w:b/>
          <w:sz w:val="28"/>
          <w:szCs w:val="28"/>
        </w:rPr>
      </w:pPr>
    </w:p>
    <w:p w14:paraId="27436B4A" w14:textId="70892000" w:rsidR="000632E2" w:rsidRPr="00D73AA4" w:rsidRDefault="000632E2" w:rsidP="000632E2">
      <w:pPr>
        <w:rPr>
          <w:b/>
          <w:sz w:val="28"/>
          <w:szCs w:val="28"/>
        </w:rPr>
      </w:pPr>
    </w:p>
    <w:tbl>
      <w:tblPr>
        <w:tblStyle w:val="1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4352"/>
      </w:tblGrid>
      <w:tr w:rsidR="004B5D99" w:rsidRPr="004B5D99" w14:paraId="30CFCB17" w14:textId="77777777" w:rsidTr="004B5D99">
        <w:trPr>
          <w:trHeight w:val="397"/>
        </w:trPr>
        <w:tc>
          <w:tcPr>
            <w:tcW w:w="2726" w:type="pct"/>
            <w:vAlign w:val="center"/>
          </w:tcPr>
          <w:p w14:paraId="241262EF" w14:textId="7E314C51" w:rsidR="004B5D99" w:rsidRPr="004B5D99" w:rsidRDefault="004B5D99" w:rsidP="004B5D99">
            <w:pPr>
              <w:spacing w:line="360" w:lineRule="auto"/>
              <w:ind w:firstLine="0"/>
              <w:rPr>
                <w:rFonts w:eastAsia="Calibri"/>
                <w:color w:val="000000"/>
                <w:sz w:val="28"/>
                <w:szCs w:val="28"/>
              </w:rPr>
            </w:pPr>
          </w:p>
        </w:tc>
        <w:tc>
          <w:tcPr>
            <w:tcW w:w="2274" w:type="pct"/>
            <w:vAlign w:val="center"/>
          </w:tcPr>
          <w:p w14:paraId="1B863424" w14:textId="44ADAB2A" w:rsidR="004B5D99" w:rsidRPr="004B5D99" w:rsidRDefault="004B5D99" w:rsidP="00A10022">
            <w:pPr>
              <w:spacing w:line="360" w:lineRule="auto"/>
              <w:ind w:firstLine="0"/>
              <w:rPr>
                <w:rFonts w:eastAsia="Calibri"/>
                <w:b/>
                <w:bCs/>
                <w:color w:val="000000"/>
                <w:sz w:val="28"/>
                <w:szCs w:val="28"/>
              </w:rPr>
            </w:pPr>
            <w:r w:rsidRPr="004B5D99">
              <w:rPr>
                <w:rFonts w:eastAsia="Calibri"/>
                <w:b/>
                <w:bCs/>
                <w:color w:val="000000"/>
                <w:sz w:val="28"/>
                <w:szCs w:val="28"/>
              </w:rPr>
              <w:t xml:space="preserve">Утверждаю </w:t>
            </w:r>
          </w:p>
          <w:p w14:paraId="07CBF719" w14:textId="1E1825B4" w:rsidR="004B5D99" w:rsidRPr="004B5D99" w:rsidRDefault="00A6039C" w:rsidP="00A6039C">
            <w:pPr>
              <w:spacing w:line="360" w:lineRule="auto"/>
              <w:ind w:hanging="117"/>
              <w:rPr>
                <w:rFonts w:eastAsia="Calibri"/>
                <w:color w:val="000000"/>
                <w:sz w:val="28"/>
                <w:szCs w:val="28"/>
              </w:rPr>
            </w:pPr>
            <w:r>
              <w:rPr>
                <w:rFonts w:eastAsia="Calibri"/>
                <w:color w:val="000000"/>
                <w:sz w:val="28"/>
                <w:szCs w:val="28"/>
              </w:rPr>
              <w:t>Генеральный директор</w:t>
            </w:r>
          </w:p>
          <w:p w14:paraId="5CF50350" w14:textId="640BB5FB" w:rsidR="004B5D99" w:rsidRPr="004B5D99" w:rsidRDefault="004B5D99" w:rsidP="00A6039C">
            <w:pPr>
              <w:spacing w:line="360" w:lineRule="auto"/>
              <w:ind w:hanging="117"/>
              <w:rPr>
                <w:rFonts w:eastAsia="Calibri"/>
                <w:color w:val="000000"/>
                <w:sz w:val="28"/>
                <w:szCs w:val="28"/>
              </w:rPr>
            </w:pPr>
            <w:r w:rsidRPr="004B5D99">
              <w:rPr>
                <w:rFonts w:eastAsia="Calibri"/>
                <w:color w:val="000000"/>
                <w:sz w:val="28"/>
                <w:szCs w:val="28"/>
              </w:rPr>
              <w:t>ТОО «Восто</w:t>
            </w:r>
            <w:r w:rsidR="00A6039C">
              <w:rPr>
                <w:rFonts w:eastAsia="Calibri"/>
                <w:color w:val="000000"/>
                <w:sz w:val="28"/>
                <w:szCs w:val="28"/>
              </w:rPr>
              <w:t>чное рудоуправление</w:t>
            </w:r>
            <w:r w:rsidRPr="004B5D99">
              <w:rPr>
                <w:rFonts w:eastAsia="Calibri"/>
                <w:color w:val="000000"/>
                <w:sz w:val="28"/>
                <w:szCs w:val="28"/>
              </w:rPr>
              <w:t>»</w:t>
            </w:r>
          </w:p>
          <w:p w14:paraId="3E8CF9BE" w14:textId="662EC5C3" w:rsidR="004B5D99" w:rsidRPr="004B5D99" w:rsidRDefault="004B5D99" w:rsidP="00A6039C">
            <w:pPr>
              <w:spacing w:line="360" w:lineRule="auto"/>
              <w:ind w:firstLine="25"/>
              <w:rPr>
                <w:rFonts w:eastAsia="Calibri"/>
                <w:color w:val="000000"/>
                <w:sz w:val="28"/>
                <w:szCs w:val="28"/>
              </w:rPr>
            </w:pPr>
            <w:r w:rsidRPr="004B5D99">
              <w:rPr>
                <w:rFonts w:eastAsia="Calibri"/>
                <w:color w:val="000000"/>
                <w:sz w:val="28"/>
                <w:szCs w:val="28"/>
              </w:rPr>
              <w:t>___________</w:t>
            </w:r>
            <w:r w:rsidR="00A6039C">
              <w:rPr>
                <w:rFonts w:eastAsia="Calibri"/>
                <w:color w:val="000000"/>
                <w:sz w:val="28"/>
                <w:szCs w:val="28"/>
              </w:rPr>
              <w:t>З.Г. Катранова</w:t>
            </w:r>
          </w:p>
          <w:p w14:paraId="35B9B7E0" w14:textId="0364CA81" w:rsidR="004B5D99" w:rsidRPr="004B5D99" w:rsidRDefault="004B5D99" w:rsidP="00A6039C">
            <w:pPr>
              <w:spacing w:line="360" w:lineRule="auto"/>
              <w:ind w:firstLine="25"/>
              <w:rPr>
                <w:rFonts w:eastAsia="Calibri"/>
                <w:color w:val="000000"/>
                <w:sz w:val="28"/>
                <w:szCs w:val="28"/>
              </w:rPr>
            </w:pPr>
            <w:r w:rsidRPr="004B5D99">
              <w:rPr>
                <w:rFonts w:eastAsia="Calibri"/>
                <w:color w:val="000000"/>
                <w:sz w:val="28"/>
                <w:szCs w:val="28"/>
              </w:rPr>
              <w:t>«___» ________202</w:t>
            </w:r>
            <w:r w:rsidR="000B327A">
              <w:rPr>
                <w:rFonts w:eastAsia="Calibri"/>
                <w:color w:val="000000"/>
                <w:sz w:val="28"/>
                <w:szCs w:val="28"/>
              </w:rPr>
              <w:t>6</w:t>
            </w:r>
            <w:r w:rsidRPr="004B5D99">
              <w:rPr>
                <w:rFonts w:eastAsia="Calibri"/>
                <w:color w:val="000000"/>
                <w:sz w:val="28"/>
                <w:szCs w:val="28"/>
              </w:rPr>
              <w:t xml:space="preserve"> год</w:t>
            </w:r>
          </w:p>
        </w:tc>
      </w:tr>
    </w:tbl>
    <w:p w14:paraId="427CFFA1" w14:textId="34A45153" w:rsidR="00CB41BD" w:rsidRDefault="00CB41BD" w:rsidP="00CB41BD">
      <w:pPr>
        <w:ind w:firstLine="709"/>
      </w:pPr>
    </w:p>
    <w:p w14:paraId="1ED0AA42" w14:textId="77777777" w:rsidR="008C2CB4" w:rsidRDefault="008C2CB4" w:rsidP="00CB41BD">
      <w:pPr>
        <w:ind w:firstLine="709"/>
      </w:pPr>
    </w:p>
    <w:p w14:paraId="6C525F7A" w14:textId="10E8C2DB" w:rsidR="00CB41BD" w:rsidRDefault="00CB41BD" w:rsidP="00CB41BD">
      <w:pPr>
        <w:ind w:firstLine="709"/>
      </w:pPr>
    </w:p>
    <w:p w14:paraId="187F48EF" w14:textId="47E3F672" w:rsidR="00CB41BD" w:rsidRDefault="00CB41BD" w:rsidP="00CB41BD">
      <w:pPr>
        <w:ind w:firstLine="5387"/>
        <w:jc w:val="right"/>
        <w:rPr>
          <w:b/>
          <w:color w:val="000000"/>
          <w:sz w:val="28"/>
          <w:szCs w:val="28"/>
        </w:rPr>
      </w:pPr>
    </w:p>
    <w:p w14:paraId="661DC061" w14:textId="15B1E80C" w:rsidR="00CB41BD" w:rsidRDefault="00CB41BD" w:rsidP="00CB41BD">
      <w:pPr>
        <w:jc w:val="center"/>
        <w:rPr>
          <w:b/>
          <w:color w:val="000000"/>
          <w:sz w:val="28"/>
          <w:szCs w:val="28"/>
        </w:rPr>
      </w:pPr>
    </w:p>
    <w:p w14:paraId="5A83EAEE" w14:textId="12E1FC82" w:rsidR="00284DD9" w:rsidRPr="00DC6E06" w:rsidRDefault="00284DD9" w:rsidP="00284DD9">
      <w:pPr>
        <w:ind w:firstLine="0"/>
        <w:jc w:val="center"/>
        <w:rPr>
          <w:b/>
          <w:sz w:val="44"/>
          <w:szCs w:val="44"/>
          <w:highlight w:val="yellow"/>
        </w:rPr>
      </w:pPr>
    </w:p>
    <w:p w14:paraId="3B8AFF4D" w14:textId="0E0492FF" w:rsidR="00284DD9" w:rsidRDefault="00284DD9" w:rsidP="000E1748">
      <w:pPr>
        <w:ind w:firstLine="0"/>
        <w:rPr>
          <w:b/>
          <w:sz w:val="44"/>
          <w:szCs w:val="44"/>
          <w:highlight w:val="yellow"/>
        </w:rPr>
      </w:pPr>
    </w:p>
    <w:p w14:paraId="200E817F" w14:textId="1068BE04" w:rsidR="00786CA3" w:rsidRDefault="00786CA3" w:rsidP="0076082C">
      <w:pPr>
        <w:ind w:firstLine="0"/>
        <w:rPr>
          <w:b/>
          <w:sz w:val="44"/>
          <w:szCs w:val="44"/>
          <w:highlight w:val="yellow"/>
        </w:rPr>
      </w:pPr>
    </w:p>
    <w:p w14:paraId="1D4E6A29" w14:textId="77777777" w:rsidR="000B327A" w:rsidRDefault="000B327A" w:rsidP="0076082C">
      <w:pPr>
        <w:ind w:firstLine="0"/>
        <w:rPr>
          <w:b/>
          <w:sz w:val="44"/>
          <w:szCs w:val="44"/>
          <w:highlight w:val="yellow"/>
        </w:rPr>
      </w:pPr>
    </w:p>
    <w:p w14:paraId="33AE6E38" w14:textId="77777777" w:rsidR="00614476" w:rsidRPr="00805012" w:rsidRDefault="00614476" w:rsidP="0076082C">
      <w:pPr>
        <w:ind w:firstLine="0"/>
        <w:rPr>
          <w:b/>
          <w:sz w:val="36"/>
          <w:szCs w:val="36"/>
          <w:highlight w:val="yellow"/>
        </w:rPr>
      </w:pPr>
    </w:p>
    <w:p w14:paraId="4D7067C1" w14:textId="77777777" w:rsidR="00786CA3" w:rsidRPr="00805012" w:rsidRDefault="00786CA3" w:rsidP="00614476">
      <w:pPr>
        <w:pStyle w:val="1a"/>
        <w:jc w:val="center"/>
        <w:rPr>
          <w:rFonts w:ascii="Times New Roman" w:hAnsi="Times New Roman"/>
          <w:b/>
          <w:sz w:val="36"/>
          <w:szCs w:val="36"/>
        </w:rPr>
      </w:pPr>
      <w:r w:rsidRPr="00805012">
        <w:rPr>
          <w:rFonts w:ascii="Times New Roman" w:hAnsi="Times New Roman"/>
          <w:b/>
          <w:sz w:val="36"/>
          <w:szCs w:val="36"/>
        </w:rPr>
        <w:t>ПРОГРАММА</w:t>
      </w:r>
    </w:p>
    <w:p w14:paraId="6C4945A1" w14:textId="77777777" w:rsidR="00786CA3" w:rsidRPr="00805012" w:rsidRDefault="00786CA3" w:rsidP="00614476">
      <w:pPr>
        <w:pStyle w:val="1a"/>
        <w:jc w:val="center"/>
        <w:rPr>
          <w:rFonts w:ascii="Times New Roman" w:hAnsi="Times New Roman"/>
          <w:b/>
          <w:sz w:val="36"/>
          <w:szCs w:val="36"/>
        </w:rPr>
      </w:pPr>
      <w:r w:rsidRPr="00805012">
        <w:rPr>
          <w:rFonts w:ascii="Times New Roman" w:hAnsi="Times New Roman"/>
          <w:b/>
          <w:sz w:val="36"/>
          <w:szCs w:val="36"/>
        </w:rPr>
        <w:t xml:space="preserve">производственного экологического контроля </w:t>
      </w:r>
    </w:p>
    <w:p w14:paraId="52012E9E" w14:textId="013CB141" w:rsidR="00786CA3" w:rsidRPr="00805012" w:rsidRDefault="00786CA3" w:rsidP="00614476">
      <w:pPr>
        <w:pStyle w:val="1a"/>
        <w:jc w:val="center"/>
        <w:rPr>
          <w:rFonts w:ascii="Times New Roman" w:hAnsi="Times New Roman"/>
          <w:b/>
          <w:sz w:val="36"/>
          <w:szCs w:val="36"/>
        </w:rPr>
      </w:pPr>
      <w:r w:rsidRPr="00805012">
        <w:rPr>
          <w:rFonts w:ascii="Times New Roman" w:hAnsi="Times New Roman"/>
          <w:b/>
          <w:sz w:val="36"/>
          <w:szCs w:val="36"/>
        </w:rPr>
        <w:t xml:space="preserve">окружающей среды </w:t>
      </w:r>
      <w:bookmarkStart w:id="0" w:name="_Hlk196379430"/>
      <w:r w:rsidR="00BE10CE">
        <w:rPr>
          <w:rFonts w:ascii="Times New Roman" w:hAnsi="Times New Roman"/>
          <w:b/>
          <w:sz w:val="36"/>
          <w:szCs w:val="36"/>
        </w:rPr>
        <w:t>на 202</w:t>
      </w:r>
      <w:r w:rsidR="000B327A">
        <w:rPr>
          <w:rFonts w:ascii="Times New Roman" w:hAnsi="Times New Roman"/>
          <w:b/>
          <w:sz w:val="36"/>
          <w:szCs w:val="36"/>
        </w:rPr>
        <w:t>6</w:t>
      </w:r>
      <w:r w:rsidR="00BE10CE">
        <w:rPr>
          <w:rFonts w:ascii="Times New Roman" w:hAnsi="Times New Roman"/>
          <w:b/>
          <w:sz w:val="36"/>
          <w:szCs w:val="36"/>
        </w:rPr>
        <w:t>-20</w:t>
      </w:r>
      <w:r w:rsidR="00A6039C">
        <w:rPr>
          <w:rFonts w:ascii="Times New Roman" w:hAnsi="Times New Roman"/>
          <w:b/>
          <w:sz w:val="36"/>
          <w:szCs w:val="36"/>
        </w:rPr>
        <w:t>34</w:t>
      </w:r>
      <w:r w:rsidR="00BE10CE">
        <w:rPr>
          <w:rFonts w:ascii="Times New Roman" w:hAnsi="Times New Roman"/>
          <w:b/>
          <w:sz w:val="36"/>
          <w:szCs w:val="36"/>
        </w:rPr>
        <w:t xml:space="preserve"> годы</w:t>
      </w:r>
    </w:p>
    <w:p w14:paraId="1F20E264" w14:textId="17EA3305" w:rsidR="008C2CB4" w:rsidRPr="00805012" w:rsidRDefault="00662A96" w:rsidP="00A6039C">
      <w:pPr>
        <w:pStyle w:val="1a"/>
        <w:jc w:val="center"/>
        <w:rPr>
          <w:b/>
          <w:sz w:val="36"/>
          <w:szCs w:val="36"/>
          <w:lang w:val="kk-KZ"/>
        </w:rPr>
      </w:pPr>
      <w:r w:rsidRPr="00805012">
        <w:rPr>
          <w:rFonts w:ascii="Times New Roman" w:hAnsi="Times New Roman"/>
          <w:b/>
          <w:sz w:val="36"/>
          <w:szCs w:val="36"/>
        </w:rPr>
        <w:t xml:space="preserve">для </w:t>
      </w:r>
      <w:r w:rsidR="00A6039C" w:rsidRPr="00A6039C">
        <w:rPr>
          <w:rFonts w:ascii="Times New Roman" w:hAnsi="Times New Roman"/>
          <w:b/>
          <w:sz w:val="36"/>
          <w:szCs w:val="36"/>
        </w:rPr>
        <w:t>месторождени</w:t>
      </w:r>
      <w:r w:rsidR="00A6039C">
        <w:rPr>
          <w:rFonts w:ascii="Times New Roman" w:hAnsi="Times New Roman"/>
          <w:b/>
          <w:sz w:val="36"/>
          <w:szCs w:val="36"/>
        </w:rPr>
        <w:t>я</w:t>
      </w:r>
      <w:r w:rsidR="00A6039C" w:rsidRPr="00A6039C">
        <w:rPr>
          <w:rFonts w:ascii="Times New Roman" w:hAnsi="Times New Roman"/>
          <w:b/>
          <w:sz w:val="36"/>
          <w:szCs w:val="36"/>
        </w:rPr>
        <w:t xml:space="preserve"> Чиганак</w:t>
      </w:r>
    </w:p>
    <w:bookmarkEnd w:id="0"/>
    <w:p w14:paraId="02559208" w14:textId="5EBAFCD0" w:rsidR="00284DD9" w:rsidRPr="00805012" w:rsidRDefault="00284DD9" w:rsidP="00284DD9">
      <w:pPr>
        <w:ind w:firstLine="0"/>
        <w:rPr>
          <w:b/>
          <w:sz w:val="36"/>
          <w:szCs w:val="36"/>
          <w:lang w:val="kk-KZ"/>
        </w:rPr>
      </w:pPr>
    </w:p>
    <w:p w14:paraId="12767886" w14:textId="1D85D1B6" w:rsidR="00614476" w:rsidRDefault="00614476" w:rsidP="00284DD9">
      <w:pPr>
        <w:ind w:firstLine="0"/>
        <w:rPr>
          <w:b/>
          <w:sz w:val="32"/>
          <w:szCs w:val="32"/>
          <w:lang w:val="kk-KZ"/>
        </w:rPr>
      </w:pPr>
    </w:p>
    <w:p w14:paraId="24D68A4F" w14:textId="4C88101E" w:rsidR="00614476" w:rsidRDefault="00614476" w:rsidP="00284DD9">
      <w:pPr>
        <w:ind w:firstLine="0"/>
        <w:rPr>
          <w:b/>
          <w:sz w:val="32"/>
          <w:szCs w:val="32"/>
          <w:lang w:val="kk-KZ"/>
        </w:rPr>
      </w:pPr>
    </w:p>
    <w:p w14:paraId="27CFE778" w14:textId="770CF008" w:rsidR="00284DD9" w:rsidRDefault="00284DD9" w:rsidP="00284DD9">
      <w:pPr>
        <w:ind w:firstLine="0"/>
        <w:rPr>
          <w:rFonts w:eastAsia="Batang"/>
          <w:b/>
          <w:sz w:val="28"/>
          <w:szCs w:val="28"/>
          <w:lang w:val="kk-KZ"/>
        </w:rPr>
      </w:pPr>
    </w:p>
    <w:p w14:paraId="499C599C" w14:textId="77777777" w:rsidR="004B5D99" w:rsidRPr="004B5D99" w:rsidRDefault="004B5D99" w:rsidP="00284DD9">
      <w:pPr>
        <w:ind w:firstLine="0"/>
        <w:rPr>
          <w:b/>
          <w:sz w:val="32"/>
          <w:szCs w:val="32"/>
          <w:lang w:val="kk-KZ"/>
        </w:rPr>
      </w:pPr>
    </w:p>
    <w:p w14:paraId="6DEFA0AA" w14:textId="77777777" w:rsidR="00284DD9" w:rsidRPr="00DC6E06" w:rsidRDefault="00284DD9" w:rsidP="00284DD9">
      <w:pPr>
        <w:ind w:firstLine="0"/>
        <w:rPr>
          <w:b/>
          <w:sz w:val="32"/>
          <w:szCs w:val="32"/>
          <w:lang w:val="kk-KZ"/>
        </w:rPr>
      </w:pPr>
    </w:p>
    <w:p w14:paraId="1CF381D6" w14:textId="77777777" w:rsidR="00284DD9" w:rsidRPr="00DC6E06" w:rsidRDefault="00284DD9" w:rsidP="00284DD9">
      <w:pPr>
        <w:ind w:firstLine="0"/>
        <w:rPr>
          <w:b/>
          <w:sz w:val="32"/>
          <w:szCs w:val="32"/>
          <w:lang w:val="kk-KZ"/>
        </w:rPr>
      </w:pPr>
    </w:p>
    <w:p w14:paraId="44C8ADC2" w14:textId="77777777" w:rsidR="00284DD9" w:rsidRPr="00DC6E06" w:rsidRDefault="00284DD9" w:rsidP="00284DD9">
      <w:pPr>
        <w:ind w:firstLine="0"/>
        <w:rPr>
          <w:b/>
          <w:sz w:val="32"/>
          <w:szCs w:val="32"/>
          <w:lang w:val="kk-KZ"/>
        </w:rPr>
      </w:pPr>
    </w:p>
    <w:p w14:paraId="61BEBC19" w14:textId="73720673" w:rsidR="00284DD9" w:rsidRDefault="00284DD9" w:rsidP="00284DD9">
      <w:pPr>
        <w:ind w:firstLine="0"/>
        <w:rPr>
          <w:b/>
          <w:sz w:val="32"/>
          <w:szCs w:val="32"/>
          <w:lang w:val="kk-KZ"/>
        </w:rPr>
      </w:pPr>
    </w:p>
    <w:p w14:paraId="4AC8A413" w14:textId="644B698B" w:rsidR="0076082C" w:rsidRDefault="0076082C" w:rsidP="00284DD9">
      <w:pPr>
        <w:ind w:firstLine="0"/>
        <w:rPr>
          <w:b/>
          <w:sz w:val="32"/>
          <w:szCs w:val="32"/>
          <w:lang w:val="kk-KZ"/>
        </w:rPr>
      </w:pPr>
    </w:p>
    <w:p w14:paraId="3C1CD5FF" w14:textId="77777777" w:rsidR="000B327A" w:rsidRDefault="000B327A" w:rsidP="00284DD9">
      <w:pPr>
        <w:ind w:firstLine="0"/>
        <w:rPr>
          <w:b/>
          <w:sz w:val="32"/>
          <w:szCs w:val="32"/>
          <w:lang w:val="kk-KZ"/>
        </w:rPr>
      </w:pPr>
    </w:p>
    <w:p w14:paraId="74BB3B44" w14:textId="77777777" w:rsidR="000E1748" w:rsidRDefault="000E1748" w:rsidP="00284DD9">
      <w:pPr>
        <w:ind w:firstLine="0"/>
        <w:rPr>
          <w:b/>
          <w:sz w:val="32"/>
          <w:szCs w:val="32"/>
          <w:lang w:val="kk-KZ"/>
        </w:rPr>
      </w:pPr>
    </w:p>
    <w:p w14:paraId="2DF6EE7B" w14:textId="16D80CD8" w:rsidR="00A6039C" w:rsidRDefault="00A6039C" w:rsidP="008C2CB4">
      <w:pPr>
        <w:spacing w:line="360" w:lineRule="auto"/>
        <w:ind w:firstLine="0"/>
        <w:jc w:val="center"/>
        <w:rPr>
          <w:color w:val="000000"/>
          <w:sz w:val="28"/>
          <w:szCs w:val="28"/>
        </w:rPr>
      </w:pPr>
    </w:p>
    <w:p w14:paraId="2126D565" w14:textId="0EB41784" w:rsidR="004B5D99" w:rsidRDefault="004B5D99" w:rsidP="008C2CB4">
      <w:pPr>
        <w:spacing w:line="360" w:lineRule="auto"/>
        <w:ind w:firstLine="0"/>
        <w:jc w:val="center"/>
        <w:rPr>
          <w:color w:val="000000"/>
          <w:sz w:val="28"/>
          <w:szCs w:val="28"/>
        </w:rPr>
      </w:pPr>
      <w:r>
        <w:rPr>
          <w:color w:val="000000"/>
          <w:sz w:val="28"/>
          <w:szCs w:val="28"/>
        </w:rPr>
        <w:br w:type="page"/>
      </w:r>
    </w:p>
    <w:p w14:paraId="46CD35BA" w14:textId="2DFDB9DB" w:rsidR="00614476" w:rsidRDefault="00614476" w:rsidP="000572A1">
      <w:pPr>
        <w:spacing w:line="360" w:lineRule="auto"/>
      </w:pPr>
      <w:bookmarkStart w:id="1" w:name="_Toc339964664"/>
    </w:p>
    <w:p w14:paraId="7025E382" w14:textId="297C2E9F" w:rsidR="00614476" w:rsidRDefault="00614476" w:rsidP="000572A1">
      <w:pPr>
        <w:spacing w:line="360" w:lineRule="auto"/>
      </w:pPr>
    </w:p>
    <w:p w14:paraId="1C1542DC" w14:textId="77777777" w:rsidR="00614476" w:rsidRPr="009B04CB" w:rsidRDefault="00614476" w:rsidP="000572A1">
      <w:pPr>
        <w:spacing w:line="360" w:lineRule="auto"/>
      </w:pPr>
    </w:p>
    <w:p w14:paraId="369F57AC" w14:textId="77777777" w:rsidR="000572A1" w:rsidRPr="009B04CB" w:rsidRDefault="000572A1" w:rsidP="000572A1">
      <w:pPr>
        <w:rPr>
          <w:b/>
        </w:rPr>
      </w:pPr>
    </w:p>
    <w:p w14:paraId="19F33076" w14:textId="77777777" w:rsidR="000572A1" w:rsidRPr="009B04CB" w:rsidRDefault="000572A1" w:rsidP="000572A1">
      <w:pPr>
        <w:rPr>
          <w:b/>
        </w:rPr>
      </w:pPr>
    </w:p>
    <w:p w14:paraId="5D0D1CD9" w14:textId="5616F76C" w:rsidR="00DC0D71" w:rsidRPr="009B04CB" w:rsidRDefault="00DC0D71" w:rsidP="00DC0D71">
      <w:pPr>
        <w:spacing w:after="200" w:line="276" w:lineRule="auto"/>
        <w:ind w:firstLine="0"/>
        <w:jc w:val="left"/>
        <w:rPr>
          <w:highlight w:val="yellow"/>
        </w:rPr>
      </w:pPr>
      <w:r w:rsidRPr="009B04CB">
        <w:rPr>
          <w:highlight w:val="yellow"/>
        </w:rPr>
        <w:br w:type="page"/>
      </w:r>
      <w:bookmarkStart w:id="2" w:name="_GoBack"/>
      <w:bookmarkEnd w:id="2"/>
    </w:p>
    <w:p w14:paraId="48F8D6A9" w14:textId="77777777" w:rsidR="00755896" w:rsidRPr="00120426" w:rsidRDefault="00FB2604" w:rsidP="002959CA">
      <w:pPr>
        <w:pStyle w:val="1"/>
        <w:spacing w:before="240"/>
        <w:ind w:firstLine="0"/>
        <w:jc w:val="center"/>
        <w:rPr>
          <w:rFonts w:ascii="Times New Roman" w:hAnsi="Times New Roman"/>
          <w:sz w:val="24"/>
          <w:szCs w:val="24"/>
        </w:rPr>
      </w:pPr>
      <w:bookmarkStart w:id="3" w:name="_Toc339964665"/>
      <w:bookmarkStart w:id="4" w:name="_Toc205550387"/>
      <w:bookmarkEnd w:id="1"/>
      <w:r w:rsidRPr="00120426">
        <w:rPr>
          <w:rFonts w:ascii="Times New Roman" w:hAnsi="Times New Roman"/>
          <w:sz w:val="24"/>
          <w:szCs w:val="24"/>
        </w:rPr>
        <w:t>СОДЕРЖАНИЕ</w:t>
      </w:r>
      <w:bookmarkEnd w:id="3"/>
      <w:bookmarkEnd w:id="4"/>
    </w:p>
    <w:p w14:paraId="2C09B836" w14:textId="2A01C70B" w:rsidR="00B22D9E" w:rsidRPr="00B22D9E" w:rsidRDefault="00755896" w:rsidP="00B22D9E">
      <w:pPr>
        <w:pStyle w:val="12"/>
        <w:jc w:val="both"/>
        <w:rPr>
          <w:rStyle w:val="af1"/>
          <w:rFonts w:ascii="Times New Roman" w:hAnsi="Times New Roman"/>
          <w:b w:val="0"/>
          <w:bCs w:val="0"/>
          <w:noProof/>
          <w:u w:val="none"/>
        </w:rPr>
      </w:pPr>
      <w:r w:rsidRPr="00B86B1E">
        <w:rPr>
          <w:bCs w:val="0"/>
          <w:highlight w:val="yellow"/>
        </w:rPr>
        <w:fldChar w:fldCharType="begin"/>
      </w:r>
      <w:r w:rsidRPr="00B86B1E">
        <w:rPr>
          <w:bCs w:val="0"/>
          <w:highlight w:val="yellow"/>
        </w:rPr>
        <w:instrText xml:space="preserve"> TOC \o "1-2" \h \z \u </w:instrText>
      </w:r>
      <w:r w:rsidRPr="00B86B1E">
        <w:rPr>
          <w:bCs w:val="0"/>
          <w:highlight w:val="yellow"/>
        </w:rPr>
        <w:fldChar w:fldCharType="separate"/>
      </w:r>
      <w:hyperlink w:anchor="_Toc205550387" w:history="1">
        <w:r w:rsidR="00B22D9E" w:rsidRPr="00B22D9E">
          <w:rPr>
            <w:rStyle w:val="af1"/>
            <w:rFonts w:ascii="Times New Roman" w:hAnsi="Times New Roman"/>
            <w:b w:val="0"/>
            <w:bCs w:val="0"/>
            <w:noProof/>
            <w:u w:val="none"/>
          </w:rPr>
          <w:t>С</w:t>
        </w:r>
        <w:r w:rsidR="00B22D9E" w:rsidRPr="00B22D9E">
          <w:rPr>
            <w:rStyle w:val="af1"/>
            <w:rFonts w:ascii="Times New Roman" w:hAnsi="Times New Roman"/>
            <w:b w:val="0"/>
            <w:bCs w:val="0"/>
            <w:caps w:val="0"/>
            <w:noProof/>
            <w:u w:val="none"/>
          </w:rPr>
          <w:t>одержание</w:t>
        </w:r>
        <w:r w:rsidR="00B22D9E" w:rsidRPr="00B22D9E">
          <w:rPr>
            <w:rStyle w:val="af1"/>
            <w:rFonts w:ascii="Times New Roman" w:hAnsi="Times New Roman"/>
            <w:b w:val="0"/>
            <w:bCs w:val="0"/>
            <w:noProof/>
            <w:webHidden/>
            <w:u w:val="none"/>
          </w:rPr>
          <w:tab/>
        </w:r>
        <w:r w:rsidR="00B22D9E" w:rsidRPr="00B22D9E">
          <w:rPr>
            <w:rStyle w:val="af1"/>
            <w:rFonts w:ascii="Times New Roman" w:hAnsi="Times New Roman"/>
            <w:b w:val="0"/>
            <w:bCs w:val="0"/>
            <w:noProof/>
            <w:webHidden/>
            <w:u w:val="none"/>
          </w:rPr>
          <w:fldChar w:fldCharType="begin"/>
        </w:r>
        <w:r w:rsidR="00B22D9E" w:rsidRPr="00B22D9E">
          <w:rPr>
            <w:rStyle w:val="af1"/>
            <w:rFonts w:ascii="Times New Roman" w:hAnsi="Times New Roman"/>
            <w:b w:val="0"/>
            <w:bCs w:val="0"/>
            <w:noProof/>
            <w:webHidden/>
            <w:u w:val="none"/>
          </w:rPr>
          <w:instrText xml:space="preserve"> PAGEREF _Toc205550387 \h </w:instrText>
        </w:r>
        <w:r w:rsidR="00B22D9E" w:rsidRPr="00B22D9E">
          <w:rPr>
            <w:rStyle w:val="af1"/>
            <w:rFonts w:ascii="Times New Roman" w:hAnsi="Times New Roman"/>
            <w:b w:val="0"/>
            <w:bCs w:val="0"/>
            <w:noProof/>
            <w:webHidden/>
            <w:u w:val="none"/>
          </w:rPr>
        </w:r>
        <w:r w:rsidR="00B22D9E" w:rsidRPr="00B22D9E">
          <w:rPr>
            <w:rStyle w:val="af1"/>
            <w:rFonts w:ascii="Times New Roman" w:hAnsi="Times New Roman"/>
            <w:b w:val="0"/>
            <w:bCs w:val="0"/>
            <w:noProof/>
            <w:webHidden/>
            <w:u w:val="none"/>
          </w:rPr>
          <w:fldChar w:fldCharType="separate"/>
        </w:r>
        <w:r w:rsidR="00D96F5D">
          <w:rPr>
            <w:rStyle w:val="af1"/>
            <w:rFonts w:ascii="Times New Roman" w:hAnsi="Times New Roman"/>
            <w:b w:val="0"/>
            <w:bCs w:val="0"/>
            <w:noProof/>
            <w:webHidden/>
            <w:u w:val="none"/>
          </w:rPr>
          <w:t>3</w:t>
        </w:r>
        <w:r w:rsidR="00B22D9E" w:rsidRPr="00B22D9E">
          <w:rPr>
            <w:rStyle w:val="af1"/>
            <w:rFonts w:ascii="Times New Roman" w:hAnsi="Times New Roman"/>
            <w:b w:val="0"/>
            <w:bCs w:val="0"/>
            <w:noProof/>
            <w:webHidden/>
            <w:u w:val="none"/>
          </w:rPr>
          <w:fldChar w:fldCharType="end"/>
        </w:r>
      </w:hyperlink>
    </w:p>
    <w:p w14:paraId="0BECCB55" w14:textId="35F0A7C2" w:rsidR="00B22D9E" w:rsidRPr="00B22D9E" w:rsidRDefault="005E1B4E" w:rsidP="00B22D9E">
      <w:pPr>
        <w:pStyle w:val="12"/>
        <w:jc w:val="both"/>
        <w:rPr>
          <w:rStyle w:val="af1"/>
          <w:rFonts w:ascii="Times New Roman" w:hAnsi="Times New Roman"/>
          <w:b w:val="0"/>
          <w:bCs w:val="0"/>
          <w:noProof/>
          <w:u w:val="none"/>
        </w:rPr>
      </w:pPr>
      <w:hyperlink w:anchor="_Toc205550388" w:history="1">
        <w:r w:rsidR="00B22D9E" w:rsidRPr="00B22D9E">
          <w:rPr>
            <w:rStyle w:val="af1"/>
            <w:rFonts w:ascii="Times New Roman" w:hAnsi="Times New Roman"/>
            <w:b w:val="0"/>
            <w:bCs w:val="0"/>
            <w:noProof/>
            <w:u w:val="none"/>
          </w:rPr>
          <w:t>В</w:t>
        </w:r>
        <w:r w:rsidR="00B22D9E" w:rsidRPr="00B22D9E">
          <w:rPr>
            <w:rStyle w:val="af1"/>
            <w:rFonts w:ascii="Times New Roman" w:hAnsi="Times New Roman"/>
            <w:b w:val="0"/>
            <w:bCs w:val="0"/>
            <w:caps w:val="0"/>
            <w:noProof/>
            <w:u w:val="none"/>
          </w:rPr>
          <w:t>ведение</w:t>
        </w:r>
        <w:r w:rsidR="00B22D9E" w:rsidRPr="00B22D9E">
          <w:rPr>
            <w:rStyle w:val="af1"/>
            <w:rFonts w:ascii="Times New Roman" w:hAnsi="Times New Roman"/>
            <w:b w:val="0"/>
            <w:bCs w:val="0"/>
            <w:noProof/>
            <w:webHidden/>
            <w:u w:val="none"/>
          </w:rPr>
          <w:tab/>
        </w:r>
        <w:r w:rsidR="00B22D9E" w:rsidRPr="00B22D9E">
          <w:rPr>
            <w:rStyle w:val="af1"/>
            <w:rFonts w:ascii="Times New Roman" w:hAnsi="Times New Roman"/>
            <w:b w:val="0"/>
            <w:bCs w:val="0"/>
            <w:noProof/>
            <w:webHidden/>
            <w:u w:val="none"/>
          </w:rPr>
          <w:fldChar w:fldCharType="begin"/>
        </w:r>
        <w:r w:rsidR="00B22D9E" w:rsidRPr="00B22D9E">
          <w:rPr>
            <w:rStyle w:val="af1"/>
            <w:rFonts w:ascii="Times New Roman" w:hAnsi="Times New Roman"/>
            <w:b w:val="0"/>
            <w:bCs w:val="0"/>
            <w:noProof/>
            <w:webHidden/>
            <w:u w:val="none"/>
          </w:rPr>
          <w:instrText xml:space="preserve"> PAGEREF _Toc205550388 \h </w:instrText>
        </w:r>
        <w:r w:rsidR="00B22D9E" w:rsidRPr="00B22D9E">
          <w:rPr>
            <w:rStyle w:val="af1"/>
            <w:rFonts w:ascii="Times New Roman" w:hAnsi="Times New Roman"/>
            <w:b w:val="0"/>
            <w:bCs w:val="0"/>
            <w:noProof/>
            <w:webHidden/>
            <w:u w:val="none"/>
          </w:rPr>
        </w:r>
        <w:r w:rsidR="00B22D9E" w:rsidRPr="00B22D9E">
          <w:rPr>
            <w:rStyle w:val="af1"/>
            <w:rFonts w:ascii="Times New Roman" w:hAnsi="Times New Roman"/>
            <w:b w:val="0"/>
            <w:bCs w:val="0"/>
            <w:noProof/>
            <w:webHidden/>
            <w:u w:val="none"/>
          </w:rPr>
          <w:fldChar w:fldCharType="separate"/>
        </w:r>
        <w:r w:rsidR="00D96F5D">
          <w:rPr>
            <w:rStyle w:val="af1"/>
            <w:rFonts w:ascii="Times New Roman" w:hAnsi="Times New Roman"/>
            <w:b w:val="0"/>
            <w:bCs w:val="0"/>
            <w:noProof/>
            <w:webHidden/>
            <w:u w:val="none"/>
          </w:rPr>
          <w:t>4</w:t>
        </w:r>
        <w:r w:rsidR="00B22D9E" w:rsidRPr="00B22D9E">
          <w:rPr>
            <w:rStyle w:val="af1"/>
            <w:rFonts w:ascii="Times New Roman" w:hAnsi="Times New Roman"/>
            <w:b w:val="0"/>
            <w:bCs w:val="0"/>
            <w:noProof/>
            <w:webHidden/>
            <w:u w:val="none"/>
          </w:rPr>
          <w:fldChar w:fldCharType="end"/>
        </w:r>
      </w:hyperlink>
    </w:p>
    <w:p w14:paraId="16413BF2" w14:textId="5B6371DF" w:rsidR="00B22D9E" w:rsidRPr="00B22D9E" w:rsidRDefault="005E1B4E" w:rsidP="00B22D9E">
      <w:pPr>
        <w:pStyle w:val="12"/>
        <w:jc w:val="both"/>
        <w:rPr>
          <w:rStyle w:val="af1"/>
          <w:rFonts w:ascii="Times New Roman" w:hAnsi="Times New Roman"/>
          <w:b w:val="0"/>
          <w:bCs w:val="0"/>
          <w:noProof/>
          <w:u w:val="none"/>
        </w:rPr>
      </w:pPr>
      <w:hyperlink w:anchor="_Toc205550389" w:history="1">
        <w:r w:rsidR="00B22D9E" w:rsidRPr="00B22D9E">
          <w:rPr>
            <w:rStyle w:val="af1"/>
            <w:rFonts w:ascii="Times New Roman" w:hAnsi="Times New Roman"/>
            <w:b w:val="0"/>
            <w:bCs w:val="0"/>
            <w:noProof/>
            <w:u w:val="none"/>
          </w:rPr>
          <w:t>1</w:t>
        </w:r>
        <w:r w:rsidR="00B22D9E" w:rsidRPr="00B22D9E">
          <w:rPr>
            <w:rStyle w:val="af1"/>
            <w:rFonts w:ascii="Times New Roman" w:hAnsi="Times New Roman"/>
            <w:b w:val="0"/>
            <w:bCs w:val="0"/>
            <w:noProof/>
            <w:u w:val="none"/>
          </w:rPr>
          <w:tab/>
          <w:t>Н</w:t>
        </w:r>
        <w:r w:rsidR="00B22D9E" w:rsidRPr="00B22D9E">
          <w:rPr>
            <w:rStyle w:val="af1"/>
            <w:rFonts w:ascii="Times New Roman" w:hAnsi="Times New Roman"/>
            <w:b w:val="0"/>
            <w:bCs w:val="0"/>
            <w:caps w:val="0"/>
            <w:noProof/>
            <w:u w:val="none"/>
          </w:rPr>
          <w:t>азначение и цели производственного экологического контроля</w:t>
        </w:r>
        <w:r w:rsidR="00B22D9E" w:rsidRPr="00B22D9E">
          <w:rPr>
            <w:rStyle w:val="af1"/>
            <w:rFonts w:ascii="Times New Roman" w:hAnsi="Times New Roman"/>
            <w:b w:val="0"/>
            <w:bCs w:val="0"/>
            <w:noProof/>
            <w:webHidden/>
            <w:u w:val="none"/>
          </w:rPr>
          <w:tab/>
        </w:r>
        <w:r w:rsidR="00B22D9E" w:rsidRPr="00B22D9E">
          <w:rPr>
            <w:rStyle w:val="af1"/>
            <w:rFonts w:ascii="Times New Roman" w:hAnsi="Times New Roman"/>
            <w:b w:val="0"/>
            <w:bCs w:val="0"/>
            <w:noProof/>
            <w:webHidden/>
            <w:u w:val="none"/>
          </w:rPr>
          <w:fldChar w:fldCharType="begin"/>
        </w:r>
        <w:r w:rsidR="00B22D9E" w:rsidRPr="00B22D9E">
          <w:rPr>
            <w:rStyle w:val="af1"/>
            <w:rFonts w:ascii="Times New Roman" w:hAnsi="Times New Roman"/>
            <w:b w:val="0"/>
            <w:bCs w:val="0"/>
            <w:noProof/>
            <w:webHidden/>
            <w:u w:val="none"/>
          </w:rPr>
          <w:instrText xml:space="preserve"> PAGEREF _Toc205550389 \h </w:instrText>
        </w:r>
        <w:r w:rsidR="00B22D9E" w:rsidRPr="00B22D9E">
          <w:rPr>
            <w:rStyle w:val="af1"/>
            <w:rFonts w:ascii="Times New Roman" w:hAnsi="Times New Roman"/>
            <w:b w:val="0"/>
            <w:bCs w:val="0"/>
            <w:noProof/>
            <w:webHidden/>
            <w:u w:val="none"/>
          </w:rPr>
        </w:r>
        <w:r w:rsidR="00B22D9E" w:rsidRPr="00B22D9E">
          <w:rPr>
            <w:rStyle w:val="af1"/>
            <w:rFonts w:ascii="Times New Roman" w:hAnsi="Times New Roman"/>
            <w:b w:val="0"/>
            <w:bCs w:val="0"/>
            <w:noProof/>
            <w:webHidden/>
            <w:u w:val="none"/>
          </w:rPr>
          <w:fldChar w:fldCharType="separate"/>
        </w:r>
        <w:r w:rsidR="00D96F5D">
          <w:rPr>
            <w:rStyle w:val="af1"/>
            <w:rFonts w:ascii="Times New Roman" w:hAnsi="Times New Roman"/>
            <w:b w:val="0"/>
            <w:bCs w:val="0"/>
            <w:noProof/>
            <w:webHidden/>
            <w:u w:val="none"/>
          </w:rPr>
          <w:t>6</w:t>
        </w:r>
        <w:r w:rsidR="00B22D9E" w:rsidRPr="00B22D9E">
          <w:rPr>
            <w:rStyle w:val="af1"/>
            <w:rFonts w:ascii="Times New Roman" w:hAnsi="Times New Roman"/>
            <w:b w:val="0"/>
            <w:bCs w:val="0"/>
            <w:noProof/>
            <w:webHidden/>
            <w:u w:val="none"/>
          </w:rPr>
          <w:fldChar w:fldCharType="end"/>
        </w:r>
      </w:hyperlink>
    </w:p>
    <w:p w14:paraId="5FA57201" w14:textId="1C7E5477" w:rsidR="00B22D9E" w:rsidRPr="00B22D9E" w:rsidRDefault="005E1B4E" w:rsidP="00B22D9E">
      <w:pPr>
        <w:pStyle w:val="12"/>
        <w:jc w:val="both"/>
        <w:rPr>
          <w:rStyle w:val="af1"/>
          <w:rFonts w:ascii="Times New Roman" w:hAnsi="Times New Roman"/>
          <w:b w:val="0"/>
          <w:bCs w:val="0"/>
          <w:noProof/>
          <w:u w:val="none"/>
        </w:rPr>
      </w:pPr>
      <w:hyperlink w:anchor="_Toc205550390" w:history="1">
        <w:r w:rsidR="00B22D9E" w:rsidRPr="00B22D9E">
          <w:rPr>
            <w:rStyle w:val="af1"/>
            <w:rFonts w:ascii="Times New Roman" w:hAnsi="Times New Roman"/>
            <w:b w:val="0"/>
            <w:bCs w:val="0"/>
            <w:noProof/>
            <w:u w:val="none"/>
          </w:rPr>
          <w:t>2</w:t>
        </w:r>
        <w:r w:rsidR="00B22D9E" w:rsidRPr="00B22D9E">
          <w:rPr>
            <w:rStyle w:val="af1"/>
            <w:rFonts w:ascii="Times New Roman" w:hAnsi="Times New Roman"/>
            <w:b w:val="0"/>
            <w:bCs w:val="0"/>
            <w:noProof/>
            <w:u w:val="none"/>
          </w:rPr>
          <w:tab/>
          <w:t>О</w:t>
        </w:r>
        <w:r w:rsidR="00B22D9E" w:rsidRPr="00B22D9E">
          <w:rPr>
            <w:rStyle w:val="af1"/>
            <w:rFonts w:ascii="Times New Roman" w:hAnsi="Times New Roman"/>
            <w:b w:val="0"/>
            <w:bCs w:val="0"/>
            <w:caps w:val="0"/>
            <w:noProof/>
            <w:u w:val="none"/>
          </w:rPr>
          <w:t>бщие сведения о предприятии</w:t>
        </w:r>
        <w:r w:rsidR="00B22D9E" w:rsidRPr="00B22D9E">
          <w:rPr>
            <w:rStyle w:val="af1"/>
            <w:rFonts w:ascii="Times New Roman" w:hAnsi="Times New Roman"/>
            <w:b w:val="0"/>
            <w:bCs w:val="0"/>
            <w:noProof/>
            <w:webHidden/>
            <w:u w:val="none"/>
          </w:rPr>
          <w:tab/>
        </w:r>
        <w:r w:rsidR="00B22D9E" w:rsidRPr="00B22D9E">
          <w:rPr>
            <w:rStyle w:val="af1"/>
            <w:rFonts w:ascii="Times New Roman" w:hAnsi="Times New Roman"/>
            <w:b w:val="0"/>
            <w:bCs w:val="0"/>
            <w:noProof/>
            <w:webHidden/>
            <w:u w:val="none"/>
          </w:rPr>
          <w:fldChar w:fldCharType="begin"/>
        </w:r>
        <w:r w:rsidR="00B22D9E" w:rsidRPr="00B22D9E">
          <w:rPr>
            <w:rStyle w:val="af1"/>
            <w:rFonts w:ascii="Times New Roman" w:hAnsi="Times New Roman"/>
            <w:b w:val="0"/>
            <w:bCs w:val="0"/>
            <w:noProof/>
            <w:webHidden/>
            <w:u w:val="none"/>
          </w:rPr>
          <w:instrText xml:space="preserve"> PAGEREF _Toc205550390 \h </w:instrText>
        </w:r>
        <w:r w:rsidR="00B22D9E" w:rsidRPr="00B22D9E">
          <w:rPr>
            <w:rStyle w:val="af1"/>
            <w:rFonts w:ascii="Times New Roman" w:hAnsi="Times New Roman"/>
            <w:b w:val="0"/>
            <w:bCs w:val="0"/>
            <w:noProof/>
            <w:webHidden/>
            <w:u w:val="none"/>
          </w:rPr>
        </w:r>
        <w:r w:rsidR="00B22D9E" w:rsidRPr="00B22D9E">
          <w:rPr>
            <w:rStyle w:val="af1"/>
            <w:rFonts w:ascii="Times New Roman" w:hAnsi="Times New Roman"/>
            <w:b w:val="0"/>
            <w:bCs w:val="0"/>
            <w:noProof/>
            <w:webHidden/>
            <w:u w:val="none"/>
          </w:rPr>
          <w:fldChar w:fldCharType="separate"/>
        </w:r>
        <w:r w:rsidR="00D96F5D">
          <w:rPr>
            <w:rStyle w:val="af1"/>
            <w:rFonts w:ascii="Times New Roman" w:hAnsi="Times New Roman"/>
            <w:b w:val="0"/>
            <w:bCs w:val="0"/>
            <w:noProof/>
            <w:webHidden/>
            <w:u w:val="none"/>
          </w:rPr>
          <w:t>7</w:t>
        </w:r>
        <w:r w:rsidR="00B22D9E" w:rsidRPr="00B22D9E">
          <w:rPr>
            <w:rStyle w:val="af1"/>
            <w:rFonts w:ascii="Times New Roman" w:hAnsi="Times New Roman"/>
            <w:b w:val="0"/>
            <w:bCs w:val="0"/>
            <w:noProof/>
            <w:webHidden/>
            <w:u w:val="none"/>
          </w:rPr>
          <w:fldChar w:fldCharType="end"/>
        </w:r>
      </w:hyperlink>
    </w:p>
    <w:p w14:paraId="691367F4" w14:textId="1B63E211" w:rsidR="00B22D9E" w:rsidRPr="00B22D9E" w:rsidRDefault="005E1B4E" w:rsidP="00B22D9E">
      <w:pPr>
        <w:pStyle w:val="23"/>
        <w:ind w:firstLine="0"/>
        <w:jc w:val="both"/>
        <w:rPr>
          <w:rStyle w:val="af1"/>
          <w:rFonts w:ascii="Times New Roman" w:hAnsi="Times New Roman"/>
          <w:b w:val="0"/>
          <w:bCs w:val="0"/>
          <w:caps/>
          <w:noProof/>
          <w:sz w:val="24"/>
          <w:szCs w:val="24"/>
          <w:u w:val="none"/>
        </w:rPr>
      </w:pPr>
      <w:hyperlink w:anchor="_Toc205550391" w:history="1">
        <w:r w:rsidR="00B22D9E" w:rsidRPr="00B22D9E">
          <w:rPr>
            <w:rStyle w:val="af1"/>
            <w:rFonts w:ascii="Times New Roman" w:hAnsi="Times New Roman"/>
            <w:b w:val="0"/>
            <w:bCs w:val="0"/>
            <w:caps/>
            <w:noProof/>
            <w:sz w:val="24"/>
            <w:szCs w:val="24"/>
            <w:u w:val="none"/>
          </w:rPr>
          <w:t>2.1 Х</w:t>
        </w:r>
        <w:r w:rsidR="00B22D9E" w:rsidRPr="00B22D9E">
          <w:rPr>
            <w:rStyle w:val="af1"/>
            <w:rFonts w:ascii="Times New Roman" w:hAnsi="Times New Roman"/>
            <w:b w:val="0"/>
            <w:bCs w:val="0"/>
            <w:noProof/>
            <w:sz w:val="24"/>
            <w:szCs w:val="24"/>
            <w:u w:val="none"/>
          </w:rPr>
          <w:t>арактеристика района размещения предприятия</w:t>
        </w:r>
        <w:r w:rsidR="00B22D9E" w:rsidRPr="00B22D9E">
          <w:rPr>
            <w:rStyle w:val="af1"/>
            <w:rFonts w:ascii="Times New Roman" w:hAnsi="Times New Roman"/>
            <w:b w:val="0"/>
            <w:bCs w:val="0"/>
            <w:caps/>
            <w:noProof/>
            <w:webHidden/>
            <w:sz w:val="24"/>
            <w:szCs w:val="24"/>
            <w:u w:val="none"/>
          </w:rPr>
          <w:tab/>
        </w:r>
        <w:r w:rsidR="00B22D9E" w:rsidRPr="00B22D9E">
          <w:rPr>
            <w:rStyle w:val="af1"/>
            <w:rFonts w:ascii="Times New Roman" w:hAnsi="Times New Roman"/>
            <w:b w:val="0"/>
            <w:bCs w:val="0"/>
            <w:caps/>
            <w:noProof/>
            <w:webHidden/>
            <w:sz w:val="24"/>
            <w:szCs w:val="24"/>
            <w:u w:val="none"/>
          </w:rPr>
          <w:fldChar w:fldCharType="begin"/>
        </w:r>
        <w:r w:rsidR="00B22D9E" w:rsidRPr="00B22D9E">
          <w:rPr>
            <w:rStyle w:val="af1"/>
            <w:rFonts w:ascii="Times New Roman" w:hAnsi="Times New Roman"/>
            <w:b w:val="0"/>
            <w:bCs w:val="0"/>
            <w:caps/>
            <w:noProof/>
            <w:webHidden/>
            <w:sz w:val="24"/>
            <w:szCs w:val="24"/>
            <w:u w:val="none"/>
          </w:rPr>
          <w:instrText xml:space="preserve"> PAGEREF _Toc205550391 \h </w:instrText>
        </w:r>
        <w:r w:rsidR="00B22D9E" w:rsidRPr="00B22D9E">
          <w:rPr>
            <w:rStyle w:val="af1"/>
            <w:rFonts w:ascii="Times New Roman" w:hAnsi="Times New Roman"/>
            <w:b w:val="0"/>
            <w:bCs w:val="0"/>
            <w:caps/>
            <w:noProof/>
            <w:webHidden/>
            <w:sz w:val="24"/>
            <w:szCs w:val="24"/>
            <w:u w:val="none"/>
          </w:rPr>
        </w:r>
        <w:r w:rsidR="00B22D9E" w:rsidRPr="00B22D9E">
          <w:rPr>
            <w:rStyle w:val="af1"/>
            <w:rFonts w:ascii="Times New Roman" w:hAnsi="Times New Roman"/>
            <w:b w:val="0"/>
            <w:bCs w:val="0"/>
            <w:caps/>
            <w:noProof/>
            <w:webHidden/>
            <w:sz w:val="24"/>
            <w:szCs w:val="24"/>
            <w:u w:val="none"/>
          </w:rPr>
          <w:fldChar w:fldCharType="separate"/>
        </w:r>
        <w:r w:rsidR="00D96F5D">
          <w:rPr>
            <w:rStyle w:val="af1"/>
            <w:rFonts w:ascii="Times New Roman" w:hAnsi="Times New Roman"/>
            <w:b w:val="0"/>
            <w:bCs w:val="0"/>
            <w:caps/>
            <w:noProof/>
            <w:webHidden/>
            <w:sz w:val="24"/>
            <w:szCs w:val="24"/>
            <w:u w:val="none"/>
          </w:rPr>
          <w:t>7</w:t>
        </w:r>
        <w:r w:rsidR="00B22D9E" w:rsidRPr="00B22D9E">
          <w:rPr>
            <w:rStyle w:val="af1"/>
            <w:rFonts w:ascii="Times New Roman" w:hAnsi="Times New Roman"/>
            <w:b w:val="0"/>
            <w:bCs w:val="0"/>
            <w:caps/>
            <w:noProof/>
            <w:webHidden/>
            <w:sz w:val="24"/>
            <w:szCs w:val="24"/>
            <w:u w:val="none"/>
          </w:rPr>
          <w:fldChar w:fldCharType="end"/>
        </w:r>
      </w:hyperlink>
    </w:p>
    <w:p w14:paraId="2887E272" w14:textId="1D676947" w:rsidR="00B22D9E" w:rsidRPr="00B22D9E" w:rsidRDefault="005E1B4E" w:rsidP="00B22D9E">
      <w:pPr>
        <w:pStyle w:val="12"/>
        <w:jc w:val="both"/>
        <w:rPr>
          <w:rStyle w:val="af1"/>
          <w:rFonts w:ascii="Times New Roman" w:hAnsi="Times New Roman"/>
          <w:b w:val="0"/>
          <w:bCs w:val="0"/>
          <w:noProof/>
          <w:u w:val="none"/>
        </w:rPr>
      </w:pPr>
      <w:hyperlink w:anchor="_Toc205550392" w:history="1">
        <w:r w:rsidR="00B22D9E" w:rsidRPr="00B22D9E">
          <w:rPr>
            <w:rStyle w:val="af1"/>
            <w:rFonts w:ascii="Times New Roman" w:hAnsi="Times New Roman"/>
            <w:b w:val="0"/>
            <w:bCs w:val="0"/>
            <w:noProof/>
            <w:u w:val="none"/>
          </w:rPr>
          <w:t>3</w:t>
        </w:r>
        <w:r w:rsidR="00B22D9E" w:rsidRPr="00B22D9E">
          <w:rPr>
            <w:rStyle w:val="af1"/>
            <w:rFonts w:ascii="Times New Roman" w:hAnsi="Times New Roman"/>
            <w:b w:val="0"/>
            <w:bCs w:val="0"/>
            <w:noProof/>
            <w:u w:val="none"/>
          </w:rPr>
          <w:tab/>
          <w:t>И</w:t>
        </w:r>
        <w:r w:rsidR="00B22D9E" w:rsidRPr="00B22D9E">
          <w:rPr>
            <w:rStyle w:val="af1"/>
            <w:rFonts w:ascii="Times New Roman" w:hAnsi="Times New Roman"/>
            <w:b w:val="0"/>
            <w:bCs w:val="0"/>
            <w:caps w:val="0"/>
            <w:noProof/>
            <w:u w:val="none"/>
          </w:rPr>
          <w:t>нформация по отходам производства и потребления</w:t>
        </w:r>
        <w:r w:rsidR="00B22D9E" w:rsidRPr="00B22D9E">
          <w:rPr>
            <w:rStyle w:val="af1"/>
            <w:rFonts w:ascii="Times New Roman" w:hAnsi="Times New Roman"/>
            <w:b w:val="0"/>
            <w:bCs w:val="0"/>
            <w:noProof/>
            <w:webHidden/>
            <w:u w:val="none"/>
          </w:rPr>
          <w:tab/>
        </w:r>
        <w:r w:rsidR="00B22D9E" w:rsidRPr="00B22D9E">
          <w:rPr>
            <w:rStyle w:val="af1"/>
            <w:rFonts w:ascii="Times New Roman" w:hAnsi="Times New Roman"/>
            <w:b w:val="0"/>
            <w:bCs w:val="0"/>
            <w:noProof/>
            <w:webHidden/>
            <w:u w:val="none"/>
          </w:rPr>
          <w:fldChar w:fldCharType="begin"/>
        </w:r>
        <w:r w:rsidR="00B22D9E" w:rsidRPr="00B22D9E">
          <w:rPr>
            <w:rStyle w:val="af1"/>
            <w:rFonts w:ascii="Times New Roman" w:hAnsi="Times New Roman"/>
            <w:b w:val="0"/>
            <w:bCs w:val="0"/>
            <w:noProof/>
            <w:webHidden/>
            <w:u w:val="none"/>
          </w:rPr>
          <w:instrText xml:space="preserve"> PAGEREF _Toc205550392 \h </w:instrText>
        </w:r>
        <w:r w:rsidR="00B22D9E" w:rsidRPr="00B22D9E">
          <w:rPr>
            <w:rStyle w:val="af1"/>
            <w:rFonts w:ascii="Times New Roman" w:hAnsi="Times New Roman"/>
            <w:b w:val="0"/>
            <w:bCs w:val="0"/>
            <w:noProof/>
            <w:webHidden/>
            <w:u w:val="none"/>
          </w:rPr>
        </w:r>
        <w:r w:rsidR="00B22D9E" w:rsidRPr="00B22D9E">
          <w:rPr>
            <w:rStyle w:val="af1"/>
            <w:rFonts w:ascii="Times New Roman" w:hAnsi="Times New Roman"/>
            <w:b w:val="0"/>
            <w:bCs w:val="0"/>
            <w:noProof/>
            <w:webHidden/>
            <w:u w:val="none"/>
          </w:rPr>
          <w:fldChar w:fldCharType="separate"/>
        </w:r>
        <w:r w:rsidR="00D96F5D">
          <w:rPr>
            <w:rStyle w:val="af1"/>
            <w:rFonts w:ascii="Times New Roman" w:hAnsi="Times New Roman"/>
            <w:b w:val="0"/>
            <w:bCs w:val="0"/>
            <w:noProof/>
            <w:webHidden/>
            <w:u w:val="none"/>
          </w:rPr>
          <w:t>11</w:t>
        </w:r>
        <w:r w:rsidR="00B22D9E" w:rsidRPr="00B22D9E">
          <w:rPr>
            <w:rStyle w:val="af1"/>
            <w:rFonts w:ascii="Times New Roman" w:hAnsi="Times New Roman"/>
            <w:b w:val="0"/>
            <w:bCs w:val="0"/>
            <w:noProof/>
            <w:webHidden/>
            <w:u w:val="none"/>
          </w:rPr>
          <w:fldChar w:fldCharType="end"/>
        </w:r>
      </w:hyperlink>
    </w:p>
    <w:p w14:paraId="0006EAFC" w14:textId="317C7D58" w:rsidR="00B22D9E" w:rsidRPr="00B22D9E" w:rsidRDefault="005E1B4E" w:rsidP="00B22D9E">
      <w:pPr>
        <w:pStyle w:val="12"/>
        <w:jc w:val="both"/>
        <w:rPr>
          <w:rStyle w:val="af1"/>
          <w:rFonts w:ascii="Times New Roman" w:hAnsi="Times New Roman"/>
          <w:b w:val="0"/>
          <w:bCs w:val="0"/>
          <w:noProof/>
          <w:u w:val="none"/>
        </w:rPr>
      </w:pPr>
      <w:hyperlink w:anchor="_Toc205550393" w:history="1">
        <w:r w:rsidR="00B22D9E" w:rsidRPr="00B22D9E">
          <w:rPr>
            <w:rStyle w:val="af1"/>
            <w:rFonts w:ascii="Times New Roman" w:hAnsi="Times New Roman"/>
            <w:b w:val="0"/>
            <w:bCs w:val="0"/>
            <w:noProof/>
            <w:u w:val="none"/>
          </w:rPr>
          <w:t>4</w:t>
        </w:r>
        <w:r w:rsidR="00B22D9E" w:rsidRPr="00B22D9E">
          <w:rPr>
            <w:rStyle w:val="af1"/>
            <w:rFonts w:ascii="Times New Roman" w:hAnsi="Times New Roman"/>
            <w:b w:val="0"/>
            <w:bCs w:val="0"/>
            <w:noProof/>
            <w:u w:val="none"/>
          </w:rPr>
          <w:tab/>
          <w:t>О</w:t>
        </w:r>
        <w:r w:rsidR="00B22D9E" w:rsidRPr="00B22D9E">
          <w:rPr>
            <w:rStyle w:val="af1"/>
            <w:rFonts w:ascii="Times New Roman" w:hAnsi="Times New Roman"/>
            <w:b w:val="0"/>
            <w:bCs w:val="0"/>
            <w:caps w:val="0"/>
            <w:noProof/>
            <w:u w:val="none"/>
          </w:rPr>
          <w:t>бщие сведения об источниках выбросов</w:t>
        </w:r>
        <w:r w:rsidR="00B22D9E" w:rsidRPr="00B22D9E">
          <w:rPr>
            <w:rStyle w:val="af1"/>
            <w:rFonts w:ascii="Times New Roman" w:hAnsi="Times New Roman"/>
            <w:b w:val="0"/>
            <w:bCs w:val="0"/>
            <w:noProof/>
            <w:webHidden/>
            <w:u w:val="none"/>
          </w:rPr>
          <w:tab/>
        </w:r>
        <w:r w:rsidR="00B22D9E" w:rsidRPr="00B22D9E">
          <w:rPr>
            <w:rStyle w:val="af1"/>
            <w:rFonts w:ascii="Times New Roman" w:hAnsi="Times New Roman"/>
            <w:b w:val="0"/>
            <w:bCs w:val="0"/>
            <w:noProof/>
            <w:webHidden/>
            <w:u w:val="none"/>
          </w:rPr>
          <w:fldChar w:fldCharType="begin"/>
        </w:r>
        <w:r w:rsidR="00B22D9E" w:rsidRPr="00B22D9E">
          <w:rPr>
            <w:rStyle w:val="af1"/>
            <w:rFonts w:ascii="Times New Roman" w:hAnsi="Times New Roman"/>
            <w:b w:val="0"/>
            <w:bCs w:val="0"/>
            <w:noProof/>
            <w:webHidden/>
            <w:u w:val="none"/>
          </w:rPr>
          <w:instrText xml:space="preserve"> PAGEREF _Toc205550393 \h </w:instrText>
        </w:r>
        <w:r w:rsidR="00B22D9E" w:rsidRPr="00B22D9E">
          <w:rPr>
            <w:rStyle w:val="af1"/>
            <w:rFonts w:ascii="Times New Roman" w:hAnsi="Times New Roman"/>
            <w:b w:val="0"/>
            <w:bCs w:val="0"/>
            <w:noProof/>
            <w:webHidden/>
            <w:u w:val="none"/>
          </w:rPr>
        </w:r>
        <w:r w:rsidR="00B22D9E" w:rsidRPr="00B22D9E">
          <w:rPr>
            <w:rStyle w:val="af1"/>
            <w:rFonts w:ascii="Times New Roman" w:hAnsi="Times New Roman"/>
            <w:b w:val="0"/>
            <w:bCs w:val="0"/>
            <w:noProof/>
            <w:webHidden/>
            <w:u w:val="none"/>
          </w:rPr>
          <w:fldChar w:fldCharType="separate"/>
        </w:r>
        <w:r w:rsidR="00D96F5D">
          <w:rPr>
            <w:rStyle w:val="af1"/>
            <w:rFonts w:ascii="Times New Roman" w:hAnsi="Times New Roman"/>
            <w:b w:val="0"/>
            <w:bCs w:val="0"/>
            <w:noProof/>
            <w:webHidden/>
            <w:u w:val="none"/>
          </w:rPr>
          <w:t>12</w:t>
        </w:r>
        <w:r w:rsidR="00B22D9E" w:rsidRPr="00B22D9E">
          <w:rPr>
            <w:rStyle w:val="af1"/>
            <w:rFonts w:ascii="Times New Roman" w:hAnsi="Times New Roman"/>
            <w:b w:val="0"/>
            <w:bCs w:val="0"/>
            <w:noProof/>
            <w:webHidden/>
            <w:u w:val="none"/>
          </w:rPr>
          <w:fldChar w:fldCharType="end"/>
        </w:r>
      </w:hyperlink>
    </w:p>
    <w:p w14:paraId="24718889" w14:textId="7AC631C3" w:rsidR="00B22D9E" w:rsidRPr="00B22D9E" w:rsidRDefault="005E1B4E" w:rsidP="00B22D9E">
      <w:pPr>
        <w:pStyle w:val="12"/>
        <w:jc w:val="both"/>
        <w:rPr>
          <w:rStyle w:val="af1"/>
          <w:rFonts w:ascii="Times New Roman" w:hAnsi="Times New Roman"/>
          <w:b w:val="0"/>
          <w:bCs w:val="0"/>
          <w:noProof/>
          <w:u w:val="none"/>
        </w:rPr>
      </w:pPr>
      <w:hyperlink w:anchor="_Toc205550394" w:history="1">
        <w:r w:rsidR="00B22D9E" w:rsidRPr="00B22D9E">
          <w:rPr>
            <w:rStyle w:val="af1"/>
            <w:rFonts w:ascii="Times New Roman" w:hAnsi="Times New Roman"/>
            <w:b w:val="0"/>
            <w:bCs w:val="0"/>
            <w:noProof/>
            <w:u w:val="none"/>
          </w:rPr>
          <w:t>5</w:t>
        </w:r>
        <w:r w:rsidR="00B22D9E" w:rsidRPr="00B22D9E">
          <w:rPr>
            <w:rStyle w:val="af1"/>
            <w:rFonts w:ascii="Times New Roman" w:hAnsi="Times New Roman"/>
            <w:b w:val="0"/>
            <w:bCs w:val="0"/>
            <w:noProof/>
            <w:u w:val="none"/>
          </w:rPr>
          <w:tab/>
          <w:t>С</w:t>
        </w:r>
        <w:r w:rsidR="00B22D9E" w:rsidRPr="00B22D9E">
          <w:rPr>
            <w:rStyle w:val="af1"/>
            <w:rFonts w:ascii="Times New Roman" w:hAnsi="Times New Roman"/>
            <w:b w:val="0"/>
            <w:bCs w:val="0"/>
            <w:caps w:val="0"/>
            <w:noProof/>
            <w:u w:val="none"/>
          </w:rPr>
          <w:t>ведения об источниках выбросов загрязняющих веществ, на которых мониторинг осуществляется инструментальными измерениями</w:t>
        </w:r>
        <w:r w:rsidR="00B22D9E" w:rsidRPr="00B22D9E">
          <w:rPr>
            <w:rStyle w:val="af1"/>
            <w:rFonts w:ascii="Times New Roman" w:hAnsi="Times New Roman"/>
            <w:b w:val="0"/>
            <w:bCs w:val="0"/>
            <w:noProof/>
            <w:webHidden/>
            <w:u w:val="none"/>
          </w:rPr>
          <w:tab/>
        </w:r>
        <w:r w:rsidR="00B22D9E" w:rsidRPr="00B22D9E">
          <w:rPr>
            <w:rStyle w:val="af1"/>
            <w:rFonts w:ascii="Times New Roman" w:hAnsi="Times New Roman"/>
            <w:b w:val="0"/>
            <w:bCs w:val="0"/>
            <w:noProof/>
            <w:webHidden/>
            <w:u w:val="none"/>
          </w:rPr>
          <w:fldChar w:fldCharType="begin"/>
        </w:r>
        <w:r w:rsidR="00B22D9E" w:rsidRPr="00B22D9E">
          <w:rPr>
            <w:rStyle w:val="af1"/>
            <w:rFonts w:ascii="Times New Roman" w:hAnsi="Times New Roman"/>
            <w:b w:val="0"/>
            <w:bCs w:val="0"/>
            <w:noProof/>
            <w:webHidden/>
            <w:u w:val="none"/>
          </w:rPr>
          <w:instrText xml:space="preserve"> PAGEREF _Toc205550394 \h </w:instrText>
        </w:r>
        <w:r w:rsidR="00B22D9E" w:rsidRPr="00B22D9E">
          <w:rPr>
            <w:rStyle w:val="af1"/>
            <w:rFonts w:ascii="Times New Roman" w:hAnsi="Times New Roman"/>
            <w:b w:val="0"/>
            <w:bCs w:val="0"/>
            <w:noProof/>
            <w:webHidden/>
            <w:u w:val="none"/>
          </w:rPr>
        </w:r>
        <w:r w:rsidR="00B22D9E" w:rsidRPr="00B22D9E">
          <w:rPr>
            <w:rStyle w:val="af1"/>
            <w:rFonts w:ascii="Times New Roman" w:hAnsi="Times New Roman"/>
            <w:b w:val="0"/>
            <w:bCs w:val="0"/>
            <w:noProof/>
            <w:webHidden/>
            <w:u w:val="none"/>
          </w:rPr>
          <w:fldChar w:fldCharType="separate"/>
        </w:r>
        <w:r w:rsidR="00D96F5D">
          <w:rPr>
            <w:rStyle w:val="af1"/>
            <w:rFonts w:ascii="Times New Roman" w:hAnsi="Times New Roman"/>
            <w:b w:val="0"/>
            <w:bCs w:val="0"/>
            <w:noProof/>
            <w:webHidden/>
            <w:u w:val="none"/>
          </w:rPr>
          <w:t>13</w:t>
        </w:r>
        <w:r w:rsidR="00B22D9E" w:rsidRPr="00B22D9E">
          <w:rPr>
            <w:rStyle w:val="af1"/>
            <w:rFonts w:ascii="Times New Roman" w:hAnsi="Times New Roman"/>
            <w:b w:val="0"/>
            <w:bCs w:val="0"/>
            <w:noProof/>
            <w:webHidden/>
            <w:u w:val="none"/>
          </w:rPr>
          <w:fldChar w:fldCharType="end"/>
        </w:r>
      </w:hyperlink>
    </w:p>
    <w:p w14:paraId="328FB215" w14:textId="10A6C820" w:rsidR="00B22D9E" w:rsidRPr="00B22D9E" w:rsidRDefault="005E1B4E" w:rsidP="00B22D9E">
      <w:pPr>
        <w:pStyle w:val="12"/>
        <w:jc w:val="both"/>
        <w:rPr>
          <w:rStyle w:val="af1"/>
          <w:rFonts w:ascii="Times New Roman" w:hAnsi="Times New Roman"/>
          <w:b w:val="0"/>
          <w:bCs w:val="0"/>
          <w:noProof/>
          <w:u w:val="none"/>
        </w:rPr>
      </w:pPr>
      <w:hyperlink w:anchor="_Toc205550395" w:history="1">
        <w:r w:rsidR="00B22D9E" w:rsidRPr="00B22D9E">
          <w:rPr>
            <w:rStyle w:val="af1"/>
            <w:rFonts w:ascii="Times New Roman" w:hAnsi="Times New Roman"/>
            <w:b w:val="0"/>
            <w:bCs w:val="0"/>
            <w:noProof/>
            <w:u w:val="none"/>
          </w:rPr>
          <w:t>6</w:t>
        </w:r>
        <w:r w:rsidR="00B22D9E" w:rsidRPr="00B22D9E">
          <w:rPr>
            <w:rStyle w:val="af1"/>
            <w:rFonts w:ascii="Times New Roman" w:hAnsi="Times New Roman"/>
            <w:b w:val="0"/>
            <w:bCs w:val="0"/>
            <w:noProof/>
            <w:u w:val="none"/>
          </w:rPr>
          <w:tab/>
          <w:t>С</w:t>
        </w:r>
        <w:r w:rsidR="00B22D9E" w:rsidRPr="00B22D9E">
          <w:rPr>
            <w:rStyle w:val="af1"/>
            <w:rFonts w:ascii="Times New Roman" w:hAnsi="Times New Roman"/>
            <w:b w:val="0"/>
            <w:bCs w:val="0"/>
            <w:caps w:val="0"/>
            <w:noProof/>
            <w:u w:val="none"/>
          </w:rPr>
          <w:t>ведения об источниках выбросов загрязняющих веществ, на которых мониторинг осуществляется расчетным методом</w:t>
        </w:r>
        <w:r w:rsidR="00B22D9E" w:rsidRPr="00B22D9E">
          <w:rPr>
            <w:rStyle w:val="af1"/>
            <w:rFonts w:ascii="Times New Roman" w:hAnsi="Times New Roman"/>
            <w:b w:val="0"/>
            <w:bCs w:val="0"/>
            <w:noProof/>
            <w:webHidden/>
            <w:u w:val="none"/>
          </w:rPr>
          <w:tab/>
        </w:r>
        <w:r w:rsidR="00B22D9E" w:rsidRPr="00B22D9E">
          <w:rPr>
            <w:rStyle w:val="af1"/>
            <w:rFonts w:ascii="Times New Roman" w:hAnsi="Times New Roman"/>
            <w:b w:val="0"/>
            <w:bCs w:val="0"/>
            <w:noProof/>
            <w:webHidden/>
            <w:u w:val="none"/>
          </w:rPr>
          <w:fldChar w:fldCharType="begin"/>
        </w:r>
        <w:r w:rsidR="00B22D9E" w:rsidRPr="00B22D9E">
          <w:rPr>
            <w:rStyle w:val="af1"/>
            <w:rFonts w:ascii="Times New Roman" w:hAnsi="Times New Roman"/>
            <w:b w:val="0"/>
            <w:bCs w:val="0"/>
            <w:noProof/>
            <w:webHidden/>
            <w:u w:val="none"/>
          </w:rPr>
          <w:instrText xml:space="preserve"> PAGEREF _Toc205550395 \h </w:instrText>
        </w:r>
        <w:r w:rsidR="00B22D9E" w:rsidRPr="00B22D9E">
          <w:rPr>
            <w:rStyle w:val="af1"/>
            <w:rFonts w:ascii="Times New Roman" w:hAnsi="Times New Roman"/>
            <w:b w:val="0"/>
            <w:bCs w:val="0"/>
            <w:noProof/>
            <w:webHidden/>
            <w:u w:val="none"/>
          </w:rPr>
        </w:r>
        <w:r w:rsidR="00B22D9E" w:rsidRPr="00B22D9E">
          <w:rPr>
            <w:rStyle w:val="af1"/>
            <w:rFonts w:ascii="Times New Roman" w:hAnsi="Times New Roman"/>
            <w:b w:val="0"/>
            <w:bCs w:val="0"/>
            <w:noProof/>
            <w:webHidden/>
            <w:u w:val="none"/>
          </w:rPr>
          <w:fldChar w:fldCharType="separate"/>
        </w:r>
        <w:r w:rsidR="00D96F5D">
          <w:rPr>
            <w:rStyle w:val="af1"/>
            <w:rFonts w:ascii="Times New Roman" w:hAnsi="Times New Roman"/>
            <w:b w:val="0"/>
            <w:bCs w:val="0"/>
            <w:noProof/>
            <w:webHidden/>
            <w:u w:val="none"/>
          </w:rPr>
          <w:t>14</w:t>
        </w:r>
        <w:r w:rsidR="00B22D9E" w:rsidRPr="00B22D9E">
          <w:rPr>
            <w:rStyle w:val="af1"/>
            <w:rFonts w:ascii="Times New Roman" w:hAnsi="Times New Roman"/>
            <w:b w:val="0"/>
            <w:bCs w:val="0"/>
            <w:noProof/>
            <w:webHidden/>
            <w:u w:val="none"/>
          </w:rPr>
          <w:fldChar w:fldCharType="end"/>
        </w:r>
      </w:hyperlink>
    </w:p>
    <w:p w14:paraId="4DAFAD97" w14:textId="2BAE9E1E" w:rsidR="00B22D9E" w:rsidRPr="00B22D9E" w:rsidRDefault="005E1B4E" w:rsidP="00B22D9E">
      <w:pPr>
        <w:pStyle w:val="12"/>
        <w:jc w:val="both"/>
        <w:rPr>
          <w:rStyle w:val="af1"/>
          <w:rFonts w:ascii="Times New Roman" w:hAnsi="Times New Roman"/>
          <w:b w:val="0"/>
          <w:bCs w:val="0"/>
          <w:noProof/>
          <w:u w:val="none"/>
        </w:rPr>
      </w:pPr>
      <w:hyperlink w:anchor="_Toc205550396" w:history="1">
        <w:r w:rsidR="00B22D9E" w:rsidRPr="00B22D9E">
          <w:rPr>
            <w:rStyle w:val="af1"/>
            <w:rFonts w:ascii="Times New Roman" w:hAnsi="Times New Roman"/>
            <w:b w:val="0"/>
            <w:bCs w:val="0"/>
            <w:noProof/>
            <w:u w:val="none"/>
          </w:rPr>
          <w:t>7</w:t>
        </w:r>
        <w:r w:rsidR="00B22D9E" w:rsidRPr="00B22D9E">
          <w:rPr>
            <w:rStyle w:val="af1"/>
            <w:rFonts w:ascii="Times New Roman" w:hAnsi="Times New Roman"/>
            <w:b w:val="0"/>
            <w:bCs w:val="0"/>
            <w:noProof/>
            <w:u w:val="none"/>
          </w:rPr>
          <w:tab/>
          <w:t>С</w:t>
        </w:r>
        <w:r w:rsidR="00B22D9E" w:rsidRPr="00B22D9E">
          <w:rPr>
            <w:rStyle w:val="af1"/>
            <w:rFonts w:ascii="Times New Roman" w:hAnsi="Times New Roman"/>
            <w:b w:val="0"/>
            <w:bCs w:val="0"/>
            <w:caps w:val="0"/>
            <w:noProof/>
            <w:u w:val="none"/>
          </w:rPr>
          <w:t>ведения о газовом мониторинге</w:t>
        </w:r>
        <w:r w:rsidR="00B22D9E" w:rsidRPr="00B22D9E">
          <w:rPr>
            <w:rStyle w:val="af1"/>
            <w:rFonts w:ascii="Times New Roman" w:hAnsi="Times New Roman"/>
            <w:b w:val="0"/>
            <w:bCs w:val="0"/>
            <w:noProof/>
            <w:webHidden/>
            <w:u w:val="none"/>
          </w:rPr>
          <w:tab/>
        </w:r>
        <w:r w:rsidR="00B22D9E" w:rsidRPr="00B22D9E">
          <w:rPr>
            <w:rStyle w:val="af1"/>
            <w:rFonts w:ascii="Times New Roman" w:hAnsi="Times New Roman"/>
            <w:b w:val="0"/>
            <w:bCs w:val="0"/>
            <w:noProof/>
            <w:webHidden/>
            <w:u w:val="none"/>
          </w:rPr>
          <w:fldChar w:fldCharType="begin"/>
        </w:r>
        <w:r w:rsidR="00B22D9E" w:rsidRPr="00B22D9E">
          <w:rPr>
            <w:rStyle w:val="af1"/>
            <w:rFonts w:ascii="Times New Roman" w:hAnsi="Times New Roman"/>
            <w:b w:val="0"/>
            <w:bCs w:val="0"/>
            <w:noProof/>
            <w:webHidden/>
            <w:u w:val="none"/>
          </w:rPr>
          <w:instrText xml:space="preserve"> PAGEREF _Toc205550396 \h </w:instrText>
        </w:r>
        <w:r w:rsidR="00B22D9E" w:rsidRPr="00B22D9E">
          <w:rPr>
            <w:rStyle w:val="af1"/>
            <w:rFonts w:ascii="Times New Roman" w:hAnsi="Times New Roman"/>
            <w:b w:val="0"/>
            <w:bCs w:val="0"/>
            <w:noProof/>
            <w:webHidden/>
            <w:u w:val="none"/>
          </w:rPr>
        </w:r>
        <w:r w:rsidR="00B22D9E" w:rsidRPr="00B22D9E">
          <w:rPr>
            <w:rStyle w:val="af1"/>
            <w:rFonts w:ascii="Times New Roman" w:hAnsi="Times New Roman"/>
            <w:b w:val="0"/>
            <w:bCs w:val="0"/>
            <w:noProof/>
            <w:webHidden/>
            <w:u w:val="none"/>
          </w:rPr>
          <w:fldChar w:fldCharType="separate"/>
        </w:r>
        <w:r w:rsidR="00D96F5D">
          <w:rPr>
            <w:rStyle w:val="af1"/>
            <w:rFonts w:ascii="Times New Roman" w:hAnsi="Times New Roman"/>
            <w:b w:val="0"/>
            <w:bCs w:val="0"/>
            <w:noProof/>
            <w:webHidden/>
            <w:u w:val="none"/>
          </w:rPr>
          <w:t>17</w:t>
        </w:r>
        <w:r w:rsidR="00B22D9E" w:rsidRPr="00B22D9E">
          <w:rPr>
            <w:rStyle w:val="af1"/>
            <w:rFonts w:ascii="Times New Roman" w:hAnsi="Times New Roman"/>
            <w:b w:val="0"/>
            <w:bCs w:val="0"/>
            <w:noProof/>
            <w:webHidden/>
            <w:u w:val="none"/>
          </w:rPr>
          <w:fldChar w:fldCharType="end"/>
        </w:r>
      </w:hyperlink>
    </w:p>
    <w:p w14:paraId="67A34B27" w14:textId="451E2C14" w:rsidR="00B22D9E" w:rsidRPr="00B22D9E" w:rsidRDefault="005E1B4E" w:rsidP="00B22D9E">
      <w:pPr>
        <w:pStyle w:val="12"/>
        <w:jc w:val="both"/>
        <w:rPr>
          <w:rStyle w:val="af1"/>
          <w:rFonts w:ascii="Times New Roman" w:hAnsi="Times New Roman"/>
          <w:b w:val="0"/>
          <w:bCs w:val="0"/>
          <w:noProof/>
          <w:u w:val="none"/>
        </w:rPr>
      </w:pPr>
      <w:hyperlink w:anchor="_Toc205550397" w:history="1">
        <w:r w:rsidR="00B22D9E" w:rsidRPr="00B22D9E">
          <w:rPr>
            <w:rStyle w:val="af1"/>
            <w:rFonts w:ascii="Times New Roman" w:hAnsi="Times New Roman"/>
            <w:b w:val="0"/>
            <w:bCs w:val="0"/>
            <w:noProof/>
            <w:u w:val="none"/>
          </w:rPr>
          <w:t>8</w:t>
        </w:r>
        <w:r w:rsidR="00B22D9E" w:rsidRPr="00B22D9E">
          <w:rPr>
            <w:rStyle w:val="af1"/>
            <w:rFonts w:ascii="Times New Roman" w:hAnsi="Times New Roman"/>
            <w:b w:val="0"/>
            <w:bCs w:val="0"/>
            <w:noProof/>
            <w:u w:val="none"/>
          </w:rPr>
          <w:tab/>
          <w:t>С</w:t>
        </w:r>
        <w:r w:rsidR="00B22D9E" w:rsidRPr="00B22D9E">
          <w:rPr>
            <w:rStyle w:val="af1"/>
            <w:rFonts w:ascii="Times New Roman" w:hAnsi="Times New Roman"/>
            <w:b w:val="0"/>
            <w:bCs w:val="0"/>
            <w:caps w:val="0"/>
            <w:noProof/>
            <w:u w:val="none"/>
          </w:rPr>
          <w:t>ведения по сбросу сточных вод</w:t>
        </w:r>
        <w:r w:rsidR="00B22D9E" w:rsidRPr="00B22D9E">
          <w:rPr>
            <w:rStyle w:val="af1"/>
            <w:rFonts w:ascii="Times New Roman" w:hAnsi="Times New Roman"/>
            <w:b w:val="0"/>
            <w:bCs w:val="0"/>
            <w:noProof/>
            <w:webHidden/>
            <w:u w:val="none"/>
          </w:rPr>
          <w:tab/>
        </w:r>
        <w:r w:rsidR="00B22D9E" w:rsidRPr="00B22D9E">
          <w:rPr>
            <w:rStyle w:val="af1"/>
            <w:rFonts w:ascii="Times New Roman" w:hAnsi="Times New Roman"/>
            <w:b w:val="0"/>
            <w:bCs w:val="0"/>
            <w:noProof/>
            <w:webHidden/>
            <w:u w:val="none"/>
          </w:rPr>
          <w:fldChar w:fldCharType="begin"/>
        </w:r>
        <w:r w:rsidR="00B22D9E" w:rsidRPr="00B22D9E">
          <w:rPr>
            <w:rStyle w:val="af1"/>
            <w:rFonts w:ascii="Times New Roman" w:hAnsi="Times New Roman"/>
            <w:b w:val="0"/>
            <w:bCs w:val="0"/>
            <w:noProof/>
            <w:webHidden/>
            <w:u w:val="none"/>
          </w:rPr>
          <w:instrText xml:space="preserve"> PAGEREF _Toc205550397 \h </w:instrText>
        </w:r>
        <w:r w:rsidR="00B22D9E" w:rsidRPr="00B22D9E">
          <w:rPr>
            <w:rStyle w:val="af1"/>
            <w:rFonts w:ascii="Times New Roman" w:hAnsi="Times New Roman"/>
            <w:b w:val="0"/>
            <w:bCs w:val="0"/>
            <w:noProof/>
            <w:webHidden/>
            <w:u w:val="none"/>
          </w:rPr>
        </w:r>
        <w:r w:rsidR="00B22D9E" w:rsidRPr="00B22D9E">
          <w:rPr>
            <w:rStyle w:val="af1"/>
            <w:rFonts w:ascii="Times New Roman" w:hAnsi="Times New Roman"/>
            <w:b w:val="0"/>
            <w:bCs w:val="0"/>
            <w:noProof/>
            <w:webHidden/>
            <w:u w:val="none"/>
          </w:rPr>
          <w:fldChar w:fldCharType="separate"/>
        </w:r>
        <w:r w:rsidR="00D96F5D">
          <w:rPr>
            <w:rStyle w:val="af1"/>
            <w:rFonts w:ascii="Times New Roman" w:hAnsi="Times New Roman"/>
            <w:b w:val="0"/>
            <w:bCs w:val="0"/>
            <w:noProof/>
            <w:webHidden/>
            <w:u w:val="none"/>
          </w:rPr>
          <w:t>18</w:t>
        </w:r>
        <w:r w:rsidR="00B22D9E" w:rsidRPr="00B22D9E">
          <w:rPr>
            <w:rStyle w:val="af1"/>
            <w:rFonts w:ascii="Times New Roman" w:hAnsi="Times New Roman"/>
            <w:b w:val="0"/>
            <w:bCs w:val="0"/>
            <w:noProof/>
            <w:webHidden/>
            <w:u w:val="none"/>
          </w:rPr>
          <w:fldChar w:fldCharType="end"/>
        </w:r>
      </w:hyperlink>
    </w:p>
    <w:p w14:paraId="7E86F413" w14:textId="26551C15" w:rsidR="00B22D9E" w:rsidRPr="00B22D9E" w:rsidRDefault="005E1B4E" w:rsidP="00B22D9E">
      <w:pPr>
        <w:pStyle w:val="12"/>
        <w:jc w:val="both"/>
        <w:rPr>
          <w:rStyle w:val="af1"/>
          <w:rFonts w:ascii="Times New Roman" w:hAnsi="Times New Roman"/>
          <w:b w:val="0"/>
          <w:bCs w:val="0"/>
          <w:noProof/>
          <w:u w:val="none"/>
        </w:rPr>
      </w:pPr>
      <w:hyperlink w:anchor="_Toc205550398" w:history="1">
        <w:r w:rsidR="00B22D9E" w:rsidRPr="00B22D9E">
          <w:rPr>
            <w:rStyle w:val="af1"/>
            <w:rFonts w:ascii="Times New Roman" w:hAnsi="Times New Roman"/>
            <w:b w:val="0"/>
            <w:bCs w:val="0"/>
            <w:noProof/>
            <w:u w:val="none"/>
          </w:rPr>
          <w:t>9</w:t>
        </w:r>
        <w:r w:rsidR="00B22D9E" w:rsidRPr="00B22D9E">
          <w:rPr>
            <w:rStyle w:val="af1"/>
            <w:rFonts w:ascii="Times New Roman" w:hAnsi="Times New Roman"/>
            <w:b w:val="0"/>
            <w:bCs w:val="0"/>
            <w:noProof/>
            <w:u w:val="none"/>
          </w:rPr>
          <w:tab/>
          <w:t>П</w:t>
        </w:r>
        <w:r w:rsidR="00B22D9E" w:rsidRPr="00B22D9E">
          <w:rPr>
            <w:rStyle w:val="af1"/>
            <w:rFonts w:ascii="Times New Roman" w:hAnsi="Times New Roman"/>
            <w:b w:val="0"/>
            <w:bCs w:val="0"/>
            <w:caps w:val="0"/>
            <w:noProof/>
            <w:u w:val="none"/>
          </w:rPr>
          <w:t>лан-график</w:t>
        </w:r>
        <w:r w:rsidR="00B22D9E" w:rsidRPr="00B22D9E">
          <w:rPr>
            <w:rStyle w:val="af1"/>
            <w:rFonts w:ascii="Times New Roman" w:hAnsi="Times New Roman"/>
            <w:b w:val="0"/>
            <w:bCs w:val="0"/>
            <w:noProof/>
            <w:u w:val="none"/>
          </w:rPr>
          <w:t xml:space="preserve"> </w:t>
        </w:r>
        <w:r w:rsidR="00B22D9E" w:rsidRPr="00B22D9E">
          <w:rPr>
            <w:rStyle w:val="af1"/>
            <w:rFonts w:ascii="Times New Roman" w:hAnsi="Times New Roman"/>
            <w:b w:val="0"/>
            <w:bCs w:val="0"/>
            <w:caps w:val="0"/>
            <w:noProof/>
            <w:u w:val="none"/>
          </w:rPr>
          <w:t>наблюдений за состоянием атмосферного воздуха</w:t>
        </w:r>
        <w:r w:rsidR="00B22D9E" w:rsidRPr="00B22D9E">
          <w:rPr>
            <w:rStyle w:val="af1"/>
            <w:rFonts w:ascii="Times New Roman" w:hAnsi="Times New Roman"/>
            <w:b w:val="0"/>
            <w:bCs w:val="0"/>
            <w:noProof/>
            <w:webHidden/>
            <w:u w:val="none"/>
          </w:rPr>
          <w:tab/>
        </w:r>
        <w:r w:rsidR="00B22D9E" w:rsidRPr="00B22D9E">
          <w:rPr>
            <w:rStyle w:val="af1"/>
            <w:rFonts w:ascii="Times New Roman" w:hAnsi="Times New Roman"/>
            <w:b w:val="0"/>
            <w:bCs w:val="0"/>
            <w:noProof/>
            <w:webHidden/>
            <w:u w:val="none"/>
          </w:rPr>
          <w:fldChar w:fldCharType="begin"/>
        </w:r>
        <w:r w:rsidR="00B22D9E" w:rsidRPr="00B22D9E">
          <w:rPr>
            <w:rStyle w:val="af1"/>
            <w:rFonts w:ascii="Times New Roman" w:hAnsi="Times New Roman"/>
            <w:b w:val="0"/>
            <w:bCs w:val="0"/>
            <w:noProof/>
            <w:webHidden/>
            <w:u w:val="none"/>
          </w:rPr>
          <w:instrText xml:space="preserve"> PAGEREF _Toc205550398 \h </w:instrText>
        </w:r>
        <w:r w:rsidR="00B22D9E" w:rsidRPr="00B22D9E">
          <w:rPr>
            <w:rStyle w:val="af1"/>
            <w:rFonts w:ascii="Times New Roman" w:hAnsi="Times New Roman"/>
            <w:b w:val="0"/>
            <w:bCs w:val="0"/>
            <w:noProof/>
            <w:webHidden/>
            <w:u w:val="none"/>
          </w:rPr>
        </w:r>
        <w:r w:rsidR="00B22D9E" w:rsidRPr="00B22D9E">
          <w:rPr>
            <w:rStyle w:val="af1"/>
            <w:rFonts w:ascii="Times New Roman" w:hAnsi="Times New Roman"/>
            <w:b w:val="0"/>
            <w:bCs w:val="0"/>
            <w:noProof/>
            <w:webHidden/>
            <w:u w:val="none"/>
          </w:rPr>
          <w:fldChar w:fldCharType="separate"/>
        </w:r>
        <w:r w:rsidR="00D96F5D">
          <w:rPr>
            <w:rStyle w:val="af1"/>
            <w:rFonts w:ascii="Times New Roman" w:hAnsi="Times New Roman"/>
            <w:b w:val="0"/>
            <w:bCs w:val="0"/>
            <w:noProof/>
            <w:webHidden/>
            <w:u w:val="none"/>
          </w:rPr>
          <w:t>18</w:t>
        </w:r>
        <w:r w:rsidR="00B22D9E" w:rsidRPr="00B22D9E">
          <w:rPr>
            <w:rStyle w:val="af1"/>
            <w:rFonts w:ascii="Times New Roman" w:hAnsi="Times New Roman"/>
            <w:b w:val="0"/>
            <w:bCs w:val="0"/>
            <w:noProof/>
            <w:webHidden/>
            <w:u w:val="none"/>
          </w:rPr>
          <w:fldChar w:fldCharType="end"/>
        </w:r>
      </w:hyperlink>
    </w:p>
    <w:p w14:paraId="1A4E8619" w14:textId="586A3F1F" w:rsidR="00B22D9E" w:rsidRPr="00B22D9E" w:rsidRDefault="005E1B4E" w:rsidP="00B22D9E">
      <w:pPr>
        <w:pStyle w:val="12"/>
        <w:tabs>
          <w:tab w:val="left" w:pos="480"/>
        </w:tabs>
        <w:jc w:val="both"/>
        <w:rPr>
          <w:rStyle w:val="af1"/>
          <w:rFonts w:ascii="Times New Roman" w:hAnsi="Times New Roman"/>
          <w:b w:val="0"/>
          <w:bCs w:val="0"/>
          <w:noProof/>
          <w:u w:val="none"/>
        </w:rPr>
      </w:pPr>
      <w:hyperlink w:anchor="_Toc205550399" w:history="1">
        <w:r w:rsidR="00B22D9E" w:rsidRPr="00B22D9E">
          <w:rPr>
            <w:rStyle w:val="af1"/>
            <w:rFonts w:ascii="Times New Roman" w:hAnsi="Times New Roman"/>
            <w:b w:val="0"/>
            <w:bCs w:val="0"/>
            <w:noProof/>
            <w:u w:val="none"/>
          </w:rPr>
          <w:t>10</w:t>
        </w:r>
        <w:r w:rsidR="00B22D9E" w:rsidRPr="00B22D9E">
          <w:rPr>
            <w:rStyle w:val="af1"/>
            <w:rFonts w:ascii="Times New Roman" w:hAnsi="Times New Roman"/>
            <w:b w:val="0"/>
            <w:bCs w:val="0"/>
            <w:noProof/>
            <w:u w:val="none"/>
          </w:rPr>
          <w:tab/>
          <w:t>Г</w:t>
        </w:r>
        <w:r w:rsidR="00B22D9E" w:rsidRPr="00B22D9E">
          <w:rPr>
            <w:rStyle w:val="af1"/>
            <w:rFonts w:ascii="Times New Roman" w:hAnsi="Times New Roman"/>
            <w:b w:val="0"/>
            <w:bCs w:val="0"/>
            <w:caps w:val="0"/>
            <w:noProof/>
            <w:u w:val="none"/>
          </w:rPr>
          <w:t>рафик мониторинга воздействия на водном объекте</w:t>
        </w:r>
        <w:r w:rsidR="00B22D9E" w:rsidRPr="00B22D9E">
          <w:rPr>
            <w:rStyle w:val="af1"/>
            <w:rFonts w:ascii="Times New Roman" w:hAnsi="Times New Roman"/>
            <w:b w:val="0"/>
            <w:bCs w:val="0"/>
            <w:noProof/>
            <w:webHidden/>
            <w:u w:val="none"/>
          </w:rPr>
          <w:tab/>
        </w:r>
        <w:r w:rsidR="00B22D9E" w:rsidRPr="00B22D9E">
          <w:rPr>
            <w:rStyle w:val="af1"/>
            <w:rFonts w:ascii="Times New Roman" w:hAnsi="Times New Roman"/>
            <w:b w:val="0"/>
            <w:bCs w:val="0"/>
            <w:noProof/>
            <w:webHidden/>
            <w:u w:val="none"/>
          </w:rPr>
          <w:fldChar w:fldCharType="begin"/>
        </w:r>
        <w:r w:rsidR="00B22D9E" w:rsidRPr="00B22D9E">
          <w:rPr>
            <w:rStyle w:val="af1"/>
            <w:rFonts w:ascii="Times New Roman" w:hAnsi="Times New Roman"/>
            <w:b w:val="0"/>
            <w:bCs w:val="0"/>
            <w:noProof/>
            <w:webHidden/>
            <w:u w:val="none"/>
          </w:rPr>
          <w:instrText xml:space="preserve"> PAGEREF _Toc205550399 \h </w:instrText>
        </w:r>
        <w:r w:rsidR="00B22D9E" w:rsidRPr="00B22D9E">
          <w:rPr>
            <w:rStyle w:val="af1"/>
            <w:rFonts w:ascii="Times New Roman" w:hAnsi="Times New Roman"/>
            <w:b w:val="0"/>
            <w:bCs w:val="0"/>
            <w:noProof/>
            <w:webHidden/>
            <w:u w:val="none"/>
          </w:rPr>
        </w:r>
        <w:r w:rsidR="00B22D9E" w:rsidRPr="00B22D9E">
          <w:rPr>
            <w:rStyle w:val="af1"/>
            <w:rFonts w:ascii="Times New Roman" w:hAnsi="Times New Roman"/>
            <w:b w:val="0"/>
            <w:bCs w:val="0"/>
            <w:noProof/>
            <w:webHidden/>
            <w:u w:val="none"/>
          </w:rPr>
          <w:fldChar w:fldCharType="separate"/>
        </w:r>
        <w:r w:rsidR="00D96F5D">
          <w:rPr>
            <w:rStyle w:val="af1"/>
            <w:rFonts w:ascii="Times New Roman" w:hAnsi="Times New Roman"/>
            <w:b w:val="0"/>
            <w:bCs w:val="0"/>
            <w:noProof/>
            <w:webHidden/>
            <w:u w:val="none"/>
          </w:rPr>
          <w:t>18</w:t>
        </w:r>
        <w:r w:rsidR="00B22D9E" w:rsidRPr="00B22D9E">
          <w:rPr>
            <w:rStyle w:val="af1"/>
            <w:rFonts w:ascii="Times New Roman" w:hAnsi="Times New Roman"/>
            <w:b w:val="0"/>
            <w:bCs w:val="0"/>
            <w:noProof/>
            <w:webHidden/>
            <w:u w:val="none"/>
          </w:rPr>
          <w:fldChar w:fldCharType="end"/>
        </w:r>
      </w:hyperlink>
    </w:p>
    <w:p w14:paraId="517B3709" w14:textId="35074D7A" w:rsidR="00B22D9E" w:rsidRPr="00B22D9E" w:rsidRDefault="005E1B4E" w:rsidP="00B22D9E">
      <w:pPr>
        <w:pStyle w:val="12"/>
        <w:tabs>
          <w:tab w:val="left" w:pos="480"/>
        </w:tabs>
        <w:jc w:val="both"/>
        <w:rPr>
          <w:rStyle w:val="af1"/>
          <w:rFonts w:ascii="Times New Roman" w:hAnsi="Times New Roman"/>
          <w:b w:val="0"/>
          <w:bCs w:val="0"/>
          <w:noProof/>
          <w:u w:val="none"/>
        </w:rPr>
      </w:pPr>
      <w:hyperlink w:anchor="_Toc205550400" w:history="1">
        <w:r w:rsidR="00B22D9E" w:rsidRPr="00B22D9E">
          <w:rPr>
            <w:rStyle w:val="af1"/>
            <w:rFonts w:ascii="Times New Roman" w:hAnsi="Times New Roman"/>
            <w:b w:val="0"/>
            <w:bCs w:val="0"/>
            <w:noProof/>
            <w:u w:val="none"/>
          </w:rPr>
          <w:t>11</w:t>
        </w:r>
        <w:r w:rsidR="00B22D9E" w:rsidRPr="00B22D9E">
          <w:rPr>
            <w:rStyle w:val="af1"/>
            <w:rFonts w:ascii="Times New Roman" w:hAnsi="Times New Roman"/>
            <w:b w:val="0"/>
            <w:bCs w:val="0"/>
            <w:noProof/>
            <w:u w:val="none"/>
          </w:rPr>
          <w:tab/>
          <w:t>М</w:t>
        </w:r>
        <w:r w:rsidR="00B22D9E" w:rsidRPr="00B22D9E">
          <w:rPr>
            <w:rStyle w:val="af1"/>
            <w:rFonts w:ascii="Times New Roman" w:hAnsi="Times New Roman"/>
            <w:b w:val="0"/>
            <w:bCs w:val="0"/>
            <w:caps w:val="0"/>
            <w:noProof/>
            <w:u w:val="none"/>
          </w:rPr>
          <w:t>ониторинг уровня загрязнения почв</w:t>
        </w:r>
        <w:r w:rsidR="00B22D9E" w:rsidRPr="00B22D9E">
          <w:rPr>
            <w:rStyle w:val="af1"/>
            <w:rFonts w:ascii="Times New Roman" w:hAnsi="Times New Roman"/>
            <w:b w:val="0"/>
            <w:bCs w:val="0"/>
            <w:noProof/>
            <w:webHidden/>
            <w:u w:val="none"/>
          </w:rPr>
          <w:tab/>
        </w:r>
        <w:r w:rsidR="00B22D9E" w:rsidRPr="00B22D9E">
          <w:rPr>
            <w:rStyle w:val="af1"/>
            <w:rFonts w:ascii="Times New Roman" w:hAnsi="Times New Roman"/>
            <w:b w:val="0"/>
            <w:bCs w:val="0"/>
            <w:noProof/>
            <w:webHidden/>
            <w:u w:val="none"/>
          </w:rPr>
          <w:fldChar w:fldCharType="begin"/>
        </w:r>
        <w:r w:rsidR="00B22D9E" w:rsidRPr="00B22D9E">
          <w:rPr>
            <w:rStyle w:val="af1"/>
            <w:rFonts w:ascii="Times New Roman" w:hAnsi="Times New Roman"/>
            <w:b w:val="0"/>
            <w:bCs w:val="0"/>
            <w:noProof/>
            <w:webHidden/>
            <w:u w:val="none"/>
          </w:rPr>
          <w:instrText xml:space="preserve"> PAGEREF _Toc205550400 \h </w:instrText>
        </w:r>
        <w:r w:rsidR="00B22D9E" w:rsidRPr="00B22D9E">
          <w:rPr>
            <w:rStyle w:val="af1"/>
            <w:rFonts w:ascii="Times New Roman" w:hAnsi="Times New Roman"/>
            <w:b w:val="0"/>
            <w:bCs w:val="0"/>
            <w:noProof/>
            <w:webHidden/>
            <w:u w:val="none"/>
          </w:rPr>
        </w:r>
        <w:r w:rsidR="00B22D9E" w:rsidRPr="00B22D9E">
          <w:rPr>
            <w:rStyle w:val="af1"/>
            <w:rFonts w:ascii="Times New Roman" w:hAnsi="Times New Roman"/>
            <w:b w:val="0"/>
            <w:bCs w:val="0"/>
            <w:noProof/>
            <w:webHidden/>
            <w:u w:val="none"/>
          </w:rPr>
          <w:fldChar w:fldCharType="separate"/>
        </w:r>
        <w:r w:rsidR="00D96F5D">
          <w:rPr>
            <w:rStyle w:val="af1"/>
            <w:rFonts w:ascii="Times New Roman" w:hAnsi="Times New Roman"/>
            <w:b w:val="0"/>
            <w:bCs w:val="0"/>
            <w:noProof/>
            <w:webHidden/>
            <w:u w:val="none"/>
          </w:rPr>
          <w:t>18</w:t>
        </w:r>
        <w:r w:rsidR="00B22D9E" w:rsidRPr="00B22D9E">
          <w:rPr>
            <w:rStyle w:val="af1"/>
            <w:rFonts w:ascii="Times New Roman" w:hAnsi="Times New Roman"/>
            <w:b w:val="0"/>
            <w:bCs w:val="0"/>
            <w:noProof/>
            <w:webHidden/>
            <w:u w:val="none"/>
          </w:rPr>
          <w:fldChar w:fldCharType="end"/>
        </w:r>
      </w:hyperlink>
    </w:p>
    <w:p w14:paraId="7EFB38D2" w14:textId="62296078" w:rsidR="00B22D9E" w:rsidRPr="00B22D9E" w:rsidRDefault="005E1B4E" w:rsidP="00B22D9E">
      <w:pPr>
        <w:pStyle w:val="12"/>
        <w:tabs>
          <w:tab w:val="left" w:pos="480"/>
        </w:tabs>
        <w:jc w:val="both"/>
        <w:rPr>
          <w:rStyle w:val="af1"/>
          <w:rFonts w:ascii="Times New Roman" w:hAnsi="Times New Roman"/>
          <w:b w:val="0"/>
          <w:bCs w:val="0"/>
          <w:noProof/>
          <w:u w:val="none"/>
        </w:rPr>
      </w:pPr>
      <w:hyperlink w:anchor="_Toc205550401" w:history="1">
        <w:r w:rsidR="00B22D9E" w:rsidRPr="00B22D9E">
          <w:rPr>
            <w:rStyle w:val="af1"/>
            <w:rFonts w:ascii="Times New Roman" w:hAnsi="Times New Roman"/>
            <w:b w:val="0"/>
            <w:bCs w:val="0"/>
            <w:noProof/>
            <w:u w:val="none"/>
          </w:rPr>
          <w:t>12</w:t>
        </w:r>
        <w:r w:rsidR="00B22D9E" w:rsidRPr="00B22D9E">
          <w:rPr>
            <w:rStyle w:val="af1"/>
            <w:rFonts w:ascii="Times New Roman" w:hAnsi="Times New Roman"/>
            <w:b w:val="0"/>
            <w:bCs w:val="0"/>
            <w:noProof/>
            <w:u w:val="none"/>
          </w:rPr>
          <w:tab/>
          <w:t>П</w:t>
        </w:r>
        <w:r w:rsidR="00B22D9E" w:rsidRPr="00B22D9E">
          <w:rPr>
            <w:rStyle w:val="af1"/>
            <w:rFonts w:ascii="Times New Roman" w:hAnsi="Times New Roman"/>
            <w:b w:val="0"/>
            <w:bCs w:val="0"/>
            <w:caps w:val="0"/>
            <w:noProof/>
            <w:u w:val="none"/>
          </w:rPr>
          <w:t>лан-график внутренних проверок и процедур устранения нарушений экологического законодательства</w:t>
        </w:r>
        <w:r w:rsidR="00B22D9E" w:rsidRPr="00B22D9E">
          <w:rPr>
            <w:rStyle w:val="af1"/>
            <w:rFonts w:ascii="Times New Roman" w:hAnsi="Times New Roman"/>
            <w:b w:val="0"/>
            <w:bCs w:val="0"/>
            <w:noProof/>
            <w:webHidden/>
            <w:u w:val="none"/>
          </w:rPr>
          <w:tab/>
        </w:r>
        <w:r w:rsidR="00B22D9E" w:rsidRPr="00B22D9E">
          <w:rPr>
            <w:rStyle w:val="af1"/>
            <w:rFonts w:ascii="Times New Roman" w:hAnsi="Times New Roman"/>
            <w:b w:val="0"/>
            <w:bCs w:val="0"/>
            <w:noProof/>
            <w:webHidden/>
            <w:u w:val="none"/>
          </w:rPr>
          <w:fldChar w:fldCharType="begin"/>
        </w:r>
        <w:r w:rsidR="00B22D9E" w:rsidRPr="00B22D9E">
          <w:rPr>
            <w:rStyle w:val="af1"/>
            <w:rFonts w:ascii="Times New Roman" w:hAnsi="Times New Roman"/>
            <w:b w:val="0"/>
            <w:bCs w:val="0"/>
            <w:noProof/>
            <w:webHidden/>
            <w:u w:val="none"/>
          </w:rPr>
          <w:instrText xml:space="preserve"> PAGEREF _Toc205550401 \h </w:instrText>
        </w:r>
        <w:r w:rsidR="00B22D9E" w:rsidRPr="00B22D9E">
          <w:rPr>
            <w:rStyle w:val="af1"/>
            <w:rFonts w:ascii="Times New Roman" w:hAnsi="Times New Roman"/>
            <w:b w:val="0"/>
            <w:bCs w:val="0"/>
            <w:noProof/>
            <w:webHidden/>
            <w:u w:val="none"/>
          </w:rPr>
        </w:r>
        <w:r w:rsidR="00B22D9E" w:rsidRPr="00B22D9E">
          <w:rPr>
            <w:rStyle w:val="af1"/>
            <w:rFonts w:ascii="Times New Roman" w:hAnsi="Times New Roman"/>
            <w:b w:val="0"/>
            <w:bCs w:val="0"/>
            <w:noProof/>
            <w:webHidden/>
            <w:u w:val="none"/>
          </w:rPr>
          <w:fldChar w:fldCharType="separate"/>
        </w:r>
        <w:r w:rsidR="00D96F5D">
          <w:rPr>
            <w:rStyle w:val="af1"/>
            <w:rFonts w:ascii="Times New Roman" w:hAnsi="Times New Roman"/>
            <w:b w:val="0"/>
            <w:bCs w:val="0"/>
            <w:noProof/>
            <w:webHidden/>
            <w:u w:val="none"/>
          </w:rPr>
          <w:t>19</w:t>
        </w:r>
        <w:r w:rsidR="00B22D9E" w:rsidRPr="00B22D9E">
          <w:rPr>
            <w:rStyle w:val="af1"/>
            <w:rFonts w:ascii="Times New Roman" w:hAnsi="Times New Roman"/>
            <w:b w:val="0"/>
            <w:bCs w:val="0"/>
            <w:noProof/>
            <w:webHidden/>
            <w:u w:val="none"/>
          </w:rPr>
          <w:fldChar w:fldCharType="end"/>
        </w:r>
      </w:hyperlink>
    </w:p>
    <w:p w14:paraId="06BFC75B" w14:textId="58137775" w:rsidR="00B22D9E" w:rsidRPr="00B22D9E" w:rsidRDefault="005E1B4E" w:rsidP="00B22D9E">
      <w:pPr>
        <w:pStyle w:val="12"/>
        <w:tabs>
          <w:tab w:val="left" w:pos="480"/>
        </w:tabs>
        <w:jc w:val="both"/>
        <w:rPr>
          <w:rStyle w:val="af1"/>
          <w:rFonts w:ascii="Times New Roman" w:hAnsi="Times New Roman"/>
          <w:b w:val="0"/>
          <w:bCs w:val="0"/>
          <w:noProof/>
          <w:u w:val="none"/>
        </w:rPr>
      </w:pPr>
      <w:hyperlink w:anchor="_Toc205550402" w:history="1">
        <w:r w:rsidR="00B22D9E" w:rsidRPr="00B22D9E">
          <w:rPr>
            <w:rStyle w:val="af1"/>
            <w:rFonts w:ascii="Times New Roman" w:hAnsi="Times New Roman"/>
            <w:b w:val="0"/>
            <w:bCs w:val="0"/>
            <w:noProof/>
            <w:u w:val="none"/>
          </w:rPr>
          <w:t>13</w:t>
        </w:r>
        <w:r w:rsidR="00B22D9E" w:rsidRPr="00B22D9E">
          <w:rPr>
            <w:rStyle w:val="af1"/>
            <w:rFonts w:ascii="Times New Roman" w:hAnsi="Times New Roman"/>
            <w:b w:val="0"/>
            <w:bCs w:val="0"/>
            <w:noProof/>
            <w:u w:val="none"/>
          </w:rPr>
          <w:tab/>
          <w:t>М</w:t>
        </w:r>
        <w:r w:rsidR="00B22D9E" w:rsidRPr="00B22D9E">
          <w:rPr>
            <w:rStyle w:val="af1"/>
            <w:rFonts w:ascii="Times New Roman" w:hAnsi="Times New Roman"/>
            <w:b w:val="0"/>
            <w:bCs w:val="0"/>
            <w:caps w:val="0"/>
            <w:noProof/>
            <w:u w:val="none"/>
          </w:rPr>
          <w:t>етоды и частота ведения учета, анализа и сообщения данных</w:t>
        </w:r>
        <w:r w:rsidR="00B22D9E" w:rsidRPr="00B22D9E">
          <w:rPr>
            <w:rStyle w:val="af1"/>
            <w:rFonts w:ascii="Times New Roman" w:hAnsi="Times New Roman"/>
            <w:b w:val="0"/>
            <w:bCs w:val="0"/>
            <w:noProof/>
            <w:webHidden/>
            <w:u w:val="none"/>
          </w:rPr>
          <w:tab/>
        </w:r>
        <w:r w:rsidR="00B22D9E" w:rsidRPr="00B22D9E">
          <w:rPr>
            <w:rStyle w:val="af1"/>
            <w:rFonts w:ascii="Times New Roman" w:hAnsi="Times New Roman"/>
            <w:b w:val="0"/>
            <w:bCs w:val="0"/>
            <w:noProof/>
            <w:webHidden/>
            <w:u w:val="none"/>
          </w:rPr>
          <w:fldChar w:fldCharType="begin"/>
        </w:r>
        <w:r w:rsidR="00B22D9E" w:rsidRPr="00B22D9E">
          <w:rPr>
            <w:rStyle w:val="af1"/>
            <w:rFonts w:ascii="Times New Roman" w:hAnsi="Times New Roman"/>
            <w:b w:val="0"/>
            <w:bCs w:val="0"/>
            <w:noProof/>
            <w:webHidden/>
            <w:u w:val="none"/>
          </w:rPr>
          <w:instrText xml:space="preserve"> PAGEREF _Toc205550402 \h </w:instrText>
        </w:r>
        <w:r w:rsidR="00B22D9E" w:rsidRPr="00B22D9E">
          <w:rPr>
            <w:rStyle w:val="af1"/>
            <w:rFonts w:ascii="Times New Roman" w:hAnsi="Times New Roman"/>
            <w:b w:val="0"/>
            <w:bCs w:val="0"/>
            <w:noProof/>
            <w:webHidden/>
            <w:u w:val="none"/>
          </w:rPr>
        </w:r>
        <w:r w:rsidR="00B22D9E" w:rsidRPr="00B22D9E">
          <w:rPr>
            <w:rStyle w:val="af1"/>
            <w:rFonts w:ascii="Times New Roman" w:hAnsi="Times New Roman"/>
            <w:b w:val="0"/>
            <w:bCs w:val="0"/>
            <w:noProof/>
            <w:webHidden/>
            <w:u w:val="none"/>
          </w:rPr>
          <w:fldChar w:fldCharType="separate"/>
        </w:r>
        <w:r w:rsidR="00D96F5D">
          <w:rPr>
            <w:rStyle w:val="af1"/>
            <w:rFonts w:ascii="Times New Roman" w:hAnsi="Times New Roman"/>
            <w:b w:val="0"/>
            <w:bCs w:val="0"/>
            <w:noProof/>
            <w:webHidden/>
            <w:u w:val="none"/>
          </w:rPr>
          <w:t>20</w:t>
        </w:r>
        <w:r w:rsidR="00B22D9E" w:rsidRPr="00B22D9E">
          <w:rPr>
            <w:rStyle w:val="af1"/>
            <w:rFonts w:ascii="Times New Roman" w:hAnsi="Times New Roman"/>
            <w:b w:val="0"/>
            <w:bCs w:val="0"/>
            <w:noProof/>
            <w:webHidden/>
            <w:u w:val="none"/>
          </w:rPr>
          <w:fldChar w:fldCharType="end"/>
        </w:r>
      </w:hyperlink>
    </w:p>
    <w:p w14:paraId="064F934D" w14:textId="2B32F32F" w:rsidR="00B22D9E" w:rsidRPr="00B22D9E" w:rsidRDefault="005E1B4E" w:rsidP="00B22D9E">
      <w:pPr>
        <w:pStyle w:val="12"/>
        <w:tabs>
          <w:tab w:val="left" w:pos="480"/>
        </w:tabs>
        <w:jc w:val="both"/>
        <w:rPr>
          <w:rStyle w:val="af1"/>
          <w:rFonts w:ascii="Times New Roman" w:hAnsi="Times New Roman"/>
          <w:b w:val="0"/>
          <w:bCs w:val="0"/>
          <w:noProof/>
          <w:u w:val="none"/>
        </w:rPr>
      </w:pPr>
      <w:hyperlink w:anchor="_Toc205550403" w:history="1">
        <w:r w:rsidR="00B22D9E" w:rsidRPr="00B22D9E">
          <w:rPr>
            <w:rStyle w:val="af1"/>
            <w:rFonts w:ascii="Times New Roman" w:hAnsi="Times New Roman"/>
            <w:b w:val="0"/>
            <w:bCs w:val="0"/>
            <w:noProof/>
            <w:u w:val="none"/>
          </w:rPr>
          <w:t>14</w:t>
        </w:r>
        <w:r w:rsidR="00B22D9E" w:rsidRPr="00B22D9E">
          <w:rPr>
            <w:rStyle w:val="af1"/>
            <w:rFonts w:ascii="Times New Roman" w:hAnsi="Times New Roman"/>
            <w:b w:val="0"/>
            <w:bCs w:val="0"/>
            <w:noProof/>
            <w:u w:val="none"/>
          </w:rPr>
          <w:tab/>
          <w:t>М</w:t>
        </w:r>
        <w:r w:rsidR="00B22D9E" w:rsidRPr="00B22D9E">
          <w:rPr>
            <w:rStyle w:val="af1"/>
            <w:rFonts w:ascii="Times New Roman" w:hAnsi="Times New Roman"/>
            <w:b w:val="0"/>
            <w:bCs w:val="0"/>
            <w:caps w:val="0"/>
            <w:noProof/>
            <w:u w:val="none"/>
          </w:rPr>
          <w:t>еханизмы обеспечения качества инструментальных измерений</w:t>
        </w:r>
        <w:r w:rsidR="00B22D9E" w:rsidRPr="00B22D9E">
          <w:rPr>
            <w:rStyle w:val="af1"/>
            <w:rFonts w:ascii="Times New Roman" w:hAnsi="Times New Roman"/>
            <w:b w:val="0"/>
            <w:bCs w:val="0"/>
            <w:noProof/>
            <w:webHidden/>
            <w:u w:val="none"/>
          </w:rPr>
          <w:tab/>
        </w:r>
        <w:r w:rsidR="00B22D9E" w:rsidRPr="00B22D9E">
          <w:rPr>
            <w:rStyle w:val="af1"/>
            <w:rFonts w:ascii="Times New Roman" w:hAnsi="Times New Roman"/>
            <w:b w:val="0"/>
            <w:bCs w:val="0"/>
            <w:noProof/>
            <w:webHidden/>
            <w:u w:val="none"/>
          </w:rPr>
          <w:fldChar w:fldCharType="begin"/>
        </w:r>
        <w:r w:rsidR="00B22D9E" w:rsidRPr="00B22D9E">
          <w:rPr>
            <w:rStyle w:val="af1"/>
            <w:rFonts w:ascii="Times New Roman" w:hAnsi="Times New Roman"/>
            <w:b w:val="0"/>
            <w:bCs w:val="0"/>
            <w:noProof/>
            <w:webHidden/>
            <w:u w:val="none"/>
          </w:rPr>
          <w:instrText xml:space="preserve"> PAGEREF _Toc205550403 \h </w:instrText>
        </w:r>
        <w:r w:rsidR="00B22D9E" w:rsidRPr="00B22D9E">
          <w:rPr>
            <w:rStyle w:val="af1"/>
            <w:rFonts w:ascii="Times New Roman" w:hAnsi="Times New Roman"/>
            <w:b w:val="0"/>
            <w:bCs w:val="0"/>
            <w:noProof/>
            <w:webHidden/>
            <w:u w:val="none"/>
          </w:rPr>
        </w:r>
        <w:r w:rsidR="00B22D9E" w:rsidRPr="00B22D9E">
          <w:rPr>
            <w:rStyle w:val="af1"/>
            <w:rFonts w:ascii="Times New Roman" w:hAnsi="Times New Roman"/>
            <w:b w:val="0"/>
            <w:bCs w:val="0"/>
            <w:noProof/>
            <w:webHidden/>
            <w:u w:val="none"/>
          </w:rPr>
          <w:fldChar w:fldCharType="separate"/>
        </w:r>
        <w:r w:rsidR="00D96F5D">
          <w:rPr>
            <w:rStyle w:val="af1"/>
            <w:rFonts w:ascii="Times New Roman" w:hAnsi="Times New Roman"/>
            <w:b w:val="0"/>
            <w:bCs w:val="0"/>
            <w:noProof/>
            <w:webHidden/>
            <w:u w:val="none"/>
          </w:rPr>
          <w:t>21</w:t>
        </w:r>
        <w:r w:rsidR="00B22D9E" w:rsidRPr="00B22D9E">
          <w:rPr>
            <w:rStyle w:val="af1"/>
            <w:rFonts w:ascii="Times New Roman" w:hAnsi="Times New Roman"/>
            <w:b w:val="0"/>
            <w:bCs w:val="0"/>
            <w:noProof/>
            <w:webHidden/>
            <w:u w:val="none"/>
          </w:rPr>
          <w:fldChar w:fldCharType="end"/>
        </w:r>
      </w:hyperlink>
    </w:p>
    <w:p w14:paraId="35D2AF04" w14:textId="6B164882" w:rsidR="00B22D9E" w:rsidRPr="00B22D9E" w:rsidRDefault="005E1B4E" w:rsidP="00B22D9E">
      <w:pPr>
        <w:pStyle w:val="12"/>
        <w:tabs>
          <w:tab w:val="left" w:pos="480"/>
        </w:tabs>
        <w:jc w:val="both"/>
        <w:rPr>
          <w:rStyle w:val="af1"/>
          <w:rFonts w:ascii="Times New Roman" w:hAnsi="Times New Roman"/>
          <w:b w:val="0"/>
          <w:bCs w:val="0"/>
          <w:noProof/>
          <w:u w:val="none"/>
        </w:rPr>
      </w:pPr>
      <w:hyperlink w:anchor="_Toc205550404" w:history="1">
        <w:r w:rsidR="00B22D9E" w:rsidRPr="00B22D9E">
          <w:rPr>
            <w:rStyle w:val="af1"/>
            <w:rFonts w:ascii="Times New Roman" w:hAnsi="Times New Roman"/>
            <w:b w:val="0"/>
            <w:bCs w:val="0"/>
            <w:noProof/>
            <w:u w:val="none"/>
          </w:rPr>
          <w:t>15</w:t>
        </w:r>
        <w:r w:rsidR="00B22D9E" w:rsidRPr="00B22D9E">
          <w:rPr>
            <w:rStyle w:val="af1"/>
            <w:rFonts w:ascii="Times New Roman" w:hAnsi="Times New Roman"/>
            <w:b w:val="0"/>
            <w:bCs w:val="0"/>
            <w:noProof/>
            <w:u w:val="none"/>
          </w:rPr>
          <w:tab/>
          <w:t>П</w:t>
        </w:r>
        <w:r w:rsidR="00B22D9E" w:rsidRPr="00B22D9E">
          <w:rPr>
            <w:rStyle w:val="af1"/>
            <w:rFonts w:ascii="Times New Roman" w:hAnsi="Times New Roman"/>
            <w:b w:val="0"/>
            <w:bCs w:val="0"/>
            <w:caps w:val="0"/>
            <w:noProof/>
            <w:u w:val="none"/>
          </w:rPr>
          <w:t>ротокол действия внештатных ситуациях</w:t>
        </w:r>
        <w:r w:rsidR="00B22D9E" w:rsidRPr="00B22D9E">
          <w:rPr>
            <w:rStyle w:val="af1"/>
            <w:rFonts w:ascii="Times New Roman" w:hAnsi="Times New Roman"/>
            <w:b w:val="0"/>
            <w:bCs w:val="0"/>
            <w:noProof/>
            <w:webHidden/>
            <w:u w:val="none"/>
          </w:rPr>
          <w:tab/>
        </w:r>
        <w:r w:rsidR="00B22D9E" w:rsidRPr="00B22D9E">
          <w:rPr>
            <w:rStyle w:val="af1"/>
            <w:rFonts w:ascii="Times New Roman" w:hAnsi="Times New Roman"/>
            <w:b w:val="0"/>
            <w:bCs w:val="0"/>
            <w:noProof/>
            <w:webHidden/>
            <w:u w:val="none"/>
          </w:rPr>
          <w:fldChar w:fldCharType="begin"/>
        </w:r>
        <w:r w:rsidR="00B22D9E" w:rsidRPr="00B22D9E">
          <w:rPr>
            <w:rStyle w:val="af1"/>
            <w:rFonts w:ascii="Times New Roman" w:hAnsi="Times New Roman"/>
            <w:b w:val="0"/>
            <w:bCs w:val="0"/>
            <w:noProof/>
            <w:webHidden/>
            <w:u w:val="none"/>
          </w:rPr>
          <w:instrText xml:space="preserve"> PAGEREF _Toc205550404 \h </w:instrText>
        </w:r>
        <w:r w:rsidR="00B22D9E" w:rsidRPr="00B22D9E">
          <w:rPr>
            <w:rStyle w:val="af1"/>
            <w:rFonts w:ascii="Times New Roman" w:hAnsi="Times New Roman"/>
            <w:b w:val="0"/>
            <w:bCs w:val="0"/>
            <w:noProof/>
            <w:webHidden/>
            <w:u w:val="none"/>
          </w:rPr>
        </w:r>
        <w:r w:rsidR="00B22D9E" w:rsidRPr="00B22D9E">
          <w:rPr>
            <w:rStyle w:val="af1"/>
            <w:rFonts w:ascii="Times New Roman" w:hAnsi="Times New Roman"/>
            <w:b w:val="0"/>
            <w:bCs w:val="0"/>
            <w:noProof/>
            <w:webHidden/>
            <w:u w:val="none"/>
          </w:rPr>
          <w:fldChar w:fldCharType="separate"/>
        </w:r>
        <w:r w:rsidR="00D96F5D">
          <w:rPr>
            <w:rStyle w:val="af1"/>
            <w:rFonts w:ascii="Times New Roman" w:hAnsi="Times New Roman"/>
            <w:b w:val="0"/>
            <w:bCs w:val="0"/>
            <w:noProof/>
            <w:webHidden/>
            <w:u w:val="none"/>
          </w:rPr>
          <w:t>22</w:t>
        </w:r>
        <w:r w:rsidR="00B22D9E" w:rsidRPr="00B22D9E">
          <w:rPr>
            <w:rStyle w:val="af1"/>
            <w:rFonts w:ascii="Times New Roman" w:hAnsi="Times New Roman"/>
            <w:b w:val="0"/>
            <w:bCs w:val="0"/>
            <w:noProof/>
            <w:webHidden/>
            <w:u w:val="none"/>
          </w:rPr>
          <w:fldChar w:fldCharType="end"/>
        </w:r>
      </w:hyperlink>
    </w:p>
    <w:p w14:paraId="6E90EF36" w14:textId="481EA9AB" w:rsidR="00B22D9E" w:rsidRPr="00B22D9E" w:rsidRDefault="005E1B4E" w:rsidP="00B22D9E">
      <w:pPr>
        <w:pStyle w:val="12"/>
        <w:tabs>
          <w:tab w:val="left" w:pos="720"/>
        </w:tabs>
        <w:jc w:val="both"/>
        <w:rPr>
          <w:rStyle w:val="af1"/>
          <w:rFonts w:ascii="Times New Roman" w:hAnsi="Times New Roman"/>
          <w:b w:val="0"/>
          <w:bCs w:val="0"/>
          <w:noProof/>
          <w:u w:val="none"/>
        </w:rPr>
      </w:pPr>
      <w:hyperlink w:anchor="_Toc205550405" w:history="1">
        <w:r w:rsidR="00B22D9E" w:rsidRPr="00B22D9E">
          <w:rPr>
            <w:rStyle w:val="af1"/>
            <w:rFonts w:ascii="Times New Roman" w:hAnsi="Times New Roman"/>
            <w:b w:val="0"/>
            <w:bCs w:val="0"/>
            <w:noProof/>
            <w:u w:val="none"/>
          </w:rPr>
          <w:t>16</w:t>
        </w:r>
        <w:r w:rsidR="00B22D9E" w:rsidRPr="00B22D9E">
          <w:rPr>
            <w:rStyle w:val="af1"/>
            <w:rFonts w:ascii="Times New Roman" w:hAnsi="Times New Roman"/>
            <w:b w:val="0"/>
            <w:bCs w:val="0"/>
            <w:noProof/>
            <w:u w:val="none"/>
          </w:rPr>
          <w:tab/>
          <w:t>О</w:t>
        </w:r>
        <w:r w:rsidR="00B22D9E" w:rsidRPr="00B22D9E">
          <w:rPr>
            <w:rStyle w:val="af1"/>
            <w:rFonts w:ascii="Times New Roman" w:hAnsi="Times New Roman"/>
            <w:b w:val="0"/>
            <w:bCs w:val="0"/>
            <w:caps w:val="0"/>
            <w:noProof/>
            <w:u w:val="none"/>
          </w:rPr>
          <w:t>рганизация и функциональная структура внутренней ответственности работников за проведение производственного экологического контроля</w:t>
        </w:r>
        <w:r w:rsidR="00B22D9E" w:rsidRPr="00B22D9E">
          <w:rPr>
            <w:rStyle w:val="af1"/>
            <w:rFonts w:ascii="Times New Roman" w:hAnsi="Times New Roman"/>
            <w:b w:val="0"/>
            <w:bCs w:val="0"/>
            <w:noProof/>
            <w:webHidden/>
            <w:u w:val="none"/>
          </w:rPr>
          <w:tab/>
        </w:r>
        <w:r w:rsidR="00B22D9E" w:rsidRPr="00B22D9E">
          <w:rPr>
            <w:rStyle w:val="af1"/>
            <w:rFonts w:ascii="Times New Roman" w:hAnsi="Times New Roman"/>
            <w:b w:val="0"/>
            <w:bCs w:val="0"/>
            <w:noProof/>
            <w:webHidden/>
            <w:u w:val="none"/>
          </w:rPr>
          <w:fldChar w:fldCharType="begin"/>
        </w:r>
        <w:r w:rsidR="00B22D9E" w:rsidRPr="00B22D9E">
          <w:rPr>
            <w:rStyle w:val="af1"/>
            <w:rFonts w:ascii="Times New Roman" w:hAnsi="Times New Roman"/>
            <w:b w:val="0"/>
            <w:bCs w:val="0"/>
            <w:noProof/>
            <w:webHidden/>
            <w:u w:val="none"/>
          </w:rPr>
          <w:instrText xml:space="preserve"> PAGEREF _Toc205550405 \h </w:instrText>
        </w:r>
        <w:r w:rsidR="00B22D9E" w:rsidRPr="00B22D9E">
          <w:rPr>
            <w:rStyle w:val="af1"/>
            <w:rFonts w:ascii="Times New Roman" w:hAnsi="Times New Roman"/>
            <w:b w:val="0"/>
            <w:bCs w:val="0"/>
            <w:noProof/>
            <w:webHidden/>
            <w:u w:val="none"/>
          </w:rPr>
        </w:r>
        <w:r w:rsidR="00B22D9E" w:rsidRPr="00B22D9E">
          <w:rPr>
            <w:rStyle w:val="af1"/>
            <w:rFonts w:ascii="Times New Roman" w:hAnsi="Times New Roman"/>
            <w:b w:val="0"/>
            <w:bCs w:val="0"/>
            <w:noProof/>
            <w:webHidden/>
            <w:u w:val="none"/>
          </w:rPr>
          <w:fldChar w:fldCharType="separate"/>
        </w:r>
        <w:r w:rsidR="00D96F5D">
          <w:rPr>
            <w:rStyle w:val="af1"/>
            <w:rFonts w:ascii="Times New Roman" w:hAnsi="Times New Roman"/>
            <w:b w:val="0"/>
            <w:bCs w:val="0"/>
            <w:noProof/>
            <w:webHidden/>
            <w:u w:val="none"/>
          </w:rPr>
          <w:t>23</w:t>
        </w:r>
        <w:r w:rsidR="00B22D9E" w:rsidRPr="00B22D9E">
          <w:rPr>
            <w:rStyle w:val="af1"/>
            <w:rFonts w:ascii="Times New Roman" w:hAnsi="Times New Roman"/>
            <w:b w:val="0"/>
            <w:bCs w:val="0"/>
            <w:noProof/>
            <w:webHidden/>
            <w:u w:val="none"/>
          </w:rPr>
          <w:fldChar w:fldCharType="end"/>
        </w:r>
      </w:hyperlink>
    </w:p>
    <w:p w14:paraId="4935E4C0" w14:textId="149C78D0" w:rsidR="00B22D9E" w:rsidRPr="00B22D9E" w:rsidRDefault="005E1B4E" w:rsidP="00B22D9E">
      <w:pPr>
        <w:pStyle w:val="12"/>
        <w:jc w:val="both"/>
        <w:rPr>
          <w:rStyle w:val="af1"/>
          <w:rFonts w:ascii="Times New Roman" w:hAnsi="Times New Roman"/>
          <w:b w:val="0"/>
          <w:bCs w:val="0"/>
          <w:noProof/>
          <w:u w:val="none"/>
        </w:rPr>
      </w:pPr>
      <w:hyperlink w:anchor="_Toc205550406" w:history="1">
        <w:r w:rsidR="00B22D9E" w:rsidRPr="00B22D9E">
          <w:rPr>
            <w:rStyle w:val="af1"/>
            <w:rFonts w:ascii="Times New Roman" w:hAnsi="Times New Roman"/>
            <w:b w:val="0"/>
            <w:bCs w:val="0"/>
            <w:noProof/>
            <w:u w:val="none"/>
          </w:rPr>
          <w:t>С</w:t>
        </w:r>
        <w:r w:rsidR="00B22D9E" w:rsidRPr="00B22D9E">
          <w:rPr>
            <w:rStyle w:val="af1"/>
            <w:rFonts w:ascii="Times New Roman" w:hAnsi="Times New Roman"/>
            <w:b w:val="0"/>
            <w:bCs w:val="0"/>
            <w:caps w:val="0"/>
            <w:noProof/>
            <w:u w:val="none"/>
          </w:rPr>
          <w:t>писок использованной литературы</w:t>
        </w:r>
        <w:r w:rsidR="00B22D9E" w:rsidRPr="00B22D9E">
          <w:rPr>
            <w:rStyle w:val="af1"/>
            <w:rFonts w:ascii="Times New Roman" w:hAnsi="Times New Roman"/>
            <w:b w:val="0"/>
            <w:bCs w:val="0"/>
            <w:noProof/>
            <w:webHidden/>
            <w:u w:val="none"/>
          </w:rPr>
          <w:tab/>
        </w:r>
        <w:r w:rsidR="00B22D9E" w:rsidRPr="00B22D9E">
          <w:rPr>
            <w:rStyle w:val="af1"/>
            <w:rFonts w:ascii="Times New Roman" w:hAnsi="Times New Roman"/>
            <w:b w:val="0"/>
            <w:bCs w:val="0"/>
            <w:noProof/>
            <w:webHidden/>
            <w:u w:val="none"/>
          </w:rPr>
          <w:fldChar w:fldCharType="begin"/>
        </w:r>
        <w:r w:rsidR="00B22D9E" w:rsidRPr="00B22D9E">
          <w:rPr>
            <w:rStyle w:val="af1"/>
            <w:rFonts w:ascii="Times New Roman" w:hAnsi="Times New Roman"/>
            <w:b w:val="0"/>
            <w:bCs w:val="0"/>
            <w:noProof/>
            <w:webHidden/>
            <w:u w:val="none"/>
          </w:rPr>
          <w:instrText xml:space="preserve"> PAGEREF _Toc205550406 \h </w:instrText>
        </w:r>
        <w:r w:rsidR="00B22D9E" w:rsidRPr="00B22D9E">
          <w:rPr>
            <w:rStyle w:val="af1"/>
            <w:rFonts w:ascii="Times New Roman" w:hAnsi="Times New Roman"/>
            <w:b w:val="0"/>
            <w:bCs w:val="0"/>
            <w:noProof/>
            <w:webHidden/>
            <w:u w:val="none"/>
          </w:rPr>
        </w:r>
        <w:r w:rsidR="00B22D9E" w:rsidRPr="00B22D9E">
          <w:rPr>
            <w:rStyle w:val="af1"/>
            <w:rFonts w:ascii="Times New Roman" w:hAnsi="Times New Roman"/>
            <w:b w:val="0"/>
            <w:bCs w:val="0"/>
            <w:noProof/>
            <w:webHidden/>
            <w:u w:val="none"/>
          </w:rPr>
          <w:fldChar w:fldCharType="separate"/>
        </w:r>
        <w:r w:rsidR="00D96F5D">
          <w:rPr>
            <w:rStyle w:val="af1"/>
            <w:rFonts w:ascii="Times New Roman" w:hAnsi="Times New Roman"/>
            <w:b w:val="0"/>
            <w:bCs w:val="0"/>
            <w:noProof/>
            <w:webHidden/>
            <w:u w:val="none"/>
          </w:rPr>
          <w:t>24</w:t>
        </w:r>
        <w:r w:rsidR="00B22D9E" w:rsidRPr="00B22D9E">
          <w:rPr>
            <w:rStyle w:val="af1"/>
            <w:rFonts w:ascii="Times New Roman" w:hAnsi="Times New Roman"/>
            <w:b w:val="0"/>
            <w:bCs w:val="0"/>
            <w:noProof/>
            <w:webHidden/>
            <w:u w:val="none"/>
          </w:rPr>
          <w:fldChar w:fldCharType="end"/>
        </w:r>
      </w:hyperlink>
    </w:p>
    <w:p w14:paraId="33957696" w14:textId="3B8CBA99" w:rsidR="00B22D9E" w:rsidRPr="00B22D9E" w:rsidRDefault="005E1B4E" w:rsidP="00B22D9E">
      <w:pPr>
        <w:pStyle w:val="12"/>
        <w:jc w:val="both"/>
        <w:rPr>
          <w:rStyle w:val="af1"/>
          <w:rFonts w:ascii="Times New Roman" w:hAnsi="Times New Roman"/>
          <w:b w:val="0"/>
          <w:bCs w:val="0"/>
          <w:noProof/>
          <w:u w:val="none"/>
        </w:rPr>
      </w:pPr>
      <w:hyperlink w:anchor="_Toc205550407" w:history="1">
        <w:r w:rsidR="00B22D9E" w:rsidRPr="00B22D9E">
          <w:rPr>
            <w:rStyle w:val="af1"/>
            <w:rFonts w:ascii="Times New Roman" w:hAnsi="Times New Roman"/>
            <w:b w:val="0"/>
            <w:bCs w:val="0"/>
            <w:noProof/>
            <w:u w:val="none"/>
          </w:rPr>
          <w:t>П</w:t>
        </w:r>
        <w:r w:rsidR="00B22D9E" w:rsidRPr="00B22D9E">
          <w:rPr>
            <w:rStyle w:val="af1"/>
            <w:rFonts w:ascii="Times New Roman" w:hAnsi="Times New Roman"/>
            <w:b w:val="0"/>
            <w:bCs w:val="0"/>
            <w:caps w:val="0"/>
            <w:noProof/>
            <w:u w:val="none"/>
          </w:rPr>
          <w:t>риложения</w:t>
        </w:r>
        <w:r w:rsidR="00B22D9E" w:rsidRPr="00B22D9E">
          <w:rPr>
            <w:rStyle w:val="af1"/>
            <w:rFonts w:ascii="Times New Roman" w:hAnsi="Times New Roman"/>
            <w:b w:val="0"/>
            <w:bCs w:val="0"/>
            <w:noProof/>
            <w:webHidden/>
            <w:u w:val="none"/>
          </w:rPr>
          <w:tab/>
        </w:r>
        <w:r w:rsidR="00B22D9E" w:rsidRPr="00B22D9E">
          <w:rPr>
            <w:rStyle w:val="af1"/>
            <w:rFonts w:ascii="Times New Roman" w:hAnsi="Times New Roman"/>
            <w:b w:val="0"/>
            <w:bCs w:val="0"/>
            <w:noProof/>
            <w:webHidden/>
            <w:u w:val="none"/>
          </w:rPr>
          <w:fldChar w:fldCharType="begin"/>
        </w:r>
        <w:r w:rsidR="00B22D9E" w:rsidRPr="00B22D9E">
          <w:rPr>
            <w:rStyle w:val="af1"/>
            <w:rFonts w:ascii="Times New Roman" w:hAnsi="Times New Roman"/>
            <w:b w:val="0"/>
            <w:bCs w:val="0"/>
            <w:noProof/>
            <w:webHidden/>
            <w:u w:val="none"/>
          </w:rPr>
          <w:instrText xml:space="preserve"> PAGEREF _Toc205550407 \h </w:instrText>
        </w:r>
        <w:r w:rsidR="00B22D9E" w:rsidRPr="00B22D9E">
          <w:rPr>
            <w:rStyle w:val="af1"/>
            <w:rFonts w:ascii="Times New Roman" w:hAnsi="Times New Roman"/>
            <w:b w:val="0"/>
            <w:bCs w:val="0"/>
            <w:noProof/>
            <w:webHidden/>
            <w:u w:val="none"/>
          </w:rPr>
        </w:r>
        <w:r w:rsidR="00B22D9E" w:rsidRPr="00B22D9E">
          <w:rPr>
            <w:rStyle w:val="af1"/>
            <w:rFonts w:ascii="Times New Roman" w:hAnsi="Times New Roman"/>
            <w:b w:val="0"/>
            <w:bCs w:val="0"/>
            <w:noProof/>
            <w:webHidden/>
            <w:u w:val="none"/>
          </w:rPr>
          <w:fldChar w:fldCharType="separate"/>
        </w:r>
        <w:r w:rsidR="00D96F5D">
          <w:rPr>
            <w:rStyle w:val="af1"/>
            <w:rFonts w:ascii="Times New Roman" w:hAnsi="Times New Roman"/>
            <w:b w:val="0"/>
            <w:bCs w:val="0"/>
            <w:noProof/>
            <w:webHidden/>
            <w:u w:val="none"/>
          </w:rPr>
          <w:t>25</w:t>
        </w:r>
        <w:r w:rsidR="00B22D9E" w:rsidRPr="00B22D9E">
          <w:rPr>
            <w:rStyle w:val="af1"/>
            <w:rFonts w:ascii="Times New Roman" w:hAnsi="Times New Roman"/>
            <w:b w:val="0"/>
            <w:bCs w:val="0"/>
            <w:noProof/>
            <w:webHidden/>
            <w:u w:val="none"/>
          </w:rPr>
          <w:fldChar w:fldCharType="end"/>
        </w:r>
      </w:hyperlink>
    </w:p>
    <w:p w14:paraId="07F3345C" w14:textId="0D61B1EB" w:rsidR="00B22D9E" w:rsidRDefault="005E1B4E" w:rsidP="00B22D9E">
      <w:pPr>
        <w:pStyle w:val="12"/>
        <w:jc w:val="both"/>
        <w:rPr>
          <w:rFonts w:asciiTheme="minorHAnsi" w:eastAsiaTheme="minorEastAsia" w:hAnsiTheme="minorHAnsi" w:cstheme="minorBidi"/>
          <w:b w:val="0"/>
          <w:bCs w:val="0"/>
          <w:caps w:val="0"/>
          <w:noProof/>
          <w:sz w:val="22"/>
          <w:szCs w:val="22"/>
        </w:rPr>
      </w:pPr>
      <w:hyperlink w:anchor="_Toc205550408" w:history="1">
        <w:r w:rsidR="00B22D9E" w:rsidRPr="00B22D9E">
          <w:rPr>
            <w:rStyle w:val="af1"/>
            <w:rFonts w:ascii="Times New Roman" w:hAnsi="Times New Roman"/>
            <w:b w:val="0"/>
            <w:bCs w:val="0"/>
            <w:noProof/>
            <w:u w:val="none"/>
          </w:rPr>
          <w:t>П</w:t>
        </w:r>
        <w:r w:rsidR="00B22D9E" w:rsidRPr="00B22D9E">
          <w:rPr>
            <w:rStyle w:val="af1"/>
            <w:rFonts w:ascii="Times New Roman" w:hAnsi="Times New Roman"/>
            <w:b w:val="0"/>
            <w:bCs w:val="0"/>
            <w:caps w:val="0"/>
            <w:noProof/>
            <w:u w:val="none"/>
          </w:rPr>
          <w:t>риложения</w:t>
        </w:r>
        <w:r w:rsidR="00B22D9E" w:rsidRPr="00B22D9E">
          <w:rPr>
            <w:rStyle w:val="af1"/>
            <w:rFonts w:ascii="Times New Roman" w:hAnsi="Times New Roman"/>
            <w:b w:val="0"/>
            <w:bCs w:val="0"/>
            <w:noProof/>
            <w:u w:val="none"/>
          </w:rPr>
          <w:t> А</w:t>
        </w:r>
        <w:r w:rsidR="00B22D9E" w:rsidRPr="00B22D9E">
          <w:rPr>
            <w:rStyle w:val="af1"/>
            <w:rFonts w:ascii="Times New Roman" w:hAnsi="Times New Roman"/>
            <w:b w:val="0"/>
            <w:bCs w:val="0"/>
            <w:noProof/>
            <w:webHidden/>
            <w:u w:val="none"/>
          </w:rPr>
          <w:tab/>
        </w:r>
        <w:r w:rsidR="00B22D9E" w:rsidRPr="00B22D9E">
          <w:rPr>
            <w:rStyle w:val="af1"/>
            <w:rFonts w:ascii="Times New Roman" w:hAnsi="Times New Roman"/>
            <w:b w:val="0"/>
            <w:bCs w:val="0"/>
            <w:noProof/>
            <w:webHidden/>
            <w:u w:val="none"/>
          </w:rPr>
          <w:fldChar w:fldCharType="begin"/>
        </w:r>
        <w:r w:rsidR="00B22D9E" w:rsidRPr="00B22D9E">
          <w:rPr>
            <w:rStyle w:val="af1"/>
            <w:rFonts w:ascii="Times New Roman" w:hAnsi="Times New Roman"/>
            <w:b w:val="0"/>
            <w:bCs w:val="0"/>
            <w:noProof/>
            <w:webHidden/>
            <w:u w:val="none"/>
          </w:rPr>
          <w:instrText xml:space="preserve"> PAGEREF _Toc205550408 \h </w:instrText>
        </w:r>
        <w:r w:rsidR="00B22D9E" w:rsidRPr="00B22D9E">
          <w:rPr>
            <w:rStyle w:val="af1"/>
            <w:rFonts w:ascii="Times New Roman" w:hAnsi="Times New Roman"/>
            <w:b w:val="0"/>
            <w:bCs w:val="0"/>
            <w:noProof/>
            <w:webHidden/>
            <w:u w:val="none"/>
          </w:rPr>
        </w:r>
        <w:r w:rsidR="00B22D9E" w:rsidRPr="00B22D9E">
          <w:rPr>
            <w:rStyle w:val="af1"/>
            <w:rFonts w:ascii="Times New Roman" w:hAnsi="Times New Roman"/>
            <w:b w:val="0"/>
            <w:bCs w:val="0"/>
            <w:noProof/>
            <w:webHidden/>
            <w:u w:val="none"/>
          </w:rPr>
          <w:fldChar w:fldCharType="separate"/>
        </w:r>
        <w:r w:rsidR="00D96F5D">
          <w:rPr>
            <w:rStyle w:val="af1"/>
            <w:rFonts w:ascii="Times New Roman" w:hAnsi="Times New Roman"/>
            <w:b w:val="0"/>
            <w:bCs w:val="0"/>
            <w:noProof/>
            <w:webHidden/>
            <w:u w:val="none"/>
          </w:rPr>
          <w:t>26</w:t>
        </w:r>
        <w:r w:rsidR="00B22D9E" w:rsidRPr="00B22D9E">
          <w:rPr>
            <w:rStyle w:val="af1"/>
            <w:rFonts w:ascii="Times New Roman" w:hAnsi="Times New Roman"/>
            <w:b w:val="0"/>
            <w:bCs w:val="0"/>
            <w:noProof/>
            <w:webHidden/>
            <w:u w:val="none"/>
          </w:rPr>
          <w:fldChar w:fldCharType="end"/>
        </w:r>
      </w:hyperlink>
    </w:p>
    <w:p w14:paraId="4F53FB9D" w14:textId="182C5510" w:rsidR="00120426" w:rsidRDefault="00755896" w:rsidP="00FB2604">
      <w:pPr>
        <w:rPr>
          <w:szCs w:val="24"/>
        </w:rPr>
      </w:pPr>
      <w:r w:rsidRPr="00B86B1E">
        <w:rPr>
          <w:b/>
          <w:szCs w:val="24"/>
          <w:highlight w:val="yellow"/>
        </w:rPr>
        <w:fldChar w:fldCharType="end"/>
      </w:r>
      <w:bookmarkStart w:id="5" w:name="_Toc49440243"/>
      <w:bookmarkStart w:id="6" w:name="_Toc50734872"/>
      <w:bookmarkStart w:id="7" w:name="_Toc51851346"/>
      <w:bookmarkStart w:id="8" w:name="_Toc62228185"/>
      <w:bookmarkStart w:id="9" w:name="_Toc62747138"/>
      <w:bookmarkStart w:id="10" w:name="_Toc71032491"/>
    </w:p>
    <w:p w14:paraId="63E88A07" w14:textId="395D241C" w:rsidR="00120426" w:rsidRPr="00FB2604" w:rsidRDefault="00261119" w:rsidP="002E744E">
      <w:pPr>
        <w:ind w:firstLine="0"/>
      </w:pPr>
      <w:r w:rsidRPr="00FB2604">
        <w:t>СПИСОК ТАБЛИЦ</w:t>
      </w:r>
      <w:bookmarkEnd w:id="5"/>
      <w:bookmarkEnd w:id="6"/>
      <w:bookmarkEnd w:id="7"/>
      <w:bookmarkEnd w:id="8"/>
      <w:bookmarkEnd w:id="9"/>
      <w:bookmarkEnd w:id="10"/>
    </w:p>
    <w:p w14:paraId="4426E64A" w14:textId="3EE70E88" w:rsidR="00FA49FF" w:rsidRPr="00FA49FF" w:rsidRDefault="00120426" w:rsidP="00FA49FF">
      <w:pPr>
        <w:pStyle w:val="afff2"/>
        <w:tabs>
          <w:tab w:val="right" w:leader="dot" w:pos="9344"/>
        </w:tabs>
        <w:spacing w:after="0" w:line="240" w:lineRule="auto"/>
        <w:rPr>
          <w:rFonts w:ascii="Times New Roman" w:eastAsiaTheme="minorEastAsia" w:hAnsi="Times New Roman"/>
          <w:noProof/>
          <w:sz w:val="24"/>
          <w:szCs w:val="24"/>
          <w:lang w:eastAsia="ru-RU"/>
        </w:rPr>
      </w:pPr>
      <w:r w:rsidRPr="00FA49FF">
        <w:rPr>
          <w:rFonts w:ascii="Times New Roman" w:hAnsi="Times New Roman"/>
          <w:i/>
          <w:iCs/>
          <w:sz w:val="24"/>
          <w:szCs w:val="24"/>
          <w:highlight w:val="yellow"/>
        </w:rPr>
        <w:fldChar w:fldCharType="begin"/>
      </w:r>
      <w:r w:rsidRPr="00FA49FF">
        <w:rPr>
          <w:rFonts w:ascii="Times New Roman" w:hAnsi="Times New Roman"/>
          <w:i/>
          <w:iCs/>
          <w:sz w:val="24"/>
          <w:szCs w:val="24"/>
          <w:highlight w:val="yellow"/>
        </w:rPr>
        <w:instrText xml:space="preserve"> TOC \h \z \c "Таблица" </w:instrText>
      </w:r>
      <w:r w:rsidRPr="00FA49FF">
        <w:rPr>
          <w:rFonts w:ascii="Times New Roman" w:hAnsi="Times New Roman"/>
          <w:i/>
          <w:iCs/>
          <w:sz w:val="24"/>
          <w:szCs w:val="24"/>
          <w:highlight w:val="yellow"/>
        </w:rPr>
        <w:fldChar w:fldCharType="separate"/>
      </w:r>
      <w:hyperlink w:anchor="_Toc196466791" w:history="1">
        <w:r w:rsidR="00FA49FF" w:rsidRPr="00FA49FF">
          <w:rPr>
            <w:rStyle w:val="af1"/>
            <w:rFonts w:ascii="Times New Roman" w:hAnsi="Times New Roman"/>
            <w:bCs/>
            <w:noProof/>
            <w:sz w:val="24"/>
            <w:szCs w:val="24"/>
          </w:rPr>
          <w:t>Таблица 2.1 –</w:t>
        </w:r>
        <w:r w:rsidR="00FA49FF" w:rsidRPr="00FA49FF">
          <w:rPr>
            <w:rStyle w:val="af1"/>
            <w:rFonts w:ascii="Times New Roman" w:hAnsi="Times New Roman"/>
            <w:noProof/>
            <w:sz w:val="24"/>
            <w:szCs w:val="24"/>
          </w:rPr>
          <w:t xml:space="preserve"> Общие сведения о предприятии</w:t>
        </w:r>
        <w:r w:rsidR="00FA49FF" w:rsidRPr="00FA49FF">
          <w:rPr>
            <w:rFonts w:ascii="Times New Roman" w:hAnsi="Times New Roman"/>
            <w:noProof/>
            <w:webHidden/>
            <w:sz w:val="24"/>
            <w:szCs w:val="24"/>
          </w:rPr>
          <w:tab/>
        </w:r>
        <w:r w:rsidR="00FA49FF" w:rsidRPr="00FA49FF">
          <w:rPr>
            <w:rFonts w:ascii="Times New Roman" w:hAnsi="Times New Roman"/>
            <w:noProof/>
            <w:webHidden/>
            <w:sz w:val="24"/>
            <w:szCs w:val="24"/>
          </w:rPr>
          <w:fldChar w:fldCharType="begin"/>
        </w:r>
        <w:r w:rsidR="00FA49FF" w:rsidRPr="00FA49FF">
          <w:rPr>
            <w:rFonts w:ascii="Times New Roman" w:hAnsi="Times New Roman"/>
            <w:noProof/>
            <w:webHidden/>
            <w:sz w:val="24"/>
            <w:szCs w:val="24"/>
          </w:rPr>
          <w:instrText xml:space="preserve"> PAGEREF _Toc196466791 \h </w:instrText>
        </w:r>
        <w:r w:rsidR="00FA49FF" w:rsidRPr="00FA49FF">
          <w:rPr>
            <w:rFonts w:ascii="Times New Roman" w:hAnsi="Times New Roman"/>
            <w:noProof/>
            <w:webHidden/>
            <w:sz w:val="24"/>
            <w:szCs w:val="24"/>
          </w:rPr>
        </w:r>
        <w:r w:rsidR="00FA49FF" w:rsidRPr="00FA49FF">
          <w:rPr>
            <w:rFonts w:ascii="Times New Roman" w:hAnsi="Times New Roman"/>
            <w:noProof/>
            <w:webHidden/>
            <w:sz w:val="24"/>
            <w:szCs w:val="24"/>
          </w:rPr>
          <w:fldChar w:fldCharType="separate"/>
        </w:r>
        <w:r w:rsidR="00D96F5D">
          <w:rPr>
            <w:rFonts w:ascii="Times New Roman" w:hAnsi="Times New Roman"/>
            <w:noProof/>
            <w:webHidden/>
            <w:sz w:val="24"/>
            <w:szCs w:val="24"/>
          </w:rPr>
          <w:t>8</w:t>
        </w:r>
        <w:r w:rsidR="00FA49FF" w:rsidRPr="00FA49FF">
          <w:rPr>
            <w:rFonts w:ascii="Times New Roman" w:hAnsi="Times New Roman"/>
            <w:noProof/>
            <w:webHidden/>
            <w:sz w:val="24"/>
            <w:szCs w:val="24"/>
          </w:rPr>
          <w:fldChar w:fldCharType="end"/>
        </w:r>
      </w:hyperlink>
    </w:p>
    <w:p w14:paraId="235D90A2" w14:textId="7BEF7521" w:rsidR="00FA49FF" w:rsidRPr="00FA49FF" w:rsidRDefault="005E1B4E" w:rsidP="00FA49FF">
      <w:pPr>
        <w:pStyle w:val="afff2"/>
        <w:tabs>
          <w:tab w:val="right" w:leader="dot" w:pos="9344"/>
        </w:tabs>
        <w:spacing w:after="0" w:line="240" w:lineRule="auto"/>
        <w:rPr>
          <w:rFonts w:ascii="Times New Roman" w:eastAsiaTheme="minorEastAsia" w:hAnsi="Times New Roman"/>
          <w:noProof/>
          <w:sz w:val="24"/>
          <w:szCs w:val="24"/>
          <w:lang w:eastAsia="ru-RU"/>
        </w:rPr>
      </w:pPr>
      <w:hyperlink w:anchor="_Toc196466792" w:history="1">
        <w:r w:rsidR="00FA49FF" w:rsidRPr="00FA49FF">
          <w:rPr>
            <w:rStyle w:val="af1"/>
            <w:rFonts w:ascii="Times New Roman" w:hAnsi="Times New Roman"/>
            <w:bCs/>
            <w:noProof/>
            <w:sz w:val="24"/>
            <w:szCs w:val="24"/>
          </w:rPr>
          <w:t>Таблица 3.1 –</w:t>
        </w:r>
        <w:r w:rsidR="00FA49FF" w:rsidRPr="00FA49FF">
          <w:rPr>
            <w:rStyle w:val="af1"/>
            <w:rFonts w:ascii="Times New Roman" w:hAnsi="Times New Roman"/>
            <w:noProof/>
            <w:sz w:val="24"/>
            <w:szCs w:val="24"/>
          </w:rPr>
          <w:t>– Информация по отходам производства и потребления</w:t>
        </w:r>
        <w:r w:rsidR="00FA49FF" w:rsidRPr="00FA49FF">
          <w:rPr>
            <w:rFonts w:ascii="Times New Roman" w:hAnsi="Times New Roman"/>
            <w:noProof/>
            <w:webHidden/>
            <w:sz w:val="24"/>
            <w:szCs w:val="24"/>
          </w:rPr>
          <w:tab/>
        </w:r>
        <w:r w:rsidR="00FA49FF" w:rsidRPr="00FA49FF">
          <w:rPr>
            <w:rFonts w:ascii="Times New Roman" w:hAnsi="Times New Roman"/>
            <w:noProof/>
            <w:webHidden/>
            <w:sz w:val="24"/>
            <w:szCs w:val="24"/>
          </w:rPr>
          <w:fldChar w:fldCharType="begin"/>
        </w:r>
        <w:r w:rsidR="00FA49FF" w:rsidRPr="00FA49FF">
          <w:rPr>
            <w:rFonts w:ascii="Times New Roman" w:hAnsi="Times New Roman"/>
            <w:noProof/>
            <w:webHidden/>
            <w:sz w:val="24"/>
            <w:szCs w:val="24"/>
          </w:rPr>
          <w:instrText xml:space="preserve"> PAGEREF _Toc196466792 \h </w:instrText>
        </w:r>
        <w:r w:rsidR="00FA49FF" w:rsidRPr="00FA49FF">
          <w:rPr>
            <w:rFonts w:ascii="Times New Roman" w:hAnsi="Times New Roman"/>
            <w:noProof/>
            <w:webHidden/>
            <w:sz w:val="24"/>
            <w:szCs w:val="24"/>
          </w:rPr>
        </w:r>
        <w:r w:rsidR="00FA49FF" w:rsidRPr="00FA49FF">
          <w:rPr>
            <w:rFonts w:ascii="Times New Roman" w:hAnsi="Times New Roman"/>
            <w:noProof/>
            <w:webHidden/>
            <w:sz w:val="24"/>
            <w:szCs w:val="24"/>
          </w:rPr>
          <w:fldChar w:fldCharType="separate"/>
        </w:r>
        <w:r w:rsidR="00D96F5D">
          <w:rPr>
            <w:rFonts w:ascii="Times New Roman" w:hAnsi="Times New Roman"/>
            <w:noProof/>
            <w:webHidden/>
            <w:sz w:val="24"/>
            <w:szCs w:val="24"/>
          </w:rPr>
          <w:t>11</w:t>
        </w:r>
        <w:r w:rsidR="00FA49FF" w:rsidRPr="00FA49FF">
          <w:rPr>
            <w:rFonts w:ascii="Times New Roman" w:hAnsi="Times New Roman"/>
            <w:noProof/>
            <w:webHidden/>
            <w:sz w:val="24"/>
            <w:szCs w:val="24"/>
          </w:rPr>
          <w:fldChar w:fldCharType="end"/>
        </w:r>
      </w:hyperlink>
    </w:p>
    <w:p w14:paraId="578251F8" w14:textId="35AABC26" w:rsidR="00FA49FF" w:rsidRPr="00FA49FF" w:rsidRDefault="005E1B4E" w:rsidP="00FA49FF">
      <w:pPr>
        <w:pStyle w:val="afff2"/>
        <w:tabs>
          <w:tab w:val="right" w:leader="dot" w:pos="9344"/>
        </w:tabs>
        <w:spacing w:after="0" w:line="240" w:lineRule="auto"/>
        <w:rPr>
          <w:rFonts w:ascii="Times New Roman" w:eastAsiaTheme="minorEastAsia" w:hAnsi="Times New Roman"/>
          <w:noProof/>
          <w:sz w:val="24"/>
          <w:szCs w:val="24"/>
          <w:lang w:eastAsia="ru-RU"/>
        </w:rPr>
      </w:pPr>
      <w:hyperlink w:anchor="_Toc196466793" w:history="1">
        <w:r w:rsidR="00FA49FF" w:rsidRPr="00FA49FF">
          <w:rPr>
            <w:rStyle w:val="af1"/>
            <w:rFonts w:ascii="Times New Roman" w:hAnsi="Times New Roman"/>
            <w:bCs/>
            <w:noProof/>
            <w:sz w:val="24"/>
            <w:szCs w:val="24"/>
          </w:rPr>
          <w:t>Таблица 4.1</w:t>
        </w:r>
        <w:r w:rsidR="00FA49FF" w:rsidRPr="00FA49FF">
          <w:rPr>
            <w:rStyle w:val="af1"/>
            <w:rFonts w:ascii="Times New Roman" w:hAnsi="Times New Roman"/>
            <w:b/>
            <w:noProof/>
            <w:sz w:val="24"/>
            <w:szCs w:val="24"/>
          </w:rPr>
          <w:t xml:space="preserve"> </w:t>
        </w:r>
        <w:r w:rsidR="00FA49FF" w:rsidRPr="00FA49FF">
          <w:rPr>
            <w:rStyle w:val="af1"/>
            <w:rFonts w:ascii="Times New Roman" w:hAnsi="Times New Roman"/>
            <w:noProof/>
            <w:sz w:val="24"/>
            <w:szCs w:val="24"/>
          </w:rPr>
          <w:t>– Общие сведения об источниках выбросов</w:t>
        </w:r>
        <w:r w:rsidR="00FA49FF" w:rsidRPr="00FA49FF">
          <w:rPr>
            <w:rFonts w:ascii="Times New Roman" w:hAnsi="Times New Roman"/>
            <w:noProof/>
            <w:webHidden/>
            <w:sz w:val="24"/>
            <w:szCs w:val="24"/>
          </w:rPr>
          <w:tab/>
        </w:r>
        <w:r w:rsidR="00FA49FF" w:rsidRPr="00FA49FF">
          <w:rPr>
            <w:rFonts w:ascii="Times New Roman" w:hAnsi="Times New Roman"/>
            <w:noProof/>
            <w:webHidden/>
            <w:sz w:val="24"/>
            <w:szCs w:val="24"/>
          </w:rPr>
          <w:fldChar w:fldCharType="begin"/>
        </w:r>
        <w:r w:rsidR="00FA49FF" w:rsidRPr="00FA49FF">
          <w:rPr>
            <w:rFonts w:ascii="Times New Roman" w:hAnsi="Times New Roman"/>
            <w:noProof/>
            <w:webHidden/>
            <w:sz w:val="24"/>
            <w:szCs w:val="24"/>
          </w:rPr>
          <w:instrText xml:space="preserve"> PAGEREF _Toc196466793 \h </w:instrText>
        </w:r>
        <w:r w:rsidR="00FA49FF" w:rsidRPr="00FA49FF">
          <w:rPr>
            <w:rFonts w:ascii="Times New Roman" w:hAnsi="Times New Roman"/>
            <w:noProof/>
            <w:webHidden/>
            <w:sz w:val="24"/>
            <w:szCs w:val="24"/>
          </w:rPr>
        </w:r>
        <w:r w:rsidR="00FA49FF" w:rsidRPr="00FA49FF">
          <w:rPr>
            <w:rFonts w:ascii="Times New Roman" w:hAnsi="Times New Roman"/>
            <w:noProof/>
            <w:webHidden/>
            <w:sz w:val="24"/>
            <w:szCs w:val="24"/>
          </w:rPr>
          <w:fldChar w:fldCharType="separate"/>
        </w:r>
        <w:r w:rsidR="00D96F5D">
          <w:rPr>
            <w:rFonts w:ascii="Times New Roman" w:hAnsi="Times New Roman"/>
            <w:noProof/>
            <w:webHidden/>
            <w:sz w:val="24"/>
            <w:szCs w:val="24"/>
          </w:rPr>
          <w:t>12</w:t>
        </w:r>
        <w:r w:rsidR="00FA49FF" w:rsidRPr="00FA49FF">
          <w:rPr>
            <w:rFonts w:ascii="Times New Roman" w:hAnsi="Times New Roman"/>
            <w:noProof/>
            <w:webHidden/>
            <w:sz w:val="24"/>
            <w:szCs w:val="24"/>
          </w:rPr>
          <w:fldChar w:fldCharType="end"/>
        </w:r>
      </w:hyperlink>
    </w:p>
    <w:p w14:paraId="3D8F7CFF" w14:textId="03AFAA01" w:rsidR="00FA49FF" w:rsidRPr="00FA49FF" w:rsidRDefault="005E1B4E" w:rsidP="00FA49FF">
      <w:pPr>
        <w:pStyle w:val="afff2"/>
        <w:tabs>
          <w:tab w:val="right" w:leader="dot" w:pos="9344"/>
        </w:tabs>
        <w:spacing w:after="0" w:line="240" w:lineRule="auto"/>
        <w:rPr>
          <w:rFonts w:ascii="Times New Roman" w:eastAsiaTheme="minorEastAsia" w:hAnsi="Times New Roman"/>
          <w:noProof/>
          <w:sz w:val="24"/>
          <w:szCs w:val="24"/>
          <w:lang w:eastAsia="ru-RU"/>
        </w:rPr>
      </w:pPr>
      <w:hyperlink w:anchor="_Toc196466794" w:history="1">
        <w:r w:rsidR="00FA49FF" w:rsidRPr="00FA49FF">
          <w:rPr>
            <w:rStyle w:val="af1"/>
            <w:rFonts w:ascii="Times New Roman" w:hAnsi="Times New Roman"/>
            <w:bCs/>
            <w:noProof/>
            <w:sz w:val="24"/>
            <w:szCs w:val="24"/>
          </w:rPr>
          <w:t xml:space="preserve">Таблица 5.1 </w:t>
        </w:r>
        <w:r w:rsidR="00FA49FF" w:rsidRPr="00FA49FF">
          <w:rPr>
            <w:rStyle w:val="af1"/>
            <w:rFonts w:ascii="Times New Roman" w:hAnsi="Times New Roman"/>
            <w:noProof/>
            <w:sz w:val="24"/>
            <w:szCs w:val="24"/>
          </w:rPr>
          <w:t>– Сведения об источниках выбросов загрязняющих веществ, на которых мониторинг осуществляется инструментальными измерениями</w:t>
        </w:r>
        <w:r w:rsidR="00FA49FF" w:rsidRPr="00FA49FF">
          <w:rPr>
            <w:rFonts w:ascii="Times New Roman" w:hAnsi="Times New Roman"/>
            <w:noProof/>
            <w:webHidden/>
            <w:sz w:val="24"/>
            <w:szCs w:val="24"/>
          </w:rPr>
          <w:tab/>
        </w:r>
        <w:r w:rsidR="00FA49FF" w:rsidRPr="00FA49FF">
          <w:rPr>
            <w:rFonts w:ascii="Times New Roman" w:hAnsi="Times New Roman"/>
            <w:noProof/>
            <w:webHidden/>
            <w:sz w:val="24"/>
            <w:szCs w:val="24"/>
          </w:rPr>
          <w:fldChar w:fldCharType="begin"/>
        </w:r>
        <w:r w:rsidR="00FA49FF" w:rsidRPr="00FA49FF">
          <w:rPr>
            <w:rFonts w:ascii="Times New Roman" w:hAnsi="Times New Roman"/>
            <w:noProof/>
            <w:webHidden/>
            <w:sz w:val="24"/>
            <w:szCs w:val="24"/>
          </w:rPr>
          <w:instrText xml:space="preserve"> PAGEREF _Toc196466794 \h </w:instrText>
        </w:r>
        <w:r w:rsidR="00FA49FF" w:rsidRPr="00FA49FF">
          <w:rPr>
            <w:rFonts w:ascii="Times New Roman" w:hAnsi="Times New Roman"/>
            <w:noProof/>
            <w:webHidden/>
            <w:sz w:val="24"/>
            <w:szCs w:val="24"/>
          </w:rPr>
        </w:r>
        <w:r w:rsidR="00FA49FF" w:rsidRPr="00FA49FF">
          <w:rPr>
            <w:rFonts w:ascii="Times New Roman" w:hAnsi="Times New Roman"/>
            <w:noProof/>
            <w:webHidden/>
            <w:sz w:val="24"/>
            <w:szCs w:val="24"/>
          </w:rPr>
          <w:fldChar w:fldCharType="separate"/>
        </w:r>
        <w:r w:rsidR="00D96F5D">
          <w:rPr>
            <w:rFonts w:ascii="Times New Roman" w:hAnsi="Times New Roman"/>
            <w:noProof/>
            <w:webHidden/>
            <w:sz w:val="24"/>
            <w:szCs w:val="24"/>
          </w:rPr>
          <w:t>13</w:t>
        </w:r>
        <w:r w:rsidR="00FA49FF" w:rsidRPr="00FA49FF">
          <w:rPr>
            <w:rFonts w:ascii="Times New Roman" w:hAnsi="Times New Roman"/>
            <w:noProof/>
            <w:webHidden/>
            <w:sz w:val="24"/>
            <w:szCs w:val="24"/>
          </w:rPr>
          <w:fldChar w:fldCharType="end"/>
        </w:r>
      </w:hyperlink>
    </w:p>
    <w:p w14:paraId="44BB1DAD" w14:textId="62D2B77A" w:rsidR="00FA49FF" w:rsidRPr="00FA49FF" w:rsidRDefault="005E1B4E" w:rsidP="00FA49FF">
      <w:pPr>
        <w:pStyle w:val="afff2"/>
        <w:tabs>
          <w:tab w:val="right" w:leader="dot" w:pos="9344"/>
        </w:tabs>
        <w:spacing w:after="0" w:line="240" w:lineRule="auto"/>
        <w:rPr>
          <w:rFonts w:ascii="Times New Roman" w:eastAsiaTheme="minorEastAsia" w:hAnsi="Times New Roman"/>
          <w:noProof/>
          <w:sz w:val="24"/>
          <w:szCs w:val="24"/>
          <w:lang w:eastAsia="ru-RU"/>
        </w:rPr>
      </w:pPr>
      <w:hyperlink w:anchor="_Toc196466795" w:history="1">
        <w:r w:rsidR="00FA49FF" w:rsidRPr="00FA49FF">
          <w:rPr>
            <w:rStyle w:val="af1"/>
            <w:rFonts w:ascii="Times New Roman" w:hAnsi="Times New Roman"/>
            <w:bCs/>
            <w:noProof/>
            <w:sz w:val="24"/>
            <w:szCs w:val="24"/>
          </w:rPr>
          <w:t xml:space="preserve">Таблица 6.1 </w:t>
        </w:r>
        <w:r w:rsidR="00FA49FF" w:rsidRPr="00FA49FF">
          <w:rPr>
            <w:rStyle w:val="af1"/>
            <w:rFonts w:ascii="Times New Roman" w:hAnsi="Times New Roman"/>
            <w:noProof/>
            <w:sz w:val="24"/>
            <w:szCs w:val="24"/>
          </w:rPr>
          <w:t>– Сведения об источниках выбросов загрязняющих веществ, на которых мониторинг осуществляется расчетным методом</w:t>
        </w:r>
        <w:r w:rsidR="00FA49FF" w:rsidRPr="00FA49FF">
          <w:rPr>
            <w:rFonts w:ascii="Times New Roman" w:hAnsi="Times New Roman"/>
            <w:noProof/>
            <w:webHidden/>
            <w:sz w:val="24"/>
            <w:szCs w:val="24"/>
          </w:rPr>
          <w:tab/>
        </w:r>
        <w:r w:rsidR="00FA49FF" w:rsidRPr="00FA49FF">
          <w:rPr>
            <w:rFonts w:ascii="Times New Roman" w:hAnsi="Times New Roman"/>
            <w:noProof/>
            <w:webHidden/>
            <w:sz w:val="24"/>
            <w:szCs w:val="24"/>
          </w:rPr>
          <w:fldChar w:fldCharType="begin"/>
        </w:r>
        <w:r w:rsidR="00FA49FF" w:rsidRPr="00FA49FF">
          <w:rPr>
            <w:rFonts w:ascii="Times New Roman" w:hAnsi="Times New Roman"/>
            <w:noProof/>
            <w:webHidden/>
            <w:sz w:val="24"/>
            <w:szCs w:val="24"/>
          </w:rPr>
          <w:instrText xml:space="preserve"> PAGEREF _Toc196466795 \h </w:instrText>
        </w:r>
        <w:r w:rsidR="00FA49FF" w:rsidRPr="00FA49FF">
          <w:rPr>
            <w:rFonts w:ascii="Times New Roman" w:hAnsi="Times New Roman"/>
            <w:noProof/>
            <w:webHidden/>
            <w:sz w:val="24"/>
            <w:szCs w:val="24"/>
          </w:rPr>
        </w:r>
        <w:r w:rsidR="00FA49FF" w:rsidRPr="00FA49FF">
          <w:rPr>
            <w:rFonts w:ascii="Times New Roman" w:hAnsi="Times New Roman"/>
            <w:noProof/>
            <w:webHidden/>
            <w:sz w:val="24"/>
            <w:szCs w:val="24"/>
          </w:rPr>
          <w:fldChar w:fldCharType="separate"/>
        </w:r>
        <w:r w:rsidR="00D96F5D">
          <w:rPr>
            <w:rFonts w:ascii="Times New Roman" w:hAnsi="Times New Roman"/>
            <w:noProof/>
            <w:webHidden/>
            <w:sz w:val="24"/>
            <w:szCs w:val="24"/>
          </w:rPr>
          <w:t>14</w:t>
        </w:r>
        <w:r w:rsidR="00FA49FF" w:rsidRPr="00FA49FF">
          <w:rPr>
            <w:rFonts w:ascii="Times New Roman" w:hAnsi="Times New Roman"/>
            <w:noProof/>
            <w:webHidden/>
            <w:sz w:val="24"/>
            <w:szCs w:val="24"/>
          </w:rPr>
          <w:fldChar w:fldCharType="end"/>
        </w:r>
      </w:hyperlink>
    </w:p>
    <w:p w14:paraId="596E43EC" w14:textId="6A794501" w:rsidR="00FA49FF" w:rsidRPr="00FA49FF" w:rsidRDefault="005E1B4E" w:rsidP="00FA49FF">
      <w:pPr>
        <w:pStyle w:val="afff2"/>
        <w:tabs>
          <w:tab w:val="right" w:leader="dot" w:pos="9344"/>
        </w:tabs>
        <w:spacing w:after="0" w:line="240" w:lineRule="auto"/>
        <w:rPr>
          <w:rFonts w:ascii="Times New Roman" w:eastAsiaTheme="minorEastAsia" w:hAnsi="Times New Roman"/>
          <w:noProof/>
          <w:sz w:val="24"/>
          <w:szCs w:val="24"/>
          <w:lang w:eastAsia="ru-RU"/>
        </w:rPr>
      </w:pPr>
      <w:hyperlink w:anchor="_Toc196466796" w:history="1">
        <w:r w:rsidR="00FA49FF" w:rsidRPr="00FA49FF">
          <w:rPr>
            <w:rStyle w:val="af1"/>
            <w:rFonts w:ascii="Times New Roman" w:hAnsi="Times New Roman"/>
            <w:bCs/>
            <w:noProof/>
            <w:sz w:val="24"/>
            <w:szCs w:val="24"/>
          </w:rPr>
          <w:t xml:space="preserve">Таблица 7.1 </w:t>
        </w:r>
        <w:r w:rsidR="00FA49FF" w:rsidRPr="00FA49FF">
          <w:rPr>
            <w:rStyle w:val="af1"/>
            <w:rFonts w:ascii="Times New Roman" w:hAnsi="Times New Roman"/>
            <w:noProof/>
            <w:sz w:val="24"/>
            <w:szCs w:val="24"/>
          </w:rPr>
          <w:t>– Сведения о газовом мониторинге</w:t>
        </w:r>
        <w:r w:rsidR="00FA49FF" w:rsidRPr="00FA49FF">
          <w:rPr>
            <w:rFonts w:ascii="Times New Roman" w:hAnsi="Times New Roman"/>
            <w:noProof/>
            <w:webHidden/>
            <w:sz w:val="24"/>
            <w:szCs w:val="24"/>
          </w:rPr>
          <w:tab/>
        </w:r>
        <w:r w:rsidR="00FA49FF" w:rsidRPr="00FA49FF">
          <w:rPr>
            <w:rFonts w:ascii="Times New Roman" w:hAnsi="Times New Roman"/>
            <w:noProof/>
            <w:webHidden/>
            <w:sz w:val="24"/>
            <w:szCs w:val="24"/>
          </w:rPr>
          <w:fldChar w:fldCharType="begin"/>
        </w:r>
        <w:r w:rsidR="00FA49FF" w:rsidRPr="00FA49FF">
          <w:rPr>
            <w:rFonts w:ascii="Times New Roman" w:hAnsi="Times New Roman"/>
            <w:noProof/>
            <w:webHidden/>
            <w:sz w:val="24"/>
            <w:szCs w:val="24"/>
          </w:rPr>
          <w:instrText xml:space="preserve"> PAGEREF _Toc196466796 \h </w:instrText>
        </w:r>
        <w:r w:rsidR="00FA49FF" w:rsidRPr="00FA49FF">
          <w:rPr>
            <w:rFonts w:ascii="Times New Roman" w:hAnsi="Times New Roman"/>
            <w:noProof/>
            <w:webHidden/>
            <w:sz w:val="24"/>
            <w:szCs w:val="24"/>
          </w:rPr>
        </w:r>
        <w:r w:rsidR="00FA49FF" w:rsidRPr="00FA49FF">
          <w:rPr>
            <w:rFonts w:ascii="Times New Roman" w:hAnsi="Times New Roman"/>
            <w:noProof/>
            <w:webHidden/>
            <w:sz w:val="24"/>
            <w:szCs w:val="24"/>
          </w:rPr>
          <w:fldChar w:fldCharType="separate"/>
        </w:r>
        <w:r w:rsidR="00D96F5D">
          <w:rPr>
            <w:rFonts w:ascii="Times New Roman" w:hAnsi="Times New Roman"/>
            <w:noProof/>
            <w:webHidden/>
            <w:sz w:val="24"/>
            <w:szCs w:val="24"/>
          </w:rPr>
          <w:t>17</w:t>
        </w:r>
        <w:r w:rsidR="00FA49FF" w:rsidRPr="00FA49FF">
          <w:rPr>
            <w:rFonts w:ascii="Times New Roman" w:hAnsi="Times New Roman"/>
            <w:noProof/>
            <w:webHidden/>
            <w:sz w:val="24"/>
            <w:szCs w:val="24"/>
          </w:rPr>
          <w:fldChar w:fldCharType="end"/>
        </w:r>
      </w:hyperlink>
    </w:p>
    <w:p w14:paraId="763098E9" w14:textId="6A269B5A" w:rsidR="00FA49FF" w:rsidRPr="00FA49FF" w:rsidRDefault="005E1B4E" w:rsidP="00FA49FF">
      <w:pPr>
        <w:pStyle w:val="afff2"/>
        <w:tabs>
          <w:tab w:val="right" w:leader="dot" w:pos="9344"/>
        </w:tabs>
        <w:spacing w:after="0" w:line="240" w:lineRule="auto"/>
        <w:rPr>
          <w:rFonts w:ascii="Times New Roman" w:eastAsiaTheme="minorEastAsia" w:hAnsi="Times New Roman"/>
          <w:noProof/>
          <w:sz w:val="24"/>
          <w:szCs w:val="24"/>
          <w:lang w:eastAsia="ru-RU"/>
        </w:rPr>
      </w:pPr>
      <w:hyperlink w:anchor="_Toc196466797" w:history="1">
        <w:r w:rsidR="00FA49FF" w:rsidRPr="00FA49FF">
          <w:rPr>
            <w:rStyle w:val="af1"/>
            <w:rFonts w:ascii="Times New Roman" w:hAnsi="Times New Roman"/>
            <w:bCs/>
            <w:noProof/>
            <w:sz w:val="24"/>
            <w:szCs w:val="24"/>
          </w:rPr>
          <w:t>Таблица 8.1 –</w:t>
        </w:r>
        <w:r w:rsidR="00FA49FF" w:rsidRPr="00FA49FF">
          <w:rPr>
            <w:rStyle w:val="af1"/>
            <w:rFonts w:ascii="Times New Roman" w:hAnsi="Times New Roman"/>
            <w:noProof/>
            <w:sz w:val="24"/>
            <w:szCs w:val="24"/>
          </w:rPr>
          <w:t xml:space="preserve"> Сведения по сбросу сточных вод</w:t>
        </w:r>
        <w:r w:rsidR="00FA49FF" w:rsidRPr="00FA49FF">
          <w:rPr>
            <w:rFonts w:ascii="Times New Roman" w:hAnsi="Times New Roman"/>
            <w:noProof/>
            <w:webHidden/>
            <w:sz w:val="24"/>
            <w:szCs w:val="24"/>
          </w:rPr>
          <w:tab/>
        </w:r>
        <w:r w:rsidR="00FA49FF" w:rsidRPr="00FA49FF">
          <w:rPr>
            <w:rFonts w:ascii="Times New Roman" w:hAnsi="Times New Roman"/>
            <w:noProof/>
            <w:webHidden/>
            <w:sz w:val="24"/>
            <w:szCs w:val="24"/>
          </w:rPr>
          <w:fldChar w:fldCharType="begin"/>
        </w:r>
        <w:r w:rsidR="00FA49FF" w:rsidRPr="00FA49FF">
          <w:rPr>
            <w:rFonts w:ascii="Times New Roman" w:hAnsi="Times New Roman"/>
            <w:noProof/>
            <w:webHidden/>
            <w:sz w:val="24"/>
            <w:szCs w:val="24"/>
          </w:rPr>
          <w:instrText xml:space="preserve"> PAGEREF _Toc196466797 \h </w:instrText>
        </w:r>
        <w:r w:rsidR="00FA49FF" w:rsidRPr="00FA49FF">
          <w:rPr>
            <w:rFonts w:ascii="Times New Roman" w:hAnsi="Times New Roman"/>
            <w:noProof/>
            <w:webHidden/>
            <w:sz w:val="24"/>
            <w:szCs w:val="24"/>
          </w:rPr>
        </w:r>
        <w:r w:rsidR="00FA49FF" w:rsidRPr="00FA49FF">
          <w:rPr>
            <w:rFonts w:ascii="Times New Roman" w:hAnsi="Times New Roman"/>
            <w:noProof/>
            <w:webHidden/>
            <w:sz w:val="24"/>
            <w:szCs w:val="24"/>
          </w:rPr>
          <w:fldChar w:fldCharType="separate"/>
        </w:r>
        <w:r w:rsidR="00D96F5D">
          <w:rPr>
            <w:rFonts w:ascii="Times New Roman" w:hAnsi="Times New Roman"/>
            <w:noProof/>
            <w:webHidden/>
            <w:sz w:val="24"/>
            <w:szCs w:val="24"/>
          </w:rPr>
          <w:t>18</w:t>
        </w:r>
        <w:r w:rsidR="00FA49FF" w:rsidRPr="00FA49FF">
          <w:rPr>
            <w:rFonts w:ascii="Times New Roman" w:hAnsi="Times New Roman"/>
            <w:noProof/>
            <w:webHidden/>
            <w:sz w:val="24"/>
            <w:szCs w:val="24"/>
          </w:rPr>
          <w:fldChar w:fldCharType="end"/>
        </w:r>
      </w:hyperlink>
    </w:p>
    <w:p w14:paraId="41671D3A" w14:textId="312D9C64" w:rsidR="00FA49FF" w:rsidRPr="00FA49FF" w:rsidRDefault="005E1B4E" w:rsidP="00FA49FF">
      <w:pPr>
        <w:pStyle w:val="afff2"/>
        <w:tabs>
          <w:tab w:val="right" w:leader="dot" w:pos="9344"/>
        </w:tabs>
        <w:spacing w:after="0" w:line="240" w:lineRule="auto"/>
        <w:rPr>
          <w:rFonts w:ascii="Times New Roman" w:eastAsiaTheme="minorEastAsia" w:hAnsi="Times New Roman"/>
          <w:noProof/>
          <w:sz w:val="24"/>
          <w:szCs w:val="24"/>
          <w:lang w:eastAsia="ru-RU"/>
        </w:rPr>
      </w:pPr>
      <w:hyperlink w:anchor="_Toc196466798" w:history="1">
        <w:r w:rsidR="00FA49FF" w:rsidRPr="00FA49FF">
          <w:rPr>
            <w:rStyle w:val="af1"/>
            <w:rFonts w:ascii="Times New Roman" w:hAnsi="Times New Roman"/>
            <w:bCs/>
            <w:noProof/>
            <w:sz w:val="24"/>
            <w:szCs w:val="24"/>
          </w:rPr>
          <w:t xml:space="preserve">Таблица 9.1 </w:t>
        </w:r>
        <w:r w:rsidR="00FA49FF" w:rsidRPr="00FA49FF">
          <w:rPr>
            <w:rStyle w:val="af1"/>
            <w:rFonts w:ascii="Times New Roman" w:hAnsi="Times New Roman"/>
            <w:noProof/>
            <w:sz w:val="24"/>
            <w:szCs w:val="24"/>
          </w:rPr>
          <w:t>– План-график наблюдений за состоянием атмосферного воздуха</w:t>
        </w:r>
        <w:r w:rsidR="00FA49FF" w:rsidRPr="00FA49FF">
          <w:rPr>
            <w:rFonts w:ascii="Times New Roman" w:hAnsi="Times New Roman"/>
            <w:noProof/>
            <w:webHidden/>
            <w:sz w:val="24"/>
            <w:szCs w:val="24"/>
          </w:rPr>
          <w:tab/>
        </w:r>
        <w:r w:rsidR="00FA49FF" w:rsidRPr="00FA49FF">
          <w:rPr>
            <w:rFonts w:ascii="Times New Roman" w:hAnsi="Times New Roman"/>
            <w:noProof/>
            <w:webHidden/>
            <w:sz w:val="24"/>
            <w:szCs w:val="24"/>
          </w:rPr>
          <w:fldChar w:fldCharType="begin"/>
        </w:r>
        <w:r w:rsidR="00FA49FF" w:rsidRPr="00FA49FF">
          <w:rPr>
            <w:rFonts w:ascii="Times New Roman" w:hAnsi="Times New Roman"/>
            <w:noProof/>
            <w:webHidden/>
            <w:sz w:val="24"/>
            <w:szCs w:val="24"/>
          </w:rPr>
          <w:instrText xml:space="preserve"> PAGEREF _Toc196466798 \h </w:instrText>
        </w:r>
        <w:r w:rsidR="00FA49FF" w:rsidRPr="00FA49FF">
          <w:rPr>
            <w:rFonts w:ascii="Times New Roman" w:hAnsi="Times New Roman"/>
            <w:noProof/>
            <w:webHidden/>
            <w:sz w:val="24"/>
            <w:szCs w:val="24"/>
          </w:rPr>
        </w:r>
        <w:r w:rsidR="00FA49FF" w:rsidRPr="00FA49FF">
          <w:rPr>
            <w:rFonts w:ascii="Times New Roman" w:hAnsi="Times New Roman"/>
            <w:noProof/>
            <w:webHidden/>
            <w:sz w:val="24"/>
            <w:szCs w:val="24"/>
          </w:rPr>
          <w:fldChar w:fldCharType="separate"/>
        </w:r>
        <w:r w:rsidR="00D96F5D">
          <w:rPr>
            <w:rFonts w:ascii="Times New Roman" w:hAnsi="Times New Roman"/>
            <w:noProof/>
            <w:webHidden/>
            <w:sz w:val="24"/>
            <w:szCs w:val="24"/>
          </w:rPr>
          <w:t>18</w:t>
        </w:r>
        <w:r w:rsidR="00FA49FF" w:rsidRPr="00FA49FF">
          <w:rPr>
            <w:rFonts w:ascii="Times New Roman" w:hAnsi="Times New Roman"/>
            <w:noProof/>
            <w:webHidden/>
            <w:sz w:val="24"/>
            <w:szCs w:val="24"/>
          </w:rPr>
          <w:fldChar w:fldCharType="end"/>
        </w:r>
      </w:hyperlink>
    </w:p>
    <w:p w14:paraId="2BD91A34" w14:textId="1420C448" w:rsidR="00FA49FF" w:rsidRPr="00FA49FF" w:rsidRDefault="005E1B4E" w:rsidP="00FA49FF">
      <w:pPr>
        <w:pStyle w:val="afff2"/>
        <w:tabs>
          <w:tab w:val="right" w:leader="dot" w:pos="9344"/>
        </w:tabs>
        <w:spacing w:after="0" w:line="240" w:lineRule="auto"/>
        <w:rPr>
          <w:rFonts w:ascii="Times New Roman" w:eastAsiaTheme="minorEastAsia" w:hAnsi="Times New Roman"/>
          <w:noProof/>
          <w:sz w:val="24"/>
          <w:szCs w:val="24"/>
          <w:lang w:eastAsia="ru-RU"/>
        </w:rPr>
      </w:pPr>
      <w:hyperlink w:anchor="_Toc196466799" w:history="1">
        <w:r w:rsidR="00FA49FF" w:rsidRPr="00FA49FF">
          <w:rPr>
            <w:rStyle w:val="af1"/>
            <w:rFonts w:ascii="Times New Roman" w:hAnsi="Times New Roman"/>
            <w:bCs/>
            <w:noProof/>
            <w:sz w:val="24"/>
            <w:szCs w:val="24"/>
          </w:rPr>
          <w:t>Таблица 10.1 –</w:t>
        </w:r>
        <w:r w:rsidR="00FA49FF" w:rsidRPr="00FA49FF">
          <w:rPr>
            <w:rStyle w:val="af1"/>
            <w:rFonts w:ascii="Times New Roman" w:hAnsi="Times New Roman"/>
            <w:noProof/>
            <w:sz w:val="24"/>
            <w:szCs w:val="24"/>
          </w:rPr>
          <w:t xml:space="preserve"> </w:t>
        </w:r>
        <w:r w:rsidR="00FA49FF" w:rsidRPr="00FA49FF">
          <w:rPr>
            <w:rStyle w:val="af1"/>
            <w:rFonts w:ascii="Times New Roman" w:hAnsi="Times New Roman"/>
            <w:iCs/>
            <w:noProof/>
            <w:sz w:val="24"/>
            <w:szCs w:val="24"/>
          </w:rPr>
          <w:t>План-график контроля поверхностных вод</w:t>
        </w:r>
        <w:r w:rsidR="00FA49FF" w:rsidRPr="00FA49FF">
          <w:rPr>
            <w:rFonts w:ascii="Times New Roman" w:hAnsi="Times New Roman"/>
            <w:noProof/>
            <w:webHidden/>
            <w:sz w:val="24"/>
            <w:szCs w:val="24"/>
          </w:rPr>
          <w:tab/>
        </w:r>
        <w:r w:rsidR="00FA49FF" w:rsidRPr="00FA49FF">
          <w:rPr>
            <w:rFonts w:ascii="Times New Roman" w:hAnsi="Times New Roman"/>
            <w:noProof/>
            <w:webHidden/>
            <w:sz w:val="24"/>
            <w:szCs w:val="24"/>
          </w:rPr>
          <w:fldChar w:fldCharType="begin"/>
        </w:r>
        <w:r w:rsidR="00FA49FF" w:rsidRPr="00FA49FF">
          <w:rPr>
            <w:rFonts w:ascii="Times New Roman" w:hAnsi="Times New Roman"/>
            <w:noProof/>
            <w:webHidden/>
            <w:sz w:val="24"/>
            <w:szCs w:val="24"/>
          </w:rPr>
          <w:instrText xml:space="preserve"> PAGEREF _Toc196466799 \h </w:instrText>
        </w:r>
        <w:r w:rsidR="00FA49FF" w:rsidRPr="00FA49FF">
          <w:rPr>
            <w:rFonts w:ascii="Times New Roman" w:hAnsi="Times New Roman"/>
            <w:noProof/>
            <w:webHidden/>
            <w:sz w:val="24"/>
            <w:szCs w:val="24"/>
          </w:rPr>
        </w:r>
        <w:r w:rsidR="00FA49FF" w:rsidRPr="00FA49FF">
          <w:rPr>
            <w:rFonts w:ascii="Times New Roman" w:hAnsi="Times New Roman"/>
            <w:noProof/>
            <w:webHidden/>
            <w:sz w:val="24"/>
            <w:szCs w:val="24"/>
          </w:rPr>
          <w:fldChar w:fldCharType="separate"/>
        </w:r>
        <w:r w:rsidR="00D96F5D">
          <w:rPr>
            <w:rFonts w:ascii="Times New Roman" w:hAnsi="Times New Roman"/>
            <w:noProof/>
            <w:webHidden/>
            <w:sz w:val="24"/>
            <w:szCs w:val="24"/>
          </w:rPr>
          <w:t>18</w:t>
        </w:r>
        <w:r w:rsidR="00FA49FF" w:rsidRPr="00FA49FF">
          <w:rPr>
            <w:rFonts w:ascii="Times New Roman" w:hAnsi="Times New Roman"/>
            <w:noProof/>
            <w:webHidden/>
            <w:sz w:val="24"/>
            <w:szCs w:val="24"/>
          </w:rPr>
          <w:fldChar w:fldCharType="end"/>
        </w:r>
      </w:hyperlink>
    </w:p>
    <w:p w14:paraId="42CF1874" w14:textId="2769D93B" w:rsidR="00FA49FF" w:rsidRPr="00FA49FF" w:rsidRDefault="005E1B4E" w:rsidP="00FA49FF">
      <w:pPr>
        <w:pStyle w:val="afff2"/>
        <w:tabs>
          <w:tab w:val="right" w:leader="dot" w:pos="9344"/>
        </w:tabs>
        <w:spacing w:after="0" w:line="240" w:lineRule="auto"/>
        <w:rPr>
          <w:rFonts w:ascii="Times New Roman" w:eastAsiaTheme="minorEastAsia" w:hAnsi="Times New Roman"/>
          <w:noProof/>
          <w:sz w:val="24"/>
          <w:szCs w:val="24"/>
          <w:lang w:eastAsia="ru-RU"/>
        </w:rPr>
      </w:pPr>
      <w:hyperlink w:anchor="_Toc196466800" w:history="1">
        <w:r w:rsidR="00FA49FF" w:rsidRPr="00FA49FF">
          <w:rPr>
            <w:rStyle w:val="af1"/>
            <w:rFonts w:ascii="Times New Roman" w:hAnsi="Times New Roman"/>
            <w:bCs/>
            <w:noProof/>
            <w:sz w:val="24"/>
            <w:szCs w:val="24"/>
          </w:rPr>
          <w:t>Таблица 11.1 –</w:t>
        </w:r>
        <w:r w:rsidR="00FA49FF" w:rsidRPr="00FA49FF">
          <w:rPr>
            <w:rStyle w:val="af1"/>
            <w:rFonts w:ascii="Times New Roman" w:hAnsi="Times New Roman"/>
            <w:noProof/>
            <w:sz w:val="24"/>
            <w:szCs w:val="24"/>
          </w:rPr>
          <w:t xml:space="preserve"> Сведения по мониторингу уровня загрязнения почвы</w:t>
        </w:r>
        <w:r w:rsidR="00FA49FF" w:rsidRPr="00FA49FF">
          <w:rPr>
            <w:rFonts w:ascii="Times New Roman" w:hAnsi="Times New Roman"/>
            <w:noProof/>
            <w:webHidden/>
            <w:sz w:val="24"/>
            <w:szCs w:val="24"/>
          </w:rPr>
          <w:tab/>
        </w:r>
        <w:r w:rsidR="00FA49FF" w:rsidRPr="00FA49FF">
          <w:rPr>
            <w:rFonts w:ascii="Times New Roman" w:hAnsi="Times New Roman"/>
            <w:noProof/>
            <w:webHidden/>
            <w:sz w:val="24"/>
            <w:szCs w:val="24"/>
          </w:rPr>
          <w:fldChar w:fldCharType="begin"/>
        </w:r>
        <w:r w:rsidR="00FA49FF" w:rsidRPr="00FA49FF">
          <w:rPr>
            <w:rFonts w:ascii="Times New Roman" w:hAnsi="Times New Roman"/>
            <w:noProof/>
            <w:webHidden/>
            <w:sz w:val="24"/>
            <w:szCs w:val="24"/>
          </w:rPr>
          <w:instrText xml:space="preserve"> PAGEREF _Toc196466800 \h </w:instrText>
        </w:r>
        <w:r w:rsidR="00FA49FF" w:rsidRPr="00FA49FF">
          <w:rPr>
            <w:rFonts w:ascii="Times New Roman" w:hAnsi="Times New Roman"/>
            <w:noProof/>
            <w:webHidden/>
            <w:sz w:val="24"/>
            <w:szCs w:val="24"/>
          </w:rPr>
        </w:r>
        <w:r w:rsidR="00FA49FF" w:rsidRPr="00FA49FF">
          <w:rPr>
            <w:rFonts w:ascii="Times New Roman" w:hAnsi="Times New Roman"/>
            <w:noProof/>
            <w:webHidden/>
            <w:sz w:val="24"/>
            <w:szCs w:val="24"/>
          </w:rPr>
          <w:fldChar w:fldCharType="separate"/>
        </w:r>
        <w:r w:rsidR="00D96F5D">
          <w:rPr>
            <w:rFonts w:ascii="Times New Roman" w:hAnsi="Times New Roman"/>
            <w:noProof/>
            <w:webHidden/>
            <w:sz w:val="24"/>
            <w:szCs w:val="24"/>
          </w:rPr>
          <w:t>18</w:t>
        </w:r>
        <w:r w:rsidR="00FA49FF" w:rsidRPr="00FA49FF">
          <w:rPr>
            <w:rFonts w:ascii="Times New Roman" w:hAnsi="Times New Roman"/>
            <w:noProof/>
            <w:webHidden/>
            <w:sz w:val="24"/>
            <w:szCs w:val="24"/>
          </w:rPr>
          <w:fldChar w:fldCharType="end"/>
        </w:r>
      </w:hyperlink>
    </w:p>
    <w:p w14:paraId="1DE9F2A2" w14:textId="16E0E590" w:rsidR="00FA49FF" w:rsidRPr="00FA49FF" w:rsidRDefault="005E1B4E" w:rsidP="00FA49FF">
      <w:pPr>
        <w:pStyle w:val="afff2"/>
        <w:tabs>
          <w:tab w:val="right" w:leader="dot" w:pos="9344"/>
        </w:tabs>
        <w:spacing w:after="0" w:line="240" w:lineRule="auto"/>
        <w:rPr>
          <w:rFonts w:ascii="Times New Roman" w:eastAsiaTheme="minorEastAsia" w:hAnsi="Times New Roman"/>
          <w:noProof/>
          <w:sz w:val="24"/>
          <w:szCs w:val="24"/>
          <w:lang w:eastAsia="ru-RU"/>
        </w:rPr>
      </w:pPr>
      <w:hyperlink w:anchor="_Toc196466801" w:history="1">
        <w:r w:rsidR="00FA49FF" w:rsidRPr="00FA49FF">
          <w:rPr>
            <w:rStyle w:val="af1"/>
            <w:rFonts w:ascii="Times New Roman" w:hAnsi="Times New Roman"/>
            <w:bCs/>
            <w:noProof/>
            <w:sz w:val="24"/>
            <w:szCs w:val="24"/>
          </w:rPr>
          <w:t>Таблица 12.1 –</w:t>
        </w:r>
        <w:r w:rsidR="00FA49FF" w:rsidRPr="00FA49FF">
          <w:rPr>
            <w:rStyle w:val="af1"/>
            <w:rFonts w:ascii="Times New Roman" w:hAnsi="Times New Roman"/>
            <w:noProof/>
            <w:sz w:val="24"/>
            <w:szCs w:val="24"/>
          </w:rPr>
          <w:t xml:space="preserve"> План-график внутренних проверок и процедур устранения нарушений экологического законодательства</w:t>
        </w:r>
        <w:r w:rsidR="00FA49FF" w:rsidRPr="00FA49FF">
          <w:rPr>
            <w:rFonts w:ascii="Times New Roman" w:hAnsi="Times New Roman"/>
            <w:noProof/>
            <w:webHidden/>
            <w:sz w:val="24"/>
            <w:szCs w:val="24"/>
          </w:rPr>
          <w:tab/>
        </w:r>
        <w:r w:rsidR="00FA49FF" w:rsidRPr="00FA49FF">
          <w:rPr>
            <w:rFonts w:ascii="Times New Roman" w:hAnsi="Times New Roman"/>
            <w:noProof/>
            <w:webHidden/>
            <w:sz w:val="24"/>
            <w:szCs w:val="24"/>
          </w:rPr>
          <w:fldChar w:fldCharType="begin"/>
        </w:r>
        <w:r w:rsidR="00FA49FF" w:rsidRPr="00FA49FF">
          <w:rPr>
            <w:rFonts w:ascii="Times New Roman" w:hAnsi="Times New Roman"/>
            <w:noProof/>
            <w:webHidden/>
            <w:sz w:val="24"/>
            <w:szCs w:val="24"/>
          </w:rPr>
          <w:instrText xml:space="preserve"> PAGEREF _Toc196466801 \h </w:instrText>
        </w:r>
        <w:r w:rsidR="00FA49FF" w:rsidRPr="00FA49FF">
          <w:rPr>
            <w:rFonts w:ascii="Times New Roman" w:hAnsi="Times New Roman"/>
            <w:noProof/>
            <w:webHidden/>
            <w:sz w:val="24"/>
            <w:szCs w:val="24"/>
          </w:rPr>
        </w:r>
        <w:r w:rsidR="00FA49FF" w:rsidRPr="00FA49FF">
          <w:rPr>
            <w:rFonts w:ascii="Times New Roman" w:hAnsi="Times New Roman"/>
            <w:noProof/>
            <w:webHidden/>
            <w:sz w:val="24"/>
            <w:szCs w:val="24"/>
          </w:rPr>
          <w:fldChar w:fldCharType="separate"/>
        </w:r>
        <w:r w:rsidR="00D96F5D">
          <w:rPr>
            <w:rFonts w:ascii="Times New Roman" w:hAnsi="Times New Roman"/>
            <w:noProof/>
            <w:webHidden/>
            <w:sz w:val="24"/>
            <w:szCs w:val="24"/>
          </w:rPr>
          <w:t>20</w:t>
        </w:r>
        <w:r w:rsidR="00FA49FF" w:rsidRPr="00FA49FF">
          <w:rPr>
            <w:rFonts w:ascii="Times New Roman" w:hAnsi="Times New Roman"/>
            <w:noProof/>
            <w:webHidden/>
            <w:sz w:val="24"/>
            <w:szCs w:val="24"/>
          </w:rPr>
          <w:fldChar w:fldCharType="end"/>
        </w:r>
      </w:hyperlink>
    </w:p>
    <w:p w14:paraId="35664BA8" w14:textId="330DF82F" w:rsidR="00120426" w:rsidRPr="0060236D" w:rsidRDefault="00120426" w:rsidP="00FA49FF">
      <w:pPr>
        <w:ind w:firstLine="0"/>
        <w:rPr>
          <w:szCs w:val="24"/>
          <w:highlight w:val="yellow"/>
        </w:rPr>
      </w:pPr>
      <w:r w:rsidRPr="00FA49FF">
        <w:rPr>
          <w:szCs w:val="24"/>
          <w:highlight w:val="yellow"/>
        </w:rPr>
        <w:fldChar w:fldCharType="end"/>
      </w:r>
    </w:p>
    <w:p w14:paraId="00BE19CA" w14:textId="277E4E96" w:rsidR="00120426" w:rsidRPr="00261119" w:rsidRDefault="00261119" w:rsidP="002E744E">
      <w:pPr>
        <w:ind w:firstLine="0"/>
      </w:pPr>
      <w:bookmarkStart w:id="11" w:name="_Toc49440244"/>
      <w:bookmarkStart w:id="12" w:name="_Toc50734873"/>
      <w:bookmarkStart w:id="13" w:name="_Toc51851347"/>
      <w:bookmarkStart w:id="14" w:name="_Toc62228186"/>
      <w:bookmarkStart w:id="15" w:name="_Toc62747139"/>
      <w:bookmarkStart w:id="16" w:name="_Toc71032492"/>
      <w:r w:rsidRPr="00261119">
        <w:t>СПИСОК ИЛЛЮСТРАЦИЙ</w:t>
      </w:r>
      <w:bookmarkEnd w:id="11"/>
      <w:bookmarkEnd w:id="12"/>
      <w:bookmarkEnd w:id="13"/>
      <w:bookmarkEnd w:id="14"/>
      <w:bookmarkEnd w:id="15"/>
      <w:bookmarkEnd w:id="16"/>
    </w:p>
    <w:p w14:paraId="62574F05" w14:textId="5A2BF51C" w:rsidR="00FA49FF" w:rsidRPr="00FA49FF" w:rsidRDefault="00120426" w:rsidP="00FA49FF">
      <w:pPr>
        <w:pStyle w:val="afff2"/>
        <w:tabs>
          <w:tab w:val="right" w:leader="dot" w:pos="9344"/>
        </w:tabs>
        <w:spacing w:after="0" w:line="240" w:lineRule="auto"/>
        <w:jc w:val="both"/>
        <w:rPr>
          <w:rFonts w:ascii="Times New Roman" w:eastAsiaTheme="minorEastAsia" w:hAnsi="Times New Roman"/>
          <w:noProof/>
          <w:sz w:val="24"/>
          <w:szCs w:val="24"/>
          <w:lang w:eastAsia="ru-RU"/>
        </w:rPr>
      </w:pPr>
      <w:r w:rsidRPr="00261119">
        <w:rPr>
          <w:rFonts w:ascii="Times New Roman" w:hAnsi="Times New Roman"/>
          <w:sz w:val="24"/>
          <w:szCs w:val="24"/>
          <w:highlight w:val="yellow"/>
        </w:rPr>
        <w:fldChar w:fldCharType="begin"/>
      </w:r>
      <w:r w:rsidRPr="00261119">
        <w:rPr>
          <w:rFonts w:ascii="Times New Roman" w:hAnsi="Times New Roman"/>
          <w:sz w:val="24"/>
          <w:szCs w:val="24"/>
          <w:highlight w:val="yellow"/>
        </w:rPr>
        <w:instrText xml:space="preserve"> TOC \h \z \c "Рисунок" </w:instrText>
      </w:r>
      <w:r w:rsidRPr="00261119">
        <w:rPr>
          <w:rFonts w:ascii="Times New Roman" w:hAnsi="Times New Roman"/>
          <w:sz w:val="24"/>
          <w:szCs w:val="24"/>
          <w:highlight w:val="yellow"/>
        </w:rPr>
        <w:fldChar w:fldCharType="separate"/>
      </w:r>
      <w:hyperlink w:anchor="_Toc196466822" w:history="1">
        <w:r w:rsidR="00FA49FF" w:rsidRPr="00FA49FF">
          <w:rPr>
            <w:rStyle w:val="af1"/>
            <w:rFonts w:ascii="Times New Roman" w:hAnsi="Times New Roman"/>
            <w:noProof/>
            <w:sz w:val="24"/>
            <w:szCs w:val="24"/>
          </w:rPr>
          <w:t>Рисунок 2.1 – Современное состояние района расположения месторождения «Чиганак»</w:t>
        </w:r>
        <w:r w:rsidR="00FA49FF" w:rsidRPr="00FA49FF">
          <w:rPr>
            <w:rFonts w:ascii="Times New Roman" w:hAnsi="Times New Roman"/>
            <w:noProof/>
            <w:webHidden/>
            <w:sz w:val="24"/>
            <w:szCs w:val="24"/>
          </w:rPr>
          <w:tab/>
        </w:r>
        <w:r w:rsidR="00FA49FF" w:rsidRPr="00FA49FF">
          <w:rPr>
            <w:rFonts w:ascii="Times New Roman" w:hAnsi="Times New Roman"/>
            <w:noProof/>
            <w:webHidden/>
            <w:sz w:val="24"/>
            <w:szCs w:val="24"/>
          </w:rPr>
          <w:fldChar w:fldCharType="begin"/>
        </w:r>
        <w:r w:rsidR="00FA49FF" w:rsidRPr="00FA49FF">
          <w:rPr>
            <w:rFonts w:ascii="Times New Roman" w:hAnsi="Times New Roman"/>
            <w:noProof/>
            <w:webHidden/>
            <w:sz w:val="24"/>
            <w:szCs w:val="24"/>
          </w:rPr>
          <w:instrText xml:space="preserve"> PAGEREF _Toc196466822 \h </w:instrText>
        </w:r>
        <w:r w:rsidR="00FA49FF" w:rsidRPr="00FA49FF">
          <w:rPr>
            <w:rFonts w:ascii="Times New Roman" w:hAnsi="Times New Roman"/>
            <w:noProof/>
            <w:webHidden/>
            <w:sz w:val="24"/>
            <w:szCs w:val="24"/>
          </w:rPr>
        </w:r>
        <w:r w:rsidR="00FA49FF" w:rsidRPr="00FA49FF">
          <w:rPr>
            <w:rFonts w:ascii="Times New Roman" w:hAnsi="Times New Roman"/>
            <w:noProof/>
            <w:webHidden/>
            <w:sz w:val="24"/>
            <w:szCs w:val="24"/>
          </w:rPr>
          <w:fldChar w:fldCharType="separate"/>
        </w:r>
        <w:r w:rsidR="00D96F5D">
          <w:rPr>
            <w:rFonts w:ascii="Times New Roman" w:hAnsi="Times New Roman"/>
            <w:noProof/>
            <w:webHidden/>
            <w:sz w:val="24"/>
            <w:szCs w:val="24"/>
          </w:rPr>
          <w:t>9</w:t>
        </w:r>
        <w:r w:rsidR="00FA49FF" w:rsidRPr="00FA49FF">
          <w:rPr>
            <w:rFonts w:ascii="Times New Roman" w:hAnsi="Times New Roman"/>
            <w:noProof/>
            <w:webHidden/>
            <w:sz w:val="24"/>
            <w:szCs w:val="24"/>
          </w:rPr>
          <w:fldChar w:fldCharType="end"/>
        </w:r>
      </w:hyperlink>
    </w:p>
    <w:p w14:paraId="4A7F501A" w14:textId="51A6E635" w:rsidR="00FA49FF" w:rsidRPr="00FA49FF" w:rsidRDefault="005E1B4E" w:rsidP="00FA49FF">
      <w:pPr>
        <w:pStyle w:val="afff2"/>
        <w:tabs>
          <w:tab w:val="right" w:leader="dot" w:pos="9344"/>
        </w:tabs>
        <w:spacing w:after="0" w:line="240" w:lineRule="auto"/>
        <w:jc w:val="both"/>
        <w:rPr>
          <w:rFonts w:ascii="Times New Roman" w:eastAsiaTheme="minorEastAsia" w:hAnsi="Times New Roman"/>
          <w:noProof/>
          <w:sz w:val="24"/>
          <w:szCs w:val="24"/>
          <w:lang w:eastAsia="ru-RU"/>
        </w:rPr>
      </w:pPr>
      <w:hyperlink w:anchor="_Toc196466823" w:history="1">
        <w:r w:rsidR="00FA49FF" w:rsidRPr="00FA49FF">
          <w:rPr>
            <w:rStyle w:val="af1"/>
            <w:rFonts w:ascii="Times New Roman" w:hAnsi="Times New Roman"/>
            <w:noProof/>
            <w:sz w:val="24"/>
            <w:szCs w:val="24"/>
          </w:rPr>
          <w:t>Рисунок 2.2 – Обзорная карта района расположения месторождения Чиганак с указанием границ санитарно-защитной зоны,</w:t>
        </w:r>
        <w:r w:rsidR="00FA49FF" w:rsidRPr="00FA49FF">
          <w:rPr>
            <w:rFonts w:ascii="Times New Roman" w:hAnsi="Times New Roman"/>
            <w:noProof/>
            <w:webHidden/>
            <w:sz w:val="24"/>
            <w:szCs w:val="24"/>
          </w:rPr>
          <w:tab/>
        </w:r>
        <w:r w:rsidR="00FA49FF" w:rsidRPr="00FA49FF">
          <w:rPr>
            <w:rFonts w:ascii="Times New Roman" w:hAnsi="Times New Roman"/>
            <w:noProof/>
            <w:webHidden/>
            <w:sz w:val="24"/>
            <w:szCs w:val="24"/>
          </w:rPr>
          <w:fldChar w:fldCharType="begin"/>
        </w:r>
        <w:r w:rsidR="00FA49FF" w:rsidRPr="00FA49FF">
          <w:rPr>
            <w:rFonts w:ascii="Times New Roman" w:hAnsi="Times New Roman"/>
            <w:noProof/>
            <w:webHidden/>
            <w:sz w:val="24"/>
            <w:szCs w:val="24"/>
          </w:rPr>
          <w:instrText xml:space="preserve"> PAGEREF _Toc196466823 \h </w:instrText>
        </w:r>
        <w:r w:rsidR="00FA49FF" w:rsidRPr="00FA49FF">
          <w:rPr>
            <w:rFonts w:ascii="Times New Roman" w:hAnsi="Times New Roman"/>
            <w:noProof/>
            <w:webHidden/>
            <w:sz w:val="24"/>
            <w:szCs w:val="24"/>
          </w:rPr>
        </w:r>
        <w:r w:rsidR="00FA49FF" w:rsidRPr="00FA49FF">
          <w:rPr>
            <w:rFonts w:ascii="Times New Roman" w:hAnsi="Times New Roman"/>
            <w:noProof/>
            <w:webHidden/>
            <w:sz w:val="24"/>
            <w:szCs w:val="24"/>
          </w:rPr>
          <w:fldChar w:fldCharType="separate"/>
        </w:r>
        <w:r w:rsidR="00D96F5D">
          <w:rPr>
            <w:rFonts w:ascii="Times New Roman" w:hAnsi="Times New Roman"/>
            <w:noProof/>
            <w:webHidden/>
            <w:sz w:val="24"/>
            <w:szCs w:val="24"/>
          </w:rPr>
          <w:t>10</w:t>
        </w:r>
        <w:r w:rsidR="00FA49FF" w:rsidRPr="00FA49FF">
          <w:rPr>
            <w:rFonts w:ascii="Times New Roman" w:hAnsi="Times New Roman"/>
            <w:noProof/>
            <w:webHidden/>
            <w:sz w:val="24"/>
            <w:szCs w:val="24"/>
          </w:rPr>
          <w:fldChar w:fldCharType="end"/>
        </w:r>
      </w:hyperlink>
    </w:p>
    <w:p w14:paraId="1D190495" w14:textId="1130D4C2" w:rsidR="00755896" w:rsidRPr="009B04CB" w:rsidRDefault="00120426" w:rsidP="004050DC">
      <w:pPr>
        <w:pStyle w:val="afff2"/>
        <w:tabs>
          <w:tab w:val="right" w:leader="dot" w:pos="9344"/>
        </w:tabs>
        <w:spacing w:after="0" w:line="240" w:lineRule="auto"/>
        <w:jc w:val="both"/>
        <w:rPr>
          <w:szCs w:val="24"/>
          <w:highlight w:val="yellow"/>
        </w:rPr>
      </w:pPr>
      <w:r w:rsidRPr="00261119">
        <w:rPr>
          <w:szCs w:val="24"/>
          <w:highlight w:val="yellow"/>
        </w:rPr>
        <w:fldChar w:fldCharType="end"/>
      </w:r>
      <w:r w:rsidR="00755896" w:rsidRPr="009B04CB">
        <w:rPr>
          <w:szCs w:val="24"/>
          <w:highlight w:val="yellow"/>
        </w:rPr>
        <w:br w:type="page"/>
      </w:r>
    </w:p>
    <w:p w14:paraId="63D18EDC" w14:textId="77777777" w:rsidR="00755896" w:rsidRPr="00120426" w:rsidRDefault="00FB2604" w:rsidP="00CE7841">
      <w:pPr>
        <w:pStyle w:val="1"/>
        <w:ind w:firstLine="0"/>
        <w:jc w:val="center"/>
        <w:rPr>
          <w:rFonts w:ascii="Times New Roman" w:hAnsi="Times New Roman"/>
          <w:sz w:val="24"/>
          <w:szCs w:val="24"/>
        </w:rPr>
      </w:pPr>
      <w:bookmarkStart w:id="17" w:name="_Toc339964666"/>
      <w:bookmarkStart w:id="18" w:name="_Toc205550388"/>
      <w:r w:rsidRPr="00120426">
        <w:rPr>
          <w:rFonts w:ascii="Times New Roman" w:hAnsi="Times New Roman"/>
          <w:sz w:val="24"/>
          <w:szCs w:val="24"/>
        </w:rPr>
        <w:t>ВВЕДЕНИЕ</w:t>
      </w:r>
      <w:bookmarkEnd w:id="17"/>
      <w:bookmarkEnd w:id="18"/>
    </w:p>
    <w:p w14:paraId="796279BE" w14:textId="39E25F67" w:rsidR="00F04A60" w:rsidRPr="00120426" w:rsidRDefault="00F04A60" w:rsidP="00F04A60">
      <w:pPr>
        <w:suppressAutoHyphens/>
        <w:ind w:firstLine="0"/>
        <w:rPr>
          <w:lang w:eastAsia="en-US"/>
        </w:rPr>
      </w:pPr>
    </w:p>
    <w:p w14:paraId="51E55679" w14:textId="225FA1CA" w:rsidR="00D521E5" w:rsidRPr="00120426" w:rsidRDefault="00EC75BA" w:rsidP="00B06D95">
      <w:pPr>
        <w:suppressAutoHyphens/>
        <w:ind w:firstLine="709"/>
        <w:rPr>
          <w:szCs w:val="24"/>
        </w:rPr>
      </w:pPr>
      <w:r w:rsidRPr="00120426">
        <w:rPr>
          <w:szCs w:val="24"/>
        </w:rPr>
        <w:t>Настоящая «Программа производственного экологического контроля</w:t>
      </w:r>
      <w:r w:rsidRPr="00EC75BA">
        <w:t xml:space="preserve"> </w:t>
      </w:r>
      <w:r>
        <w:rPr>
          <w:szCs w:val="24"/>
        </w:rPr>
        <w:t xml:space="preserve">окружающей среды </w:t>
      </w:r>
      <w:r w:rsidR="00B06D95" w:rsidRPr="00B06D95">
        <w:rPr>
          <w:szCs w:val="24"/>
        </w:rPr>
        <w:t>на 202</w:t>
      </w:r>
      <w:r w:rsidR="00DD2ED4">
        <w:rPr>
          <w:szCs w:val="24"/>
        </w:rPr>
        <w:t>6</w:t>
      </w:r>
      <w:r w:rsidR="00B06D95" w:rsidRPr="00B06D95">
        <w:rPr>
          <w:szCs w:val="24"/>
        </w:rPr>
        <w:t>-2034 годы</w:t>
      </w:r>
      <w:r w:rsidR="00B06D95">
        <w:rPr>
          <w:szCs w:val="24"/>
        </w:rPr>
        <w:t xml:space="preserve"> </w:t>
      </w:r>
      <w:r w:rsidR="00B06D95" w:rsidRPr="00B06D95">
        <w:rPr>
          <w:szCs w:val="24"/>
        </w:rPr>
        <w:t>для месторождения Чиганак</w:t>
      </w:r>
      <w:r w:rsidRPr="00EC75BA">
        <w:rPr>
          <w:szCs w:val="24"/>
        </w:rPr>
        <w:t xml:space="preserve"> </w:t>
      </w:r>
      <w:r w:rsidRPr="00120426">
        <w:rPr>
          <w:szCs w:val="24"/>
        </w:rPr>
        <w:t>(далее - Программа) р</w:t>
      </w:r>
      <w:r>
        <w:rPr>
          <w:szCs w:val="24"/>
        </w:rPr>
        <w:t xml:space="preserve">азработана в рамках реализации </w:t>
      </w:r>
      <w:r w:rsidRPr="00120426">
        <w:rPr>
          <w:szCs w:val="24"/>
        </w:rPr>
        <w:t>Экологическо</w:t>
      </w:r>
      <w:r>
        <w:rPr>
          <w:szCs w:val="24"/>
        </w:rPr>
        <w:t xml:space="preserve">го Кодекса Республики Казахстан </w:t>
      </w:r>
      <w:r w:rsidRPr="00284DD9">
        <w:rPr>
          <w:szCs w:val="24"/>
        </w:rPr>
        <w:t xml:space="preserve">от </w:t>
      </w:r>
      <w:r>
        <w:rPr>
          <w:szCs w:val="24"/>
        </w:rPr>
        <w:t>2 января 2021 года № 400-VI ЗРК,</w:t>
      </w:r>
      <w:r w:rsidR="00D521E5" w:rsidRPr="00120426">
        <w:rPr>
          <w:szCs w:val="24"/>
        </w:rPr>
        <w:t xml:space="preserve"> при условии сохранения основных параметров производства и перечня основных выбрасываемых веществ.</w:t>
      </w:r>
    </w:p>
    <w:p w14:paraId="76BDD70B" w14:textId="67CDE75C" w:rsidR="00EC75BA" w:rsidRDefault="00EC75BA" w:rsidP="00EC75BA">
      <w:pPr>
        <w:suppressAutoHyphens/>
        <w:ind w:firstLine="709"/>
        <w:rPr>
          <w:szCs w:val="24"/>
        </w:rPr>
      </w:pPr>
      <w:r w:rsidRPr="00120426">
        <w:rPr>
          <w:szCs w:val="24"/>
        </w:rPr>
        <w:t>При изменении технологического процесса и соответственно пересмотре нормативов эмиссий в окружающую среду данная Программа должна быть переработана с учетом новых нормативов.</w:t>
      </w:r>
    </w:p>
    <w:p w14:paraId="397AAE30" w14:textId="77777777" w:rsidR="00EC75BA" w:rsidRPr="00120426" w:rsidRDefault="00EC75BA" w:rsidP="00EC75BA">
      <w:pPr>
        <w:suppressAutoHyphens/>
        <w:ind w:firstLine="709"/>
        <w:rPr>
          <w:szCs w:val="24"/>
        </w:rPr>
      </w:pPr>
      <w:r w:rsidRPr="00120426">
        <w:rPr>
          <w:szCs w:val="24"/>
        </w:rPr>
        <w:t>В соответствии с главой 1</w:t>
      </w:r>
      <w:r>
        <w:rPr>
          <w:szCs w:val="24"/>
        </w:rPr>
        <w:t>3</w:t>
      </w:r>
      <w:r w:rsidRPr="00120426">
        <w:rPr>
          <w:szCs w:val="24"/>
        </w:rPr>
        <w:t xml:space="preserve"> Экологического Кодекса РК Программа содержит следующую информацию:</w:t>
      </w:r>
    </w:p>
    <w:p w14:paraId="32792807" w14:textId="77777777" w:rsidR="00EC75BA" w:rsidRPr="00120426" w:rsidRDefault="00EC75BA" w:rsidP="00EC75BA">
      <w:pPr>
        <w:numPr>
          <w:ilvl w:val="0"/>
          <w:numId w:val="1"/>
        </w:numPr>
        <w:tabs>
          <w:tab w:val="clear" w:pos="1740"/>
          <w:tab w:val="num" w:pos="1134"/>
        </w:tabs>
        <w:suppressAutoHyphens/>
        <w:ind w:left="0" w:firstLine="709"/>
        <w:rPr>
          <w:szCs w:val="24"/>
        </w:rPr>
      </w:pPr>
      <w:r w:rsidRPr="00120426">
        <w:rPr>
          <w:szCs w:val="24"/>
        </w:rPr>
        <w:t>Назначение и цели производственного экологического контроля;</w:t>
      </w:r>
    </w:p>
    <w:p w14:paraId="6D015E0C" w14:textId="77777777" w:rsidR="00EC75BA" w:rsidRPr="00120426" w:rsidRDefault="00EC75BA" w:rsidP="00EC75BA">
      <w:pPr>
        <w:numPr>
          <w:ilvl w:val="0"/>
          <w:numId w:val="1"/>
        </w:numPr>
        <w:tabs>
          <w:tab w:val="clear" w:pos="1740"/>
          <w:tab w:val="num" w:pos="1134"/>
        </w:tabs>
        <w:suppressAutoHyphens/>
        <w:ind w:left="0" w:firstLine="709"/>
        <w:rPr>
          <w:szCs w:val="24"/>
        </w:rPr>
      </w:pPr>
      <w:r w:rsidRPr="00120426">
        <w:rPr>
          <w:szCs w:val="24"/>
        </w:rPr>
        <w:t>Порядок ведения производственного экологического контроля;</w:t>
      </w:r>
    </w:p>
    <w:p w14:paraId="6881D377" w14:textId="77777777" w:rsidR="00EC75BA" w:rsidRPr="00120426" w:rsidRDefault="00EC75BA" w:rsidP="00EC75BA">
      <w:pPr>
        <w:numPr>
          <w:ilvl w:val="0"/>
          <w:numId w:val="1"/>
        </w:numPr>
        <w:tabs>
          <w:tab w:val="clear" w:pos="1740"/>
          <w:tab w:val="num" w:pos="1134"/>
        </w:tabs>
        <w:suppressAutoHyphens/>
        <w:ind w:left="0" w:firstLine="709"/>
        <w:rPr>
          <w:szCs w:val="24"/>
        </w:rPr>
      </w:pPr>
      <w:r w:rsidRPr="00120426">
        <w:rPr>
          <w:szCs w:val="24"/>
        </w:rPr>
        <w:t xml:space="preserve">Права и обязанности </w:t>
      </w:r>
      <w:r>
        <w:rPr>
          <w:szCs w:val="24"/>
        </w:rPr>
        <w:t>природо</w:t>
      </w:r>
      <w:r w:rsidRPr="00120426">
        <w:rPr>
          <w:szCs w:val="24"/>
        </w:rPr>
        <w:t>пользователя при проведении производственного экологического контроля;</w:t>
      </w:r>
    </w:p>
    <w:p w14:paraId="579A65A7" w14:textId="77777777" w:rsidR="00EC75BA" w:rsidRPr="00120426" w:rsidRDefault="00EC75BA" w:rsidP="00EC75BA">
      <w:pPr>
        <w:numPr>
          <w:ilvl w:val="0"/>
          <w:numId w:val="1"/>
        </w:numPr>
        <w:tabs>
          <w:tab w:val="clear" w:pos="1740"/>
          <w:tab w:val="num" w:pos="1134"/>
        </w:tabs>
        <w:suppressAutoHyphens/>
        <w:ind w:left="0" w:firstLine="709"/>
        <w:rPr>
          <w:szCs w:val="24"/>
        </w:rPr>
      </w:pPr>
      <w:r w:rsidRPr="00120426">
        <w:rPr>
          <w:szCs w:val="24"/>
        </w:rPr>
        <w:t>Виды и организация проведения производственного мониторинга;</w:t>
      </w:r>
    </w:p>
    <w:p w14:paraId="593AA74F" w14:textId="77777777" w:rsidR="00EC75BA" w:rsidRPr="00120426" w:rsidRDefault="00EC75BA" w:rsidP="00EC75BA">
      <w:pPr>
        <w:numPr>
          <w:ilvl w:val="0"/>
          <w:numId w:val="1"/>
        </w:numPr>
        <w:tabs>
          <w:tab w:val="clear" w:pos="1740"/>
          <w:tab w:val="num" w:pos="1134"/>
        </w:tabs>
        <w:suppressAutoHyphens/>
        <w:ind w:left="0" w:firstLine="709"/>
        <w:rPr>
          <w:szCs w:val="24"/>
        </w:rPr>
      </w:pPr>
      <w:r w:rsidRPr="00120426">
        <w:rPr>
          <w:szCs w:val="24"/>
        </w:rPr>
        <w:t>Учет и отчетность по производственному контролю;</w:t>
      </w:r>
    </w:p>
    <w:p w14:paraId="3A317444" w14:textId="77777777" w:rsidR="00EC75BA" w:rsidRPr="00120426" w:rsidRDefault="00EC75BA" w:rsidP="00EC75BA">
      <w:pPr>
        <w:numPr>
          <w:ilvl w:val="0"/>
          <w:numId w:val="1"/>
        </w:numPr>
        <w:tabs>
          <w:tab w:val="clear" w:pos="1740"/>
          <w:tab w:val="num" w:pos="1134"/>
        </w:tabs>
        <w:suppressAutoHyphens/>
        <w:ind w:left="0" w:firstLine="709"/>
        <w:rPr>
          <w:szCs w:val="24"/>
        </w:rPr>
      </w:pPr>
      <w:r w:rsidRPr="00120426">
        <w:rPr>
          <w:szCs w:val="24"/>
        </w:rPr>
        <w:t>Порядок организации природопользователем внутренних проверок.</w:t>
      </w:r>
    </w:p>
    <w:p w14:paraId="16462421" w14:textId="77777777" w:rsidR="00EC75BA" w:rsidRPr="00120426" w:rsidRDefault="00EC75BA" w:rsidP="00EC75BA">
      <w:pPr>
        <w:suppressAutoHyphens/>
        <w:ind w:firstLine="709"/>
        <w:rPr>
          <w:szCs w:val="24"/>
        </w:rPr>
      </w:pPr>
      <w:r w:rsidRPr="00120426">
        <w:rPr>
          <w:szCs w:val="24"/>
        </w:rPr>
        <w:t>Результатом проведения производственного экологического контроля будет являться «Отчет по результатам производственного экологического контроля», включающий в себя итоги производственного мониторинга.</w:t>
      </w:r>
    </w:p>
    <w:p w14:paraId="613193CE" w14:textId="5A862D46" w:rsidR="00EC75BA" w:rsidRDefault="00EC75BA" w:rsidP="00EC75BA">
      <w:pPr>
        <w:suppressAutoHyphens/>
        <w:ind w:firstLine="709"/>
        <w:rPr>
          <w:color w:val="000000"/>
          <w:szCs w:val="24"/>
        </w:rPr>
      </w:pPr>
      <w:r w:rsidRPr="00120426">
        <w:rPr>
          <w:color w:val="000000"/>
          <w:szCs w:val="24"/>
        </w:rPr>
        <w:t>Производственный экологический контроль проводится природопользователем на основе программы производственного экологического контроля</w:t>
      </w:r>
      <w:r w:rsidR="00DC2B5E">
        <w:rPr>
          <w:color w:val="000000"/>
          <w:szCs w:val="24"/>
        </w:rPr>
        <w:t>.</w:t>
      </w:r>
    </w:p>
    <w:p w14:paraId="4A9E2745" w14:textId="77777777" w:rsidR="00DC2B5E" w:rsidRPr="00DC2B5E" w:rsidRDefault="00DC2B5E" w:rsidP="00DC2B5E">
      <w:pPr>
        <w:suppressAutoHyphens/>
        <w:ind w:firstLine="709"/>
        <w:rPr>
          <w:szCs w:val="24"/>
        </w:rPr>
      </w:pPr>
      <w:r w:rsidRPr="00DC2B5E">
        <w:rPr>
          <w:szCs w:val="24"/>
        </w:rPr>
        <w:t>Программа производственного экологического контроля содержит следующую информацию:</w:t>
      </w:r>
    </w:p>
    <w:p w14:paraId="53779EB0" w14:textId="6883BAD5" w:rsidR="00DC2B5E" w:rsidRPr="00DC2B5E" w:rsidRDefault="00DC2B5E" w:rsidP="00DC2B5E">
      <w:pPr>
        <w:suppressAutoHyphens/>
        <w:ind w:firstLine="709"/>
        <w:rPr>
          <w:szCs w:val="24"/>
        </w:rPr>
      </w:pPr>
      <w:r w:rsidRPr="00DC2B5E">
        <w:rPr>
          <w:szCs w:val="24"/>
        </w:rPr>
        <w:t>1) обязательный перечень количественных и качественных показателей эмиссий загрязняющих веществ и иных параметров (отходы производства и потребления), отслеживаемых в процессе производственного мониторинга;</w:t>
      </w:r>
    </w:p>
    <w:p w14:paraId="078AEEC9" w14:textId="20A36681" w:rsidR="00DC2B5E" w:rsidRPr="00DC2B5E" w:rsidRDefault="00DC2B5E" w:rsidP="00DC2B5E">
      <w:pPr>
        <w:suppressAutoHyphens/>
        <w:ind w:firstLine="709"/>
        <w:rPr>
          <w:szCs w:val="24"/>
        </w:rPr>
      </w:pPr>
      <w:r w:rsidRPr="00DC2B5E">
        <w:rPr>
          <w:szCs w:val="24"/>
        </w:rPr>
        <w:t>2) периодичность и продолжительность производственного мониторинга, частоту осуществления измерений;</w:t>
      </w:r>
    </w:p>
    <w:p w14:paraId="64126867" w14:textId="37A036A2" w:rsidR="00DC2B5E" w:rsidRPr="00DC2B5E" w:rsidRDefault="00DC2B5E" w:rsidP="00DC2B5E">
      <w:pPr>
        <w:suppressAutoHyphens/>
        <w:ind w:firstLine="709"/>
        <w:rPr>
          <w:szCs w:val="24"/>
        </w:rPr>
      </w:pPr>
      <w:r w:rsidRPr="00DC2B5E">
        <w:rPr>
          <w:szCs w:val="24"/>
        </w:rPr>
        <w:t>3) сведения об используемых инструментальных и расчетных методах проведения производственного мониторинга;</w:t>
      </w:r>
    </w:p>
    <w:p w14:paraId="6B20C39C" w14:textId="185CC18A" w:rsidR="00DC2B5E" w:rsidRPr="00DC2B5E" w:rsidRDefault="00DC2B5E" w:rsidP="00DC2B5E">
      <w:pPr>
        <w:suppressAutoHyphens/>
        <w:ind w:firstLine="709"/>
        <w:rPr>
          <w:szCs w:val="24"/>
        </w:rPr>
      </w:pPr>
      <w:r w:rsidRPr="00DC2B5E">
        <w:rPr>
          <w:szCs w:val="24"/>
        </w:rPr>
        <w:t>4) необходимое количество точек отбора проб для параметров, отслеживаемых в процессе производственного мониторинга (по компонентам мониторинга окружающей среды) и места проведения измерений;</w:t>
      </w:r>
    </w:p>
    <w:p w14:paraId="22C652A1" w14:textId="3979990F" w:rsidR="00DC2B5E" w:rsidRPr="00DC2B5E" w:rsidRDefault="00DC2B5E" w:rsidP="00DC2B5E">
      <w:pPr>
        <w:suppressAutoHyphens/>
        <w:ind w:firstLine="709"/>
        <w:rPr>
          <w:szCs w:val="24"/>
        </w:rPr>
      </w:pPr>
      <w:r w:rsidRPr="00DC2B5E">
        <w:rPr>
          <w:szCs w:val="24"/>
        </w:rPr>
        <w:t>5) методы и частоту ведения учета, анализа и сообщения данных;</w:t>
      </w:r>
    </w:p>
    <w:p w14:paraId="59A58A8B" w14:textId="08F1AAB2" w:rsidR="00DC2B5E" w:rsidRPr="00DC2B5E" w:rsidRDefault="00DC2B5E" w:rsidP="00DC2B5E">
      <w:pPr>
        <w:suppressAutoHyphens/>
        <w:ind w:firstLine="709"/>
        <w:rPr>
          <w:szCs w:val="24"/>
        </w:rPr>
      </w:pPr>
      <w:r w:rsidRPr="00DC2B5E">
        <w:rPr>
          <w:szCs w:val="24"/>
        </w:rPr>
        <w:t>6) план-график внутренних проверок и процедуру устранения нарушений экологического законодательства Республики Казахстан, включая внутренние инструменты реагирования на их несоблюдение;</w:t>
      </w:r>
    </w:p>
    <w:p w14:paraId="0583EABD" w14:textId="3A2E24C3" w:rsidR="00DC2B5E" w:rsidRPr="00DC2B5E" w:rsidRDefault="00DC2B5E" w:rsidP="00DC2B5E">
      <w:pPr>
        <w:suppressAutoHyphens/>
        <w:ind w:firstLine="709"/>
        <w:rPr>
          <w:szCs w:val="24"/>
        </w:rPr>
      </w:pPr>
      <w:r w:rsidRPr="00DC2B5E">
        <w:rPr>
          <w:szCs w:val="24"/>
        </w:rPr>
        <w:t>7) механизмы обеспечения качества инструментальных измерений;</w:t>
      </w:r>
    </w:p>
    <w:p w14:paraId="5D2C6427" w14:textId="17452C3A" w:rsidR="00DC2B5E" w:rsidRPr="00DC2B5E" w:rsidRDefault="00DC2B5E" w:rsidP="00DC2B5E">
      <w:pPr>
        <w:suppressAutoHyphens/>
        <w:ind w:firstLine="709"/>
        <w:rPr>
          <w:szCs w:val="24"/>
        </w:rPr>
      </w:pPr>
      <w:r w:rsidRPr="00DC2B5E">
        <w:rPr>
          <w:szCs w:val="24"/>
        </w:rPr>
        <w:t>8) протокол действий в нештатных ситуациях;</w:t>
      </w:r>
    </w:p>
    <w:p w14:paraId="455639D5" w14:textId="53BE6950" w:rsidR="00DC2B5E" w:rsidRPr="00DC2B5E" w:rsidRDefault="00DC2B5E" w:rsidP="00DC2B5E">
      <w:pPr>
        <w:suppressAutoHyphens/>
        <w:ind w:firstLine="709"/>
        <w:rPr>
          <w:szCs w:val="24"/>
        </w:rPr>
      </w:pPr>
      <w:r w:rsidRPr="00DC2B5E">
        <w:rPr>
          <w:szCs w:val="24"/>
        </w:rPr>
        <w:t>9) организационную и функциональную структуру внутренней ответственности работников за проведение производственного экологического контроля;</w:t>
      </w:r>
    </w:p>
    <w:p w14:paraId="2CD462DF" w14:textId="4E381C01" w:rsidR="00DC2B5E" w:rsidRDefault="00DC2B5E" w:rsidP="00DC2B5E">
      <w:pPr>
        <w:suppressAutoHyphens/>
        <w:ind w:firstLine="709"/>
        <w:rPr>
          <w:szCs w:val="24"/>
        </w:rPr>
      </w:pPr>
      <w:r w:rsidRPr="00DC2B5E">
        <w:rPr>
          <w:szCs w:val="24"/>
        </w:rPr>
        <w:t>10) иные сведения, отражающие вопросы организации и проведения производственного экологического контроля (информация о планах природоохранных мероприятий и/или программе повышения экологической эффективности).</w:t>
      </w:r>
    </w:p>
    <w:p w14:paraId="57738AD0" w14:textId="77777777" w:rsidR="00D521E5" w:rsidRPr="00120426" w:rsidRDefault="00D521E5" w:rsidP="00CE7841">
      <w:pPr>
        <w:tabs>
          <w:tab w:val="left" w:pos="1134"/>
        </w:tabs>
        <w:suppressAutoHyphens/>
        <w:ind w:firstLine="709"/>
        <w:rPr>
          <w:color w:val="000000"/>
          <w:szCs w:val="24"/>
        </w:rPr>
      </w:pPr>
      <w:r w:rsidRPr="00120426">
        <w:rPr>
          <w:color w:val="000000"/>
          <w:szCs w:val="24"/>
        </w:rPr>
        <w:t>Целями производственного экологического контроля являются:</w:t>
      </w:r>
    </w:p>
    <w:p w14:paraId="06A1363E" w14:textId="77777777" w:rsidR="00D521E5" w:rsidRPr="00120426" w:rsidRDefault="00D521E5" w:rsidP="00CE7841">
      <w:pPr>
        <w:numPr>
          <w:ilvl w:val="0"/>
          <w:numId w:val="2"/>
        </w:numPr>
        <w:tabs>
          <w:tab w:val="clear" w:pos="1120"/>
          <w:tab w:val="num" w:pos="540"/>
          <w:tab w:val="left" w:pos="1134"/>
        </w:tabs>
        <w:suppressAutoHyphens/>
        <w:ind w:left="0" w:firstLine="709"/>
        <w:rPr>
          <w:color w:val="000000"/>
          <w:szCs w:val="24"/>
        </w:rPr>
      </w:pPr>
      <w:r w:rsidRPr="00120426">
        <w:rPr>
          <w:color w:val="000000"/>
          <w:szCs w:val="24"/>
        </w:rPr>
        <w:t>получение информации для принятия решений в отношении экологической политики природопользователя, целевых показателей качества окружающей среды и инструментов регулирования производственных процессов, потенциально оказывающих воздействие на окружающую среду;</w:t>
      </w:r>
    </w:p>
    <w:p w14:paraId="71AA927B" w14:textId="77777777" w:rsidR="00D521E5" w:rsidRPr="00120426" w:rsidRDefault="00D521E5" w:rsidP="00CE7841">
      <w:pPr>
        <w:numPr>
          <w:ilvl w:val="0"/>
          <w:numId w:val="2"/>
        </w:numPr>
        <w:tabs>
          <w:tab w:val="clear" w:pos="1120"/>
          <w:tab w:val="num" w:pos="540"/>
          <w:tab w:val="left" w:pos="1134"/>
        </w:tabs>
        <w:suppressAutoHyphens/>
        <w:ind w:left="0" w:firstLine="709"/>
        <w:rPr>
          <w:color w:val="000000"/>
          <w:szCs w:val="24"/>
        </w:rPr>
      </w:pPr>
      <w:bookmarkStart w:id="19" w:name="SUB1280202"/>
      <w:bookmarkEnd w:id="19"/>
      <w:r w:rsidRPr="00120426">
        <w:rPr>
          <w:color w:val="000000"/>
          <w:szCs w:val="24"/>
        </w:rPr>
        <w:t>обеспечение соблюдения требований экологического законодательства Республики Казахстан;</w:t>
      </w:r>
    </w:p>
    <w:p w14:paraId="37C26E19" w14:textId="77777777" w:rsidR="00D521E5" w:rsidRPr="00120426" w:rsidRDefault="00D521E5" w:rsidP="00CE7841">
      <w:pPr>
        <w:numPr>
          <w:ilvl w:val="0"/>
          <w:numId w:val="2"/>
        </w:numPr>
        <w:tabs>
          <w:tab w:val="clear" w:pos="1120"/>
          <w:tab w:val="num" w:pos="540"/>
          <w:tab w:val="left" w:pos="1134"/>
        </w:tabs>
        <w:suppressAutoHyphens/>
        <w:ind w:left="0" w:firstLine="709"/>
        <w:rPr>
          <w:color w:val="000000"/>
          <w:szCs w:val="24"/>
        </w:rPr>
      </w:pPr>
      <w:bookmarkStart w:id="20" w:name="SUB1280203"/>
      <w:bookmarkEnd w:id="20"/>
      <w:r w:rsidRPr="00120426">
        <w:rPr>
          <w:color w:val="000000"/>
          <w:szCs w:val="24"/>
        </w:rPr>
        <w:t>сведение к минимуму воздействия производственных процессов природопользователя на окружающую среду и здоровье человека;</w:t>
      </w:r>
    </w:p>
    <w:p w14:paraId="390680D6" w14:textId="77777777" w:rsidR="00D521E5" w:rsidRPr="00120426" w:rsidRDefault="00D521E5" w:rsidP="00CE7841">
      <w:pPr>
        <w:numPr>
          <w:ilvl w:val="0"/>
          <w:numId w:val="2"/>
        </w:numPr>
        <w:tabs>
          <w:tab w:val="clear" w:pos="1120"/>
          <w:tab w:val="num" w:pos="540"/>
          <w:tab w:val="left" w:pos="1134"/>
        </w:tabs>
        <w:suppressAutoHyphens/>
        <w:ind w:left="0" w:firstLine="709"/>
        <w:rPr>
          <w:color w:val="000000"/>
          <w:szCs w:val="24"/>
        </w:rPr>
      </w:pPr>
      <w:bookmarkStart w:id="21" w:name="SUB1280204"/>
      <w:bookmarkEnd w:id="21"/>
      <w:r w:rsidRPr="00120426">
        <w:rPr>
          <w:color w:val="000000"/>
          <w:szCs w:val="24"/>
        </w:rPr>
        <w:t>повышение эффективности использования природных и энергетических ресурсов;</w:t>
      </w:r>
    </w:p>
    <w:p w14:paraId="49895DB8" w14:textId="77777777" w:rsidR="00D521E5" w:rsidRPr="00120426" w:rsidRDefault="00D521E5" w:rsidP="00CE7841">
      <w:pPr>
        <w:numPr>
          <w:ilvl w:val="0"/>
          <w:numId w:val="2"/>
        </w:numPr>
        <w:tabs>
          <w:tab w:val="clear" w:pos="1120"/>
          <w:tab w:val="num" w:pos="540"/>
          <w:tab w:val="left" w:pos="1134"/>
        </w:tabs>
        <w:suppressAutoHyphens/>
        <w:ind w:left="0" w:firstLine="709"/>
        <w:rPr>
          <w:color w:val="000000"/>
          <w:szCs w:val="24"/>
        </w:rPr>
      </w:pPr>
      <w:bookmarkStart w:id="22" w:name="SUB1280205"/>
      <w:bookmarkEnd w:id="22"/>
      <w:r w:rsidRPr="00120426">
        <w:rPr>
          <w:color w:val="000000"/>
          <w:szCs w:val="24"/>
        </w:rPr>
        <w:t>оперативное упреждающее реагирование на нештатные ситуации;</w:t>
      </w:r>
    </w:p>
    <w:p w14:paraId="35DD3CBA" w14:textId="77777777" w:rsidR="00D521E5" w:rsidRPr="00120426" w:rsidRDefault="00D521E5" w:rsidP="00CE7841">
      <w:pPr>
        <w:numPr>
          <w:ilvl w:val="0"/>
          <w:numId w:val="2"/>
        </w:numPr>
        <w:tabs>
          <w:tab w:val="clear" w:pos="1120"/>
          <w:tab w:val="num" w:pos="540"/>
          <w:tab w:val="left" w:pos="1134"/>
        </w:tabs>
        <w:suppressAutoHyphens/>
        <w:ind w:left="0" w:firstLine="709"/>
        <w:rPr>
          <w:color w:val="000000"/>
          <w:szCs w:val="24"/>
        </w:rPr>
      </w:pPr>
      <w:bookmarkStart w:id="23" w:name="SUB1280206"/>
      <w:bookmarkEnd w:id="23"/>
      <w:r w:rsidRPr="00120426">
        <w:rPr>
          <w:color w:val="000000"/>
          <w:szCs w:val="24"/>
        </w:rPr>
        <w:t>формирование более высокого уровня экологической информированности и ответственности руководителей и работников природопользователей;</w:t>
      </w:r>
    </w:p>
    <w:p w14:paraId="036F8018" w14:textId="77777777" w:rsidR="00D521E5" w:rsidRPr="00120426" w:rsidRDefault="00D521E5" w:rsidP="00CE7841">
      <w:pPr>
        <w:numPr>
          <w:ilvl w:val="0"/>
          <w:numId w:val="2"/>
        </w:numPr>
        <w:tabs>
          <w:tab w:val="clear" w:pos="1120"/>
          <w:tab w:val="num" w:pos="540"/>
          <w:tab w:val="left" w:pos="1134"/>
        </w:tabs>
        <w:suppressAutoHyphens/>
        <w:ind w:left="0" w:firstLine="709"/>
        <w:rPr>
          <w:color w:val="000000"/>
          <w:szCs w:val="24"/>
        </w:rPr>
      </w:pPr>
      <w:bookmarkStart w:id="24" w:name="SUB1280207"/>
      <w:bookmarkEnd w:id="24"/>
      <w:r w:rsidRPr="00120426">
        <w:rPr>
          <w:color w:val="000000"/>
          <w:szCs w:val="24"/>
        </w:rPr>
        <w:t>информирование общественности об экологической деятельности предприятий и рисках для здоровья населения;</w:t>
      </w:r>
    </w:p>
    <w:p w14:paraId="6791C7FF" w14:textId="77777777" w:rsidR="00D521E5" w:rsidRPr="00120426" w:rsidRDefault="00D521E5" w:rsidP="00CE7841">
      <w:pPr>
        <w:numPr>
          <w:ilvl w:val="0"/>
          <w:numId w:val="2"/>
        </w:numPr>
        <w:tabs>
          <w:tab w:val="clear" w:pos="1120"/>
          <w:tab w:val="num" w:pos="540"/>
          <w:tab w:val="left" w:pos="1134"/>
        </w:tabs>
        <w:suppressAutoHyphens/>
        <w:ind w:left="0" w:firstLine="709"/>
        <w:rPr>
          <w:color w:val="000000"/>
          <w:szCs w:val="24"/>
        </w:rPr>
      </w:pPr>
      <w:bookmarkStart w:id="25" w:name="SUB1280208"/>
      <w:bookmarkEnd w:id="25"/>
      <w:r w:rsidRPr="00120426">
        <w:rPr>
          <w:color w:val="000000"/>
          <w:szCs w:val="24"/>
        </w:rPr>
        <w:t>повышение уровня соответствия экологическим требованиям;</w:t>
      </w:r>
    </w:p>
    <w:p w14:paraId="5EB27314" w14:textId="77777777" w:rsidR="00D521E5" w:rsidRPr="00120426" w:rsidRDefault="00D521E5" w:rsidP="00CE7841">
      <w:pPr>
        <w:numPr>
          <w:ilvl w:val="0"/>
          <w:numId w:val="2"/>
        </w:numPr>
        <w:tabs>
          <w:tab w:val="clear" w:pos="1120"/>
          <w:tab w:val="num" w:pos="540"/>
          <w:tab w:val="left" w:pos="1134"/>
        </w:tabs>
        <w:suppressAutoHyphens/>
        <w:ind w:left="0" w:firstLine="709"/>
        <w:rPr>
          <w:color w:val="000000"/>
          <w:szCs w:val="24"/>
        </w:rPr>
      </w:pPr>
      <w:bookmarkStart w:id="26" w:name="SUB1280209"/>
      <w:bookmarkEnd w:id="26"/>
      <w:r w:rsidRPr="00120426">
        <w:rPr>
          <w:color w:val="000000"/>
          <w:szCs w:val="24"/>
        </w:rPr>
        <w:t>повышение производственной и экологической эффективности системы управления охраной окружающей среды;</w:t>
      </w:r>
    </w:p>
    <w:p w14:paraId="7EF5A040" w14:textId="77777777" w:rsidR="00D521E5" w:rsidRPr="00120426" w:rsidRDefault="00D521E5" w:rsidP="00CE7841">
      <w:pPr>
        <w:numPr>
          <w:ilvl w:val="0"/>
          <w:numId w:val="2"/>
        </w:numPr>
        <w:tabs>
          <w:tab w:val="clear" w:pos="1120"/>
          <w:tab w:val="num" w:pos="540"/>
          <w:tab w:val="left" w:pos="1134"/>
        </w:tabs>
        <w:suppressAutoHyphens/>
        <w:ind w:left="0" w:firstLine="709"/>
        <w:rPr>
          <w:color w:val="000000"/>
          <w:szCs w:val="24"/>
        </w:rPr>
      </w:pPr>
      <w:bookmarkStart w:id="27" w:name="SUB1280210"/>
      <w:bookmarkEnd w:id="27"/>
      <w:r w:rsidRPr="00120426">
        <w:rPr>
          <w:color w:val="000000"/>
          <w:szCs w:val="24"/>
        </w:rPr>
        <w:t>учет экологических рисков при инвестировании и кредитовании.</w:t>
      </w:r>
    </w:p>
    <w:p w14:paraId="3011BD39" w14:textId="77777777" w:rsidR="00D521E5" w:rsidRPr="00120426" w:rsidRDefault="00D521E5" w:rsidP="00F04A60">
      <w:pPr>
        <w:suppressAutoHyphens/>
        <w:rPr>
          <w:color w:val="000000"/>
          <w:szCs w:val="24"/>
        </w:rPr>
      </w:pPr>
      <w:bookmarkStart w:id="28" w:name="SUB1290200"/>
      <w:bookmarkEnd w:id="28"/>
      <w:r w:rsidRPr="00120426">
        <w:rPr>
          <w:color w:val="000000"/>
          <w:szCs w:val="24"/>
        </w:rPr>
        <w:t>В программе производственного экологического контроля устанавливаются обязательный перечень параметров, отслеживаемых в процессе производственного экологического контроля, критерии определения его периодичности, продолжительность и частота измерений, используемые инструментальные или расчетные методы.</w:t>
      </w:r>
    </w:p>
    <w:p w14:paraId="339504DB" w14:textId="77777777" w:rsidR="006734B5" w:rsidRPr="00120426" w:rsidRDefault="00D521E5" w:rsidP="00120426">
      <w:pPr>
        <w:suppressAutoHyphens/>
        <w:rPr>
          <w:color w:val="000000"/>
          <w:szCs w:val="24"/>
        </w:rPr>
      </w:pPr>
      <w:r w:rsidRPr="00120426">
        <w:rPr>
          <w:color w:val="000000"/>
          <w:szCs w:val="24"/>
        </w:rPr>
        <w:t>Экологическая оценка эффективности производственного процесса в рамках производственного экологического контроля осуществляется на основе измерений и (или) на основе расчетов уровня эмиссий в окружающую среду, вредных производственных факторов, а также фактического объема потребления природных, энергетических и иных ре</w:t>
      </w:r>
      <w:r w:rsidR="006734B5" w:rsidRPr="00120426">
        <w:rPr>
          <w:color w:val="000000"/>
          <w:szCs w:val="24"/>
        </w:rPr>
        <w:t>сурсов.</w:t>
      </w:r>
    </w:p>
    <w:p w14:paraId="7FF17132" w14:textId="77777777" w:rsidR="001A3C6A" w:rsidRPr="001A3C6A" w:rsidRDefault="001A3C6A" w:rsidP="001A3C6A">
      <w:pPr>
        <w:autoSpaceDE w:val="0"/>
        <w:autoSpaceDN w:val="0"/>
        <w:adjustRightInd w:val="0"/>
        <w:ind w:firstLine="709"/>
        <w:rPr>
          <w:rFonts w:eastAsia="Courier New"/>
          <w:color w:val="000000"/>
          <w:szCs w:val="24"/>
        </w:rPr>
      </w:pPr>
      <w:bookmarkStart w:id="29" w:name="_Hlk114237781"/>
      <w:r w:rsidRPr="001A3C6A">
        <w:rPr>
          <w:rFonts w:eastAsia="Courier New"/>
          <w:color w:val="000000"/>
          <w:szCs w:val="24"/>
        </w:rPr>
        <w:t xml:space="preserve">Согласно Экологического Кодекса РК от 02.01.2021 г №400-VI ЗРК месторождение Чиганак, по виду деятельности относится к </w:t>
      </w:r>
      <w:r w:rsidRPr="001A3C6A">
        <w:rPr>
          <w:rFonts w:eastAsia="Courier New"/>
          <w:b/>
          <w:bCs/>
          <w:color w:val="000000"/>
          <w:szCs w:val="24"/>
        </w:rPr>
        <w:t xml:space="preserve">I категории опасности </w:t>
      </w:r>
      <w:r w:rsidRPr="001A3C6A">
        <w:rPr>
          <w:rFonts w:eastAsia="Courier New"/>
          <w:color w:val="000000"/>
          <w:szCs w:val="24"/>
        </w:rPr>
        <w:t xml:space="preserve">(приложение 2 п.3 п.п. 3.1 - добыча и обогащение твердых полезных ископаемых, за исключением общераспространенных полезных ископаемых). </w:t>
      </w:r>
    </w:p>
    <w:p w14:paraId="6C908C90" w14:textId="77777777" w:rsidR="001A3C6A" w:rsidRPr="001A3C6A" w:rsidRDefault="001A3C6A" w:rsidP="001A3C6A">
      <w:pPr>
        <w:ind w:firstLine="709"/>
        <w:rPr>
          <w:szCs w:val="24"/>
        </w:rPr>
      </w:pPr>
      <w:r w:rsidRPr="001A3C6A">
        <w:rPr>
          <w:rFonts w:eastAsia="Calibri"/>
          <w:szCs w:val="24"/>
          <w:lang w:eastAsia="en-US"/>
        </w:rPr>
        <w:t xml:space="preserve">Санитарно-защитная зона на период проведения разработки месторождения Чиганак принимается 1000 метров согласно СП «Санитарно-эпидемиологические требования к санитарно-защитным зонам объектов, являющихся объектами воздействия на среду обитания и здоровье человека», утвержденные приказом и. о. Министра здравоохранения РК от 11.01.2022 года №ҚР ДСМ-2. </w:t>
      </w:r>
      <w:r w:rsidRPr="001A3C6A">
        <w:rPr>
          <w:szCs w:val="24"/>
        </w:rPr>
        <w:t>Размер СЗЗ подтвержден расчетом рассеивания максимально приземных концентраций, который не выявил превышений ПДК.</w:t>
      </w:r>
      <w:bookmarkEnd w:id="29"/>
    </w:p>
    <w:p w14:paraId="006D64D5" w14:textId="77777777" w:rsidR="001A3C6A" w:rsidRPr="001A3C6A" w:rsidRDefault="001A3C6A" w:rsidP="001A3C6A">
      <w:pPr>
        <w:ind w:firstLine="709"/>
        <w:rPr>
          <w:szCs w:val="24"/>
        </w:rPr>
      </w:pPr>
      <w:r w:rsidRPr="001A3C6A">
        <w:rPr>
          <w:b/>
          <w:szCs w:val="24"/>
        </w:rPr>
        <w:t>Область воздействия</w:t>
      </w:r>
      <w:r w:rsidRPr="001A3C6A">
        <w:rPr>
          <w:szCs w:val="24"/>
        </w:rPr>
        <w:t xml:space="preserve"> </w:t>
      </w:r>
      <w:r w:rsidRPr="001A3C6A">
        <w:rPr>
          <w:b/>
          <w:szCs w:val="24"/>
        </w:rPr>
        <w:t>устанавливается в размере 1000 метров</w:t>
      </w:r>
      <w:r w:rsidRPr="001A3C6A">
        <w:rPr>
          <w:szCs w:val="24"/>
        </w:rPr>
        <w:t>. Размер области воздействия подтвержден расчетом рассеивания максимально приземных концентраций, который не выявил превышений ПДК.</w:t>
      </w:r>
    </w:p>
    <w:p w14:paraId="2E3151D7" w14:textId="77777777" w:rsidR="001A3C6A" w:rsidRDefault="001A3C6A" w:rsidP="0080136F">
      <w:pPr>
        <w:autoSpaceDE w:val="0"/>
        <w:autoSpaceDN w:val="0"/>
        <w:adjustRightInd w:val="0"/>
        <w:ind w:firstLine="709"/>
        <w:rPr>
          <w:rFonts w:eastAsia="Courier New"/>
          <w:color w:val="000000"/>
          <w:szCs w:val="24"/>
        </w:rPr>
      </w:pPr>
    </w:p>
    <w:p w14:paraId="4693677C" w14:textId="77777777" w:rsidR="001A3C6A" w:rsidRDefault="001A3C6A" w:rsidP="0080136F">
      <w:pPr>
        <w:autoSpaceDE w:val="0"/>
        <w:autoSpaceDN w:val="0"/>
        <w:adjustRightInd w:val="0"/>
        <w:ind w:firstLine="709"/>
        <w:rPr>
          <w:rFonts w:eastAsia="Courier New"/>
          <w:color w:val="000000"/>
          <w:szCs w:val="24"/>
        </w:rPr>
      </w:pPr>
    </w:p>
    <w:p w14:paraId="4C18FB10" w14:textId="60737B5A" w:rsidR="007C0F8E" w:rsidRDefault="007C0F8E" w:rsidP="00D521E5">
      <w:pPr>
        <w:suppressAutoHyphens/>
        <w:ind w:firstLine="709"/>
        <w:rPr>
          <w:b/>
          <w:szCs w:val="24"/>
          <w:highlight w:val="yellow"/>
          <w:u w:val="single"/>
        </w:rPr>
      </w:pPr>
      <w:r>
        <w:rPr>
          <w:b/>
          <w:szCs w:val="24"/>
          <w:highlight w:val="yellow"/>
          <w:u w:val="single"/>
        </w:rPr>
        <w:br w:type="page"/>
      </w:r>
    </w:p>
    <w:p w14:paraId="3BDA270A" w14:textId="77777777" w:rsidR="006C0528" w:rsidRPr="00991F27" w:rsidRDefault="006C0528" w:rsidP="006C0528">
      <w:pPr>
        <w:pStyle w:val="1"/>
        <w:keepLines w:val="0"/>
        <w:numPr>
          <w:ilvl w:val="0"/>
          <w:numId w:val="43"/>
        </w:numPr>
        <w:tabs>
          <w:tab w:val="left" w:pos="993"/>
        </w:tabs>
        <w:suppressAutoHyphens/>
        <w:spacing w:before="0"/>
        <w:ind w:left="0" w:firstLine="709"/>
        <w:rPr>
          <w:rFonts w:ascii="Times New Roman" w:hAnsi="Times New Roman"/>
          <w:sz w:val="24"/>
          <w:szCs w:val="24"/>
        </w:rPr>
      </w:pPr>
      <w:bookmarkStart w:id="30" w:name="_Toc205550389"/>
      <w:r w:rsidRPr="00991F27">
        <w:rPr>
          <w:rFonts w:ascii="Times New Roman" w:hAnsi="Times New Roman"/>
          <w:color w:val="000000"/>
          <w:sz w:val="24"/>
          <w:szCs w:val="24"/>
        </w:rPr>
        <w:t>НАЗНАЧЕНИЕ И ЦЕЛИ ПРОИЗВОДСТВЕННОГО ЭКОЛОГИЧЕСКОГО КОНТРОЛЯ</w:t>
      </w:r>
      <w:bookmarkEnd w:id="30"/>
    </w:p>
    <w:p w14:paraId="3B18709E" w14:textId="77777777" w:rsidR="006C0528" w:rsidRPr="00991F27" w:rsidRDefault="006C0528" w:rsidP="006C0528">
      <w:pPr>
        <w:suppressAutoHyphens/>
        <w:ind w:firstLine="709"/>
        <w:rPr>
          <w:b/>
          <w:color w:val="000000"/>
          <w:szCs w:val="24"/>
        </w:rPr>
      </w:pPr>
    </w:p>
    <w:p w14:paraId="33A529E7" w14:textId="77777777" w:rsidR="006C0528" w:rsidRPr="00991F27" w:rsidRDefault="006C0528" w:rsidP="006C0528">
      <w:pPr>
        <w:ind w:firstLine="709"/>
        <w:rPr>
          <w:szCs w:val="24"/>
        </w:rPr>
      </w:pPr>
      <w:r w:rsidRPr="00991F27">
        <w:rPr>
          <w:szCs w:val="24"/>
        </w:rPr>
        <w:t>Согласно статье 182 ЭК РК, операторы объектов I и II категорий обязаны осуществлять производственный экологический контроль. Производственный экологический контроль проводится операторами объектов I и II категорий на основе программы производственного экологического контроля, являющейся частью экологического разрешения, а также программы повышении экологической эффективности.</w:t>
      </w:r>
    </w:p>
    <w:p w14:paraId="624547DA" w14:textId="57630A49" w:rsidR="006C0528" w:rsidRPr="00991F27" w:rsidRDefault="006C0528" w:rsidP="006C0528">
      <w:pPr>
        <w:ind w:firstLine="709"/>
        <w:rPr>
          <w:szCs w:val="24"/>
        </w:rPr>
      </w:pPr>
      <w:r w:rsidRPr="00991F27">
        <w:rPr>
          <w:szCs w:val="24"/>
        </w:rPr>
        <w:t>Оператор объекта - физическое или юридическое лицо, в собственности или ином законном пользовании которого находится объект, оказывающий негативное воздействие на окружающую среду</w:t>
      </w:r>
      <w:r w:rsidR="00465EE5">
        <w:rPr>
          <w:szCs w:val="24"/>
        </w:rPr>
        <w:t>.</w:t>
      </w:r>
    </w:p>
    <w:p w14:paraId="16E2543C" w14:textId="77777777" w:rsidR="006C0528" w:rsidRPr="00991F27" w:rsidRDefault="006C0528" w:rsidP="006C0528">
      <w:pPr>
        <w:ind w:firstLine="709"/>
        <w:rPr>
          <w:szCs w:val="24"/>
        </w:rPr>
      </w:pPr>
      <w:r w:rsidRPr="00991F27">
        <w:rPr>
          <w:szCs w:val="24"/>
        </w:rPr>
        <w:t>Программа производственного экологического контроля – руководящий документ для проведения производственного экологического контроля и производственного мониторинга окружающей среды, который представляет собой комплекс организационно-технических мероприятий по определению фактического состояния окружающей среды в результате деятельности предприятия.</w:t>
      </w:r>
    </w:p>
    <w:p w14:paraId="03C633B4" w14:textId="77777777" w:rsidR="006C0528" w:rsidRPr="00991F27" w:rsidRDefault="006C0528" w:rsidP="006C0528">
      <w:pPr>
        <w:ind w:firstLine="709"/>
        <w:rPr>
          <w:szCs w:val="24"/>
        </w:rPr>
      </w:pPr>
      <w:r w:rsidRPr="00991F27">
        <w:rPr>
          <w:szCs w:val="24"/>
        </w:rPr>
        <w:t>Целями производственного экологического контроля являются:</w:t>
      </w:r>
    </w:p>
    <w:p w14:paraId="65BA32D1" w14:textId="77777777" w:rsidR="006C0528" w:rsidRPr="00991F27" w:rsidRDefault="006C0528" w:rsidP="006C0528">
      <w:pPr>
        <w:numPr>
          <w:ilvl w:val="0"/>
          <w:numId w:val="41"/>
        </w:numPr>
        <w:tabs>
          <w:tab w:val="left" w:pos="993"/>
        </w:tabs>
        <w:ind w:left="0" w:firstLine="709"/>
        <w:rPr>
          <w:szCs w:val="24"/>
        </w:rPr>
      </w:pPr>
      <w:r w:rsidRPr="00991F27">
        <w:rPr>
          <w:szCs w:val="24"/>
        </w:rPr>
        <w:t>получение информации для принятия оператором объекта решений в отношении внутренней экологической политики, контроля и регулирования производственных процессов, потенциально оказывающих воздействие на окружающую среду;</w:t>
      </w:r>
    </w:p>
    <w:p w14:paraId="333C5F22" w14:textId="77777777" w:rsidR="006C0528" w:rsidRPr="00991F27" w:rsidRDefault="006C0528" w:rsidP="006C0528">
      <w:pPr>
        <w:numPr>
          <w:ilvl w:val="0"/>
          <w:numId w:val="41"/>
        </w:numPr>
        <w:tabs>
          <w:tab w:val="left" w:pos="993"/>
        </w:tabs>
        <w:ind w:left="0" w:firstLine="709"/>
        <w:rPr>
          <w:szCs w:val="24"/>
        </w:rPr>
      </w:pPr>
      <w:r w:rsidRPr="00991F27">
        <w:rPr>
          <w:szCs w:val="24"/>
        </w:rPr>
        <w:t>обеспечение соблюдения требований экологического законодательства Республики Казахстан;</w:t>
      </w:r>
    </w:p>
    <w:p w14:paraId="2E1A61B6" w14:textId="77777777" w:rsidR="006C0528" w:rsidRPr="00991F27" w:rsidRDefault="006C0528" w:rsidP="006C0528">
      <w:pPr>
        <w:numPr>
          <w:ilvl w:val="0"/>
          <w:numId w:val="41"/>
        </w:numPr>
        <w:tabs>
          <w:tab w:val="left" w:pos="993"/>
        </w:tabs>
        <w:ind w:left="0" w:firstLine="709"/>
        <w:rPr>
          <w:szCs w:val="24"/>
        </w:rPr>
      </w:pPr>
      <w:r w:rsidRPr="00991F27">
        <w:rPr>
          <w:szCs w:val="24"/>
        </w:rPr>
        <w:t>сведение к минимуму негативного воздействия производственных процессов на окружающую среду, жизнь и (или) здоровье людей;</w:t>
      </w:r>
    </w:p>
    <w:p w14:paraId="45234C19" w14:textId="77777777" w:rsidR="006C0528" w:rsidRPr="00991F27" w:rsidRDefault="006C0528" w:rsidP="006C0528">
      <w:pPr>
        <w:numPr>
          <w:ilvl w:val="0"/>
          <w:numId w:val="41"/>
        </w:numPr>
        <w:tabs>
          <w:tab w:val="left" w:pos="993"/>
        </w:tabs>
        <w:ind w:left="0" w:firstLine="709"/>
        <w:rPr>
          <w:szCs w:val="24"/>
        </w:rPr>
      </w:pPr>
      <w:r w:rsidRPr="00991F27">
        <w:rPr>
          <w:szCs w:val="24"/>
        </w:rPr>
        <w:t>повышение эффективности использования природных и энергетических ресурсов;</w:t>
      </w:r>
    </w:p>
    <w:p w14:paraId="762B31C5" w14:textId="77777777" w:rsidR="006C0528" w:rsidRPr="00991F27" w:rsidRDefault="006C0528" w:rsidP="006C0528">
      <w:pPr>
        <w:numPr>
          <w:ilvl w:val="0"/>
          <w:numId w:val="41"/>
        </w:numPr>
        <w:tabs>
          <w:tab w:val="left" w:pos="993"/>
        </w:tabs>
        <w:ind w:left="0" w:firstLine="709"/>
        <w:rPr>
          <w:szCs w:val="24"/>
        </w:rPr>
      </w:pPr>
      <w:r w:rsidRPr="00991F27">
        <w:rPr>
          <w:szCs w:val="24"/>
        </w:rPr>
        <w:t>оперативное упреждающее реагирование на нештатные ситуации;</w:t>
      </w:r>
    </w:p>
    <w:p w14:paraId="722158D6" w14:textId="77777777" w:rsidR="006C0528" w:rsidRPr="00991F27" w:rsidRDefault="006C0528" w:rsidP="006C0528">
      <w:pPr>
        <w:numPr>
          <w:ilvl w:val="0"/>
          <w:numId w:val="41"/>
        </w:numPr>
        <w:tabs>
          <w:tab w:val="left" w:pos="993"/>
        </w:tabs>
        <w:ind w:left="0" w:firstLine="709"/>
        <w:rPr>
          <w:szCs w:val="24"/>
        </w:rPr>
      </w:pPr>
      <w:r w:rsidRPr="00991F27">
        <w:rPr>
          <w:szCs w:val="24"/>
        </w:rPr>
        <w:t>формирование более высокого уровня экологической информированности и ответственности руководителей и работников оператора объекта;</w:t>
      </w:r>
    </w:p>
    <w:p w14:paraId="0459F6C4" w14:textId="77777777" w:rsidR="006C0528" w:rsidRPr="00991F27" w:rsidRDefault="006C0528" w:rsidP="006C0528">
      <w:pPr>
        <w:numPr>
          <w:ilvl w:val="0"/>
          <w:numId w:val="41"/>
        </w:numPr>
        <w:tabs>
          <w:tab w:val="left" w:pos="993"/>
        </w:tabs>
        <w:ind w:left="0" w:firstLine="709"/>
        <w:rPr>
          <w:szCs w:val="24"/>
        </w:rPr>
      </w:pPr>
      <w:r w:rsidRPr="00991F27">
        <w:rPr>
          <w:szCs w:val="24"/>
        </w:rPr>
        <w:t>информирование общественности об экологической деятельности предприятия;</w:t>
      </w:r>
    </w:p>
    <w:p w14:paraId="0A5C7BC6" w14:textId="77777777" w:rsidR="006C0528" w:rsidRPr="00991F27" w:rsidRDefault="006C0528" w:rsidP="006C0528">
      <w:pPr>
        <w:numPr>
          <w:ilvl w:val="0"/>
          <w:numId w:val="41"/>
        </w:numPr>
        <w:tabs>
          <w:tab w:val="left" w:pos="993"/>
        </w:tabs>
        <w:ind w:left="0" w:firstLine="709"/>
        <w:rPr>
          <w:szCs w:val="24"/>
        </w:rPr>
      </w:pPr>
      <w:r w:rsidRPr="00991F27">
        <w:rPr>
          <w:szCs w:val="24"/>
        </w:rPr>
        <w:t>повышение эффективности системы экологического менеджмента.</w:t>
      </w:r>
    </w:p>
    <w:p w14:paraId="190501BF" w14:textId="77777777" w:rsidR="006C0528" w:rsidRPr="00991F27" w:rsidRDefault="006C0528" w:rsidP="006C0528">
      <w:pPr>
        <w:tabs>
          <w:tab w:val="left" w:pos="993"/>
        </w:tabs>
        <w:ind w:firstLine="709"/>
        <w:rPr>
          <w:szCs w:val="24"/>
        </w:rPr>
      </w:pPr>
      <w:r w:rsidRPr="00991F27">
        <w:rPr>
          <w:szCs w:val="24"/>
        </w:rPr>
        <w:t>В рамках осуществления программы производственного экологического контроля выполняются следующие виды контроля:</w:t>
      </w:r>
    </w:p>
    <w:p w14:paraId="7020B34E" w14:textId="77777777" w:rsidR="006C0528" w:rsidRPr="00991F27" w:rsidRDefault="006C0528" w:rsidP="006C0528">
      <w:pPr>
        <w:tabs>
          <w:tab w:val="left" w:pos="993"/>
        </w:tabs>
        <w:ind w:firstLine="709"/>
        <w:rPr>
          <w:szCs w:val="24"/>
        </w:rPr>
      </w:pPr>
      <w:r w:rsidRPr="00991F27">
        <w:rPr>
          <w:szCs w:val="24"/>
        </w:rPr>
        <w:t>- операционный контроль;</w:t>
      </w:r>
    </w:p>
    <w:p w14:paraId="318BBD02" w14:textId="77777777" w:rsidR="006C0528" w:rsidRPr="00991F27" w:rsidRDefault="006C0528" w:rsidP="006C0528">
      <w:pPr>
        <w:tabs>
          <w:tab w:val="left" w:pos="993"/>
        </w:tabs>
        <w:ind w:firstLine="709"/>
        <w:rPr>
          <w:szCs w:val="24"/>
        </w:rPr>
      </w:pPr>
      <w:r w:rsidRPr="00991F27">
        <w:rPr>
          <w:szCs w:val="24"/>
        </w:rPr>
        <w:t>- контроль эмиссий в окружающую среду.</w:t>
      </w:r>
    </w:p>
    <w:p w14:paraId="58DED15D" w14:textId="77777777" w:rsidR="006C0528" w:rsidRPr="0043670F" w:rsidRDefault="006C0528" w:rsidP="006C0528">
      <w:pPr>
        <w:tabs>
          <w:tab w:val="left" w:pos="993"/>
        </w:tabs>
        <w:ind w:firstLine="709"/>
        <w:rPr>
          <w:sz w:val="28"/>
          <w:szCs w:val="28"/>
        </w:rPr>
      </w:pPr>
      <w:r w:rsidRPr="00991F27">
        <w:rPr>
          <w:szCs w:val="24"/>
        </w:rPr>
        <w:t>Кроме того, в рамках программы производственного экологического контроля будут выполняться контроль за управлением отходов производства и потребления.</w:t>
      </w:r>
    </w:p>
    <w:p w14:paraId="2709FF03" w14:textId="4588CD76" w:rsidR="00EA68F7" w:rsidRDefault="00EA68F7" w:rsidP="00AC536A">
      <w:pPr>
        <w:ind w:firstLine="0"/>
      </w:pPr>
    </w:p>
    <w:p w14:paraId="2C3F0AA0" w14:textId="09875F0A" w:rsidR="00EA68F7" w:rsidRDefault="00EA68F7" w:rsidP="00AC536A">
      <w:pPr>
        <w:ind w:firstLine="0"/>
      </w:pPr>
    </w:p>
    <w:p w14:paraId="79247894" w14:textId="49D0F94C" w:rsidR="00AC6E9C" w:rsidRDefault="00AC6E9C" w:rsidP="00EA68F7">
      <w:pPr>
        <w:ind w:firstLine="709"/>
        <w:rPr>
          <w:color w:val="000000"/>
          <w:szCs w:val="24"/>
        </w:rPr>
      </w:pPr>
      <w:r>
        <w:rPr>
          <w:color w:val="000000"/>
          <w:szCs w:val="24"/>
        </w:rPr>
        <w:br w:type="page"/>
      </w:r>
    </w:p>
    <w:p w14:paraId="7935511D" w14:textId="737F86F8" w:rsidR="006C0528" w:rsidRDefault="006C0528" w:rsidP="009D482C">
      <w:pPr>
        <w:pStyle w:val="1"/>
        <w:numPr>
          <w:ilvl w:val="0"/>
          <w:numId w:val="43"/>
        </w:numPr>
        <w:tabs>
          <w:tab w:val="left" w:pos="993"/>
        </w:tabs>
        <w:spacing w:before="0"/>
        <w:ind w:left="0" w:firstLine="709"/>
        <w:rPr>
          <w:rFonts w:ascii="Times New Roman" w:hAnsi="Times New Roman"/>
          <w:sz w:val="24"/>
          <w:szCs w:val="24"/>
        </w:rPr>
      </w:pPr>
      <w:bookmarkStart w:id="31" w:name="_Toc433635827"/>
      <w:bookmarkStart w:id="32" w:name="_Toc205550390"/>
      <w:r w:rsidRPr="009B04CB">
        <w:rPr>
          <w:rFonts w:ascii="Times New Roman" w:hAnsi="Times New Roman"/>
          <w:sz w:val="24"/>
          <w:szCs w:val="24"/>
        </w:rPr>
        <w:t>ОБЩИЕ СВЕДЕНИЯ О ПРЕДПРИЯТИИ</w:t>
      </w:r>
      <w:bookmarkEnd w:id="31"/>
      <w:bookmarkEnd w:id="32"/>
    </w:p>
    <w:p w14:paraId="209795A9" w14:textId="5B0E0AED" w:rsidR="006C0528" w:rsidRPr="00755CBD" w:rsidRDefault="006C0528" w:rsidP="006C0528">
      <w:pPr>
        <w:ind w:firstLine="0"/>
      </w:pPr>
    </w:p>
    <w:p w14:paraId="28045934" w14:textId="1A902B54" w:rsidR="00B0264B" w:rsidRPr="009B04CB" w:rsidRDefault="00270B5A" w:rsidP="000E63E7">
      <w:pPr>
        <w:pStyle w:val="2"/>
        <w:spacing w:before="0"/>
        <w:ind w:firstLine="709"/>
        <w:jc w:val="both"/>
        <w:rPr>
          <w:rFonts w:ascii="Times New Roman" w:hAnsi="Times New Roman"/>
          <w:sz w:val="24"/>
          <w:szCs w:val="24"/>
        </w:rPr>
      </w:pPr>
      <w:bookmarkStart w:id="33" w:name="_Toc205550391"/>
      <w:r>
        <w:rPr>
          <w:rFonts w:ascii="Times New Roman" w:hAnsi="Times New Roman"/>
          <w:sz w:val="24"/>
          <w:szCs w:val="24"/>
        </w:rPr>
        <w:t>2</w:t>
      </w:r>
      <w:r w:rsidR="00B0264B" w:rsidRPr="009B04CB">
        <w:rPr>
          <w:rFonts w:ascii="Times New Roman" w:hAnsi="Times New Roman"/>
          <w:sz w:val="24"/>
          <w:szCs w:val="24"/>
        </w:rPr>
        <w:t>.</w:t>
      </w:r>
      <w:r w:rsidR="006F437A" w:rsidRPr="009B04CB">
        <w:rPr>
          <w:rFonts w:ascii="Times New Roman" w:hAnsi="Times New Roman"/>
          <w:sz w:val="24"/>
          <w:szCs w:val="24"/>
        </w:rPr>
        <w:t>1 ХАРАКТЕРИСТИКА РАЙОНА РАЗМЕЩЕНИЯ ПРЕДПРИЯТИЯ</w:t>
      </w:r>
      <w:bookmarkEnd w:id="33"/>
    </w:p>
    <w:p w14:paraId="49DEFA54" w14:textId="77777777" w:rsidR="009B04CB" w:rsidRPr="009B04CB" w:rsidRDefault="009B04CB" w:rsidP="000E63E7">
      <w:pPr>
        <w:autoSpaceDE w:val="0"/>
        <w:autoSpaceDN w:val="0"/>
        <w:adjustRightInd w:val="0"/>
        <w:ind w:firstLine="709"/>
      </w:pPr>
    </w:p>
    <w:p w14:paraId="40E0DE51" w14:textId="77777777" w:rsidR="003A280F" w:rsidRPr="003A280F" w:rsidRDefault="003A280F" w:rsidP="003A280F">
      <w:pPr>
        <w:ind w:firstLine="709"/>
        <w:rPr>
          <w:rFonts w:eastAsia="Calibri"/>
          <w:szCs w:val="24"/>
        </w:rPr>
      </w:pPr>
      <w:r w:rsidRPr="003A280F">
        <w:rPr>
          <w:rFonts w:eastAsia="Calibri"/>
          <w:szCs w:val="24"/>
        </w:rPr>
        <w:t>Чиганакское месторождение барита находится в Западном Прибалхашье на территории Моинкумского района Жамбылской области Республики Казахстан. Месторождение расположено в 22 км к северо-западу от железнодорожной станции Чиганак и в 24 км к западу от озера Балхаш. Ближайшая жилая зона расположена на расстояние 22 км и представлена поселком Чиганак.</w:t>
      </w:r>
    </w:p>
    <w:p w14:paraId="0DBDA54B" w14:textId="77777777" w:rsidR="003A280F" w:rsidRPr="003A280F" w:rsidRDefault="003A280F" w:rsidP="003A280F">
      <w:pPr>
        <w:widowControl w:val="0"/>
        <w:autoSpaceDE w:val="0"/>
        <w:autoSpaceDN w:val="0"/>
        <w:adjustRightInd w:val="0"/>
        <w:ind w:firstLine="709"/>
        <w:rPr>
          <w:rFonts w:eastAsia="Calibri"/>
          <w:szCs w:val="24"/>
        </w:rPr>
      </w:pPr>
      <w:r w:rsidRPr="003A280F">
        <w:rPr>
          <w:rFonts w:eastAsia="Calibri"/>
          <w:szCs w:val="24"/>
        </w:rPr>
        <w:t>На месторождении Чиганак предусматривается промышленная добыча баритовых руд комбинированным способом с запасами, утвержденными Протоколом №11168 от 01 января 1997 г.</w:t>
      </w:r>
      <w:r w:rsidRPr="003A280F">
        <w:rPr>
          <w:rFonts w:eastAsia="Calibri"/>
          <w:szCs w:val="24"/>
          <w:lang w:eastAsia="zh-CN"/>
        </w:rPr>
        <w:t xml:space="preserve"> </w:t>
      </w:r>
    </w:p>
    <w:p w14:paraId="3F7AD5E2" w14:textId="77777777" w:rsidR="003A280F" w:rsidRPr="003A280F" w:rsidRDefault="003A280F" w:rsidP="003A280F">
      <w:pPr>
        <w:ind w:firstLine="709"/>
        <w:rPr>
          <w:rFonts w:eastAsia="Calibri"/>
          <w:szCs w:val="24"/>
        </w:rPr>
      </w:pPr>
      <w:r w:rsidRPr="003A280F">
        <w:rPr>
          <w:rFonts w:eastAsia="Calibri"/>
          <w:szCs w:val="24"/>
        </w:rPr>
        <w:t>Место осуществления намечаемой деятельности определено контрактом №46 от 10 июля 1996 года на проведение добычи баритовых руд Чиганакского месторождения.</w:t>
      </w:r>
    </w:p>
    <w:p w14:paraId="666C1C4F" w14:textId="77777777" w:rsidR="003A280F" w:rsidRPr="003A280F" w:rsidRDefault="003A280F" w:rsidP="003A280F">
      <w:pPr>
        <w:ind w:firstLine="709"/>
        <w:rPr>
          <w:szCs w:val="24"/>
        </w:rPr>
      </w:pPr>
      <w:r w:rsidRPr="003A280F">
        <w:rPr>
          <w:szCs w:val="24"/>
        </w:rPr>
        <w:t xml:space="preserve">Населённые пункты, санитарно-профилактические учреждения, зоны отдыха, историко-архитектурные и природные памятники, охраняемые законами Республики Казахстан в районе проектируемой деятельности, отсутствуют. </w:t>
      </w:r>
    </w:p>
    <w:p w14:paraId="02336969" w14:textId="77777777" w:rsidR="003A280F" w:rsidRDefault="003A280F" w:rsidP="00486E12">
      <w:pPr>
        <w:ind w:firstLine="709"/>
        <w:rPr>
          <w:rFonts w:eastAsia="Calibri"/>
          <w:szCs w:val="24"/>
          <w:lang w:eastAsia="en-US"/>
        </w:rPr>
      </w:pPr>
    </w:p>
    <w:p w14:paraId="3093A36F" w14:textId="77777777" w:rsidR="003A280F" w:rsidRDefault="003A280F" w:rsidP="00486E12">
      <w:pPr>
        <w:ind w:firstLine="709"/>
        <w:rPr>
          <w:rFonts w:eastAsia="Calibri"/>
          <w:szCs w:val="24"/>
          <w:lang w:eastAsia="en-US"/>
        </w:rPr>
      </w:pPr>
    </w:p>
    <w:p w14:paraId="10BB7E46" w14:textId="77777777" w:rsidR="003A280F" w:rsidRDefault="003A280F" w:rsidP="00486E12">
      <w:pPr>
        <w:ind w:firstLine="709"/>
        <w:rPr>
          <w:rFonts w:eastAsia="Calibri"/>
          <w:szCs w:val="24"/>
          <w:lang w:eastAsia="en-US"/>
        </w:rPr>
      </w:pPr>
    </w:p>
    <w:p w14:paraId="78A83977" w14:textId="77777777" w:rsidR="003A280F" w:rsidRDefault="003A280F" w:rsidP="00486E12">
      <w:pPr>
        <w:ind w:firstLine="709"/>
        <w:rPr>
          <w:rFonts w:eastAsia="Calibri"/>
          <w:szCs w:val="24"/>
          <w:lang w:eastAsia="en-US"/>
        </w:rPr>
      </w:pPr>
    </w:p>
    <w:p w14:paraId="7F3F38C6" w14:textId="77777777" w:rsidR="003A280F" w:rsidRDefault="003A280F" w:rsidP="00486E12">
      <w:pPr>
        <w:ind w:firstLine="709"/>
        <w:rPr>
          <w:rFonts w:eastAsia="Calibri"/>
          <w:szCs w:val="24"/>
          <w:lang w:eastAsia="en-US"/>
        </w:rPr>
      </w:pPr>
    </w:p>
    <w:p w14:paraId="2C79F9A6" w14:textId="77777777" w:rsidR="003A280F" w:rsidRDefault="003A280F" w:rsidP="00486E12">
      <w:pPr>
        <w:ind w:firstLine="709"/>
        <w:rPr>
          <w:rFonts w:eastAsia="Calibri"/>
          <w:szCs w:val="24"/>
          <w:lang w:eastAsia="en-US"/>
        </w:rPr>
      </w:pPr>
    </w:p>
    <w:p w14:paraId="4EA3AB24" w14:textId="77777777" w:rsidR="003A280F" w:rsidRDefault="003A280F" w:rsidP="00486E12">
      <w:pPr>
        <w:ind w:firstLine="709"/>
        <w:rPr>
          <w:rFonts w:eastAsia="Calibri"/>
          <w:szCs w:val="24"/>
          <w:lang w:eastAsia="en-US"/>
        </w:rPr>
      </w:pPr>
    </w:p>
    <w:p w14:paraId="514B94F2" w14:textId="77777777" w:rsidR="003A280F" w:rsidRDefault="003A280F" w:rsidP="00486E12">
      <w:pPr>
        <w:ind w:firstLine="709"/>
        <w:rPr>
          <w:rFonts w:eastAsia="Calibri"/>
          <w:szCs w:val="24"/>
          <w:lang w:eastAsia="en-US"/>
        </w:rPr>
      </w:pPr>
    </w:p>
    <w:p w14:paraId="58A92DDA" w14:textId="77777777" w:rsidR="00F1685E" w:rsidRDefault="00F1685E" w:rsidP="009D482C">
      <w:pPr>
        <w:ind w:firstLine="0"/>
        <w:rPr>
          <w:highlight w:val="yellow"/>
        </w:rPr>
      </w:pPr>
    </w:p>
    <w:p w14:paraId="31907E0D" w14:textId="77777777" w:rsidR="00486E12" w:rsidRDefault="00486E12" w:rsidP="009D482C">
      <w:pPr>
        <w:ind w:firstLine="0"/>
        <w:rPr>
          <w:highlight w:val="yellow"/>
        </w:rPr>
      </w:pPr>
    </w:p>
    <w:p w14:paraId="2121F0A1" w14:textId="4E6FC975" w:rsidR="00486E12" w:rsidRPr="00086506" w:rsidRDefault="00486E12" w:rsidP="009D482C">
      <w:pPr>
        <w:ind w:firstLine="0"/>
        <w:rPr>
          <w:highlight w:val="yellow"/>
        </w:rPr>
        <w:sectPr w:rsidR="00486E12" w:rsidRPr="00086506" w:rsidSect="00CE061A">
          <w:headerReference w:type="default" r:id="rId8"/>
          <w:footerReference w:type="default" r:id="rId9"/>
          <w:pgSz w:w="11906" w:h="16838" w:code="9"/>
          <w:pgMar w:top="851" w:right="851" w:bottom="851" w:left="1701" w:header="397" w:footer="397" w:gutter="0"/>
          <w:pgBorders w:display="firstPage">
            <w:top w:val="thinThickSmallGap" w:sz="24" w:space="1" w:color="auto"/>
            <w:left w:val="thinThickSmallGap" w:sz="24" w:space="4" w:color="auto"/>
            <w:bottom w:val="thickThinSmallGap" w:sz="24" w:space="1" w:color="auto"/>
            <w:right w:val="thickThinSmallGap" w:sz="24" w:space="4" w:color="auto"/>
          </w:pgBorders>
          <w:cols w:space="708"/>
          <w:titlePg/>
          <w:docGrid w:linePitch="360"/>
        </w:sectPr>
      </w:pPr>
    </w:p>
    <w:p w14:paraId="51BB9124" w14:textId="56B8D525" w:rsidR="00AC536A" w:rsidRPr="00627F22" w:rsidRDefault="00105DF9" w:rsidP="00AC536A">
      <w:pPr>
        <w:suppressAutoHyphens/>
        <w:ind w:firstLine="0"/>
        <w:rPr>
          <w:color w:val="000000"/>
          <w:szCs w:val="24"/>
        </w:rPr>
      </w:pPr>
      <w:bookmarkStart w:id="34" w:name="_Toc196466791"/>
      <w:r w:rsidRPr="00626CD7">
        <w:rPr>
          <w:bCs/>
        </w:rPr>
        <w:t xml:space="preserve">Таблица </w:t>
      </w:r>
      <w:r w:rsidRPr="00626CD7">
        <w:rPr>
          <w:bCs/>
        </w:rPr>
        <w:fldChar w:fldCharType="begin"/>
      </w:r>
      <w:r w:rsidRPr="00626CD7">
        <w:rPr>
          <w:bCs/>
        </w:rPr>
        <w:instrText xml:space="preserve"> STYLEREF 1 \s </w:instrText>
      </w:r>
      <w:r w:rsidRPr="00626CD7">
        <w:rPr>
          <w:bCs/>
        </w:rPr>
        <w:fldChar w:fldCharType="separate"/>
      </w:r>
      <w:r w:rsidR="00A26F43">
        <w:rPr>
          <w:bCs/>
          <w:noProof/>
        </w:rPr>
        <w:t>2</w:t>
      </w:r>
      <w:r w:rsidRPr="00626CD7">
        <w:fldChar w:fldCharType="end"/>
      </w:r>
      <w:r w:rsidRPr="00626CD7">
        <w:rPr>
          <w:bCs/>
        </w:rPr>
        <w:t>.</w:t>
      </w:r>
      <w:r w:rsidRPr="00626CD7">
        <w:rPr>
          <w:bCs/>
        </w:rPr>
        <w:fldChar w:fldCharType="begin"/>
      </w:r>
      <w:r w:rsidRPr="00626CD7">
        <w:rPr>
          <w:bCs/>
        </w:rPr>
        <w:instrText xml:space="preserve"> SEQ Таблица \* ARABIC \s 1 </w:instrText>
      </w:r>
      <w:r w:rsidRPr="00626CD7">
        <w:rPr>
          <w:bCs/>
        </w:rPr>
        <w:fldChar w:fldCharType="separate"/>
      </w:r>
      <w:r w:rsidR="00A26F43">
        <w:rPr>
          <w:bCs/>
          <w:noProof/>
        </w:rPr>
        <w:t>1</w:t>
      </w:r>
      <w:r w:rsidRPr="00626CD7">
        <w:fldChar w:fldCharType="end"/>
      </w:r>
      <w:r w:rsidRPr="00626CD7">
        <w:rPr>
          <w:bCs/>
        </w:rPr>
        <w:t xml:space="preserve"> –</w:t>
      </w:r>
      <w:r w:rsidR="00AC536A" w:rsidRPr="00627F22">
        <w:rPr>
          <w:color w:val="000000"/>
          <w:szCs w:val="24"/>
        </w:rPr>
        <w:t xml:space="preserve"> </w:t>
      </w:r>
      <w:r w:rsidR="00AC536A" w:rsidRPr="00627F22">
        <w:rPr>
          <w:szCs w:val="24"/>
        </w:rPr>
        <w:t>Общие сведения о предприятии</w:t>
      </w:r>
      <w:bookmarkEnd w:id="34"/>
    </w:p>
    <w:tbl>
      <w:tblPr>
        <w:tblpPr w:leftFromText="180" w:rightFromText="180" w:vertAnchor="text" w:tblpY="99"/>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1977"/>
        <w:gridCol w:w="1857"/>
        <w:gridCol w:w="1842"/>
        <w:gridCol w:w="1658"/>
        <w:gridCol w:w="1814"/>
        <w:gridCol w:w="2008"/>
        <w:gridCol w:w="2047"/>
      </w:tblGrid>
      <w:tr w:rsidR="00290FE6" w:rsidRPr="00551ECE" w14:paraId="1D407CF5" w14:textId="77777777" w:rsidTr="00CC67AE">
        <w:trPr>
          <w:trHeight w:val="964"/>
        </w:trPr>
        <w:tc>
          <w:tcPr>
            <w:tcW w:w="569" w:type="pct"/>
            <w:tcMar>
              <w:top w:w="15" w:type="dxa"/>
              <w:left w:w="15" w:type="dxa"/>
              <w:bottom w:w="15" w:type="dxa"/>
              <w:right w:w="15" w:type="dxa"/>
            </w:tcMar>
            <w:vAlign w:val="center"/>
          </w:tcPr>
          <w:p w14:paraId="23BBE374" w14:textId="77777777" w:rsidR="00AC536A" w:rsidRPr="00551ECE" w:rsidRDefault="00AC536A" w:rsidP="00F024FD">
            <w:pPr>
              <w:spacing w:after="20" w:line="276" w:lineRule="auto"/>
              <w:ind w:left="20" w:firstLine="0"/>
              <w:jc w:val="center"/>
              <w:rPr>
                <w:sz w:val="20"/>
                <w:lang w:val="en-US" w:eastAsia="en-US"/>
              </w:rPr>
            </w:pPr>
            <w:r w:rsidRPr="00551ECE">
              <w:rPr>
                <w:color w:val="000000"/>
                <w:sz w:val="20"/>
                <w:lang w:val="en-US" w:eastAsia="en-US"/>
              </w:rPr>
              <w:t>Наименование производственного объекта</w:t>
            </w:r>
          </w:p>
        </w:tc>
        <w:tc>
          <w:tcPr>
            <w:tcW w:w="673" w:type="pct"/>
            <w:tcMar>
              <w:top w:w="15" w:type="dxa"/>
              <w:left w:w="15" w:type="dxa"/>
              <w:bottom w:w="15" w:type="dxa"/>
              <w:right w:w="15" w:type="dxa"/>
            </w:tcMar>
            <w:vAlign w:val="center"/>
          </w:tcPr>
          <w:p w14:paraId="7A1196A7" w14:textId="77777777" w:rsidR="00AC536A" w:rsidRPr="00CC67AE" w:rsidRDefault="00AC536A" w:rsidP="00F024FD">
            <w:pPr>
              <w:spacing w:after="20" w:line="276" w:lineRule="auto"/>
              <w:ind w:left="20" w:firstLine="0"/>
              <w:jc w:val="center"/>
              <w:rPr>
                <w:sz w:val="20"/>
                <w:lang w:eastAsia="en-US"/>
              </w:rPr>
            </w:pPr>
            <w:r w:rsidRPr="00CC67AE">
              <w:rPr>
                <w:color w:val="000000"/>
                <w:sz w:val="20"/>
                <w:lang w:eastAsia="en-US"/>
              </w:rPr>
              <w:t>Месторасположение по коду КАТО (Классификатор административно-территориальных объектов)</w:t>
            </w:r>
          </w:p>
        </w:tc>
        <w:tc>
          <w:tcPr>
            <w:tcW w:w="568" w:type="pct"/>
            <w:tcMar>
              <w:top w:w="15" w:type="dxa"/>
              <w:left w:w="15" w:type="dxa"/>
              <w:bottom w:w="15" w:type="dxa"/>
              <w:right w:w="15" w:type="dxa"/>
            </w:tcMar>
            <w:vAlign w:val="center"/>
          </w:tcPr>
          <w:p w14:paraId="0FCD89BE" w14:textId="5926FC16" w:rsidR="00AC536A" w:rsidRPr="00CC67AE" w:rsidRDefault="00AC536A" w:rsidP="00F024FD">
            <w:pPr>
              <w:spacing w:after="20" w:line="276" w:lineRule="auto"/>
              <w:ind w:left="20" w:firstLine="0"/>
              <w:jc w:val="center"/>
              <w:rPr>
                <w:sz w:val="20"/>
                <w:lang w:val="en-US" w:eastAsia="en-US"/>
              </w:rPr>
            </w:pPr>
            <w:r w:rsidRPr="00CC67AE">
              <w:rPr>
                <w:color w:val="000000"/>
                <w:sz w:val="20"/>
                <w:lang w:val="en-US" w:eastAsia="en-US"/>
              </w:rPr>
              <w:t>Месторасположение, координаты</w:t>
            </w:r>
          </w:p>
        </w:tc>
        <w:tc>
          <w:tcPr>
            <w:tcW w:w="622" w:type="pct"/>
            <w:tcMar>
              <w:top w:w="15" w:type="dxa"/>
              <w:left w:w="15" w:type="dxa"/>
              <w:bottom w:w="15" w:type="dxa"/>
              <w:right w:w="15" w:type="dxa"/>
            </w:tcMar>
            <w:vAlign w:val="center"/>
          </w:tcPr>
          <w:p w14:paraId="5B2A0847" w14:textId="77777777" w:rsidR="00AC536A" w:rsidRPr="00CC67AE" w:rsidRDefault="00AC536A" w:rsidP="00F024FD">
            <w:pPr>
              <w:spacing w:after="20" w:line="276" w:lineRule="auto"/>
              <w:ind w:left="20" w:firstLine="0"/>
              <w:jc w:val="center"/>
              <w:rPr>
                <w:sz w:val="20"/>
                <w:lang w:eastAsia="en-US"/>
              </w:rPr>
            </w:pPr>
            <w:r w:rsidRPr="00CC67AE">
              <w:rPr>
                <w:color w:val="000000"/>
                <w:sz w:val="20"/>
                <w:lang w:eastAsia="en-US"/>
              </w:rPr>
              <w:t>Бизнес идентификационный номер (далее - БИН)</w:t>
            </w:r>
          </w:p>
        </w:tc>
        <w:tc>
          <w:tcPr>
            <w:tcW w:w="571" w:type="pct"/>
            <w:tcMar>
              <w:top w:w="15" w:type="dxa"/>
              <w:left w:w="15" w:type="dxa"/>
              <w:bottom w:w="15" w:type="dxa"/>
              <w:right w:w="15" w:type="dxa"/>
            </w:tcMar>
            <w:vAlign w:val="center"/>
          </w:tcPr>
          <w:p w14:paraId="768C65DB" w14:textId="77777777" w:rsidR="00AC536A" w:rsidRPr="00CC67AE" w:rsidRDefault="00AC536A" w:rsidP="00F024FD">
            <w:pPr>
              <w:spacing w:after="20" w:line="276" w:lineRule="auto"/>
              <w:ind w:left="20" w:firstLine="0"/>
              <w:jc w:val="center"/>
              <w:rPr>
                <w:sz w:val="20"/>
                <w:lang w:eastAsia="en-US"/>
              </w:rPr>
            </w:pPr>
            <w:r w:rsidRPr="00CC67AE">
              <w:rPr>
                <w:color w:val="000000"/>
                <w:sz w:val="20"/>
                <w:lang w:eastAsia="en-US"/>
              </w:rPr>
              <w:t>Вид деятельности по общему классификатору видов экономической деятельности (далее- ОКЭД)</w:t>
            </w:r>
          </w:p>
        </w:tc>
        <w:tc>
          <w:tcPr>
            <w:tcW w:w="618" w:type="pct"/>
            <w:tcMar>
              <w:top w:w="15" w:type="dxa"/>
              <w:left w:w="15" w:type="dxa"/>
              <w:bottom w:w="15" w:type="dxa"/>
              <w:right w:w="15" w:type="dxa"/>
            </w:tcMar>
            <w:vAlign w:val="center"/>
          </w:tcPr>
          <w:p w14:paraId="032C6924" w14:textId="77777777" w:rsidR="00AC536A" w:rsidRPr="00551ECE" w:rsidRDefault="00AC536A" w:rsidP="00F024FD">
            <w:pPr>
              <w:spacing w:after="20" w:line="276" w:lineRule="auto"/>
              <w:ind w:left="20" w:firstLine="0"/>
              <w:jc w:val="center"/>
              <w:rPr>
                <w:sz w:val="20"/>
                <w:lang w:val="en-US" w:eastAsia="en-US"/>
              </w:rPr>
            </w:pPr>
            <w:r w:rsidRPr="00551ECE">
              <w:rPr>
                <w:color w:val="000000"/>
                <w:sz w:val="20"/>
                <w:lang w:val="en-US" w:eastAsia="en-US"/>
              </w:rPr>
              <w:t>Краткая характеристика производственного процесса</w:t>
            </w:r>
          </w:p>
        </w:tc>
        <w:tc>
          <w:tcPr>
            <w:tcW w:w="683" w:type="pct"/>
            <w:tcMar>
              <w:top w:w="15" w:type="dxa"/>
              <w:left w:w="15" w:type="dxa"/>
              <w:bottom w:w="15" w:type="dxa"/>
              <w:right w:w="15" w:type="dxa"/>
            </w:tcMar>
            <w:vAlign w:val="center"/>
          </w:tcPr>
          <w:p w14:paraId="59CA30D1" w14:textId="77777777" w:rsidR="00AC536A" w:rsidRPr="00551ECE" w:rsidRDefault="00AC536A" w:rsidP="00F024FD">
            <w:pPr>
              <w:spacing w:after="20" w:line="276" w:lineRule="auto"/>
              <w:ind w:left="20" w:firstLine="0"/>
              <w:jc w:val="center"/>
              <w:rPr>
                <w:sz w:val="20"/>
                <w:lang w:val="en-US" w:eastAsia="en-US"/>
              </w:rPr>
            </w:pPr>
            <w:r w:rsidRPr="00551ECE">
              <w:rPr>
                <w:color w:val="000000"/>
                <w:sz w:val="20"/>
                <w:lang w:val="en-US" w:eastAsia="en-US"/>
              </w:rPr>
              <w:t>Реквизиты</w:t>
            </w:r>
          </w:p>
        </w:tc>
        <w:tc>
          <w:tcPr>
            <w:tcW w:w="696" w:type="pct"/>
            <w:tcMar>
              <w:top w:w="15" w:type="dxa"/>
              <w:left w:w="15" w:type="dxa"/>
              <w:bottom w:w="15" w:type="dxa"/>
              <w:right w:w="15" w:type="dxa"/>
            </w:tcMar>
            <w:vAlign w:val="center"/>
          </w:tcPr>
          <w:p w14:paraId="3CBF983F" w14:textId="77777777" w:rsidR="00AC536A" w:rsidRPr="00551ECE" w:rsidRDefault="00AC536A" w:rsidP="00F024FD">
            <w:pPr>
              <w:spacing w:after="20" w:line="276" w:lineRule="auto"/>
              <w:ind w:left="20" w:firstLine="0"/>
              <w:jc w:val="center"/>
              <w:rPr>
                <w:sz w:val="20"/>
                <w:lang w:eastAsia="en-US"/>
              </w:rPr>
            </w:pPr>
            <w:r w:rsidRPr="00551ECE">
              <w:rPr>
                <w:color w:val="000000"/>
                <w:sz w:val="20"/>
                <w:lang w:eastAsia="en-US"/>
              </w:rPr>
              <w:t>Категория и проектная мощность предприятия</w:t>
            </w:r>
          </w:p>
        </w:tc>
      </w:tr>
      <w:tr w:rsidR="00290FE6" w:rsidRPr="00551ECE" w14:paraId="57045BCB" w14:textId="77777777" w:rsidTr="00CC67AE">
        <w:trPr>
          <w:trHeight w:val="192"/>
        </w:trPr>
        <w:tc>
          <w:tcPr>
            <w:tcW w:w="569" w:type="pct"/>
            <w:tcMar>
              <w:top w:w="15" w:type="dxa"/>
              <w:left w:w="15" w:type="dxa"/>
              <w:bottom w:w="15" w:type="dxa"/>
              <w:right w:w="15" w:type="dxa"/>
            </w:tcMar>
            <w:vAlign w:val="center"/>
          </w:tcPr>
          <w:p w14:paraId="4E069533" w14:textId="77777777" w:rsidR="00AC536A" w:rsidRPr="00551ECE" w:rsidRDefault="00AC536A" w:rsidP="00F024FD">
            <w:pPr>
              <w:spacing w:after="20" w:line="276" w:lineRule="auto"/>
              <w:ind w:left="20" w:firstLine="0"/>
              <w:jc w:val="center"/>
              <w:rPr>
                <w:sz w:val="20"/>
                <w:lang w:val="en-US" w:eastAsia="en-US"/>
              </w:rPr>
            </w:pPr>
            <w:r w:rsidRPr="00551ECE">
              <w:rPr>
                <w:color w:val="000000"/>
                <w:sz w:val="20"/>
                <w:lang w:val="en-US" w:eastAsia="en-US"/>
              </w:rPr>
              <w:t>1</w:t>
            </w:r>
          </w:p>
        </w:tc>
        <w:tc>
          <w:tcPr>
            <w:tcW w:w="673" w:type="pct"/>
            <w:tcMar>
              <w:top w:w="15" w:type="dxa"/>
              <w:left w:w="15" w:type="dxa"/>
              <w:bottom w:w="15" w:type="dxa"/>
              <w:right w:w="15" w:type="dxa"/>
            </w:tcMar>
            <w:vAlign w:val="center"/>
          </w:tcPr>
          <w:p w14:paraId="6D96A954" w14:textId="77777777" w:rsidR="00AC536A" w:rsidRPr="00CC67AE" w:rsidRDefault="00AC536A" w:rsidP="00F024FD">
            <w:pPr>
              <w:spacing w:after="20" w:line="276" w:lineRule="auto"/>
              <w:ind w:left="20" w:firstLine="0"/>
              <w:jc w:val="center"/>
              <w:rPr>
                <w:sz w:val="20"/>
                <w:lang w:val="en-US" w:eastAsia="en-US"/>
              </w:rPr>
            </w:pPr>
            <w:r w:rsidRPr="00CC67AE">
              <w:rPr>
                <w:color w:val="000000"/>
                <w:sz w:val="20"/>
                <w:lang w:val="en-US" w:eastAsia="en-US"/>
              </w:rPr>
              <w:t>2</w:t>
            </w:r>
          </w:p>
        </w:tc>
        <w:tc>
          <w:tcPr>
            <w:tcW w:w="568" w:type="pct"/>
            <w:tcMar>
              <w:top w:w="15" w:type="dxa"/>
              <w:left w:w="15" w:type="dxa"/>
              <w:bottom w:w="15" w:type="dxa"/>
              <w:right w:w="15" w:type="dxa"/>
            </w:tcMar>
            <w:vAlign w:val="center"/>
          </w:tcPr>
          <w:p w14:paraId="47EAF99F" w14:textId="77777777" w:rsidR="00AC536A" w:rsidRPr="00CC67AE" w:rsidRDefault="00AC536A" w:rsidP="00F024FD">
            <w:pPr>
              <w:spacing w:after="20" w:line="276" w:lineRule="auto"/>
              <w:ind w:left="20" w:firstLine="0"/>
              <w:jc w:val="center"/>
              <w:rPr>
                <w:sz w:val="20"/>
                <w:lang w:val="en-US" w:eastAsia="en-US"/>
              </w:rPr>
            </w:pPr>
            <w:r w:rsidRPr="00CC67AE">
              <w:rPr>
                <w:color w:val="000000"/>
                <w:sz w:val="20"/>
                <w:lang w:val="en-US" w:eastAsia="en-US"/>
              </w:rPr>
              <w:t>3</w:t>
            </w:r>
          </w:p>
        </w:tc>
        <w:tc>
          <w:tcPr>
            <w:tcW w:w="622" w:type="pct"/>
            <w:tcMar>
              <w:top w:w="15" w:type="dxa"/>
              <w:left w:w="15" w:type="dxa"/>
              <w:bottom w:w="15" w:type="dxa"/>
              <w:right w:w="15" w:type="dxa"/>
            </w:tcMar>
            <w:vAlign w:val="center"/>
          </w:tcPr>
          <w:p w14:paraId="1C771737" w14:textId="77777777" w:rsidR="00AC536A" w:rsidRPr="00CC67AE" w:rsidRDefault="00AC536A" w:rsidP="00F024FD">
            <w:pPr>
              <w:spacing w:after="20" w:line="276" w:lineRule="auto"/>
              <w:ind w:left="20" w:firstLine="0"/>
              <w:jc w:val="center"/>
              <w:rPr>
                <w:sz w:val="20"/>
                <w:lang w:val="en-US" w:eastAsia="en-US"/>
              </w:rPr>
            </w:pPr>
            <w:r w:rsidRPr="00CC67AE">
              <w:rPr>
                <w:color w:val="000000"/>
                <w:sz w:val="20"/>
                <w:lang w:val="en-US" w:eastAsia="en-US"/>
              </w:rPr>
              <w:t>4</w:t>
            </w:r>
          </w:p>
        </w:tc>
        <w:tc>
          <w:tcPr>
            <w:tcW w:w="571" w:type="pct"/>
            <w:tcMar>
              <w:top w:w="15" w:type="dxa"/>
              <w:left w:w="15" w:type="dxa"/>
              <w:bottom w:w="15" w:type="dxa"/>
              <w:right w:w="15" w:type="dxa"/>
            </w:tcMar>
            <w:vAlign w:val="center"/>
          </w:tcPr>
          <w:p w14:paraId="1FC25347" w14:textId="77777777" w:rsidR="00AC536A" w:rsidRPr="00CC67AE" w:rsidRDefault="00AC536A" w:rsidP="00F024FD">
            <w:pPr>
              <w:spacing w:after="20" w:line="276" w:lineRule="auto"/>
              <w:ind w:left="20" w:firstLine="0"/>
              <w:jc w:val="center"/>
              <w:rPr>
                <w:sz w:val="20"/>
                <w:lang w:val="en-US" w:eastAsia="en-US"/>
              </w:rPr>
            </w:pPr>
            <w:r w:rsidRPr="00CC67AE">
              <w:rPr>
                <w:color w:val="000000"/>
                <w:sz w:val="20"/>
                <w:lang w:val="en-US" w:eastAsia="en-US"/>
              </w:rPr>
              <w:t>5</w:t>
            </w:r>
          </w:p>
        </w:tc>
        <w:tc>
          <w:tcPr>
            <w:tcW w:w="618" w:type="pct"/>
            <w:tcMar>
              <w:top w:w="15" w:type="dxa"/>
              <w:left w:w="15" w:type="dxa"/>
              <w:bottom w:w="15" w:type="dxa"/>
              <w:right w:w="15" w:type="dxa"/>
            </w:tcMar>
            <w:vAlign w:val="center"/>
          </w:tcPr>
          <w:p w14:paraId="7D018A67" w14:textId="77777777" w:rsidR="00AC536A" w:rsidRPr="00551ECE" w:rsidRDefault="00AC536A" w:rsidP="00F024FD">
            <w:pPr>
              <w:spacing w:after="20" w:line="276" w:lineRule="auto"/>
              <w:ind w:left="20" w:firstLine="0"/>
              <w:jc w:val="center"/>
              <w:rPr>
                <w:sz w:val="20"/>
                <w:lang w:val="en-US" w:eastAsia="en-US"/>
              </w:rPr>
            </w:pPr>
            <w:r w:rsidRPr="00551ECE">
              <w:rPr>
                <w:color w:val="000000"/>
                <w:sz w:val="20"/>
                <w:lang w:val="en-US" w:eastAsia="en-US"/>
              </w:rPr>
              <w:t>6</w:t>
            </w:r>
          </w:p>
        </w:tc>
        <w:tc>
          <w:tcPr>
            <w:tcW w:w="683" w:type="pct"/>
            <w:tcMar>
              <w:top w:w="15" w:type="dxa"/>
              <w:left w:w="15" w:type="dxa"/>
              <w:bottom w:w="15" w:type="dxa"/>
              <w:right w:w="15" w:type="dxa"/>
            </w:tcMar>
            <w:vAlign w:val="center"/>
          </w:tcPr>
          <w:p w14:paraId="3F2799CA" w14:textId="77777777" w:rsidR="00AC536A" w:rsidRPr="00551ECE" w:rsidRDefault="00AC536A" w:rsidP="00F024FD">
            <w:pPr>
              <w:spacing w:after="20" w:line="276" w:lineRule="auto"/>
              <w:ind w:left="20" w:firstLine="0"/>
              <w:jc w:val="center"/>
              <w:rPr>
                <w:sz w:val="20"/>
                <w:lang w:val="en-US" w:eastAsia="en-US"/>
              </w:rPr>
            </w:pPr>
            <w:r w:rsidRPr="00551ECE">
              <w:rPr>
                <w:color w:val="000000"/>
                <w:sz w:val="20"/>
                <w:lang w:val="en-US" w:eastAsia="en-US"/>
              </w:rPr>
              <w:t>7</w:t>
            </w:r>
          </w:p>
        </w:tc>
        <w:tc>
          <w:tcPr>
            <w:tcW w:w="696" w:type="pct"/>
            <w:tcMar>
              <w:top w:w="15" w:type="dxa"/>
              <w:left w:w="15" w:type="dxa"/>
              <w:bottom w:w="15" w:type="dxa"/>
              <w:right w:w="15" w:type="dxa"/>
            </w:tcMar>
            <w:vAlign w:val="center"/>
          </w:tcPr>
          <w:p w14:paraId="6D43A456" w14:textId="77777777" w:rsidR="00AC536A" w:rsidRPr="00551ECE" w:rsidRDefault="00AC536A" w:rsidP="00F024FD">
            <w:pPr>
              <w:spacing w:after="20" w:line="276" w:lineRule="auto"/>
              <w:ind w:left="20" w:firstLine="0"/>
              <w:jc w:val="center"/>
              <w:rPr>
                <w:sz w:val="20"/>
                <w:lang w:val="en-US" w:eastAsia="en-US"/>
              </w:rPr>
            </w:pPr>
            <w:r w:rsidRPr="00551ECE">
              <w:rPr>
                <w:color w:val="000000"/>
                <w:sz w:val="20"/>
                <w:lang w:val="en-US" w:eastAsia="en-US"/>
              </w:rPr>
              <w:t>8</w:t>
            </w:r>
          </w:p>
        </w:tc>
      </w:tr>
      <w:tr w:rsidR="00290FE6" w:rsidRPr="00551ECE" w14:paraId="65ED1F04" w14:textId="77777777" w:rsidTr="00CC67AE">
        <w:trPr>
          <w:trHeight w:val="30"/>
        </w:trPr>
        <w:tc>
          <w:tcPr>
            <w:tcW w:w="569" w:type="pct"/>
            <w:tcMar>
              <w:top w:w="15" w:type="dxa"/>
              <w:left w:w="15" w:type="dxa"/>
              <w:bottom w:w="15" w:type="dxa"/>
              <w:right w:w="15" w:type="dxa"/>
            </w:tcMar>
            <w:vAlign w:val="center"/>
          </w:tcPr>
          <w:p w14:paraId="14529A3C" w14:textId="268E4A46" w:rsidR="00796CB1" w:rsidRDefault="00796CB1" w:rsidP="00563CF4">
            <w:pPr>
              <w:spacing w:line="276" w:lineRule="auto"/>
              <w:ind w:firstLine="0"/>
              <w:rPr>
                <w:sz w:val="20"/>
                <w:lang w:eastAsia="en-US"/>
              </w:rPr>
            </w:pPr>
            <w:r>
              <w:rPr>
                <w:sz w:val="20"/>
                <w:lang w:eastAsia="en-US"/>
              </w:rPr>
              <w:t xml:space="preserve">Месторождение </w:t>
            </w:r>
            <w:r w:rsidR="00283691">
              <w:rPr>
                <w:sz w:val="20"/>
                <w:lang w:eastAsia="en-US"/>
              </w:rPr>
              <w:t>Чиганак</w:t>
            </w:r>
          </w:p>
          <w:p w14:paraId="5D4271F5" w14:textId="71AE4064" w:rsidR="00AC536A" w:rsidRPr="00551ECE" w:rsidRDefault="00796CB1" w:rsidP="00563CF4">
            <w:pPr>
              <w:spacing w:line="276" w:lineRule="auto"/>
              <w:ind w:firstLine="0"/>
              <w:rPr>
                <w:sz w:val="20"/>
                <w:highlight w:val="yellow"/>
                <w:lang w:eastAsia="en-US"/>
              </w:rPr>
            </w:pPr>
            <w:r w:rsidRPr="00796CB1">
              <w:rPr>
                <w:sz w:val="20"/>
                <w:lang w:eastAsia="en-US"/>
              </w:rPr>
              <w:t>ТОО «Восто</w:t>
            </w:r>
            <w:r w:rsidR="00283691">
              <w:rPr>
                <w:sz w:val="20"/>
                <w:lang w:eastAsia="en-US"/>
              </w:rPr>
              <w:t>чное рудоуправление</w:t>
            </w:r>
            <w:r w:rsidRPr="00796CB1">
              <w:rPr>
                <w:sz w:val="20"/>
                <w:lang w:eastAsia="en-US"/>
              </w:rPr>
              <w:t>»</w:t>
            </w:r>
          </w:p>
        </w:tc>
        <w:tc>
          <w:tcPr>
            <w:tcW w:w="673" w:type="pct"/>
            <w:tcMar>
              <w:top w:w="15" w:type="dxa"/>
              <w:left w:w="15" w:type="dxa"/>
              <w:bottom w:w="15" w:type="dxa"/>
              <w:right w:w="15" w:type="dxa"/>
            </w:tcMar>
            <w:vAlign w:val="center"/>
          </w:tcPr>
          <w:p w14:paraId="591A9D78" w14:textId="79773929" w:rsidR="00AC536A" w:rsidRPr="00CC67AE" w:rsidRDefault="002D35FD" w:rsidP="00F024FD">
            <w:pPr>
              <w:spacing w:line="276" w:lineRule="auto"/>
              <w:ind w:firstLine="0"/>
              <w:jc w:val="center"/>
              <w:rPr>
                <w:sz w:val="20"/>
                <w:lang w:eastAsia="en-US"/>
              </w:rPr>
            </w:pPr>
            <w:r w:rsidRPr="002D35FD">
              <w:rPr>
                <w:sz w:val="20"/>
                <w:lang w:eastAsia="en-US"/>
              </w:rPr>
              <w:t>315651100</w:t>
            </w:r>
          </w:p>
        </w:tc>
        <w:tc>
          <w:tcPr>
            <w:tcW w:w="568" w:type="pct"/>
            <w:tcMar>
              <w:top w:w="15" w:type="dxa"/>
              <w:left w:w="15" w:type="dxa"/>
              <w:bottom w:w="15" w:type="dxa"/>
              <w:right w:w="15" w:type="dxa"/>
            </w:tcMar>
            <w:vAlign w:val="center"/>
          </w:tcPr>
          <w:p w14:paraId="6D55DF8E" w14:textId="56A127F3" w:rsidR="00AD2E21" w:rsidRPr="00AD2E21" w:rsidRDefault="00AD2E21" w:rsidP="00563CF4">
            <w:pPr>
              <w:ind w:firstLine="0"/>
              <w:rPr>
                <w:sz w:val="20"/>
              </w:rPr>
            </w:pPr>
            <w:r>
              <w:rPr>
                <w:sz w:val="20"/>
              </w:rPr>
              <w:t xml:space="preserve">1. </w:t>
            </w:r>
            <w:r w:rsidRPr="00AD2E21">
              <w:rPr>
                <w:sz w:val="20"/>
              </w:rPr>
              <w:t>СШ</w:t>
            </w:r>
            <w:r w:rsidR="006B7D88" w:rsidRPr="00AD2E21">
              <w:rPr>
                <w:sz w:val="20"/>
              </w:rPr>
              <w:t xml:space="preserve"> </w:t>
            </w:r>
            <w:r w:rsidRPr="00AD2E21">
              <w:rPr>
                <w:sz w:val="20"/>
              </w:rPr>
              <w:t>45°07′04″</w:t>
            </w:r>
          </w:p>
          <w:p w14:paraId="5F7DE42A" w14:textId="77777777" w:rsidR="00AC536A" w:rsidRPr="00AD2E21" w:rsidRDefault="00AD2E21" w:rsidP="00563CF4">
            <w:pPr>
              <w:ind w:firstLine="0"/>
              <w:rPr>
                <w:sz w:val="20"/>
              </w:rPr>
            </w:pPr>
            <w:r w:rsidRPr="00AD2E21">
              <w:rPr>
                <w:sz w:val="20"/>
              </w:rPr>
              <w:t>ВД 73°45′26″;</w:t>
            </w:r>
          </w:p>
          <w:p w14:paraId="143E0DD5" w14:textId="5526F246" w:rsidR="00AD2E21" w:rsidRPr="00AD2E21" w:rsidRDefault="00AD2E21" w:rsidP="00563CF4">
            <w:pPr>
              <w:ind w:firstLine="0"/>
              <w:rPr>
                <w:sz w:val="20"/>
              </w:rPr>
            </w:pPr>
            <w:r w:rsidRPr="00AD2E21">
              <w:rPr>
                <w:sz w:val="20"/>
              </w:rPr>
              <w:t>2. СШ 45°07′13″</w:t>
            </w:r>
          </w:p>
          <w:p w14:paraId="2BA55DC7" w14:textId="4B3B3BB0" w:rsidR="00AD2E21" w:rsidRPr="00AD2E21" w:rsidRDefault="00AD2E21" w:rsidP="00563CF4">
            <w:pPr>
              <w:ind w:firstLine="0"/>
              <w:rPr>
                <w:sz w:val="20"/>
              </w:rPr>
            </w:pPr>
            <w:r w:rsidRPr="00AD2E21">
              <w:rPr>
                <w:sz w:val="20"/>
              </w:rPr>
              <w:t>ВД 73°45′33″;</w:t>
            </w:r>
          </w:p>
          <w:p w14:paraId="020B5F85" w14:textId="0BFC726D" w:rsidR="00AD2E21" w:rsidRPr="00AD2E21" w:rsidRDefault="00AD2E21" w:rsidP="00563CF4">
            <w:pPr>
              <w:ind w:firstLine="0"/>
              <w:rPr>
                <w:sz w:val="20"/>
              </w:rPr>
            </w:pPr>
            <w:r w:rsidRPr="00AD2E21">
              <w:rPr>
                <w:sz w:val="20"/>
              </w:rPr>
              <w:t>3. СШ 45°07′21″</w:t>
            </w:r>
          </w:p>
          <w:p w14:paraId="095C2056" w14:textId="6C99BDBE" w:rsidR="00AD2E21" w:rsidRPr="00AD2E21" w:rsidRDefault="00AD2E21" w:rsidP="00563CF4">
            <w:pPr>
              <w:ind w:firstLine="0"/>
              <w:rPr>
                <w:sz w:val="20"/>
              </w:rPr>
            </w:pPr>
            <w:r w:rsidRPr="00AD2E21">
              <w:rPr>
                <w:sz w:val="20"/>
              </w:rPr>
              <w:t>ВД 73°45′28″;</w:t>
            </w:r>
          </w:p>
          <w:p w14:paraId="2E51491E" w14:textId="07A3FE38" w:rsidR="00AD2E21" w:rsidRPr="00AD2E21" w:rsidRDefault="00AD2E21" w:rsidP="00563CF4">
            <w:pPr>
              <w:ind w:firstLine="0"/>
              <w:rPr>
                <w:sz w:val="20"/>
              </w:rPr>
            </w:pPr>
            <w:r w:rsidRPr="00AD2E21">
              <w:rPr>
                <w:sz w:val="20"/>
              </w:rPr>
              <w:t>4. СШ 45°07′26″</w:t>
            </w:r>
          </w:p>
          <w:p w14:paraId="7F6EC9C2" w14:textId="3A53CB71" w:rsidR="00AD2E21" w:rsidRPr="00AD2E21" w:rsidRDefault="00AD2E21" w:rsidP="00563CF4">
            <w:pPr>
              <w:ind w:firstLine="0"/>
              <w:rPr>
                <w:sz w:val="20"/>
              </w:rPr>
            </w:pPr>
            <w:r w:rsidRPr="00AD2E21">
              <w:rPr>
                <w:sz w:val="20"/>
              </w:rPr>
              <w:t>ВД 73°45′20″;</w:t>
            </w:r>
          </w:p>
          <w:p w14:paraId="583F03D2" w14:textId="4AFCBACD" w:rsidR="00AD2E21" w:rsidRPr="00AD2E21" w:rsidRDefault="00AD2E21" w:rsidP="00563CF4">
            <w:pPr>
              <w:ind w:firstLine="0"/>
              <w:rPr>
                <w:sz w:val="20"/>
              </w:rPr>
            </w:pPr>
            <w:r w:rsidRPr="00AD2E21">
              <w:rPr>
                <w:sz w:val="20"/>
              </w:rPr>
              <w:t>5. СШ 45°07′33″</w:t>
            </w:r>
          </w:p>
          <w:p w14:paraId="0482824F" w14:textId="3E9C7854" w:rsidR="00AD2E21" w:rsidRPr="00AD2E21" w:rsidRDefault="00AD2E21" w:rsidP="00563CF4">
            <w:pPr>
              <w:ind w:firstLine="0"/>
              <w:rPr>
                <w:sz w:val="20"/>
              </w:rPr>
            </w:pPr>
            <w:r w:rsidRPr="00AD2E21">
              <w:rPr>
                <w:sz w:val="20"/>
              </w:rPr>
              <w:t>ВД 73°44′50″;</w:t>
            </w:r>
          </w:p>
          <w:p w14:paraId="1DCDBD36" w14:textId="3B00F9D5" w:rsidR="00AD2E21" w:rsidRPr="00AD2E21" w:rsidRDefault="00AD2E21" w:rsidP="00563CF4">
            <w:pPr>
              <w:ind w:firstLine="0"/>
              <w:rPr>
                <w:sz w:val="20"/>
              </w:rPr>
            </w:pPr>
            <w:r w:rsidRPr="00AD2E21">
              <w:rPr>
                <w:sz w:val="20"/>
              </w:rPr>
              <w:t>6. СШ 45°07′35″</w:t>
            </w:r>
          </w:p>
          <w:p w14:paraId="78E0700B" w14:textId="44AD667A" w:rsidR="00AD2E21" w:rsidRPr="00AD2E21" w:rsidRDefault="00AD2E21" w:rsidP="00563CF4">
            <w:pPr>
              <w:ind w:firstLine="0"/>
              <w:rPr>
                <w:sz w:val="20"/>
              </w:rPr>
            </w:pPr>
            <w:r w:rsidRPr="00AD2E21">
              <w:rPr>
                <w:sz w:val="20"/>
              </w:rPr>
              <w:t>ВД 73°44′24″;</w:t>
            </w:r>
          </w:p>
          <w:p w14:paraId="44D32661" w14:textId="4A96BAA9" w:rsidR="00AD2E21" w:rsidRPr="00AD2E21" w:rsidRDefault="00AD2E21" w:rsidP="00563CF4">
            <w:pPr>
              <w:ind w:firstLine="0"/>
              <w:rPr>
                <w:sz w:val="20"/>
              </w:rPr>
            </w:pPr>
            <w:r w:rsidRPr="00AD2E21">
              <w:rPr>
                <w:sz w:val="20"/>
              </w:rPr>
              <w:t>7. СШ 45°07′42″</w:t>
            </w:r>
          </w:p>
          <w:p w14:paraId="73742E61" w14:textId="504A208A" w:rsidR="00AD2E21" w:rsidRPr="00AD2E21" w:rsidRDefault="00AD2E21" w:rsidP="00563CF4">
            <w:pPr>
              <w:ind w:firstLine="0"/>
              <w:rPr>
                <w:sz w:val="20"/>
              </w:rPr>
            </w:pPr>
            <w:r w:rsidRPr="00AD2E21">
              <w:rPr>
                <w:sz w:val="20"/>
              </w:rPr>
              <w:t>ВД 73°44′04″;</w:t>
            </w:r>
          </w:p>
          <w:p w14:paraId="4B242298" w14:textId="66065491" w:rsidR="00AD2E21" w:rsidRPr="00AD2E21" w:rsidRDefault="00AD2E21" w:rsidP="00563CF4">
            <w:pPr>
              <w:ind w:firstLine="0"/>
              <w:rPr>
                <w:sz w:val="20"/>
              </w:rPr>
            </w:pPr>
            <w:r w:rsidRPr="00AD2E21">
              <w:rPr>
                <w:sz w:val="20"/>
              </w:rPr>
              <w:t>8. СШ 45°07′42″</w:t>
            </w:r>
          </w:p>
          <w:p w14:paraId="444FF5AA" w14:textId="1B828530" w:rsidR="00AD2E21" w:rsidRPr="00AD2E21" w:rsidRDefault="00AD2E21" w:rsidP="00563CF4">
            <w:pPr>
              <w:ind w:firstLine="0"/>
              <w:rPr>
                <w:sz w:val="20"/>
              </w:rPr>
            </w:pPr>
            <w:r w:rsidRPr="00AD2E21">
              <w:rPr>
                <w:sz w:val="20"/>
              </w:rPr>
              <w:t>ВД 73°43′43″;</w:t>
            </w:r>
          </w:p>
          <w:p w14:paraId="4A90496F" w14:textId="6027307F" w:rsidR="00AD2E21" w:rsidRPr="00AD2E21" w:rsidRDefault="00AD2E21" w:rsidP="00563CF4">
            <w:pPr>
              <w:ind w:firstLine="0"/>
              <w:rPr>
                <w:sz w:val="20"/>
              </w:rPr>
            </w:pPr>
            <w:r w:rsidRPr="00AD2E21">
              <w:rPr>
                <w:sz w:val="20"/>
              </w:rPr>
              <w:t>9. СШ 45°07′25″</w:t>
            </w:r>
          </w:p>
          <w:p w14:paraId="1C5DF687" w14:textId="31026B9D" w:rsidR="00AD2E21" w:rsidRPr="00AD2E21" w:rsidRDefault="00AD2E21" w:rsidP="00563CF4">
            <w:pPr>
              <w:ind w:firstLine="0"/>
              <w:rPr>
                <w:sz w:val="20"/>
              </w:rPr>
            </w:pPr>
            <w:r w:rsidRPr="00AD2E21">
              <w:rPr>
                <w:sz w:val="20"/>
              </w:rPr>
              <w:t>ВД 73°43′35″;</w:t>
            </w:r>
          </w:p>
          <w:p w14:paraId="5BC74C4B" w14:textId="47E06909" w:rsidR="00AD2E21" w:rsidRPr="00AD2E21" w:rsidRDefault="00AD2E21" w:rsidP="00563CF4">
            <w:pPr>
              <w:ind w:firstLine="0"/>
              <w:rPr>
                <w:sz w:val="20"/>
              </w:rPr>
            </w:pPr>
            <w:r w:rsidRPr="00AD2E21">
              <w:rPr>
                <w:sz w:val="20"/>
              </w:rPr>
              <w:t>10. СШ 45°07′13″</w:t>
            </w:r>
          </w:p>
          <w:p w14:paraId="07C6BC61" w14:textId="5BAE3106" w:rsidR="00AD2E21" w:rsidRPr="00AD2E21" w:rsidRDefault="00AD2E21" w:rsidP="00563CF4">
            <w:pPr>
              <w:ind w:firstLine="0"/>
              <w:rPr>
                <w:sz w:val="20"/>
              </w:rPr>
            </w:pPr>
            <w:r w:rsidRPr="00AD2E21">
              <w:rPr>
                <w:sz w:val="20"/>
              </w:rPr>
              <w:t>ВД 73°44′19″;</w:t>
            </w:r>
          </w:p>
          <w:p w14:paraId="14E7FB1C" w14:textId="2A23BE3E" w:rsidR="00AD2E21" w:rsidRPr="00AD2E21" w:rsidRDefault="00AD2E21" w:rsidP="00563CF4">
            <w:pPr>
              <w:ind w:firstLine="0"/>
              <w:rPr>
                <w:sz w:val="20"/>
              </w:rPr>
            </w:pPr>
            <w:r w:rsidRPr="00AD2E21">
              <w:rPr>
                <w:sz w:val="20"/>
              </w:rPr>
              <w:t>11. СШ 45°07′11″</w:t>
            </w:r>
          </w:p>
          <w:p w14:paraId="22990D02" w14:textId="10D96F2A" w:rsidR="00AD2E21" w:rsidRPr="00AD2E21" w:rsidRDefault="00AD2E21" w:rsidP="00563CF4">
            <w:pPr>
              <w:ind w:firstLine="0"/>
              <w:rPr>
                <w:sz w:val="20"/>
              </w:rPr>
            </w:pPr>
            <w:r w:rsidRPr="00AD2E21">
              <w:rPr>
                <w:sz w:val="20"/>
              </w:rPr>
              <w:t>ВД 73°44′44″;</w:t>
            </w:r>
          </w:p>
          <w:p w14:paraId="6494C32A" w14:textId="28A982ED" w:rsidR="00AD2E21" w:rsidRPr="00AD2E21" w:rsidRDefault="00AD2E21" w:rsidP="00563CF4">
            <w:pPr>
              <w:ind w:firstLine="0"/>
              <w:rPr>
                <w:sz w:val="20"/>
              </w:rPr>
            </w:pPr>
            <w:r w:rsidRPr="00AD2E21">
              <w:rPr>
                <w:sz w:val="20"/>
              </w:rPr>
              <w:t>12. СШ 45°07′04″</w:t>
            </w:r>
          </w:p>
          <w:p w14:paraId="3A10205D" w14:textId="586F7691" w:rsidR="00AD2E21" w:rsidRPr="00AD2E21" w:rsidRDefault="00AD2E21" w:rsidP="00563CF4">
            <w:pPr>
              <w:ind w:firstLine="0"/>
              <w:rPr>
                <w:sz w:val="20"/>
              </w:rPr>
            </w:pPr>
            <w:r w:rsidRPr="00AD2E21">
              <w:rPr>
                <w:sz w:val="20"/>
              </w:rPr>
              <w:t>ВД 73°45′09″;</w:t>
            </w:r>
          </w:p>
          <w:p w14:paraId="17B65E2A" w14:textId="714F8FB5" w:rsidR="00AD2E21" w:rsidRPr="00AD2E21" w:rsidRDefault="00AD2E21" w:rsidP="00563CF4">
            <w:pPr>
              <w:ind w:firstLine="0"/>
              <w:rPr>
                <w:sz w:val="20"/>
              </w:rPr>
            </w:pPr>
            <w:r w:rsidRPr="00AD2E21">
              <w:rPr>
                <w:sz w:val="20"/>
              </w:rPr>
              <w:t xml:space="preserve">13. СШ </w:t>
            </w:r>
            <w:r w:rsidRPr="00AD2E21">
              <w:rPr>
                <w:sz w:val="20"/>
                <w:lang w:eastAsia="zh-CN"/>
              </w:rPr>
              <w:t>45°07′04″</w:t>
            </w:r>
          </w:p>
          <w:p w14:paraId="4A472495" w14:textId="1EB3DA96" w:rsidR="00AD2E21" w:rsidRPr="00AD2E21" w:rsidRDefault="00AD2E21" w:rsidP="00563CF4">
            <w:pPr>
              <w:ind w:firstLine="0"/>
              <w:rPr>
                <w:sz w:val="20"/>
              </w:rPr>
            </w:pPr>
            <w:r w:rsidRPr="00AD2E21">
              <w:rPr>
                <w:sz w:val="20"/>
              </w:rPr>
              <w:t xml:space="preserve">ВД </w:t>
            </w:r>
            <w:r w:rsidRPr="00AD2E21">
              <w:rPr>
                <w:sz w:val="20"/>
                <w:lang w:eastAsia="zh-CN"/>
              </w:rPr>
              <w:t>73°45′20″</w:t>
            </w:r>
          </w:p>
          <w:p w14:paraId="5A6CDF32" w14:textId="52863167" w:rsidR="00AD2E21" w:rsidRPr="00CC67AE" w:rsidRDefault="00AD2E21" w:rsidP="00AD2E21">
            <w:pPr>
              <w:spacing w:line="276" w:lineRule="auto"/>
              <w:ind w:firstLine="0"/>
              <w:jc w:val="center"/>
              <w:rPr>
                <w:sz w:val="20"/>
              </w:rPr>
            </w:pPr>
          </w:p>
        </w:tc>
        <w:tc>
          <w:tcPr>
            <w:tcW w:w="622" w:type="pct"/>
            <w:tcMar>
              <w:top w:w="15" w:type="dxa"/>
              <w:left w:w="15" w:type="dxa"/>
              <w:bottom w:w="15" w:type="dxa"/>
              <w:right w:w="15" w:type="dxa"/>
            </w:tcMar>
            <w:vAlign w:val="center"/>
          </w:tcPr>
          <w:p w14:paraId="1DBB6772" w14:textId="71FB7D8E" w:rsidR="00AC536A" w:rsidRPr="00CC67AE" w:rsidRDefault="00784D63" w:rsidP="00F024FD">
            <w:pPr>
              <w:spacing w:line="276" w:lineRule="auto"/>
              <w:ind w:firstLine="0"/>
              <w:jc w:val="center"/>
              <w:rPr>
                <w:sz w:val="20"/>
                <w:lang w:eastAsia="en-US"/>
              </w:rPr>
            </w:pPr>
            <w:r w:rsidRPr="00784D63">
              <w:rPr>
                <w:color w:val="000000"/>
                <w:sz w:val="21"/>
                <w:szCs w:val="21"/>
                <w:shd w:val="clear" w:color="auto" w:fill="FFFFFF"/>
              </w:rPr>
              <w:t>060340004816</w:t>
            </w:r>
          </w:p>
        </w:tc>
        <w:tc>
          <w:tcPr>
            <w:tcW w:w="571" w:type="pct"/>
            <w:tcMar>
              <w:top w:w="15" w:type="dxa"/>
              <w:left w:w="15" w:type="dxa"/>
              <w:bottom w:w="15" w:type="dxa"/>
              <w:right w:w="15" w:type="dxa"/>
            </w:tcMar>
            <w:vAlign w:val="center"/>
          </w:tcPr>
          <w:p w14:paraId="397C3191" w14:textId="7EB108CA" w:rsidR="00AC536A" w:rsidRPr="00CC67AE" w:rsidRDefault="00C0648C" w:rsidP="00563CF4">
            <w:pPr>
              <w:spacing w:line="276" w:lineRule="auto"/>
              <w:ind w:firstLine="0"/>
              <w:rPr>
                <w:sz w:val="20"/>
                <w:lang w:eastAsia="en-US"/>
              </w:rPr>
            </w:pPr>
            <w:r w:rsidRPr="00563CF4">
              <w:rPr>
                <w:sz w:val="20"/>
                <w:lang w:eastAsia="en-US"/>
              </w:rPr>
              <w:t>08910 Добыча минерального сырья для химической промышленности и производства удобрений</w:t>
            </w:r>
          </w:p>
        </w:tc>
        <w:tc>
          <w:tcPr>
            <w:tcW w:w="618" w:type="pct"/>
            <w:shd w:val="clear" w:color="auto" w:fill="auto"/>
            <w:tcMar>
              <w:top w:w="15" w:type="dxa"/>
              <w:left w:w="15" w:type="dxa"/>
              <w:bottom w:w="15" w:type="dxa"/>
              <w:right w:w="15" w:type="dxa"/>
            </w:tcMar>
            <w:vAlign w:val="center"/>
          </w:tcPr>
          <w:p w14:paraId="6C866782" w14:textId="505332B4" w:rsidR="00AC536A" w:rsidRPr="00551ECE" w:rsidRDefault="00040B0B" w:rsidP="00563CF4">
            <w:pPr>
              <w:spacing w:line="276" w:lineRule="auto"/>
              <w:ind w:firstLine="0"/>
              <w:rPr>
                <w:sz w:val="20"/>
                <w:highlight w:val="yellow"/>
                <w:lang w:eastAsia="en-US"/>
              </w:rPr>
            </w:pPr>
            <w:r w:rsidRPr="00040B0B">
              <w:rPr>
                <w:sz w:val="20"/>
                <w:lang w:eastAsia="en-US"/>
              </w:rPr>
              <w:t>ТОО «Восто</w:t>
            </w:r>
            <w:r w:rsidR="00C0648C">
              <w:rPr>
                <w:sz w:val="20"/>
                <w:lang w:eastAsia="en-US"/>
              </w:rPr>
              <w:t>чное рудоуправление</w:t>
            </w:r>
            <w:r w:rsidRPr="00040B0B">
              <w:rPr>
                <w:sz w:val="20"/>
                <w:lang w:eastAsia="en-US"/>
              </w:rPr>
              <w:t xml:space="preserve">» </w:t>
            </w:r>
            <w:r w:rsidR="00C0648C" w:rsidRPr="00040B0B">
              <w:rPr>
                <w:sz w:val="20"/>
                <w:lang w:eastAsia="en-US"/>
              </w:rPr>
              <w:t xml:space="preserve">осуществляет </w:t>
            </w:r>
            <w:r w:rsidR="00C0648C">
              <w:t>промышленную</w:t>
            </w:r>
            <w:r w:rsidR="00C0648C" w:rsidRPr="00C0648C">
              <w:rPr>
                <w:sz w:val="20"/>
                <w:lang w:eastAsia="en-US"/>
              </w:rPr>
              <w:t xml:space="preserve"> добыч</w:t>
            </w:r>
            <w:r w:rsidR="00C0648C">
              <w:rPr>
                <w:sz w:val="20"/>
                <w:lang w:eastAsia="en-US"/>
              </w:rPr>
              <w:t xml:space="preserve">у </w:t>
            </w:r>
            <w:r w:rsidR="00C0648C" w:rsidRPr="00C0648C">
              <w:rPr>
                <w:sz w:val="20"/>
                <w:lang w:eastAsia="en-US"/>
              </w:rPr>
              <w:t xml:space="preserve">баритовых руд комбинированным способом </w:t>
            </w:r>
            <w:r w:rsidR="00C0648C">
              <w:rPr>
                <w:sz w:val="20"/>
                <w:lang w:eastAsia="en-US"/>
              </w:rPr>
              <w:t xml:space="preserve">на </w:t>
            </w:r>
            <w:r w:rsidRPr="00040B0B">
              <w:rPr>
                <w:sz w:val="20"/>
                <w:lang w:eastAsia="en-US"/>
              </w:rPr>
              <w:t>месторождени</w:t>
            </w:r>
            <w:r w:rsidR="00C0648C">
              <w:rPr>
                <w:sz w:val="20"/>
                <w:lang w:eastAsia="en-US"/>
              </w:rPr>
              <w:t>е</w:t>
            </w:r>
            <w:r w:rsidRPr="00040B0B">
              <w:rPr>
                <w:sz w:val="20"/>
                <w:lang w:eastAsia="en-US"/>
              </w:rPr>
              <w:t xml:space="preserve"> «</w:t>
            </w:r>
            <w:r w:rsidR="00C0648C">
              <w:rPr>
                <w:sz w:val="20"/>
                <w:lang w:eastAsia="en-US"/>
              </w:rPr>
              <w:t>Чиганак</w:t>
            </w:r>
            <w:r w:rsidRPr="00040B0B">
              <w:rPr>
                <w:sz w:val="20"/>
                <w:lang w:eastAsia="en-US"/>
              </w:rPr>
              <w:t>».</w:t>
            </w:r>
          </w:p>
        </w:tc>
        <w:tc>
          <w:tcPr>
            <w:tcW w:w="683" w:type="pct"/>
            <w:tcMar>
              <w:top w:w="15" w:type="dxa"/>
              <w:left w:w="15" w:type="dxa"/>
              <w:bottom w:w="15" w:type="dxa"/>
              <w:right w:w="15" w:type="dxa"/>
            </w:tcMar>
            <w:vAlign w:val="center"/>
          </w:tcPr>
          <w:p w14:paraId="49489507" w14:textId="77777777" w:rsidR="00C0648C" w:rsidRPr="00C0648C" w:rsidRDefault="00C0648C" w:rsidP="00C0648C">
            <w:pPr>
              <w:spacing w:line="276" w:lineRule="auto"/>
              <w:ind w:firstLine="0"/>
              <w:rPr>
                <w:sz w:val="20"/>
                <w:lang w:eastAsia="en-US"/>
              </w:rPr>
            </w:pPr>
            <w:r w:rsidRPr="00C0648C">
              <w:rPr>
                <w:sz w:val="20"/>
                <w:lang w:eastAsia="en-US"/>
              </w:rPr>
              <w:t>ТОО «Восточное рудоуправление»</w:t>
            </w:r>
          </w:p>
          <w:p w14:paraId="008A1240" w14:textId="77777777" w:rsidR="00C0648C" w:rsidRPr="00C0648C" w:rsidRDefault="00C0648C" w:rsidP="00C0648C">
            <w:pPr>
              <w:spacing w:line="276" w:lineRule="auto"/>
              <w:ind w:firstLine="0"/>
              <w:rPr>
                <w:sz w:val="20"/>
                <w:lang w:eastAsia="en-US"/>
              </w:rPr>
            </w:pPr>
            <w:r w:rsidRPr="00C0648C">
              <w:rPr>
                <w:sz w:val="20"/>
                <w:lang w:eastAsia="en-US"/>
              </w:rPr>
              <w:t>БИН 060340004816</w:t>
            </w:r>
          </w:p>
          <w:p w14:paraId="4BEAD985" w14:textId="77777777" w:rsidR="00C0648C" w:rsidRPr="00C0648C" w:rsidRDefault="00C0648C" w:rsidP="00C0648C">
            <w:pPr>
              <w:spacing w:line="276" w:lineRule="auto"/>
              <w:ind w:firstLine="0"/>
              <w:rPr>
                <w:sz w:val="20"/>
                <w:lang w:eastAsia="en-US"/>
              </w:rPr>
            </w:pPr>
            <w:r w:rsidRPr="00C0648C">
              <w:rPr>
                <w:sz w:val="20"/>
                <w:lang w:eastAsia="en-US"/>
              </w:rPr>
              <w:t xml:space="preserve">Республика Казахстан, Жамбылская область, Мойынкумский район, Чиганакский с.о., с. Шыганак, улица Гани Катран, строение 3.  </w:t>
            </w:r>
          </w:p>
          <w:p w14:paraId="0CD2A8EC" w14:textId="5A91B751" w:rsidR="00AC536A" w:rsidRPr="00C0648C" w:rsidRDefault="00C0648C" w:rsidP="00C0648C">
            <w:pPr>
              <w:spacing w:line="276" w:lineRule="auto"/>
              <w:ind w:firstLine="0"/>
              <w:rPr>
                <w:sz w:val="20"/>
                <w:highlight w:val="yellow"/>
                <w:lang w:val="en-US" w:eastAsia="en-US"/>
              </w:rPr>
            </w:pPr>
            <w:r w:rsidRPr="00C0648C">
              <w:rPr>
                <w:sz w:val="20"/>
                <w:lang w:val="en-US" w:eastAsia="en-US"/>
              </w:rPr>
              <w:t xml:space="preserve">E-mail: </w:t>
            </w:r>
            <w:hyperlink r:id="rId10" w:history="1">
              <w:r w:rsidRPr="007C604D">
                <w:rPr>
                  <w:rStyle w:val="af1"/>
                  <w:sz w:val="20"/>
                  <w:lang w:val="en-US" w:eastAsia="en-US"/>
                </w:rPr>
                <w:t>tolik.morozov@mail.ru</w:t>
              </w:r>
            </w:hyperlink>
            <w:r w:rsidRPr="00C0648C">
              <w:rPr>
                <w:sz w:val="20"/>
                <w:lang w:val="en-US" w:eastAsia="en-US"/>
              </w:rPr>
              <w:t xml:space="preserve"> </w:t>
            </w:r>
          </w:p>
        </w:tc>
        <w:tc>
          <w:tcPr>
            <w:tcW w:w="696" w:type="pct"/>
            <w:tcMar>
              <w:top w:w="15" w:type="dxa"/>
              <w:left w:w="15" w:type="dxa"/>
              <w:bottom w:w="15" w:type="dxa"/>
              <w:right w:w="15" w:type="dxa"/>
            </w:tcMar>
            <w:vAlign w:val="center"/>
          </w:tcPr>
          <w:p w14:paraId="4FBF2FF8" w14:textId="31B61190" w:rsidR="00551ECE" w:rsidRPr="00551ECE" w:rsidRDefault="001160FD" w:rsidP="00551ECE">
            <w:pPr>
              <w:suppressAutoHyphens/>
              <w:ind w:firstLine="0"/>
              <w:rPr>
                <w:rFonts w:eastAsia="Calibri"/>
                <w:sz w:val="20"/>
              </w:rPr>
            </w:pPr>
            <w:r>
              <w:rPr>
                <w:rFonts w:eastAsia="Calibri"/>
                <w:sz w:val="20"/>
                <w:lang w:val="en-US"/>
              </w:rPr>
              <w:t>I</w:t>
            </w:r>
            <w:r w:rsidR="00551ECE" w:rsidRPr="00551ECE">
              <w:rPr>
                <w:rFonts w:eastAsia="Calibri"/>
                <w:sz w:val="20"/>
              </w:rPr>
              <w:t xml:space="preserve"> категория опасности.</w:t>
            </w:r>
          </w:p>
          <w:p w14:paraId="38D4E96F" w14:textId="10F3C5F1" w:rsidR="00551ECE" w:rsidRPr="00551ECE" w:rsidRDefault="00551ECE" w:rsidP="00551ECE">
            <w:pPr>
              <w:suppressAutoHyphens/>
              <w:ind w:firstLine="0"/>
              <w:rPr>
                <w:rFonts w:eastAsia="Calibri"/>
                <w:sz w:val="20"/>
              </w:rPr>
            </w:pPr>
            <w:r w:rsidRPr="00551ECE">
              <w:rPr>
                <w:rFonts w:eastAsia="Calibri"/>
                <w:sz w:val="20"/>
              </w:rPr>
              <w:t xml:space="preserve">Мощность </w:t>
            </w:r>
            <w:r w:rsidR="00C0648C">
              <w:rPr>
                <w:rFonts w:eastAsia="Calibri"/>
                <w:sz w:val="20"/>
              </w:rPr>
              <w:t>202</w:t>
            </w:r>
            <w:r w:rsidR="00DD2ED4">
              <w:rPr>
                <w:rFonts w:eastAsia="Calibri"/>
                <w:sz w:val="20"/>
              </w:rPr>
              <w:t>6</w:t>
            </w:r>
            <w:r w:rsidR="00C0648C">
              <w:rPr>
                <w:rFonts w:eastAsia="Calibri"/>
                <w:sz w:val="20"/>
              </w:rPr>
              <w:t>-2028 гг. - 5</w:t>
            </w:r>
            <w:r w:rsidRPr="00551ECE">
              <w:rPr>
                <w:rFonts w:eastAsia="Calibri"/>
                <w:sz w:val="20"/>
              </w:rPr>
              <w:t>0,0 тыс. т руды в год</w:t>
            </w:r>
            <w:r w:rsidR="00C0648C">
              <w:rPr>
                <w:rFonts w:eastAsia="Calibri"/>
                <w:sz w:val="20"/>
              </w:rPr>
              <w:t>; 2029 г. – 34,5 тыс. т руды, 2030 г. – 87,4 тыс. т руды, 2031-2034 гг. – 1090 тыс. т руды</w:t>
            </w:r>
          </w:p>
          <w:p w14:paraId="0C9908A3" w14:textId="254A366C" w:rsidR="00D44301" w:rsidRPr="00551ECE" w:rsidRDefault="00D44301" w:rsidP="00D44301">
            <w:pPr>
              <w:spacing w:line="276" w:lineRule="auto"/>
              <w:ind w:firstLine="0"/>
              <w:jc w:val="center"/>
              <w:rPr>
                <w:sz w:val="20"/>
                <w:lang w:eastAsia="en-US"/>
              </w:rPr>
            </w:pPr>
          </w:p>
        </w:tc>
      </w:tr>
    </w:tbl>
    <w:p w14:paraId="4C655FBB" w14:textId="12F65DF3" w:rsidR="006C0528" w:rsidRDefault="006C0528" w:rsidP="000572A1">
      <w:pPr>
        <w:ind w:firstLine="0"/>
        <w:jc w:val="center"/>
        <w:rPr>
          <w:rFonts w:eastAsia="MS Mincho"/>
        </w:rPr>
      </w:pPr>
    </w:p>
    <w:p w14:paraId="107EF84A" w14:textId="732881A4" w:rsidR="006C0528" w:rsidRPr="009B04CB" w:rsidRDefault="00946F90" w:rsidP="000572A1">
      <w:pPr>
        <w:ind w:firstLine="0"/>
        <w:jc w:val="center"/>
        <w:rPr>
          <w:rFonts w:eastAsia="MS Mincho"/>
        </w:rPr>
      </w:pPr>
      <w:r w:rsidRPr="00946F90">
        <w:rPr>
          <w:rFonts w:ascii="Calibri" w:eastAsia="Calibri" w:hAnsi="Calibri"/>
          <w:noProof/>
          <w:sz w:val="22"/>
          <w:szCs w:val="22"/>
        </w:rPr>
        <w:drawing>
          <wp:inline distT="0" distB="0" distL="0" distR="0" wp14:anchorId="7402780C" wp14:editId="1D183221">
            <wp:extent cx="9251950" cy="4781306"/>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251950" cy="4781306"/>
                    </a:xfrm>
                    <a:prstGeom prst="rect">
                      <a:avLst/>
                    </a:prstGeom>
                  </pic:spPr>
                </pic:pic>
              </a:graphicData>
            </a:graphic>
          </wp:inline>
        </w:drawing>
      </w:r>
    </w:p>
    <w:p w14:paraId="2A279113" w14:textId="093086EA" w:rsidR="00290FE6" w:rsidRPr="009B04CB" w:rsidRDefault="00290FE6" w:rsidP="00290FE6">
      <w:pPr>
        <w:jc w:val="center"/>
        <w:rPr>
          <w:rFonts w:eastAsia="TimesNewRoman"/>
        </w:rPr>
      </w:pPr>
    </w:p>
    <w:p w14:paraId="56B97BA1" w14:textId="04DBE5D8" w:rsidR="00FA73A0" w:rsidRPr="00FA73A0" w:rsidRDefault="00120426" w:rsidP="00290FE6">
      <w:pPr>
        <w:jc w:val="center"/>
      </w:pPr>
      <w:bookmarkStart w:id="35" w:name="_Toc196466822"/>
      <w:r w:rsidRPr="00120426">
        <w:t xml:space="preserve">Рисунок </w:t>
      </w:r>
      <w:r w:rsidR="009D482C">
        <w:rPr>
          <w:noProof/>
        </w:rPr>
        <w:t>2</w:t>
      </w:r>
      <w:r w:rsidRPr="00120426">
        <w:t>.</w:t>
      </w:r>
      <w:r w:rsidRPr="00120426">
        <w:rPr>
          <w:noProof/>
        </w:rPr>
        <w:fldChar w:fldCharType="begin"/>
      </w:r>
      <w:r w:rsidRPr="00120426">
        <w:rPr>
          <w:noProof/>
        </w:rPr>
        <w:instrText xml:space="preserve"> SEQ Рисунок \* ARABIC \s 1 </w:instrText>
      </w:r>
      <w:r w:rsidRPr="00120426">
        <w:rPr>
          <w:noProof/>
        </w:rPr>
        <w:fldChar w:fldCharType="separate"/>
      </w:r>
      <w:r w:rsidR="00A26F43">
        <w:rPr>
          <w:noProof/>
        </w:rPr>
        <w:t>1</w:t>
      </w:r>
      <w:r w:rsidRPr="00120426">
        <w:rPr>
          <w:noProof/>
        </w:rPr>
        <w:fldChar w:fldCharType="end"/>
      </w:r>
      <w:r w:rsidRPr="00120426">
        <w:t xml:space="preserve"> –</w:t>
      </w:r>
      <w:r w:rsidR="00C00D20" w:rsidRPr="00C00D20">
        <w:t xml:space="preserve"> </w:t>
      </w:r>
      <w:r w:rsidR="00946F90" w:rsidRPr="00946F90">
        <w:t>Современное состояние района расположения месторождения «Чиганак»</w:t>
      </w:r>
      <w:bookmarkEnd w:id="35"/>
    </w:p>
    <w:p w14:paraId="5BFE9650" w14:textId="301719A3" w:rsidR="001A42EC" w:rsidRDefault="001A42EC" w:rsidP="00BF5F6A">
      <w:pPr>
        <w:jc w:val="center"/>
        <w:rPr>
          <w:noProof/>
          <w:sz w:val="20"/>
        </w:rPr>
      </w:pPr>
    </w:p>
    <w:p w14:paraId="013F5730" w14:textId="327193F3" w:rsidR="00C00D20" w:rsidRDefault="00946F90" w:rsidP="00BF5F6A">
      <w:pPr>
        <w:jc w:val="center"/>
        <w:rPr>
          <w:noProof/>
          <w:sz w:val="20"/>
        </w:rPr>
      </w:pPr>
      <w:r w:rsidRPr="00946F90">
        <w:rPr>
          <w:noProof/>
          <w:sz w:val="20"/>
        </w:rPr>
        <w:drawing>
          <wp:inline distT="0" distB="0" distL="0" distR="0" wp14:anchorId="4A45AA84" wp14:editId="6DAB709A">
            <wp:extent cx="7239000" cy="5240703"/>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255108" cy="5252364"/>
                    </a:xfrm>
                    <a:prstGeom prst="rect">
                      <a:avLst/>
                    </a:prstGeom>
                  </pic:spPr>
                </pic:pic>
              </a:graphicData>
            </a:graphic>
          </wp:inline>
        </w:drawing>
      </w:r>
    </w:p>
    <w:p w14:paraId="090D8E18" w14:textId="2482678A" w:rsidR="00946F90" w:rsidRDefault="00120426" w:rsidP="00946F90">
      <w:pPr>
        <w:jc w:val="center"/>
      </w:pPr>
      <w:bookmarkStart w:id="36" w:name="_Toc196466823"/>
      <w:r w:rsidRPr="00120426">
        <w:t xml:space="preserve">Рисунок </w:t>
      </w:r>
      <w:r w:rsidR="009D482C">
        <w:rPr>
          <w:noProof/>
        </w:rPr>
        <w:t>2</w:t>
      </w:r>
      <w:r w:rsidRPr="00120426">
        <w:t>.</w:t>
      </w:r>
      <w:r w:rsidRPr="00120426">
        <w:rPr>
          <w:noProof/>
        </w:rPr>
        <w:fldChar w:fldCharType="begin"/>
      </w:r>
      <w:r w:rsidRPr="00120426">
        <w:rPr>
          <w:noProof/>
        </w:rPr>
        <w:instrText xml:space="preserve"> SEQ Рисунок \* ARABIC \s 1 </w:instrText>
      </w:r>
      <w:r w:rsidRPr="00120426">
        <w:rPr>
          <w:noProof/>
        </w:rPr>
        <w:fldChar w:fldCharType="separate"/>
      </w:r>
      <w:r w:rsidR="00A26F43">
        <w:rPr>
          <w:noProof/>
        </w:rPr>
        <w:t>2</w:t>
      </w:r>
      <w:r w:rsidRPr="00120426">
        <w:rPr>
          <w:noProof/>
        </w:rPr>
        <w:fldChar w:fldCharType="end"/>
      </w:r>
      <w:r w:rsidRPr="00120426">
        <w:t xml:space="preserve"> –</w:t>
      </w:r>
      <w:r w:rsidR="00FA73A0">
        <w:t xml:space="preserve"> </w:t>
      </w:r>
      <w:r w:rsidR="00946F90">
        <w:t>Обзорная карта района расположения месторождения Чиганак с указанием границ санитарно-защитной зоны,</w:t>
      </w:r>
      <w:bookmarkEnd w:id="36"/>
      <w:r w:rsidR="00946F90">
        <w:t xml:space="preserve"> </w:t>
      </w:r>
    </w:p>
    <w:p w14:paraId="3D5B600A" w14:textId="6810ECE8" w:rsidR="00C00D20" w:rsidRPr="009B04CB" w:rsidRDefault="00946F90" w:rsidP="00946F90">
      <w:pPr>
        <w:jc w:val="center"/>
      </w:pPr>
      <w:r>
        <w:t>источников выбросов и жилой зоны</w:t>
      </w:r>
    </w:p>
    <w:p w14:paraId="60FDBA6A" w14:textId="77777777" w:rsidR="00755896" w:rsidRDefault="00755896" w:rsidP="00DF6E60">
      <w:pPr>
        <w:jc w:val="left"/>
        <w:rPr>
          <w:color w:val="FF0000"/>
          <w:highlight w:val="yellow"/>
        </w:rPr>
      </w:pPr>
    </w:p>
    <w:p w14:paraId="6C481DE3" w14:textId="58CA391C" w:rsidR="00946F90" w:rsidRPr="009B04CB" w:rsidRDefault="00946F90" w:rsidP="00DF6E60">
      <w:pPr>
        <w:jc w:val="left"/>
        <w:rPr>
          <w:color w:val="FF0000"/>
          <w:highlight w:val="yellow"/>
        </w:rPr>
        <w:sectPr w:rsidR="00946F90" w:rsidRPr="009B04CB" w:rsidSect="00261119">
          <w:headerReference w:type="default" r:id="rId13"/>
          <w:footerReference w:type="default" r:id="rId14"/>
          <w:pgSz w:w="16838" w:h="11906" w:orient="landscape" w:code="9"/>
          <w:pgMar w:top="1701" w:right="1134" w:bottom="851" w:left="1134" w:header="567" w:footer="397" w:gutter="0"/>
          <w:cols w:space="708"/>
          <w:docGrid w:linePitch="360"/>
        </w:sectPr>
      </w:pPr>
    </w:p>
    <w:p w14:paraId="7E24009B" w14:textId="095C88E0" w:rsidR="00F66009" w:rsidRDefault="00F66009" w:rsidP="00F66009">
      <w:pPr>
        <w:pStyle w:val="1"/>
        <w:numPr>
          <w:ilvl w:val="0"/>
          <w:numId w:val="43"/>
        </w:numPr>
        <w:tabs>
          <w:tab w:val="left" w:pos="993"/>
        </w:tabs>
        <w:spacing w:before="0"/>
        <w:ind w:left="0" w:firstLine="709"/>
        <w:rPr>
          <w:rFonts w:ascii="Times New Roman" w:hAnsi="Times New Roman"/>
          <w:sz w:val="24"/>
          <w:szCs w:val="24"/>
        </w:rPr>
      </w:pPr>
      <w:bookmarkStart w:id="37" w:name="_Toc205550392"/>
      <w:r w:rsidRPr="00F66009">
        <w:rPr>
          <w:rFonts w:ascii="Times New Roman" w:hAnsi="Times New Roman"/>
          <w:sz w:val="24"/>
          <w:szCs w:val="24"/>
        </w:rPr>
        <w:t>ИНФОРМАЦИЯ ПО ОТХОДАМ ПРОИЗВОДСТВА И ПОТРЕБЛЕНИЯ</w:t>
      </w:r>
      <w:bookmarkEnd w:id="37"/>
    </w:p>
    <w:p w14:paraId="0B3B7012" w14:textId="77777777" w:rsidR="00991F27" w:rsidRPr="003A5C44" w:rsidRDefault="00991F27" w:rsidP="00991F27">
      <w:pPr>
        <w:rPr>
          <w:lang w:val="kk-KZ" w:eastAsia="x-none"/>
        </w:rPr>
      </w:pPr>
    </w:p>
    <w:p w14:paraId="2D4803D9" w14:textId="77777777" w:rsidR="003C161E" w:rsidRPr="003C161E" w:rsidRDefault="003C161E" w:rsidP="003C161E">
      <w:pPr>
        <w:suppressAutoHyphens/>
        <w:ind w:firstLine="709"/>
        <w:rPr>
          <w:szCs w:val="24"/>
        </w:rPr>
      </w:pPr>
      <w:r w:rsidRPr="003C161E">
        <w:rPr>
          <w:szCs w:val="24"/>
        </w:rPr>
        <w:t>В процессе производственной деятельности на участке промплощадки будет образовываться 5 видов неопасных отходов.</w:t>
      </w:r>
    </w:p>
    <w:p w14:paraId="7FCF0BC2" w14:textId="53F33D7D" w:rsidR="00991F27" w:rsidRPr="009D482C" w:rsidRDefault="00991F27" w:rsidP="00991F27">
      <w:pPr>
        <w:ind w:firstLine="709"/>
        <w:rPr>
          <w:szCs w:val="24"/>
        </w:rPr>
      </w:pPr>
      <w:r w:rsidRPr="009D482C">
        <w:rPr>
          <w:szCs w:val="24"/>
        </w:rPr>
        <w:t xml:space="preserve">Все виды отходов, образующиеся на промплощадке, своевременно будут вывозиться в места размещения или передаваться </w:t>
      </w:r>
      <w:r w:rsidR="002912DB">
        <w:rPr>
          <w:szCs w:val="24"/>
        </w:rPr>
        <w:t xml:space="preserve">на </w:t>
      </w:r>
      <w:r w:rsidRPr="009D482C">
        <w:rPr>
          <w:szCs w:val="24"/>
        </w:rPr>
        <w:t>переработку специализированным предприятиям.</w:t>
      </w:r>
    </w:p>
    <w:p w14:paraId="45B13C12" w14:textId="732FAC35" w:rsidR="00991F27" w:rsidRPr="009D482C" w:rsidRDefault="00991F27" w:rsidP="002B744A">
      <w:pPr>
        <w:suppressAutoHyphens/>
        <w:rPr>
          <w:color w:val="000000"/>
          <w:szCs w:val="24"/>
        </w:rPr>
      </w:pPr>
    </w:p>
    <w:p w14:paraId="06EE5F60" w14:textId="2C32E682" w:rsidR="00991F27" w:rsidRPr="00992403" w:rsidRDefault="00105DF9" w:rsidP="002912DB">
      <w:pPr>
        <w:suppressAutoHyphens/>
        <w:ind w:firstLine="0"/>
        <w:rPr>
          <w:color w:val="000000"/>
          <w:szCs w:val="24"/>
        </w:rPr>
      </w:pPr>
      <w:bookmarkStart w:id="38" w:name="_Toc196466792"/>
      <w:r w:rsidRPr="00626CD7">
        <w:rPr>
          <w:bCs/>
        </w:rPr>
        <w:t xml:space="preserve">Таблица </w:t>
      </w:r>
      <w:r w:rsidRPr="00626CD7">
        <w:rPr>
          <w:bCs/>
        </w:rPr>
        <w:fldChar w:fldCharType="begin"/>
      </w:r>
      <w:r w:rsidRPr="00626CD7">
        <w:rPr>
          <w:bCs/>
        </w:rPr>
        <w:instrText xml:space="preserve"> STYLEREF 1 \s </w:instrText>
      </w:r>
      <w:r w:rsidRPr="00626CD7">
        <w:rPr>
          <w:bCs/>
        </w:rPr>
        <w:fldChar w:fldCharType="separate"/>
      </w:r>
      <w:r w:rsidR="00A26F43">
        <w:rPr>
          <w:bCs/>
          <w:noProof/>
        </w:rPr>
        <w:t>3</w:t>
      </w:r>
      <w:r w:rsidRPr="00626CD7">
        <w:fldChar w:fldCharType="end"/>
      </w:r>
      <w:r w:rsidRPr="00626CD7">
        <w:rPr>
          <w:bCs/>
        </w:rPr>
        <w:t>.</w:t>
      </w:r>
      <w:r w:rsidRPr="00626CD7">
        <w:rPr>
          <w:bCs/>
        </w:rPr>
        <w:fldChar w:fldCharType="begin"/>
      </w:r>
      <w:r w:rsidRPr="00626CD7">
        <w:rPr>
          <w:bCs/>
        </w:rPr>
        <w:instrText xml:space="preserve"> SEQ Таблица \* ARABIC \s 1 </w:instrText>
      </w:r>
      <w:r w:rsidRPr="00626CD7">
        <w:rPr>
          <w:bCs/>
        </w:rPr>
        <w:fldChar w:fldCharType="separate"/>
      </w:r>
      <w:r w:rsidR="00A26F43">
        <w:rPr>
          <w:bCs/>
          <w:noProof/>
        </w:rPr>
        <w:t>1</w:t>
      </w:r>
      <w:r w:rsidRPr="00626CD7">
        <w:fldChar w:fldCharType="end"/>
      </w:r>
      <w:r w:rsidRPr="00626CD7">
        <w:rPr>
          <w:bCs/>
        </w:rPr>
        <w:t xml:space="preserve"> –</w:t>
      </w:r>
      <w:r w:rsidR="00991F27" w:rsidRPr="00992403">
        <w:rPr>
          <w:color w:val="000000"/>
          <w:szCs w:val="24"/>
        </w:rPr>
        <w:t xml:space="preserve">– </w:t>
      </w:r>
      <w:r w:rsidR="0065735D" w:rsidRPr="00992403">
        <w:rPr>
          <w:color w:val="000000"/>
          <w:szCs w:val="24"/>
          <w:lang w:eastAsia="en-US"/>
        </w:rPr>
        <w:t>Информация по отходам производства и потребления</w:t>
      </w:r>
      <w:bookmarkEnd w:id="38"/>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2197"/>
        <w:gridCol w:w="2113"/>
        <w:gridCol w:w="3392"/>
      </w:tblGrid>
      <w:tr w:rsidR="00095642" w:rsidRPr="00992403" w14:paraId="21509824" w14:textId="77777777" w:rsidTr="00095642">
        <w:trPr>
          <w:trHeight w:val="30"/>
          <w:tblHeader/>
        </w:trPr>
        <w:tc>
          <w:tcPr>
            <w:tcW w:w="1667" w:type="dxa"/>
            <w:tcMar>
              <w:top w:w="15" w:type="dxa"/>
              <w:left w:w="15" w:type="dxa"/>
              <w:bottom w:w="15" w:type="dxa"/>
              <w:right w:w="15" w:type="dxa"/>
            </w:tcMar>
            <w:vAlign w:val="center"/>
          </w:tcPr>
          <w:p w14:paraId="2A117E40" w14:textId="77777777" w:rsidR="00095642" w:rsidRPr="00992403" w:rsidRDefault="00095642" w:rsidP="00992403">
            <w:pPr>
              <w:ind w:firstLine="0"/>
              <w:jc w:val="center"/>
              <w:rPr>
                <w:b/>
                <w:szCs w:val="24"/>
                <w:lang w:eastAsia="en-US"/>
              </w:rPr>
            </w:pPr>
            <w:r w:rsidRPr="00992403">
              <w:rPr>
                <w:b/>
                <w:color w:val="000000"/>
                <w:szCs w:val="24"/>
                <w:lang w:eastAsia="en-US"/>
              </w:rPr>
              <w:t>Вид отхода</w:t>
            </w:r>
          </w:p>
        </w:tc>
        <w:tc>
          <w:tcPr>
            <w:tcW w:w="2197" w:type="dxa"/>
            <w:tcMar>
              <w:top w:w="15" w:type="dxa"/>
              <w:left w:w="15" w:type="dxa"/>
              <w:bottom w:w="15" w:type="dxa"/>
              <w:right w:w="15" w:type="dxa"/>
            </w:tcMar>
            <w:vAlign w:val="center"/>
          </w:tcPr>
          <w:p w14:paraId="7C251EF5" w14:textId="77777777" w:rsidR="00095642" w:rsidRPr="00992403" w:rsidRDefault="00095642" w:rsidP="00992403">
            <w:pPr>
              <w:ind w:firstLine="0"/>
              <w:jc w:val="center"/>
              <w:rPr>
                <w:b/>
                <w:szCs w:val="24"/>
                <w:lang w:eastAsia="en-US"/>
              </w:rPr>
            </w:pPr>
            <w:r w:rsidRPr="00992403">
              <w:rPr>
                <w:b/>
                <w:color w:val="000000"/>
                <w:szCs w:val="24"/>
                <w:lang w:eastAsia="en-US"/>
              </w:rPr>
              <w:t>Код отхода в соответствии с классификатором отходов</w:t>
            </w:r>
          </w:p>
        </w:tc>
        <w:tc>
          <w:tcPr>
            <w:tcW w:w="2113" w:type="dxa"/>
            <w:vAlign w:val="center"/>
          </w:tcPr>
          <w:p w14:paraId="3753B0C6" w14:textId="3BECA240" w:rsidR="00095642" w:rsidRPr="00992403" w:rsidRDefault="00095642" w:rsidP="00095642">
            <w:pPr>
              <w:ind w:firstLine="0"/>
              <w:jc w:val="center"/>
              <w:rPr>
                <w:b/>
                <w:color w:val="000000"/>
                <w:szCs w:val="24"/>
                <w:lang w:eastAsia="en-US"/>
              </w:rPr>
            </w:pPr>
            <w:r w:rsidRPr="00095642">
              <w:rPr>
                <w:b/>
                <w:color w:val="000000"/>
                <w:szCs w:val="24"/>
                <w:lang w:eastAsia="en-US"/>
              </w:rPr>
              <w:t>Лимит накопления отходов, тонн</w:t>
            </w:r>
          </w:p>
        </w:tc>
        <w:tc>
          <w:tcPr>
            <w:tcW w:w="3392" w:type="dxa"/>
            <w:tcMar>
              <w:top w:w="15" w:type="dxa"/>
              <w:left w:w="15" w:type="dxa"/>
              <w:bottom w:w="15" w:type="dxa"/>
              <w:right w:w="15" w:type="dxa"/>
            </w:tcMar>
            <w:vAlign w:val="center"/>
          </w:tcPr>
          <w:p w14:paraId="3721A8AC" w14:textId="31BCE96C" w:rsidR="00095642" w:rsidRPr="00992403" w:rsidRDefault="00095642" w:rsidP="00992403">
            <w:pPr>
              <w:ind w:firstLine="0"/>
              <w:jc w:val="center"/>
              <w:rPr>
                <w:b/>
                <w:szCs w:val="24"/>
                <w:lang w:eastAsia="en-US"/>
              </w:rPr>
            </w:pPr>
            <w:r w:rsidRPr="00992403">
              <w:rPr>
                <w:b/>
                <w:color w:val="000000"/>
                <w:szCs w:val="24"/>
                <w:lang w:eastAsia="en-US"/>
              </w:rPr>
              <w:t>Вид операции, которому подвергается отход</w:t>
            </w:r>
          </w:p>
        </w:tc>
      </w:tr>
      <w:tr w:rsidR="00095642" w:rsidRPr="00992403" w14:paraId="2B1167C2" w14:textId="77777777" w:rsidTr="00095642">
        <w:trPr>
          <w:trHeight w:val="30"/>
          <w:tblHeader/>
        </w:trPr>
        <w:tc>
          <w:tcPr>
            <w:tcW w:w="1667" w:type="dxa"/>
            <w:tcMar>
              <w:top w:w="15" w:type="dxa"/>
              <w:left w:w="15" w:type="dxa"/>
              <w:bottom w:w="15" w:type="dxa"/>
              <w:right w:w="15" w:type="dxa"/>
            </w:tcMar>
            <w:vAlign w:val="center"/>
          </w:tcPr>
          <w:p w14:paraId="2BE965C3" w14:textId="77777777" w:rsidR="00095642" w:rsidRPr="00992403" w:rsidRDefault="00095642" w:rsidP="00992403">
            <w:pPr>
              <w:ind w:firstLine="0"/>
              <w:jc w:val="center"/>
              <w:rPr>
                <w:szCs w:val="24"/>
                <w:lang w:eastAsia="en-US"/>
              </w:rPr>
            </w:pPr>
            <w:r w:rsidRPr="00992403">
              <w:rPr>
                <w:color w:val="000000"/>
                <w:szCs w:val="24"/>
                <w:lang w:eastAsia="en-US"/>
              </w:rPr>
              <w:t>1</w:t>
            </w:r>
          </w:p>
        </w:tc>
        <w:tc>
          <w:tcPr>
            <w:tcW w:w="2197" w:type="dxa"/>
            <w:tcMar>
              <w:top w:w="15" w:type="dxa"/>
              <w:left w:w="15" w:type="dxa"/>
              <w:bottom w:w="15" w:type="dxa"/>
              <w:right w:w="15" w:type="dxa"/>
            </w:tcMar>
            <w:vAlign w:val="center"/>
          </w:tcPr>
          <w:p w14:paraId="33F1A4A9" w14:textId="77777777" w:rsidR="00095642" w:rsidRPr="00992403" w:rsidRDefault="00095642" w:rsidP="00992403">
            <w:pPr>
              <w:ind w:firstLine="0"/>
              <w:jc w:val="center"/>
              <w:rPr>
                <w:szCs w:val="24"/>
                <w:lang w:eastAsia="en-US"/>
              </w:rPr>
            </w:pPr>
            <w:r w:rsidRPr="00992403">
              <w:rPr>
                <w:color w:val="000000"/>
                <w:szCs w:val="24"/>
                <w:lang w:eastAsia="en-US"/>
              </w:rPr>
              <w:t>2</w:t>
            </w:r>
          </w:p>
        </w:tc>
        <w:tc>
          <w:tcPr>
            <w:tcW w:w="2113" w:type="dxa"/>
          </w:tcPr>
          <w:p w14:paraId="4F2024DB" w14:textId="001945A0" w:rsidR="00095642" w:rsidRPr="00992403" w:rsidRDefault="00095642" w:rsidP="00992403">
            <w:pPr>
              <w:ind w:firstLine="0"/>
              <w:jc w:val="center"/>
              <w:rPr>
                <w:color w:val="000000"/>
                <w:szCs w:val="24"/>
                <w:lang w:eastAsia="en-US"/>
              </w:rPr>
            </w:pPr>
            <w:r>
              <w:rPr>
                <w:color w:val="000000"/>
                <w:szCs w:val="24"/>
                <w:lang w:eastAsia="en-US"/>
              </w:rPr>
              <w:t>3</w:t>
            </w:r>
          </w:p>
        </w:tc>
        <w:tc>
          <w:tcPr>
            <w:tcW w:w="3392" w:type="dxa"/>
            <w:tcMar>
              <w:top w:w="15" w:type="dxa"/>
              <w:left w:w="15" w:type="dxa"/>
              <w:bottom w:w="15" w:type="dxa"/>
              <w:right w:w="15" w:type="dxa"/>
            </w:tcMar>
            <w:vAlign w:val="center"/>
          </w:tcPr>
          <w:p w14:paraId="5846B16C" w14:textId="1D354AEB" w:rsidR="00095642" w:rsidRPr="00992403" w:rsidRDefault="00095642" w:rsidP="00992403">
            <w:pPr>
              <w:ind w:firstLine="0"/>
              <w:jc w:val="center"/>
              <w:rPr>
                <w:szCs w:val="24"/>
                <w:lang w:eastAsia="en-US"/>
              </w:rPr>
            </w:pPr>
            <w:r>
              <w:rPr>
                <w:color w:val="000000"/>
                <w:szCs w:val="24"/>
                <w:lang w:eastAsia="en-US"/>
              </w:rPr>
              <w:t>4</w:t>
            </w:r>
          </w:p>
        </w:tc>
      </w:tr>
      <w:tr w:rsidR="00095642" w:rsidRPr="00992403" w14:paraId="3BDCFB14" w14:textId="77777777" w:rsidTr="00E5557E">
        <w:trPr>
          <w:trHeight w:val="30"/>
        </w:trPr>
        <w:tc>
          <w:tcPr>
            <w:tcW w:w="1667" w:type="dxa"/>
            <w:tcMar>
              <w:top w:w="15" w:type="dxa"/>
              <w:left w:w="15" w:type="dxa"/>
              <w:bottom w:w="15" w:type="dxa"/>
              <w:right w:w="15" w:type="dxa"/>
            </w:tcMar>
            <w:vAlign w:val="center"/>
          </w:tcPr>
          <w:p w14:paraId="288E16FA" w14:textId="2A5E6103" w:rsidR="00095642" w:rsidRPr="00992403" w:rsidRDefault="00095642" w:rsidP="00992403">
            <w:pPr>
              <w:ind w:firstLine="0"/>
              <w:jc w:val="center"/>
              <w:rPr>
                <w:color w:val="000000"/>
                <w:szCs w:val="24"/>
                <w:lang w:eastAsia="en-US"/>
              </w:rPr>
            </w:pPr>
            <w:r w:rsidRPr="00ED57AD">
              <w:rPr>
                <w:color w:val="000000"/>
                <w:szCs w:val="24"/>
                <w:lang w:eastAsia="en-US"/>
              </w:rPr>
              <w:t>Вскрышные породы</w:t>
            </w:r>
          </w:p>
        </w:tc>
        <w:tc>
          <w:tcPr>
            <w:tcW w:w="2197" w:type="dxa"/>
            <w:tcMar>
              <w:top w:w="15" w:type="dxa"/>
              <w:left w:w="15" w:type="dxa"/>
              <w:bottom w:w="15" w:type="dxa"/>
              <w:right w:w="15" w:type="dxa"/>
            </w:tcMar>
            <w:vAlign w:val="center"/>
          </w:tcPr>
          <w:p w14:paraId="6E142C0A" w14:textId="03589C6C" w:rsidR="00095642" w:rsidRPr="00992403" w:rsidRDefault="00095642" w:rsidP="00992403">
            <w:pPr>
              <w:ind w:firstLine="0"/>
              <w:jc w:val="center"/>
              <w:rPr>
                <w:color w:val="000000"/>
                <w:szCs w:val="24"/>
                <w:lang w:eastAsia="en-US"/>
              </w:rPr>
            </w:pPr>
            <w:r w:rsidRPr="00ED57AD">
              <w:rPr>
                <w:color w:val="000000"/>
                <w:szCs w:val="24"/>
                <w:lang w:eastAsia="en-US"/>
              </w:rPr>
              <w:t>01 01 01</w:t>
            </w:r>
          </w:p>
        </w:tc>
        <w:tc>
          <w:tcPr>
            <w:tcW w:w="2113" w:type="dxa"/>
            <w:vAlign w:val="center"/>
          </w:tcPr>
          <w:p w14:paraId="3BBA1388" w14:textId="474EF9BB" w:rsidR="00E5557E" w:rsidRPr="00E5557E" w:rsidRDefault="00E5557E" w:rsidP="00E5557E">
            <w:pPr>
              <w:ind w:left="130" w:right="136" w:firstLine="0"/>
              <w:rPr>
                <w:color w:val="000000"/>
                <w:szCs w:val="24"/>
                <w:lang w:eastAsia="en-US"/>
              </w:rPr>
            </w:pPr>
            <w:r w:rsidRPr="00240172">
              <w:rPr>
                <w:b/>
                <w:bCs/>
                <w:i/>
                <w:iCs/>
                <w:color w:val="000000"/>
                <w:szCs w:val="24"/>
                <w:lang w:eastAsia="en-US"/>
              </w:rPr>
              <w:t>2026 г.</w:t>
            </w:r>
            <w:r>
              <w:rPr>
                <w:color w:val="000000"/>
                <w:szCs w:val="24"/>
                <w:lang w:eastAsia="en-US"/>
              </w:rPr>
              <w:t xml:space="preserve"> - </w:t>
            </w:r>
            <w:r w:rsidRPr="00E5557E">
              <w:rPr>
                <w:color w:val="000000"/>
                <w:szCs w:val="24"/>
                <w:lang w:eastAsia="en-US"/>
              </w:rPr>
              <w:t>1373</w:t>
            </w:r>
            <w:r>
              <w:rPr>
                <w:color w:val="000000"/>
                <w:szCs w:val="24"/>
                <w:lang w:eastAsia="en-US"/>
              </w:rPr>
              <w:t> </w:t>
            </w:r>
            <w:r w:rsidRPr="00E5557E">
              <w:rPr>
                <w:color w:val="000000"/>
                <w:szCs w:val="24"/>
                <w:lang w:eastAsia="en-US"/>
              </w:rPr>
              <w:t>232</w:t>
            </w:r>
            <w:r>
              <w:rPr>
                <w:color w:val="000000"/>
                <w:szCs w:val="24"/>
                <w:lang w:eastAsia="en-US"/>
              </w:rPr>
              <w:t xml:space="preserve"> т;</w:t>
            </w:r>
          </w:p>
          <w:p w14:paraId="6C8C125C" w14:textId="17E85699" w:rsidR="00E5557E" w:rsidRPr="00E5557E" w:rsidRDefault="00E5557E" w:rsidP="00E5557E">
            <w:pPr>
              <w:ind w:left="130" w:right="136" w:firstLine="0"/>
              <w:rPr>
                <w:color w:val="000000"/>
                <w:szCs w:val="24"/>
                <w:lang w:eastAsia="en-US"/>
              </w:rPr>
            </w:pPr>
            <w:r w:rsidRPr="00240172">
              <w:rPr>
                <w:b/>
                <w:bCs/>
                <w:i/>
                <w:iCs/>
                <w:color w:val="000000"/>
                <w:szCs w:val="24"/>
                <w:lang w:eastAsia="en-US"/>
              </w:rPr>
              <w:t>2027 г.</w:t>
            </w:r>
            <w:r>
              <w:rPr>
                <w:color w:val="000000"/>
                <w:szCs w:val="24"/>
                <w:lang w:eastAsia="en-US"/>
              </w:rPr>
              <w:t xml:space="preserve"> - </w:t>
            </w:r>
            <w:r w:rsidRPr="00E5557E">
              <w:rPr>
                <w:color w:val="000000"/>
                <w:szCs w:val="24"/>
                <w:lang w:eastAsia="en-US"/>
              </w:rPr>
              <w:t>537</w:t>
            </w:r>
            <w:r>
              <w:rPr>
                <w:color w:val="000000"/>
                <w:szCs w:val="24"/>
                <w:lang w:eastAsia="en-US"/>
              </w:rPr>
              <w:t> </w:t>
            </w:r>
            <w:r w:rsidRPr="00E5557E">
              <w:rPr>
                <w:color w:val="000000"/>
                <w:szCs w:val="24"/>
                <w:lang w:eastAsia="en-US"/>
              </w:rPr>
              <w:t>608</w:t>
            </w:r>
            <w:r>
              <w:rPr>
                <w:color w:val="000000"/>
                <w:szCs w:val="24"/>
                <w:lang w:eastAsia="en-US"/>
              </w:rPr>
              <w:t>г;</w:t>
            </w:r>
          </w:p>
          <w:p w14:paraId="54A937FA" w14:textId="154F6E5A" w:rsidR="00E5557E" w:rsidRPr="00E5557E" w:rsidRDefault="00E5557E" w:rsidP="00E5557E">
            <w:pPr>
              <w:ind w:left="130" w:right="136" w:firstLine="0"/>
              <w:rPr>
                <w:color w:val="000000"/>
                <w:szCs w:val="24"/>
                <w:lang w:eastAsia="en-US"/>
              </w:rPr>
            </w:pPr>
            <w:r w:rsidRPr="00240172">
              <w:rPr>
                <w:b/>
                <w:bCs/>
                <w:i/>
                <w:iCs/>
                <w:color w:val="000000"/>
                <w:szCs w:val="24"/>
                <w:lang w:eastAsia="en-US"/>
              </w:rPr>
              <w:t>2028 г.</w:t>
            </w:r>
            <w:r>
              <w:rPr>
                <w:color w:val="000000"/>
                <w:szCs w:val="24"/>
                <w:lang w:eastAsia="en-US"/>
              </w:rPr>
              <w:t xml:space="preserve"> - </w:t>
            </w:r>
            <w:r w:rsidRPr="00E5557E">
              <w:rPr>
                <w:color w:val="000000"/>
                <w:szCs w:val="24"/>
                <w:lang w:eastAsia="en-US"/>
              </w:rPr>
              <w:t>314</w:t>
            </w:r>
            <w:r>
              <w:rPr>
                <w:color w:val="000000"/>
                <w:szCs w:val="24"/>
                <w:lang w:eastAsia="en-US"/>
              </w:rPr>
              <w:t> </w:t>
            </w:r>
            <w:r w:rsidRPr="00E5557E">
              <w:rPr>
                <w:color w:val="000000"/>
                <w:szCs w:val="24"/>
                <w:lang w:eastAsia="en-US"/>
              </w:rPr>
              <w:t>900</w:t>
            </w:r>
            <w:r>
              <w:rPr>
                <w:color w:val="000000"/>
                <w:szCs w:val="24"/>
                <w:lang w:eastAsia="en-US"/>
              </w:rPr>
              <w:t xml:space="preserve"> г;</w:t>
            </w:r>
          </w:p>
          <w:p w14:paraId="7AD542AA" w14:textId="5A488A4A" w:rsidR="00E5557E" w:rsidRPr="00E5557E" w:rsidRDefault="00E5557E" w:rsidP="00E5557E">
            <w:pPr>
              <w:ind w:left="130" w:right="136" w:firstLine="0"/>
              <w:rPr>
                <w:color w:val="000000"/>
                <w:szCs w:val="24"/>
                <w:lang w:eastAsia="en-US"/>
              </w:rPr>
            </w:pPr>
            <w:r w:rsidRPr="00240172">
              <w:rPr>
                <w:b/>
                <w:bCs/>
                <w:i/>
                <w:iCs/>
                <w:color w:val="000000"/>
                <w:szCs w:val="24"/>
                <w:lang w:eastAsia="en-US"/>
              </w:rPr>
              <w:t>2029 г.</w:t>
            </w:r>
            <w:r>
              <w:rPr>
                <w:color w:val="000000"/>
                <w:szCs w:val="24"/>
                <w:lang w:eastAsia="en-US"/>
              </w:rPr>
              <w:t xml:space="preserve"> - </w:t>
            </w:r>
            <w:r w:rsidRPr="00E5557E">
              <w:rPr>
                <w:color w:val="000000"/>
                <w:szCs w:val="24"/>
                <w:lang w:eastAsia="en-US"/>
              </w:rPr>
              <w:t>108</w:t>
            </w:r>
            <w:r>
              <w:rPr>
                <w:color w:val="000000"/>
                <w:szCs w:val="24"/>
                <w:lang w:eastAsia="en-US"/>
              </w:rPr>
              <w:t> </w:t>
            </w:r>
            <w:r w:rsidRPr="00E5557E">
              <w:rPr>
                <w:color w:val="000000"/>
                <w:szCs w:val="24"/>
                <w:lang w:eastAsia="en-US"/>
              </w:rPr>
              <w:t>540</w:t>
            </w:r>
            <w:r>
              <w:rPr>
                <w:color w:val="000000"/>
                <w:szCs w:val="24"/>
                <w:lang w:eastAsia="en-US"/>
              </w:rPr>
              <w:t xml:space="preserve"> г;</w:t>
            </w:r>
          </w:p>
          <w:p w14:paraId="626B7395" w14:textId="3D3ECB11" w:rsidR="00E5557E" w:rsidRPr="00E5557E" w:rsidRDefault="00E5557E" w:rsidP="00E5557E">
            <w:pPr>
              <w:ind w:left="130" w:right="136" w:firstLine="0"/>
              <w:rPr>
                <w:color w:val="000000"/>
                <w:szCs w:val="24"/>
                <w:lang w:eastAsia="en-US"/>
              </w:rPr>
            </w:pPr>
            <w:r w:rsidRPr="00240172">
              <w:rPr>
                <w:b/>
                <w:bCs/>
                <w:i/>
                <w:iCs/>
                <w:color w:val="000000"/>
                <w:szCs w:val="24"/>
                <w:lang w:eastAsia="en-US"/>
              </w:rPr>
              <w:t>2030 г.</w:t>
            </w:r>
            <w:r>
              <w:rPr>
                <w:color w:val="000000"/>
                <w:szCs w:val="24"/>
                <w:lang w:eastAsia="en-US"/>
              </w:rPr>
              <w:t xml:space="preserve"> - </w:t>
            </w:r>
            <w:r w:rsidRPr="00E5557E">
              <w:rPr>
                <w:color w:val="000000"/>
                <w:szCs w:val="24"/>
                <w:lang w:eastAsia="en-US"/>
              </w:rPr>
              <w:t>996</w:t>
            </w:r>
            <w:r>
              <w:rPr>
                <w:color w:val="000000"/>
                <w:szCs w:val="24"/>
                <w:lang w:eastAsia="en-US"/>
              </w:rPr>
              <w:t> </w:t>
            </w:r>
            <w:r w:rsidRPr="00E5557E">
              <w:rPr>
                <w:color w:val="000000"/>
                <w:szCs w:val="24"/>
                <w:lang w:eastAsia="en-US"/>
              </w:rPr>
              <w:t>960</w:t>
            </w:r>
            <w:r>
              <w:rPr>
                <w:color w:val="000000"/>
                <w:szCs w:val="24"/>
                <w:lang w:eastAsia="en-US"/>
              </w:rPr>
              <w:t xml:space="preserve"> т;</w:t>
            </w:r>
          </w:p>
          <w:p w14:paraId="4F3E16D6" w14:textId="2DE81987" w:rsidR="00E5557E" w:rsidRPr="00E5557E" w:rsidRDefault="00E5557E" w:rsidP="00E5557E">
            <w:pPr>
              <w:ind w:left="130" w:right="136" w:firstLine="0"/>
              <w:rPr>
                <w:color w:val="000000"/>
                <w:szCs w:val="24"/>
                <w:lang w:eastAsia="en-US"/>
              </w:rPr>
            </w:pPr>
            <w:r w:rsidRPr="00240172">
              <w:rPr>
                <w:b/>
                <w:bCs/>
                <w:i/>
                <w:iCs/>
                <w:color w:val="000000"/>
                <w:szCs w:val="24"/>
                <w:lang w:eastAsia="en-US"/>
              </w:rPr>
              <w:t>2031-2034 гг.</w:t>
            </w:r>
            <w:r>
              <w:rPr>
                <w:color w:val="000000"/>
                <w:szCs w:val="24"/>
                <w:lang w:eastAsia="en-US"/>
              </w:rPr>
              <w:t xml:space="preserve"> - </w:t>
            </w:r>
            <w:r w:rsidRPr="00E5557E">
              <w:rPr>
                <w:color w:val="000000"/>
                <w:szCs w:val="24"/>
                <w:lang w:eastAsia="en-US"/>
              </w:rPr>
              <w:t>1 495</w:t>
            </w:r>
            <w:r>
              <w:rPr>
                <w:color w:val="000000"/>
                <w:szCs w:val="24"/>
                <w:lang w:eastAsia="en-US"/>
              </w:rPr>
              <w:t> </w:t>
            </w:r>
            <w:r w:rsidRPr="00E5557E">
              <w:rPr>
                <w:color w:val="000000"/>
                <w:szCs w:val="24"/>
                <w:lang w:eastAsia="en-US"/>
              </w:rPr>
              <w:t>440</w:t>
            </w:r>
            <w:r>
              <w:rPr>
                <w:color w:val="000000"/>
                <w:szCs w:val="24"/>
                <w:lang w:eastAsia="en-US"/>
              </w:rPr>
              <w:t xml:space="preserve"> г.</w:t>
            </w:r>
          </w:p>
          <w:p w14:paraId="792D5A7D" w14:textId="3C2818CD" w:rsidR="00095642" w:rsidRPr="00ED57AD" w:rsidRDefault="00095642" w:rsidP="00E5557E">
            <w:pPr>
              <w:ind w:left="130" w:right="136" w:firstLine="0"/>
              <w:rPr>
                <w:color w:val="000000"/>
                <w:szCs w:val="24"/>
                <w:lang w:eastAsia="en-US"/>
              </w:rPr>
            </w:pPr>
          </w:p>
        </w:tc>
        <w:tc>
          <w:tcPr>
            <w:tcW w:w="3392" w:type="dxa"/>
            <w:tcMar>
              <w:top w:w="15" w:type="dxa"/>
              <w:left w:w="15" w:type="dxa"/>
              <w:bottom w:w="15" w:type="dxa"/>
              <w:right w:w="15" w:type="dxa"/>
            </w:tcMar>
            <w:vAlign w:val="center"/>
          </w:tcPr>
          <w:p w14:paraId="22CD9DBF" w14:textId="54BD1406" w:rsidR="00095642" w:rsidRPr="00ED57AD" w:rsidRDefault="00095642" w:rsidP="00ED57AD">
            <w:pPr>
              <w:ind w:left="130" w:right="136" w:firstLine="0"/>
              <w:rPr>
                <w:color w:val="000000"/>
                <w:szCs w:val="24"/>
                <w:lang w:eastAsia="en-US"/>
              </w:rPr>
            </w:pPr>
            <w:r w:rsidRPr="00ED57AD">
              <w:rPr>
                <w:color w:val="000000"/>
                <w:szCs w:val="24"/>
                <w:lang w:eastAsia="en-US"/>
              </w:rPr>
              <w:t>С 202</w:t>
            </w:r>
            <w:r w:rsidR="00892BD8">
              <w:rPr>
                <w:color w:val="000000"/>
                <w:szCs w:val="24"/>
                <w:lang w:eastAsia="en-US"/>
              </w:rPr>
              <w:t>6</w:t>
            </w:r>
            <w:r w:rsidRPr="00ED57AD">
              <w:rPr>
                <w:color w:val="000000"/>
                <w:szCs w:val="24"/>
                <w:lang w:eastAsia="en-US"/>
              </w:rPr>
              <w:t>-2029 гг. –</w:t>
            </w:r>
            <w:r>
              <w:rPr>
                <w:color w:val="000000"/>
                <w:szCs w:val="24"/>
                <w:lang w:eastAsia="en-US"/>
              </w:rPr>
              <w:t xml:space="preserve"> </w:t>
            </w:r>
            <w:r w:rsidRPr="00ED57AD">
              <w:rPr>
                <w:color w:val="000000"/>
                <w:szCs w:val="24"/>
                <w:lang w:eastAsia="en-US"/>
              </w:rPr>
              <w:t xml:space="preserve">вскрышная порода используется для прогрессивной рекультивацию карьера №2, путем засыпки его вскрышной породой с карьера №1. Прогрессивная рекультивация — это ликвидация последствий отработанных участков месторождения совместно с добычными работами. </w:t>
            </w:r>
          </w:p>
          <w:p w14:paraId="16EA76D1" w14:textId="45297F27" w:rsidR="00095642" w:rsidRPr="00ED57AD" w:rsidRDefault="00095642" w:rsidP="00ED57AD">
            <w:pPr>
              <w:ind w:left="130" w:right="136" w:firstLine="0"/>
              <w:rPr>
                <w:color w:val="000000"/>
                <w:szCs w:val="24"/>
                <w:lang w:eastAsia="en-US"/>
              </w:rPr>
            </w:pPr>
            <w:r w:rsidRPr="00ED57AD">
              <w:rPr>
                <w:color w:val="000000"/>
                <w:szCs w:val="24"/>
                <w:lang w:eastAsia="en-US"/>
              </w:rPr>
              <w:t>С 2030-2034 гг. – образованная вскрышная порода будет вывозиться на отвал.</w:t>
            </w:r>
          </w:p>
        </w:tc>
      </w:tr>
      <w:tr w:rsidR="00095642" w:rsidRPr="00992403" w14:paraId="7343C44A" w14:textId="77777777" w:rsidTr="00E5557E">
        <w:trPr>
          <w:trHeight w:val="30"/>
        </w:trPr>
        <w:tc>
          <w:tcPr>
            <w:tcW w:w="1667" w:type="dxa"/>
            <w:tcMar>
              <w:top w:w="15" w:type="dxa"/>
              <w:left w:w="15" w:type="dxa"/>
              <w:bottom w:w="15" w:type="dxa"/>
              <w:right w:w="15" w:type="dxa"/>
            </w:tcMar>
            <w:vAlign w:val="center"/>
          </w:tcPr>
          <w:p w14:paraId="55C64A0D" w14:textId="34C0A908" w:rsidR="00095642" w:rsidRPr="00992403" w:rsidRDefault="00095642" w:rsidP="00992403">
            <w:pPr>
              <w:ind w:hanging="15"/>
              <w:jc w:val="center"/>
              <w:rPr>
                <w:szCs w:val="24"/>
                <w:lang w:eastAsia="en-US"/>
              </w:rPr>
            </w:pPr>
            <w:r>
              <w:rPr>
                <w:szCs w:val="24"/>
                <w:lang w:eastAsia="en-US"/>
              </w:rPr>
              <w:t>Твердо бытовые отходы</w:t>
            </w:r>
          </w:p>
        </w:tc>
        <w:tc>
          <w:tcPr>
            <w:tcW w:w="2197" w:type="dxa"/>
            <w:tcBorders>
              <w:bottom w:val="single" w:sz="4" w:space="0" w:color="auto"/>
            </w:tcBorders>
            <w:tcMar>
              <w:top w:w="15" w:type="dxa"/>
              <w:left w:w="15" w:type="dxa"/>
              <w:bottom w:w="15" w:type="dxa"/>
              <w:right w:w="15" w:type="dxa"/>
            </w:tcMar>
            <w:vAlign w:val="center"/>
          </w:tcPr>
          <w:p w14:paraId="3313C6FD" w14:textId="4A123087" w:rsidR="00095642" w:rsidRPr="00992403" w:rsidRDefault="00095642" w:rsidP="00992403">
            <w:pPr>
              <w:ind w:hanging="15"/>
              <w:jc w:val="center"/>
              <w:rPr>
                <w:szCs w:val="24"/>
                <w:lang w:eastAsia="en-US"/>
              </w:rPr>
            </w:pPr>
            <w:r w:rsidRPr="00ED57AD">
              <w:rPr>
                <w:szCs w:val="24"/>
                <w:lang w:eastAsia="en-US"/>
              </w:rPr>
              <w:t>20 03 01</w:t>
            </w:r>
          </w:p>
        </w:tc>
        <w:tc>
          <w:tcPr>
            <w:tcW w:w="2113" w:type="dxa"/>
            <w:vAlign w:val="center"/>
          </w:tcPr>
          <w:p w14:paraId="73387DCF" w14:textId="0963C425" w:rsidR="00095642" w:rsidRPr="00ED57AD" w:rsidRDefault="00E5557E" w:rsidP="00E5557E">
            <w:pPr>
              <w:ind w:left="130" w:right="136" w:firstLine="0"/>
              <w:jc w:val="center"/>
              <w:rPr>
                <w:szCs w:val="24"/>
                <w:lang w:eastAsia="en-US"/>
              </w:rPr>
            </w:pPr>
            <w:r w:rsidRPr="00E5557E">
              <w:rPr>
                <w:szCs w:val="24"/>
                <w:lang w:eastAsia="en-US"/>
              </w:rPr>
              <w:t>6,1425</w:t>
            </w:r>
          </w:p>
        </w:tc>
        <w:tc>
          <w:tcPr>
            <w:tcW w:w="3392" w:type="dxa"/>
            <w:tcMar>
              <w:top w:w="15" w:type="dxa"/>
              <w:left w:w="15" w:type="dxa"/>
              <w:bottom w:w="15" w:type="dxa"/>
              <w:right w:w="15" w:type="dxa"/>
            </w:tcMar>
            <w:vAlign w:val="center"/>
          </w:tcPr>
          <w:p w14:paraId="18C5B1D4" w14:textId="5BF5793A" w:rsidR="00095642" w:rsidRPr="00A77BAB" w:rsidRDefault="00095642" w:rsidP="00ED57AD">
            <w:pPr>
              <w:ind w:left="130" w:right="136" w:firstLine="0"/>
              <w:rPr>
                <w:szCs w:val="24"/>
                <w:lang w:eastAsia="en-US"/>
              </w:rPr>
            </w:pPr>
            <w:r w:rsidRPr="00ED57AD">
              <w:rPr>
                <w:szCs w:val="24"/>
                <w:lang w:eastAsia="en-US"/>
              </w:rPr>
              <w:t>Сбор осуществляется в стальной контейнер с водонепроницаемым покрытием с дальнейшей утилизацией на полигон ТБО согласно договору.</w:t>
            </w:r>
          </w:p>
        </w:tc>
      </w:tr>
      <w:tr w:rsidR="00095642" w:rsidRPr="00992403" w14:paraId="305D9A72" w14:textId="77777777" w:rsidTr="00E5557E">
        <w:trPr>
          <w:trHeight w:val="30"/>
        </w:trPr>
        <w:tc>
          <w:tcPr>
            <w:tcW w:w="1667" w:type="dxa"/>
            <w:tcMar>
              <w:top w:w="15" w:type="dxa"/>
              <w:left w:w="15" w:type="dxa"/>
              <w:bottom w:w="15" w:type="dxa"/>
              <w:right w:w="15" w:type="dxa"/>
            </w:tcMar>
            <w:vAlign w:val="center"/>
          </w:tcPr>
          <w:p w14:paraId="09CE4685" w14:textId="30304936" w:rsidR="00095642" w:rsidRPr="00992403" w:rsidRDefault="00095642" w:rsidP="00992403">
            <w:pPr>
              <w:ind w:hanging="15"/>
              <w:jc w:val="center"/>
              <w:rPr>
                <w:szCs w:val="24"/>
                <w:lang w:eastAsia="en-US"/>
              </w:rPr>
            </w:pPr>
            <w:r w:rsidRPr="00ED57AD">
              <w:rPr>
                <w:szCs w:val="24"/>
                <w:lang w:eastAsia="en-US"/>
              </w:rPr>
              <w:t>Пластик</w:t>
            </w:r>
          </w:p>
        </w:tc>
        <w:tc>
          <w:tcPr>
            <w:tcW w:w="2197" w:type="dxa"/>
            <w:tcMar>
              <w:top w:w="15" w:type="dxa"/>
              <w:left w:w="15" w:type="dxa"/>
              <w:bottom w:w="15" w:type="dxa"/>
              <w:right w:w="15" w:type="dxa"/>
            </w:tcMar>
            <w:vAlign w:val="center"/>
          </w:tcPr>
          <w:p w14:paraId="497404B4" w14:textId="277F8C82" w:rsidR="00095642" w:rsidRPr="00C2100A" w:rsidRDefault="00095642" w:rsidP="00992403">
            <w:pPr>
              <w:ind w:hanging="15"/>
              <w:jc w:val="center"/>
              <w:rPr>
                <w:szCs w:val="24"/>
                <w:lang w:eastAsia="en-US"/>
              </w:rPr>
            </w:pPr>
            <w:r w:rsidRPr="00ED57AD">
              <w:rPr>
                <w:szCs w:val="24"/>
                <w:lang w:eastAsia="en-US"/>
              </w:rPr>
              <w:t>20 01 39</w:t>
            </w:r>
          </w:p>
        </w:tc>
        <w:tc>
          <w:tcPr>
            <w:tcW w:w="2113" w:type="dxa"/>
            <w:vAlign w:val="center"/>
          </w:tcPr>
          <w:p w14:paraId="6FC36B06" w14:textId="20FF6617" w:rsidR="00095642" w:rsidRPr="00ED57AD" w:rsidRDefault="00E5557E" w:rsidP="00E5557E">
            <w:pPr>
              <w:ind w:left="130" w:right="136" w:firstLine="0"/>
              <w:jc w:val="center"/>
              <w:rPr>
                <w:szCs w:val="24"/>
                <w:lang w:eastAsia="en-US"/>
              </w:rPr>
            </w:pPr>
            <w:r w:rsidRPr="00E5557E">
              <w:rPr>
                <w:szCs w:val="24"/>
                <w:lang w:eastAsia="en-US"/>
              </w:rPr>
              <w:t>0,2925</w:t>
            </w:r>
          </w:p>
        </w:tc>
        <w:tc>
          <w:tcPr>
            <w:tcW w:w="3392" w:type="dxa"/>
            <w:tcMar>
              <w:top w:w="15" w:type="dxa"/>
              <w:left w:w="15" w:type="dxa"/>
              <w:bottom w:w="15" w:type="dxa"/>
              <w:right w:w="15" w:type="dxa"/>
            </w:tcMar>
            <w:vAlign w:val="center"/>
          </w:tcPr>
          <w:p w14:paraId="02E54390" w14:textId="593F62F0" w:rsidR="00095642" w:rsidRPr="00A77BAB" w:rsidRDefault="00095642" w:rsidP="00ED57AD">
            <w:pPr>
              <w:ind w:left="130" w:right="136" w:firstLine="0"/>
              <w:rPr>
                <w:szCs w:val="24"/>
                <w:lang w:eastAsia="en-US"/>
              </w:rPr>
            </w:pPr>
            <w:r w:rsidRPr="00ED57AD">
              <w:rPr>
                <w:szCs w:val="24"/>
                <w:lang w:eastAsia="en-US"/>
              </w:rPr>
              <w:t>Сбор осуществляется в контейнеры, в дальнейшем передается по договору как вторсырье.</w:t>
            </w:r>
          </w:p>
        </w:tc>
      </w:tr>
      <w:tr w:rsidR="00095642" w:rsidRPr="00992403" w14:paraId="33180021" w14:textId="77777777" w:rsidTr="00E5557E">
        <w:trPr>
          <w:trHeight w:val="30"/>
        </w:trPr>
        <w:tc>
          <w:tcPr>
            <w:tcW w:w="1667" w:type="dxa"/>
            <w:tcMar>
              <w:top w:w="15" w:type="dxa"/>
              <w:left w:w="15" w:type="dxa"/>
              <w:bottom w:w="15" w:type="dxa"/>
              <w:right w:w="15" w:type="dxa"/>
            </w:tcMar>
            <w:vAlign w:val="center"/>
          </w:tcPr>
          <w:p w14:paraId="5FD28BC5" w14:textId="25964D21" w:rsidR="00095642" w:rsidRPr="00992403" w:rsidRDefault="00095642" w:rsidP="00992403">
            <w:pPr>
              <w:ind w:hanging="15"/>
              <w:jc w:val="center"/>
              <w:rPr>
                <w:szCs w:val="24"/>
                <w:lang w:eastAsia="en-US"/>
              </w:rPr>
            </w:pPr>
            <w:r w:rsidRPr="00ED57AD">
              <w:rPr>
                <w:szCs w:val="24"/>
                <w:lang w:eastAsia="en-US"/>
              </w:rPr>
              <w:t>Макулатура</w:t>
            </w:r>
          </w:p>
        </w:tc>
        <w:tc>
          <w:tcPr>
            <w:tcW w:w="2197" w:type="dxa"/>
            <w:tcMar>
              <w:top w:w="15" w:type="dxa"/>
              <w:left w:w="15" w:type="dxa"/>
              <w:bottom w:w="15" w:type="dxa"/>
              <w:right w:w="15" w:type="dxa"/>
            </w:tcMar>
            <w:vAlign w:val="center"/>
          </w:tcPr>
          <w:p w14:paraId="2B48E9A5" w14:textId="6D9353D8" w:rsidR="00095642" w:rsidRPr="00C2100A" w:rsidRDefault="00095642" w:rsidP="00992403">
            <w:pPr>
              <w:ind w:hanging="15"/>
              <w:jc w:val="center"/>
              <w:rPr>
                <w:szCs w:val="24"/>
                <w:lang w:eastAsia="en-US"/>
              </w:rPr>
            </w:pPr>
            <w:r w:rsidRPr="00ED57AD">
              <w:rPr>
                <w:szCs w:val="24"/>
                <w:lang w:eastAsia="en-US"/>
              </w:rPr>
              <w:t>20 01 01</w:t>
            </w:r>
          </w:p>
        </w:tc>
        <w:tc>
          <w:tcPr>
            <w:tcW w:w="2113" w:type="dxa"/>
            <w:vAlign w:val="center"/>
          </w:tcPr>
          <w:p w14:paraId="5980C085" w14:textId="53C21CB0" w:rsidR="00095642" w:rsidRPr="00ED57AD" w:rsidRDefault="00E5557E" w:rsidP="00E5557E">
            <w:pPr>
              <w:ind w:left="130" w:right="136" w:firstLine="0"/>
              <w:jc w:val="center"/>
              <w:rPr>
                <w:szCs w:val="24"/>
                <w:lang w:eastAsia="en-US"/>
              </w:rPr>
            </w:pPr>
            <w:r w:rsidRPr="00E5557E">
              <w:rPr>
                <w:szCs w:val="24"/>
                <w:lang w:eastAsia="en-US"/>
              </w:rPr>
              <w:t>3,12</w:t>
            </w:r>
          </w:p>
        </w:tc>
        <w:tc>
          <w:tcPr>
            <w:tcW w:w="3392" w:type="dxa"/>
            <w:tcMar>
              <w:top w:w="15" w:type="dxa"/>
              <w:left w:w="15" w:type="dxa"/>
              <w:bottom w:w="15" w:type="dxa"/>
              <w:right w:w="15" w:type="dxa"/>
            </w:tcMar>
            <w:vAlign w:val="center"/>
          </w:tcPr>
          <w:p w14:paraId="27383A0E" w14:textId="36EDBD37" w:rsidR="00095642" w:rsidRPr="00992403" w:rsidRDefault="00095642" w:rsidP="00ED57AD">
            <w:pPr>
              <w:ind w:left="130" w:right="136" w:firstLine="0"/>
              <w:rPr>
                <w:szCs w:val="24"/>
                <w:lang w:eastAsia="en-US"/>
              </w:rPr>
            </w:pPr>
            <w:r w:rsidRPr="00ED57AD">
              <w:rPr>
                <w:szCs w:val="24"/>
                <w:lang w:eastAsia="en-US"/>
              </w:rPr>
              <w:t>Сбор осуществляется в контейнеры, в дальнейшем передается по договору как вторсырье</w:t>
            </w:r>
          </w:p>
        </w:tc>
      </w:tr>
      <w:tr w:rsidR="00095642" w:rsidRPr="00992403" w14:paraId="3C8F72B7" w14:textId="77777777" w:rsidTr="00E5557E">
        <w:trPr>
          <w:trHeight w:val="30"/>
        </w:trPr>
        <w:tc>
          <w:tcPr>
            <w:tcW w:w="1667" w:type="dxa"/>
            <w:tcMar>
              <w:top w:w="15" w:type="dxa"/>
              <w:left w:w="15" w:type="dxa"/>
              <w:bottom w:w="15" w:type="dxa"/>
              <w:right w:w="15" w:type="dxa"/>
            </w:tcMar>
            <w:vAlign w:val="center"/>
          </w:tcPr>
          <w:p w14:paraId="1E1ACEE5" w14:textId="4EB0794F" w:rsidR="00095642" w:rsidRPr="00992403" w:rsidRDefault="00095642" w:rsidP="00992403">
            <w:pPr>
              <w:ind w:hanging="15"/>
              <w:jc w:val="center"/>
              <w:rPr>
                <w:szCs w:val="24"/>
                <w:lang w:eastAsia="en-US"/>
              </w:rPr>
            </w:pPr>
            <w:r w:rsidRPr="00ED57AD">
              <w:rPr>
                <w:szCs w:val="24"/>
                <w:lang w:eastAsia="en-US"/>
              </w:rPr>
              <w:t>Бой стекла</w:t>
            </w:r>
          </w:p>
        </w:tc>
        <w:tc>
          <w:tcPr>
            <w:tcW w:w="2197" w:type="dxa"/>
            <w:tcMar>
              <w:top w:w="15" w:type="dxa"/>
              <w:left w:w="15" w:type="dxa"/>
              <w:bottom w:w="15" w:type="dxa"/>
              <w:right w:w="15" w:type="dxa"/>
            </w:tcMar>
            <w:vAlign w:val="center"/>
          </w:tcPr>
          <w:p w14:paraId="057FFC8A" w14:textId="68686A75" w:rsidR="00095642" w:rsidRPr="00C2100A" w:rsidRDefault="00095642" w:rsidP="00992403">
            <w:pPr>
              <w:ind w:hanging="15"/>
              <w:jc w:val="center"/>
              <w:rPr>
                <w:szCs w:val="24"/>
                <w:lang w:eastAsia="en-US"/>
              </w:rPr>
            </w:pPr>
            <w:r w:rsidRPr="00ED57AD">
              <w:rPr>
                <w:szCs w:val="24"/>
                <w:lang w:eastAsia="en-US"/>
              </w:rPr>
              <w:t>15 01 07</w:t>
            </w:r>
          </w:p>
        </w:tc>
        <w:tc>
          <w:tcPr>
            <w:tcW w:w="2113" w:type="dxa"/>
            <w:vAlign w:val="center"/>
          </w:tcPr>
          <w:p w14:paraId="67DB5431" w14:textId="5B9E2CA8" w:rsidR="00095642" w:rsidRPr="00ED57AD" w:rsidRDefault="00E5557E" w:rsidP="00E5557E">
            <w:pPr>
              <w:ind w:left="130" w:right="136" w:firstLine="0"/>
              <w:jc w:val="center"/>
              <w:rPr>
                <w:szCs w:val="24"/>
                <w:lang w:eastAsia="en-US"/>
              </w:rPr>
            </w:pPr>
            <w:r w:rsidRPr="00E5557E">
              <w:rPr>
                <w:szCs w:val="24"/>
                <w:lang w:eastAsia="en-US"/>
              </w:rPr>
              <w:t>0,195</w:t>
            </w:r>
          </w:p>
        </w:tc>
        <w:tc>
          <w:tcPr>
            <w:tcW w:w="3392" w:type="dxa"/>
            <w:tcMar>
              <w:top w:w="15" w:type="dxa"/>
              <w:left w:w="15" w:type="dxa"/>
              <w:bottom w:w="15" w:type="dxa"/>
              <w:right w:w="15" w:type="dxa"/>
            </w:tcMar>
            <w:vAlign w:val="center"/>
          </w:tcPr>
          <w:p w14:paraId="1A07E957" w14:textId="3B668A7B" w:rsidR="00095642" w:rsidRPr="00992403" w:rsidRDefault="00095642" w:rsidP="00ED57AD">
            <w:pPr>
              <w:ind w:left="130" w:right="136" w:firstLine="0"/>
              <w:rPr>
                <w:szCs w:val="24"/>
                <w:lang w:eastAsia="en-US"/>
              </w:rPr>
            </w:pPr>
            <w:r w:rsidRPr="00ED57AD">
              <w:rPr>
                <w:szCs w:val="24"/>
                <w:lang w:eastAsia="en-US"/>
              </w:rPr>
              <w:t>Сбор осуществляется в контейнеры, в дальнейшем передается по договору как вторсырье.</w:t>
            </w:r>
          </w:p>
        </w:tc>
      </w:tr>
    </w:tbl>
    <w:p w14:paraId="507EA3E5" w14:textId="16BE9C01" w:rsidR="00095642" w:rsidRDefault="00095642" w:rsidP="002B744A">
      <w:pPr>
        <w:suppressAutoHyphens/>
        <w:rPr>
          <w:color w:val="000000"/>
          <w:szCs w:val="24"/>
        </w:rPr>
      </w:pPr>
      <w:r>
        <w:rPr>
          <w:color w:val="000000"/>
          <w:szCs w:val="24"/>
        </w:rPr>
        <w:br w:type="page"/>
      </w:r>
    </w:p>
    <w:p w14:paraId="09160682" w14:textId="4E66DFF5" w:rsidR="00F66009" w:rsidRDefault="00F66009" w:rsidP="00F66009">
      <w:pPr>
        <w:pStyle w:val="1"/>
        <w:numPr>
          <w:ilvl w:val="0"/>
          <w:numId w:val="43"/>
        </w:numPr>
        <w:tabs>
          <w:tab w:val="left" w:pos="993"/>
        </w:tabs>
        <w:spacing w:before="0"/>
        <w:ind w:left="1560" w:hanging="851"/>
        <w:rPr>
          <w:rFonts w:ascii="Times New Roman" w:hAnsi="Times New Roman"/>
          <w:sz w:val="24"/>
          <w:szCs w:val="24"/>
        </w:rPr>
      </w:pPr>
      <w:bookmarkStart w:id="39" w:name="_Toc205550393"/>
      <w:r w:rsidRPr="00992403">
        <w:rPr>
          <w:rFonts w:ascii="Times New Roman" w:hAnsi="Times New Roman"/>
          <w:sz w:val="24"/>
          <w:szCs w:val="24"/>
          <w:lang w:val="kk-KZ"/>
        </w:rPr>
        <w:t>ОБЩИЕ СВЕДЕНИЯ ОБ ИСТОЧНИКАХ ВЫБРОСОВ</w:t>
      </w:r>
      <w:bookmarkEnd w:id="39"/>
    </w:p>
    <w:p w14:paraId="4BBE0353" w14:textId="77777777" w:rsidR="00F66009" w:rsidRPr="00992403" w:rsidRDefault="00F66009" w:rsidP="002B744A">
      <w:pPr>
        <w:suppressAutoHyphens/>
        <w:rPr>
          <w:color w:val="000000"/>
          <w:szCs w:val="24"/>
        </w:rPr>
      </w:pPr>
    </w:p>
    <w:p w14:paraId="716DCD8C" w14:textId="0A25EC65" w:rsidR="00F06DD7" w:rsidRDefault="00F70419" w:rsidP="00F06DD7">
      <w:pPr>
        <w:suppressAutoHyphens/>
        <w:ind w:firstLine="709"/>
        <w:rPr>
          <w:szCs w:val="24"/>
        </w:rPr>
      </w:pPr>
      <w:r w:rsidRPr="00F70419">
        <w:rPr>
          <w:szCs w:val="24"/>
        </w:rPr>
        <w:t>В ходе планируемой деятельности выявлено 15 источников выбросов загрязняющих веществ. Все источники относятся к неорганизованным источникам выбросов вредных веществ.</w:t>
      </w:r>
    </w:p>
    <w:p w14:paraId="6BEA9BE8" w14:textId="77777777" w:rsidR="00F70419" w:rsidRPr="00F06DD7" w:rsidRDefault="00F70419" w:rsidP="00F06DD7">
      <w:pPr>
        <w:suppressAutoHyphens/>
        <w:ind w:firstLine="709"/>
        <w:rPr>
          <w:rFonts w:eastAsia="Calibri"/>
          <w:szCs w:val="24"/>
          <w:lang w:eastAsia="en-US"/>
        </w:rPr>
      </w:pPr>
    </w:p>
    <w:p w14:paraId="27C2652B" w14:textId="42A7DB5E" w:rsidR="0065735D" w:rsidRPr="00992403" w:rsidRDefault="00105DF9" w:rsidP="002912DB">
      <w:pPr>
        <w:suppressAutoHyphens/>
        <w:ind w:firstLine="0"/>
        <w:rPr>
          <w:color w:val="000000"/>
          <w:szCs w:val="24"/>
        </w:rPr>
      </w:pPr>
      <w:bookmarkStart w:id="40" w:name="_Toc196466793"/>
      <w:r w:rsidRPr="00626CD7">
        <w:rPr>
          <w:bCs/>
        </w:rPr>
        <w:t xml:space="preserve">Таблица </w:t>
      </w:r>
      <w:r w:rsidRPr="00626CD7">
        <w:rPr>
          <w:bCs/>
        </w:rPr>
        <w:fldChar w:fldCharType="begin"/>
      </w:r>
      <w:r w:rsidRPr="00626CD7">
        <w:rPr>
          <w:bCs/>
        </w:rPr>
        <w:instrText xml:space="preserve"> STYLEREF 1 \s </w:instrText>
      </w:r>
      <w:r w:rsidRPr="00626CD7">
        <w:rPr>
          <w:bCs/>
        </w:rPr>
        <w:fldChar w:fldCharType="separate"/>
      </w:r>
      <w:r w:rsidR="00A26F43">
        <w:rPr>
          <w:bCs/>
          <w:noProof/>
        </w:rPr>
        <w:t>4</w:t>
      </w:r>
      <w:r w:rsidRPr="00626CD7">
        <w:fldChar w:fldCharType="end"/>
      </w:r>
      <w:r w:rsidRPr="00626CD7">
        <w:rPr>
          <w:bCs/>
        </w:rPr>
        <w:t>.</w:t>
      </w:r>
      <w:r w:rsidRPr="00626CD7">
        <w:rPr>
          <w:bCs/>
        </w:rPr>
        <w:fldChar w:fldCharType="begin"/>
      </w:r>
      <w:r w:rsidRPr="00626CD7">
        <w:rPr>
          <w:bCs/>
        </w:rPr>
        <w:instrText xml:space="preserve"> SEQ Таблица \* ARABIC \s 1 </w:instrText>
      </w:r>
      <w:r w:rsidRPr="00626CD7">
        <w:rPr>
          <w:bCs/>
        </w:rPr>
        <w:fldChar w:fldCharType="separate"/>
      </w:r>
      <w:r w:rsidR="00A26F43">
        <w:rPr>
          <w:bCs/>
          <w:noProof/>
        </w:rPr>
        <w:t>1</w:t>
      </w:r>
      <w:r w:rsidRPr="00626CD7">
        <w:fldChar w:fldCharType="end"/>
      </w:r>
      <w:r w:rsidR="0065735D" w:rsidRPr="00992403">
        <w:rPr>
          <w:b/>
          <w:szCs w:val="24"/>
        </w:rPr>
        <w:t xml:space="preserve"> </w:t>
      </w:r>
      <w:r w:rsidR="0065735D" w:rsidRPr="00992403">
        <w:rPr>
          <w:color w:val="000000"/>
          <w:szCs w:val="24"/>
        </w:rPr>
        <w:t>–</w:t>
      </w:r>
      <w:r w:rsidR="0065735D" w:rsidRPr="00992403">
        <w:rPr>
          <w:szCs w:val="24"/>
        </w:rPr>
        <w:t xml:space="preserve"> Общие сведения об источниках выбросов</w:t>
      </w:r>
      <w:bookmarkEnd w:id="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7393"/>
        <w:gridCol w:w="995"/>
      </w:tblGrid>
      <w:tr w:rsidR="0065735D" w:rsidRPr="00992403" w14:paraId="15918F13" w14:textId="77777777" w:rsidTr="003C161E">
        <w:trPr>
          <w:trHeight w:val="30"/>
        </w:trPr>
        <w:tc>
          <w:tcPr>
            <w:tcW w:w="531" w:type="pct"/>
            <w:tcMar>
              <w:top w:w="15" w:type="dxa"/>
              <w:left w:w="15" w:type="dxa"/>
              <w:bottom w:w="15" w:type="dxa"/>
              <w:right w:w="15" w:type="dxa"/>
            </w:tcMar>
            <w:vAlign w:val="center"/>
          </w:tcPr>
          <w:p w14:paraId="34C7A244" w14:textId="77777777" w:rsidR="0065735D" w:rsidRPr="00992403" w:rsidRDefault="0065735D" w:rsidP="0065735D">
            <w:pPr>
              <w:ind w:left="127" w:right="124" w:firstLine="0"/>
              <w:jc w:val="center"/>
              <w:rPr>
                <w:b/>
                <w:szCs w:val="24"/>
                <w:lang w:eastAsia="en-US"/>
              </w:rPr>
            </w:pPr>
            <w:r w:rsidRPr="00992403">
              <w:rPr>
                <w:b/>
                <w:color w:val="000000"/>
                <w:szCs w:val="24"/>
                <w:lang w:eastAsia="en-US"/>
              </w:rPr>
              <w:t>№</w:t>
            </w:r>
          </w:p>
        </w:tc>
        <w:tc>
          <w:tcPr>
            <w:tcW w:w="3939" w:type="pct"/>
            <w:tcMar>
              <w:top w:w="15" w:type="dxa"/>
              <w:left w:w="15" w:type="dxa"/>
              <w:bottom w:w="15" w:type="dxa"/>
              <w:right w:w="15" w:type="dxa"/>
            </w:tcMar>
            <w:vAlign w:val="center"/>
          </w:tcPr>
          <w:p w14:paraId="69A8DDA6" w14:textId="77777777" w:rsidR="0065735D" w:rsidRPr="00992403" w:rsidRDefault="0065735D" w:rsidP="0065735D">
            <w:pPr>
              <w:ind w:left="127" w:right="124" w:firstLine="0"/>
              <w:jc w:val="center"/>
              <w:rPr>
                <w:b/>
                <w:szCs w:val="24"/>
                <w:lang w:eastAsia="en-US"/>
              </w:rPr>
            </w:pPr>
            <w:r w:rsidRPr="00992403">
              <w:rPr>
                <w:b/>
                <w:color w:val="000000"/>
                <w:szCs w:val="24"/>
                <w:lang w:eastAsia="en-US"/>
              </w:rPr>
              <w:t>Наименование показателей</w:t>
            </w:r>
          </w:p>
        </w:tc>
        <w:tc>
          <w:tcPr>
            <w:tcW w:w="530" w:type="pct"/>
            <w:tcMar>
              <w:top w:w="15" w:type="dxa"/>
              <w:left w:w="15" w:type="dxa"/>
              <w:bottom w:w="15" w:type="dxa"/>
              <w:right w:w="15" w:type="dxa"/>
            </w:tcMar>
            <w:vAlign w:val="center"/>
          </w:tcPr>
          <w:p w14:paraId="0E4C0612" w14:textId="77777777" w:rsidR="0065735D" w:rsidRPr="00992403" w:rsidRDefault="0065735D" w:rsidP="0065735D">
            <w:pPr>
              <w:ind w:left="127" w:right="124" w:firstLine="0"/>
              <w:jc w:val="center"/>
              <w:rPr>
                <w:b/>
                <w:szCs w:val="24"/>
                <w:lang w:eastAsia="en-US"/>
              </w:rPr>
            </w:pPr>
            <w:r w:rsidRPr="00992403">
              <w:rPr>
                <w:b/>
                <w:color w:val="000000"/>
                <w:szCs w:val="24"/>
                <w:lang w:eastAsia="en-US"/>
              </w:rPr>
              <w:t>Всего</w:t>
            </w:r>
          </w:p>
        </w:tc>
      </w:tr>
      <w:tr w:rsidR="0065735D" w:rsidRPr="00992403" w14:paraId="7BC43B9B" w14:textId="77777777" w:rsidTr="003C161E">
        <w:trPr>
          <w:trHeight w:val="30"/>
        </w:trPr>
        <w:tc>
          <w:tcPr>
            <w:tcW w:w="531" w:type="pct"/>
            <w:tcMar>
              <w:top w:w="15" w:type="dxa"/>
              <w:left w:w="15" w:type="dxa"/>
              <w:bottom w:w="15" w:type="dxa"/>
              <w:right w:w="15" w:type="dxa"/>
            </w:tcMar>
            <w:vAlign w:val="center"/>
          </w:tcPr>
          <w:p w14:paraId="0C2A77AA" w14:textId="77777777" w:rsidR="0065735D" w:rsidRPr="00992403" w:rsidRDefault="0065735D" w:rsidP="0065735D">
            <w:pPr>
              <w:ind w:left="127" w:right="124" w:firstLine="0"/>
              <w:jc w:val="center"/>
              <w:rPr>
                <w:szCs w:val="24"/>
                <w:lang w:eastAsia="en-US"/>
              </w:rPr>
            </w:pPr>
            <w:r w:rsidRPr="00992403">
              <w:rPr>
                <w:color w:val="000000"/>
                <w:szCs w:val="24"/>
                <w:lang w:eastAsia="en-US"/>
              </w:rPr>
              <w:t>1</w:t>
            </w:r>
          </w:p>
        </w:tc>
        <w:tc>
          <w:tcPr>
            <w:tcW w:w="3939" w:type="pct"/>
            <w:tcMar>
              <w:top w:w="15" w:type="dxa"/>
              <w:left w:w="15" w:type="dxa"/>
              <w:bottom w:w="15" w:type="dxa"/>
              <w:right w:w="15" w:type="dxa"/>
            </w:tcMar>
            <w:vAlign w:val="center"/>
          </w:tcPr>
          <w:p w14:paraId="543D6B3B" w14:textId="77777777" w:rsidR="0065735D" w:rsidRPr="00992403" w:rsidRDefault="0065735D" w:rsidP="0065735D">
            <w:pPr>
              <w:ind w:left="127" w:right="124" w:firstLine="0"/>
              <w:rPr>
                <w:szCs w:val="24"/>
                <w:lang w:eastAsia="en-US"/>
              </w:rPr>
            </w:pPr>
            <w:r w:rsidRPr="00992403">
              <w:rPr>
                <w:color w:val="000000"/>
                <w:szCs w:val="24"/>
                <w:lang w:eastAsia="en-US"/>
              </w:rPr>
              <w:t>Количество стационарных источников выбросов, всего ед.</w:t>
            </w:r>
            <w:r w:rsidRPr="00992403">
              <w:rPr>
                <w:szCs w:val="24"/>
                <w:lang w:eastAsia="en-US"/>
              </w:rPr>
              <w:t xml:space="preserve"> </w:t>
            </w:r>
            <w:r w:rsidRPr="00992403">
              <w:rPr>
                <w:color w:val="000000"/>
                <w:szCs w:val="24"/>
                <w:lang w:eastAsia="en-US"/>
              </w:rPr>
              <w:t>из них:</w:t>
            </w:r>
          </w:p>
        </w:tc>
        <w:tc>
          <w:tcPr>
            <w:tcW w:w="530" w:type="pct"/>
            <w:tcMar>
              <w:top w:w="15" w:type="dxa"/>
              <w:left w:w="15" w:type="dxa"/>
              <w:bottom w:w="15" w:type="dxa"/>
              <w:right w:w="15" w:type="dxa"/>
            </w:tcMar>
            <w:vAlign w:val="center"/>
          </w:tcPr>
          <w:p w14:paraId="5347924B" w14:textId="23C1D56C" w:rsidR="0065735D" w:rsidRPr="00992403" w:rsidRDefault="00E55864" w:rsidP="0065735D">
            <w:pPr>
              <w:ind w:left="127" w:right="124" w:firstLine="0"/>
              <w:jc w:val="center"/>
              <w:rPr>
                <w:szCs w:val="24"/>
                <w:lang w:eastAsia="en-US"/>
              </w:rPr>
            </w:pPr>
            <w:r>
              <w:rPr>
                <w:szCs w:val="24"/>
                <w:lang w:eastAsia="en-US"/>
              </w:rPr>
              <w:t>1</w:t>
            </w:r>
            <w:r w:rsidR="00F70419">
              <w:rPr>
                <w:szCs w:val="24"/>
                <w:lang w:eastAsia="en-US"/>
              </w:rPr>
              <w:t>5</w:t>
            </w:r>
          </w:p>
        </w:tc>
      </w:tr>
      <w:tr w:rsidR="0065735D" w:rsidRPr="00992403" w14:paraId="7CECFC48" w14:textId="77777777" w:rsidTr="003C161E">
        <w:trPr>
          <w:trHeight w:val="30"/>
        </w:trPr>
        <w:tc>
          <w:tcPr>
            <w:tcW w:w="531" w:type="pct"/>
            <w:tcMar>
              <w:top w:w="15" w:type="dxa"/>
              <w:left w:w="15" w:type="dxa"/>
              <w:bottom w:w="15" w:type="dxa"/>
              <w:right w:w="15" w:type="dxa"/>
            </w:tcMar>
            <w:vAlign w:val="center"/>
          </w:tcPr>
          <w:p w14:paraId="322FACE2" w14:textId="77777777" w:rsidR="0065735D" w:rsidRPr="00992403" w:rsidRDefault="0065735D" w:rsidP="0065735D">
            <w:pPr>
              <w:ind w:left="127" w:right="124" w:firstLine="0"/>
              <w:jc w:val="center"/>
              <w:rPr>
                <w:szCs w:val="24"/>
                <w:lang w:eastAsia="en-US"/>
              </w:rPr>
            </w:pPr>
            <w:r w:rsidRPr="00992403">
              <w:rPr>
                <w:color w:val="000000"/>
                <w:szCs w:val="24"/>
                <w:lang w:eastAsia="en-US"/>
              </w:rPr>
              <w:t>2</w:t>
            </w:r>
          </w:p>
        </w:tc>
        <w:tc>
          <w:tcPr>
            <w:tcW w:w="3939" w:type="pct"/>
            <w:tcMar>
              <w:top w:w="15" w:type="dxa"/>
              <w:left w:w="15" w:type="dxa"/>
              <w:bottom w:w="15" w:type="dxa"/>
              <w:right w:w="15" w:type="dxa"/>
            </w:tcMar>
            <w:vAlign w:val="center"/>
          </w:tcPr>
          <w:p w14:paraId="6A083271" w14:textId="77777777" w:rsidR="0065735D" w:rsidRPr="00992403" w:rsidRDefault="0065735D" w:rsidP="0065735D">
            <w:pPr>
              <w:ind w:left="127" w:right="124" w:firstLine="0"/>
              <w:rPr>
                <w:szCs w:val="24"/>
                <w:lang w:eastAsia="en-US"/>
              </w:rPr>
            </w:pPr>
            <w:r w:rsidRPr="00992403">
              <w:rPr>
                <w:color w:val="000000"/>
                <w:szCs w:val="24"/>
                <w:lang w:eastAsia="en-US"/>
              </w:rPr>
              <w:t>Организованных, из них:</w:t>
            </w:r>
          </w:p>
        </w:tc>
        <w:tc>
          <w:tcPr>
            <w:tcW w:w="530" w:type="pct"/>
            <w:tcMar>
              <w:top w:w="15" w:type="dxa"/>
              <w:left w:w="15" w:type="dxa"/>
              <w:bottom w:w="15" w:type="dxa"/>
              <w:right w:w="15" w:type="dxa"/>
            </w:tcMar>
            <w:vAlign w:val="center"/>
          </w:tcPr>
          <w:p w14:paraId="5783F8CF" w14:textId="7D7655AF" w:rsidR="0065735D" w:rsidRPr="00992403" w:rsidRDefault="00057BAA" w:rsidP="0065735D">
            <w:pPr>
              <w:ind w:left="127" w:right="124" w:firstLine="0"/>
              <w:jc w:val="center"/>
              <w:rPr>
                <w:szCs w:val="24"/>
                <w:lang w:eastAsia="en-US"/>
              </w:rPr>
            </w:pPr>
            <w:r>
              <w:rPr>
                <w:szCs w:val="24"/>
                <w:lang w:eastAsia="en-US"/>
              </w:rPr>
              <w:t>-</w:t>
            </w:r>
          </w:p>
        </w:tc>
      </w:tr>
      <w:tr w:rsidR="0065735D" w:rsidRPr="00992403" w14:paraId="07FBDA13" w14:textId="77777777" w:rsidTr="003C161E">
        <w:trPr>
          <w:trHeight w:val="30"/>
        </w:trPr>
        <w:tc>
          <w:tcPr>
            <w:tcW w:w="5000" w:type="pct"/>
            <w:gridSpan w:val="3"/>
            <w:tcMar>
              <w:top w:w="15" w:type="dxa"/>
              <w:left w:w="15" w:type="dxa"/>
              <w:bottom w:w="15" w:type="dxa"/>
              <w:right w:w="15" w:type="dxa"/>
            </w:tcMar>
            <w:vAlign w:val="center"/>
          </w:tcPr>
          <w:p w14:paraId="2A974341" w14:textId="77777777" w:rsidR="0065735D" w:rsidRPr="00992403" w:rsidRDefault="0065735D" w:rsidP="0065735D">
            <w:pPr>
              <w:ind w:left="127" w:right="124" w:firstLine="0"/>
              <w:jc w:val="left"/>
              <w:rPr>
                <w:szCs w:val="24"/>
                <w:lang w:eastAsia="en-US"/>
              </w:rPr>
            </w:pPr>
            <w:r w:rsidRPr="00992403">
              <w:rPr>
                <w:color w:val="000000"/>
                <w:szCs w:val="24"/>
                <w:lang w:eastAsia="en-US"/>
              </w:rPr>
              <w:t>Организованных, оборудованных очистными сооружениями, из них:</w:t>
            </w:r>
          </w:p>
        </w:tc>
      </w:tr>
      <w:tr w:rsidR="0065735D" w:rsidRPr="00992403" w14:paraId="5F8DD308" w14:textId="77777777" w:rsidTr="003C161E">
        <w:trPr>
          <w:trHeight w:val="30"/>
        </w:trPr>
        <w:tc>
          <w:tcPr>
            <w:tcW w:w="531" w:type="pct"/>
            <w:tcMar>
              <w:top w:w="15" w:type="dxa"/>
              <w:left w:w="15" w:type="dxa"/>
              <w:bottom w:w="15" w:type="dxa"/>
              <w:right w:w="15" w:type="dxa"/>
            </w:tcMar>
            <w:vAlign w:val="center"/>
          </w:tcPr>
          <w:p w14:paraId="63E9CCFD" w14:textId="77777777" w:rsidR="0065735D" w:rsidRPr="00992403" w:rsidRDefault="0065735D" w:rsidP="0065735D">
            <w:pPr>
              <w:ind w:left="127" w:right="124" w:firstLine="0"/>
              <w:jc w:val="center"/>
              <w:rPr>
                <w:szCs w:val="24"/>
                <w:lang w:eastAsia="en-US"/>
              </w:rPr>
            </w:pPr>
            <w:r w:rsidRPr="00992403">
              <w:rPr>
                <w:color w:val="000000"/>
                <w:szCs w:val="24"/>
                <w:lang w:eastAsia="en-US"/>
              </w:rPr>
              <w:t>1)</w:t>
            </w:r>
          </w:p>
        </w:tc>
        <w:tc>
          <w:tcPr>
            <w:tcW w:w="3939" w:type="pct"/>
            <w:tcMar>
              <w:top w:w="15" w:type="dxa"/>
              <w:left w:w="15" w:type="dxa"/>
              <w:bottom w:w="15" w:type="dxa"/>
              <w:right w:w="15" w:type="dxa"/>
            </w:tcMar>
            <w:vAlign w:val="center"/>
          </w:tcPr>
          <w:p w14:paraId="1B69E7B2" w14:textId="77777777" w:rsidR="0065735D" w:rsidRPr="00992403" w:rsidRDefault="0065735D" w:rsidP="0065735D">
            <w:pPr>
              <w:ind w:left="127" w:right="124" w:firstLine="0"/>
              <w:rPr>
                <w:szCs w:val="24"/>
                <w:lang w:eastAsia="en-US"/>
              </w:rPr>
            </w:pPr>
            <w:r w:rsidRPr="00992403">
              <w:rPr>
                <w:color w:val="000000"/>
                <w:szCs w:val="24"/>
                <w:lang w:eastAsia="en-US"/>
              </w:rPr>
              <w:t>Количество источников с автоматизированной системой мониторинга</w:t>
            </w:r>
          </w:p>
        </w:tc>
        <w:tc>
          <w:tcPr>
            <w:tcW w:w="530" w:type="pct"/>
            <w:tcMar>
              <w:top w:w="15" w:type="dxa"/>
              <w:left w:w="15" w:type="dxa"/>
              <w:bottom w:w="15" w:type="dxa"/>
              <w:right w:w="15" w:type="dxa"/>
            </w:tcMar>
            <w:vAlign w:val="center"/>
          </w:tcPr>
          <w:p w14:paraId="48EA4CB7" w14:textId="77777777" w:rsidR="0065735D" w:rsidRPr="00992403" w:rsidRDefault="0065735D" w:rsidP="0065735D">
            <w:pPr>
              <w:ind w:left="127" w:right="124" w:firstLine="0"/>
              <w:jc w:val="center"/>
              <w:rPr>
                <w:szCs w:val="24"/>
                <w:lang w:eastAsia="en-US"/>
              </w:rPr>
            </w:pPr>
            <w:r w:rsidRPr="00992403">
              <w:rPr>
                <w:szCs w:val="24"/>
                <w:lang w:eastAsia="en-US"/>
              </w:rPr>
              <w:t>-</w:t>
            </w:r>
          </w:p>
        </w:tc>
      </w:tr>
      <w:tr w:rsidR="0065735D" w:rsidRPr="00992403" w14:paraId="144D725F" w14:textId="77777777" w:rsidTr="003C161E">
        <w:trPr>
          <w:trHeight w:val="30"/>
        </w:trPr>
        <w:tc>
          <w:tcPr>
            <w:tcW w:w="531" w:type="pct"/>
            <w:tcMar>
              <w:top w:w="15" w:type="dxa"/>
              <w:left w:w="15" w:type="dxa"/>
              <w:bottom w:w="15" w:type="dxa"/>
              <w:right w:w="15" w:type="dxa"/>
            </w:tcMar>
            <w:vAlign w:val="center"/>
          </w:tcPr>
          <w:p w14:paraId="5EE5CFD8" w14:textId="77777777" w:rsidR="0065735D" w:rsidRPr="00992403" w:rsidRDefault="0065735D" w:rsidP="0065735D">
            <w:pPr>
              <w:ind w:left="127" w:right="124" w:firstLine="0"/>
              <w:jc w:val="center"/>
              <w:rPr>
                <w:szCs w:val="24"/>
                <w:lang w:val="en-US" w:eastAsia="en-US"/>
              </w:rPr>
            </w:pPr>
            <w:r w:rsidRPr="00992403">
              <w:rPr>
                <w:color w:val="000000"/>
                <w:szCs w:val="24"/>
                <w:lang w:val="en-US" w:eastAsia="en-US"/>
              </w:rPr>
              <w:t>2)</w:t>
            </w:r>
          </w:p>
        </w:tc>
        <w:tc>
          <w:tcPr>
            <w:tcW w:w="3939" w:type="pct"/>
            <w:tcMar>
              <w:top w:w="15" w:type="dxa"/>
              <w:left w:w="15" w:type="dxa"/>
              <w:bottom w:w="15" w:type="dxa"/>
              <w:right w:w="15" w:type="dxa"/>
            </w:tcMar>
            <w:vAlign w:val="center"/>
          </w:tcPr>
          <w:p w14:paraId="31636790" w14:textId="77777777" w:rsidR="0065735D" w:rsidRPr="00992403" w:rsidRDefault="0065735D" w:rsidP="0065735D">
            <w:pPr>
              <w:ind w:left="127" w:right="124" w:firstLine="0"/>
              <w:rPr>
                <w:szCs w:val="24"/>
                <w:lang w:eastAsia="en-US"/>
              </w:rPr>
            </w:pPr>
            <w:r w:rsidRPr="00992403">
              <w:rPr>
                <w:color w:val="000000"/>
                <w:szCs w:val="24"/>
                <w:lang w:eastAsia="en-US"/>
              </w:rPr>
              <w:t>Количество источников, на которых мониторинг осуществляется инструментальными замерами</w:t>
            </w:r>
          </w:p>
        </w:tc>
        <w:tc>
          <w:tcPr>
            <w:tcW w:w="530" w:type="pct"/>
            <w:tcMar>
              <w:top w:w="15" w:type="dxa"/>
              <w:left w:w="15" w:type="dxa"/>
              <w:bottom w:w="15" w:type="dxa"/>
              <w:right w:w="15" w:type="dxa"/>
            </w:tcMar>
            <w:vAlign w:val="center"/>
          </w:tcPr>
          <w:p w14:paraId="4D88CDD6" w14:textId="7B6261D5" w:rsidR="0065735D" w:rsidRPr="00992403" w:rsidRDefault="00E55864" w:rsidP="0065735D">
            <w:pPr>
              <w:ind w:left="127" w:right="124" w:firstLine="0"/>
              <w:jc w:val="center"/>
              <w:rPr>
                <w:szCs w:val="24"/>
                <w:lang w:eastAsia="en-US"/>
              </w:rPr>
            </w:pPr>
            <w:r>
              <w:rPr>
                <w:szCs w:val="24"/>
                <w:lang w:eastAsia="en-US"/>
              </w:rPr>
              <w:t>-</w:t>
            </w:r>
          </w:p>
        </w:tc>
      </w:tr>
      <w:tr w:rsidR="0065735D" w:rsidRPr="00992403" w14:paraId="6FB90B1B" w14:textId="77777777" w:rsidTr="003C161E">
        <w:trPr>
          <w:trHeight w:val="30"/>
        </w:trPr>
        <w:tc>
          <w:tcPr>
            <w:tcW w:w="531" w:type="pct"/>
            <w:tcMar>
              <w:top w:w="15" w:type="dxa"/>
              <w:left w:w="15" w:type="dxa"/>
              <w:bottom w:w="15" w:type="dxa"/>
              <w:right w:w="15" w:type="dxa"/>
            </w:tcMar>
            <w:vAlign w:val="center"/>
          </w:tcPr>
          <w:p w14:paraId="7A296200" w14:textId="77777777" w:rsidR="0065735D" w:rsidRPr="00992403" w:rsidRDefault="0065735D" w:rsidP="0065735D">
            <w:pPr>
              <w:ind w:left="127" w:right="124" w:firstLine="0"/>
              <w:jc w:val="center"/>
              <w:rPr>
                <w:szCs w:val="24"/>
                <w:lang w:val="en-US" w:eastAsia="en-US"/>
              </w:rPr>
            </w:pPr>
            <w:r w:rsidRPr="00992403">
              <w:rPr>
                <w:color w:val="000000"/>
                <w:szCs w:val="24"/>
                <w:lang w:val="en-US" w:eastAsia="en-US"/>
              </w:rPr>
              <w:t>3)</w:t>
            </w:r>
          </w:p>
        </w:tc>
        <w:tc>
          <w:tcPr>
            <w:tcW w:w="3939" w:type="pct"/>
            <w:tcMar>
              <w:top w:w="15" w:type="dxa"/>
              <w:left w:w="15" w:type="dxa"/>
              <w:bottom w:w="15" w:type="dxa"/>
              <w:right w:w="15" w:type="dxa"/>
            </w:tcMar>
            <w:vAlign w:val="center"/>
          </w:tcPr>
          <w:p w14:paraId="20A1A2BF" w14:textId="77777777" w:rsidR="0065735D" w:rsidRPr="00992403" w:rsidRDefault="0065735D" w:rsidP="0065735D">
            <w:pPr>
              <w:ind w:left="127" w:right="124" w:firstLine="0"/>
              <w:rPr>
                <w:szCs w:val="24"/>
                <w:lang w:eastAsia="en-US"/>
              </w:rPr>
            </w:pPr>
            <w:r w:rsidRPr="00992403">
              <w:rPr>
                <w:color w:val="000000"/>
                <w:szCs w:val="24"/>
                <w:lang w:eastAsia="en-US"/>
              </w:rPr>
              <w:t>Количество источников, на которых мониторинг осуществляется расчетным методом</w:t>
            </w:r>
          </w:p>
        </w:tc>
        <w:tc>
          <w:tcPr>
            <w:tcW w:w="530" w:type="pct"/>
            <w:tcMar>
              <w:top w:w="15" w:type="dxa"/>
              <w:left w:w="15" w:type="dxa"/>
              <w:bottom w:w="15" w:type="dxa"/>
              <w:right w:w="15" w:type="dxa"/>
            </w:tcMar>
            <w:vAlign w:val="center"/>
          </w:tcPr>
          <w:p w14:paraId="73ED3FE4" w14:textId="4FDAFD67" w:rsidR="0065735D" w:rsidRPr="00992403" w:rsidRDefault="00150C64" w:rsidP="0065735D">
            <w:pPr>
              <w:ind w:left="127" w:right="124" w:firstLine="0"/>
              <w:jc w:val="center"/>
              <w:rPr>
                <w:szCs w:val="24"/>
                <w:lang w:eastAsia="en-US"/>
              </w:rPr>
            </w:pPr>
            <w:r>
              <w:rPr>
                <w:szCs w:val="24"/>
                <w:lang w:eastAsia="en-US"/>
              </w:rPr>
              <w:t>-</w:t>
            </w:r>
          </w:p>
        </w:tc>
      </w:tr>
      <w:tr w:rsidR="0065735D" w:rsidRPr="00992403" w14:paraId="00BA5780" w14:textId="77777777" w:rsidTr="003C161E">
        <w:trPr>
          <w:trHeight w:val="30"/>
        </w:trPr>
        <w:tc>
          <w:tcPr>
            <w:tcW w:w="5000" w:type="pct"/>
            <w:gridSpan w:val="3"/>
            <w:tcMar>
              <w:top w:w="15" w:type="dxa"/>
              <w:left w:w="15" w:type="dxa"/>
              <w:bottom w:w="15" w:type="dxa"/>
              <w:right w:w="15" w:type="dxa"/>
            </w:tcMar>
            <w:vAlign w:val="center"/>
          </w:tcPr>
          <w:p w14:paraId="28EBFFA0" w14:textId="77777777" w:rsidR="0065735D" w:rsidRPr="00992403" w:rsidRDefault="0065735D" w:rsidP="0065735D">
            <w:pPr>
              <w:ind w:left="127" w:right="124" w:firstLine="0"/>
              <w:jc w:val="left"/>
              <w:rPr>
                <w:szCs w:val="24"/>
                <w:lang w:eastAsia="en-US"/>
              </w:rPr>
            </w:pPr>
            <w:r w:rsidRPr="00992403">
              <w:rPr>
                <w:color w:val="000000"/>
                <w:szCs w:val="24"/>
                <w:lang w:eastAsia="en-US"/>
              </w:rPr>
              <w:t>Организованных, не оборудованных очистными сооружениями, из них:</w:t>
            </w:r>
          </w:p>
        </w:tc>
      </w:tr>
      <w:tr w:rsidR="0065735D" w:rsidRPr="00992403" w14:paraId="62A4B47B" w14:textId="77777777" w:rsidTr="003C161E">
        <w:trPr>
          <w:trHeight w:val="30"/>
        </w:trPr>
        <w:tc>
          <w:tcPr>
            <w:tcW w:w="531" w:type="pct"/>
            <w:tcMar>
              <w:top w:w="15" w:type="dxa"/>
              <w:left w:w="15" w:type="dxa"/>
              <w:bottom w:w="15" w:type="dxa"/>
              <w:right w:w="15" w:type="dxa"/>
            </w:tcMar>
            <w:vAlign w:val="center"/>
          </w:tcPr>
          <w:p w14:paraId="07BB69B9" w14:textId="77777777" w:rsidR="0065735D" w:rsidRPr="00992403" w:rsidRDefault="0065735D" w:rsidP="0065735D">
            <w:pPr>
              <w:ind w:left="127" w:right="124" w:firstLine="0"/>
              <w:jc w:val="center"/>
              <w:rPr>
                <w:szCs w:val="24"/>
                <w:lang w:val="en-US" w:eastAsia="en-US"/>
              </w:rPr>
            </w:pPr>
            <w:r w:rsidRPr="00992403">
              <w:rPr>
                <w:color w:val="000000"/>
                <w:szCs w:val="24"/>
                <w:lang w:val="en-US" w:eastAsia="en-US"/>
              </w:rPr>
              <w:t>4)</w:t>
            </w:r>
          </w:p>
        </w:tc>
        <w:tc>
          <w:tcPr>
            <w:tcW w:w="3939" w:type="pct"/>
            <w:tcMar>
              <w:top w:w="15" w:type="dxa"/>
              <w:left w:w="15" w:type="dxa"/>
              <w:bottom w:w="15" w:type="dxa"/>
              <w:right w:w="15" w:type="dxa"/>
            </w:tcMar>
            <w:vAlign w:val="center"/>
          </w:tcPr>
          <w:p w14:paraId="3BD395BB" w14:textId="77777777" w:rsidR="0065735D" w:rsidRPr="00992403" w:rsidRDefault="0065735D" w:rsidP="0065735D">
            <w:pPr>
              <w:ind w:left="127" w:right="124" w:firstLine="0"/>
              <w:rPr>
                <w:szCs w:val="24"/>
                <w:lang w:eastAsia="en-US"/>
              </w:rPr>
            </w:pPr>
            <w:r w:rsidRPr="00992403">
              <w:rPr>
                <w:color w:val="000000"/>
                <w:szCs w:val="24"/>
                <w:lang w:eastAsia="en-US"/>
              </w:rPr>
              <w:t>Количество источников с автоматизированной системой мониторинга</w:t>
            </w:r>
          </w:p>
        </w:tc>
        <w:tc>
          <w:tcPr>
            <w:tcW w:w="530" w:type="pct"/>
            <w:tcMar>
              <w:top w:w="15" w:type="dxa"/>
              <w:left w:w="15" w:type="dxa"/>
              <w:bottom w:w="15" w:type="dxa"/>
              <w:right w:w="15" w:type="dxa"/>
            </w:tcMar>
            <w:vAlign w:val="center"/>
          </w:tcPr>
          <w:p w14:paraId="3F23FCC4" w14:textId="77777777" w:rsidR="0065735D" w:rsidRPr="00992403" w:rsidRDefault="0065735D" w:rsidP="0065735D">
            <w:pPr>
              <w:ind w:left="127" w:right="124" w:firstLine="0"/>
              <w:jc w:val="center"/>
              <w:rPr>
                <w:szCs w:val="24"/>
                <w:lang w:eastAsia="en-US"/>
              </w:rPr>
            </w:pPr>
            <w:r w:rsidRPr="00992403">
              <w:rPr>
                <w:szCs w:val="24"/>
                <w:lang w:eastAsia="en-US"/>
              </w:rPr>
              <w:t>-</w:t>
            </w:r>
          </w:p>
        </w:tc>
      </w:tr>
      <w:tr w:rsidR="0065735D" w:rsidRPr="00992403" w14:paraId="6A26AD34" w14:textId="77777777" w:rsidTr="003C161E">
        <w:trPr>
          <w:trHeight w:val="30"/>
        </w:trPr>
        <w:tc>
          <w:tcPr>
            <w:tcW w:w="531" w:type="pct"/>
            <w:tcMar>
              <w:top w:w="15" w:type="dxa"/>
              <w:left w:w="15" w:type="dxa"/>
              <w:bottom w:w="15" w:type="dxa"/>
              <w:right w:w="15" w:type="dxa"/>
            </w:tcMar>
            <w:vAlign w:val="center"/>
          </w:tcPr>
          <w:p w14:paraId="63ACC53F" w14:textId="77777777" w:rsidR="0065735D" w:rsidRPr="00992403" w:rsidRDefault="0065735D" w:rsidP="0065735D">
            <w:pPr>
              <w:ind w:left="127" w:right="124" w:firstLine="0"/>
              <w:jc w:val="center"/>
              <w:rPr>
                <w:szCs w:val="24"/>
                <w:lang w:val="en-US" w:eastAsia="en-US"/>
              </w:rPr>
            </w:pPr>
            <w:r w:rsidRPr="00992403">
              <w:rPr>
                <w:color w:val="000000"/>
                <w:szCs w:val="24"/>
                <w:lang w:val="en-US" w:eastAsia="en-US"/>
              </w:rPr>
              <w:t>5)</w:t>
            </w:r>
          </w:p>
        </w:tc>
        <w:tc>
          <w:tcPr>
            <w:tcW w:w="3939" w:type="pct"/>
            <w:tcMar>
              <w:top w:w="15" w:type="dxa"/>
              <w:left w:w="15" w:type="dxa"/>
              <w:bottom w:w="15" w:type="dxa"/>
              <w:right w:w="15" w:type="dxa"/>
            </w:tcMar>
            <w:vAlign w:val="center"/>
          </w:tcPr>
          <w:p w14:paraId="7617F7AC" w14:textId="77777777" w:rsidR="0065735D" w:rsidRPr="00992403" w:rsidRDefault="0065735D" w:rsidP="0065735D">
            <w:pPr>
              <w:ind w:left="127" w:right="124" w:firstLine="0"/>
              <w:rPr>
                <w:szCs w:val="24"/>
                <w:lang w:eastAsia="en-US"/>
              </w:rPr>
            </w:pPr>
            <w:r w:rsidRPr="00992403">
              <w:rPr>
                <w:color w:val="000000"/>
                <w:szCs w:val="24"/>
                <w:lang w:eastAsia="en-US"/>
              </w:rPr>
              <w:t>Количество источников, на которых мониторинг осуществляется инструментальными замерами</w:t>
            </w:r>
          </w:p>
        </w:tc>
        <w:tc>
          <w:tcPr>
            <w:tcW w:w="530" w:type="pct"/>
            <w:tcMar>
              <w:top w:w="15" w:type="dxa"/>
              <w:left w:w="15" w:type="dxa"/>
              <w:bottom w:w="15" w:type="dxa"/>
              <w:right w:w="15" w:type="dxa"/>
            </w:tcMar>
            <w:vAlign w:val="center"/>
          </w:tcPr>
          <w:p w14:paraId="10857002" w14:textId="0457634B" w:rsidR="0065735D" w:rsidRPr="00992403" w:rsidRDefault="00E55864" w:rsidP="0065735D">
            <w:pPr>
              <w:ind w:left="127" w:right="124" w:firstLine="0"/>
              <w:jc w:val="center"/>
              <w:rPr>
                <w:szCs w:val="24"/>
                <w:lang w:eastAsia="en-US"/>
              </w:rPr>
            </w:pPr>
            <w:r>
              <w:rPr>
                <w:szCs w:val="24"/>
                <w:lang w:eastAsia="en-US"/>
              </w:rPr>
              <w:t>-</w:t>
            </w:r>
          </w:p>
        </w:tc>
      </w:tr>
      <w:tr w:rsidR="0065735D" w:rsidRPr="00992403" w14:paraId="522D6E64" w14:textId="77777777" w:rsidTr="003C161E">
        <w:trPr>
          <w:trHeight w:val="30"/>
        </w:trPr>
        <w:tc>
          <w:tcPr>
            <w:tcW w:w="531" w:type="pct"/>
            <w:tcMar>
              <w:top w:w="15" w:type="dxa"/>
              <w:left w:w="15" w:type="dxa"/>
              <w:bottom w:w="15" w:type="dxa"/>
              <w:right w:w="15" w:type="dxa"/>
            </w:tcMar>
            <w:vAlign w:val="center"/>
          </w:tcPr>
          <w:p w14:paraId="68CF91BC" w14:textId="77777777" w:rsidR="0065735D" w:rsidRPr="00992403" w:rsidRDefault="0065735D" w:rsidP="0065735D">
            <w:pPr>
              <w:ind w:left="127" w:right="124" w:firstLine="0"/>
              <w:jc w:val="center"/>
              <w:rPr>
                <w:szCs w:val="24"/>
                <w:lang w:val="en-US" w:eastAsia="en-US"/>
              </w:rPr>
            </w:pPr>
            <w:r w:rsidRPr="00992403">
              <w:rPr>
                <w:color w:val="000000"/>
                <w:szCs w:val="24"/>
                <w:lang w:val="en-US" w:eastAsia="en-US"/>
              </w:rPr>
              <w:t>6)</w:t>
            </w:r>
          </w:p>
        </w:tc>
        <w:tc>
          <w:tcPr>
            <w:tcW w:w="3939" w:type="pct"/>
            <w:tcMar>
              <w:top w:w="15" w:type="dxa"/>
              <w:left w:w="15" w:type="dxa"/>
              <w:bottom w:w="15" w:type="dxa"/>
              <w:right w:w="15" w:type="dxa"/>
            </w:tcMar>
            <w:vAlign w:val="center"/>
          </w:tcPr>
          <w:p w14:paraId="7E16BE12" w14:textId="77777777" w:rsidR="0065735D" w:rsidRPr="00992403" w:rsidRDefault="0065735D" w:rsidP="0065735D">
            <w:pPr>
              <w:ind w:left="127" w:right="124" w:firstLine="0"/>
              <w:rPr>
                <w:szCs w:val="24"/>
                <w:lang w:eastAsia="en-US"/>
              </w:rPr>
            </w:pPr>
            <w:r w:rsidRPr="00992403">
              <w:rPr>
                <w:color w:val="000000"/>
                <w:szCs w:val="24"/>
                <w:lang w:eastAsia="en-US"/>
              </w:rPr>
              <w:t>Количество источников, на которых мониторинг осуществляется расчетным методом</w:t>
            </w:r>
          </w:p>
        </w:tc>
        <w:tc>
          <w:tcPr>
            <w:tcW w:w="530" w:type="pct"/>
            <w:tcMar>
              <w:top w:w="15" w:type="dxa"/>
              <w:left w:w="15" w:type="dxa"/>
              <w:bottom w:w="15" w:type="dxa"/>
              <w:right w:w="15" w:type="dxa"/>
            </w:tcMar>
            <w:vAlign w:val="center"/>
          </w:tcPr>
          <w:p w14:paraId="4986C481" w14:textId="5C324EC5" w:rsidR="0065735D" w:rsidRPr="00992403" w:rsidRDefault="00F70419" w:rsidP="0065735D">
            <w:pPr>
              <w:ind w:left="127" w:right="124" w:firstLine="0"/>
              <w:jc w:val="center"/>
              <w:rPr>
                <w:szCs w:val="24"/>
                <w:lang w:eastAsia="en-US"/>
              </w:rPr>
            </w:pPr>
            <w:r>
              <w:rPr>
                <w:szCs w:val="24"/>
                <w:lang w:eastAsia="en-US"/>
              </w:rPr>
              <w:t>-</w:t>
            </w:r>
          </w:p>
        </w:tc>
      </w:tr>
      <w:tr w:rsidR="0065735D" w:rsidRPr="00992403" w14:paraId="149B8D38" w14:textId="77777777" w:rsidTr="003C161E">
        <w:trPr>
          <w:trHeight w:val="30"/>
        </w:trPr>
        <w:tc>
          <w:tcPr>
            <w:tcW w:w="531" w:type="pct"/>
            <w:tcMar>
              <w:top w:w="15" w:type="dxa"/>
              <w:left w:w="15" w:type="dxa"/>
              <w:bottom w:w="15" w:type="dxa"/>
              <w:right w:w="15" w:type="dxa"/>
            </w:tcMar>
            <w:vAlign w:val="center"/>
          </w:tcPr>
          <w:p w14:paraId="33F0D0E4" w14:textId="77777777" w:rsidR="0065735D" w:rsidRPr="00992403" w:rsidRDefault="0065735D" w:rsidP="0065735D">
            <w:pPr>
              <w:ind w:left="127" w:right="124" w:firstLine="0"/>
              <w:jc w:val="center"/>
              <w:rPr>
                <w:szCs w:val="24"/>
                <w:lang w:val="en-US" w:eastAsia="en-US"/>
              </w:rPr>
            </w:pPr>
            <w:r w:rsidRPr="00992403">
              <w:rPr>
                <w:color w:val="000000"/>
                <w:szCs w:val="24"/>
                <w:lang w:val="en-US" w:eastAsia="en-US"/>
              </w:rPr>
              <w:t>3</w:t>
            </w:r>
          </w:p>
        </w:tc>
        <w:tc>
          <w:tcPr>
            <w:tcW w:w="3939" w:type="pct"/>
            <w:tcMar>
              <w:top w:w="15" w:type="dxa"/>
              <w:left w:w="15" w:type="dxa"/>
              <w:bottom w:w="15" w:type="dxa"/>
              <w:right w:w="15" w:type="dxa"/>
            </w:tcMar>
            <w:vAlign w:val="center"/>
          </w:tcPr>
          <w:p w14:paraId="388A7725" w14:textId="77777777" w:rsidR="0065735D" w:rsidRPr="00992403" w:rsidRDefault="0065735D" w:rsidP="0065735D">
            <w:pPr>
              <w:ind w:left="127" w:right="124" w:firstLine="0"/>
              <w:rPr>
                <w:szCs w:val="24"/>
                <w:lang w:eastAsia="en-US"/>
              </w:rPr>
            </w:pPr>
            <w:r w:rsidRPr="00992403">
              <w:rPr>
                <w:color w:val="000000"/>
                <w:szCs w:val="24"/>
                <w:lang w:eastAsia="en-US"/>
              </w:rPr>
              <w:t>Количество неорганизованных источников, на которых мониторинг осуществляется расчетным методом</w:t>
            </w:r>
          </w:p>
        </w:tc>
        <w:tc>
          <w:tcPr>
            <w:tcW w:w="530" w:type="pct"/>
            <w:shd w:val="clear" w:color="auto" w:fill="auto"/>
            <w:tcMar>
              <w:top w:w="15" w:type="dxa"/>
              <w:left w:w="15" w:type="dxa"/>
              <w:bottom w:w="15" w:type="dxa"/>
              <w:right w:w="15" w:type="dxa"/>
            </w:tcMar>
            <w:vAlign w:val="center"/>
          </w:tcPr>
          <w:p w14:paraId="3309A8C0" w14:textId="2A75BB20" w:rsidR="0065735D" w:rsidRPr="00992403" w:rsidRDefault="00E55864" w:rsidP="0065735D">
            <w:pPr>
              <w:ind w:left="127" w:right="124" w:firstLine="0"/>
              <w:jc w:val="center"/>
              <w:rPr>
                <w:szCs w:val="24"/>
                <w:lang w:eastAsia="en-US"/>
              </w:rPr>
            </w:pPr>
            <w:r>
              <w:rPr>
                <w:szCs w:val="24"/>
                <w:lang w:eastAsia="en-US"/>
              </w:rPr>
              <w:t>15</w:t>
            </w:r>
          </w:p>
        </w:tc>
      </w:tr>
    </w:tbl>
    <w:p w14:paraId="0B588344" w14:textId="77777777" w:rsidR="008D6F6E" w:rsidRDefault="008D6F6E" w:rsidP="002B744A">
      <w:pPr>
        <w:suppressAutoHyphens/>
        <w:rPr>
          <w:color w:val="000000"/>
          <w:szCs w:val="24"/>
        </w:rPr>
        <w:sectPr w:rsidR="008D6F6E" w:rsidSect="009D482C">
          <w:headerReference w:type="default" r:id="rId15"/>
          <w:footerReference w:type="default" r:id="rId16"/>
          <w:pgSz w:w="11906" w:h="16838" w:code="9"/>
          <w:pgMar w:top="1134" w:right="851" w:bottom="1134" w:left="1701" w:header="397" w:footer="397" w:gutter="0"/>
          <w:cols w:space="708"/>
          <w:docGrid w:linePitch="360"/>
        </w:sectPr>
      </w:pPr>
    </w:p>
    <w:p w14:paraId="3526A7E3" w14:textId="12D83F88" w:rsidR="00F66009" w:rsidRDefault="00F66009" w:rsidP="00105DF9">
      <w:pPr>
        <w:pStyle w:val="1"/>
        <w:numPr>
          <w:ilvl w:val="0"/>
          <w:numId w:val="43"/>
        </w:numPr>
        <w:tabs>
          <w:tab w:val="left" w:pos="993"/>
        </w:tabs>
        <w:spacing w:before="0"/>
        <w:ind w:left="0" w:firstLine="709"/>
        <w:rPr>
          <w:rFonts w:ascii="Times New Roman" w:hAnsi="Times New Roman"/>
          <w:sz w:val="24"/>
          <w:szCs w:val="24"/>
        </w:rPr>
      </w:pPr>
      <w:bookmarkStart w:id="41" w:name="_Toc205550394"/>
      <w:r w:rsidRPr="008D6F6E">
        <w:rPr>
          <w:rFonts w:ascii="Times New Roman" w:hAnsi="Times New Roman"/>
          <w:sz w:val="24"/>
          <w:szCs w:val="24"/>
        </w:rPr>
        <w:t>СВЕДЕНИЯ ОБ ИСТОЧНИКАХ ВЫБРОСОВ ЗАГРЯЗНЯЮЩИХ ВЕЩЕСТВ, НА КОТОРЫХ МОНИТОРИНГ ОСУЩЕСТВЛЯЕТСЯ ИНСТРУМЕНТАЛЬНЫМИ ИЗМЕРЕНИЯМИ</w:t>
      </w:r>
      <w:bookmarkEnd w:id="41"/>
    </w:p>
    <w:p w14:paraId="10EB7CFD" w14:textId="77777777" w:rsidR="00F66009" w:rsidRPr="00992403" w:rsidRDefault="00F66009" w:rsidP="0065735D">
      <w:pPr>
        <w:rPr>
          <w:color w:val="000000"/>
          <w:szCs w:val="24"/>
          <w:lang w:eastAsia="en-US"/>
        </w:rPr>
      </w:pPr>
    </w:p>
    <w:p w14:paraId="373F6990" w14:textId="0BD61E94" w:rsidR="0065735D" w:rsidRPr="00992403" w:rsidRDefault="00105DF9" w:rsidP="00FF7010">
      <w:pPr>
        <w:spacing w:after="120"/>
        <w:ind w:firstLine="0"/>
        <w:rPr>
          <w:color w:val="000000"/>
          <w:szCs w:val="24"/>
          <w:lang w:eastAsia="en-US"/>
        </w:rPr>
      </w:pPr>
      <w:bookmarkStart w:id="42" w:name="_Toc196466794"/>
      <w:r w:rsidRPr="00626CD7">
        <w:rPr>
          <w:bCs/>
        </w:rPr>
        <w:t xml:space="preserve">Таблица </w:t>
      </w:r>
      <w:r w:rsidRPr="00626CD7">
        <w:rPr>
          <w:bCs/>
        </w:rPr>
        <w:fldChar w:fldCharType="begin"/>
      </w:r>
      <w:r w:rsidRPr="00626CD7">
        <w:rPr>
          <w:bCs/>
        </w:rPr>
        <w:instrText xml:space="preserve"> STYLEREF 1 \s </w:instrText>
      </w:r>
      <w:r w:rsidRPr="00626CD7">
        <w:rPr>
          <w:bCs/>
        </w:rPr>
        <w:fldChar w:fldCharType="separate"/>
      </w:r>
      <w:r w:rsidR="00A26F43">
        <w:rPr>
          <w:bCs/>
          <w:noProof/>
        </w:rPr>
        <w:t>5</w:t>
      </w:r>
      <w:r w:rsidRPr="00626CD7">
        <w:fldChar w:fldCharType="end"/>
      </w:r>
      <w:r w:rsidRPr="00626CD7">
        <w:rPr>
          <w:bCs/>
        </w:rPr>
        <w:t>.</w:t>
      </w:r>
      <w:r w:rsidRPr="00626CD7">
        <w:rPr>
          <w:bCs/>
        </w:rPr>
        <w:fldChar w:fldCharType="begin"/>
      </w:r>
      <w:r w:rsidRPr="00626CD7">
        <w:rPr>
          <w:bCs/>
        </w:rPr>
        <w:instrText xml:space="preserve"> SEQ Таблица \* ARABIC \s 1 </w:instrText>
      </w:r>
      <w:r w:rsidRPr="00626CD7">
        <w:rPr>
          <w:bCs/>
        </w:rPr>
        <w:fldChar w:fldCharType="separate"/>
      </w:r>
      <w:r w:rsidR="00A26F43">
        <w:rPr>
          <w:bCs/>
          <w:noProof/>
        </w:rPr>
        <w:t>1</w:t>
      </w:r>
      <w:r w:rsidRPr="00626CD7">
        <w:fldChar w:fldCharType="end"/>
      </w:r>
      <w:r w:rsidRPr="00626CD7">
        <w:rPr>
          <w:bCs/>
        </w:rPr>
        <w:t xml:space="preserve"> </w:t>
      </w:r>
      <w:r w:rsidR="0065735D" w:rsidRPr="00992403">
        <w:rPr>
          <w:color w:val="000000"/>
          <w:szCs w:val="24"/>
        </w:rPr>
        <w:t>–</w:t>
      </w:r>
      <w:r w:rsidR="0065735D" w:rsidRPr="00992403">
        <w:rPr>
          <w:szCs w:val="24"/>
        </w:rPr>
        <w:t xml:space="preserve"> </w:t>
      </w:r>
      <w:r w:rsidR="0065735D" w:rsidRPr="00992403">
        <w:rPr>
          <w:color w:val="000000"/>
          <w:szCs w:val="24"/>
          <w:lang w:eastAsia="en-US"/>
        </w:rPr>
        <w:t>Сведения об источниках выбросов загрязняющих веществ, на которых мониторинг осуществляется инструментальными измерениями</w:t>
      </w:r>
      <w:bookmarkEnd w:id="42"/>
    </w:p>
    <w:tbl>
      <w:tblPr>
        <w:tblW w:w="14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1650"/>
        <w:gridCol w:w="2704"/>
        <w:gridCol w:w="1410"/>
        <w:gridCol w:w="2642"/>
        <w:gridCol w:w="2360"/>
        <w:gridCol w:w="2197"/>
      </w:tblGrid>
      <w:tr w:rsidR="0065735D" w:rsidRPr="004B3EF6" w14:paraId="505B1728" w14:textId="77777777" w:rsidTr="004B3EF6">
        <w:trPr>
          <w:trHeight w:val="43"/>
          <w:tblHeader/>
          <w:jc w:val="center"/>
        </w:trPr>
        <w:tc>
          <w:tcPr>
            <w:tcW w:w="1697" w:type="dxa"/>
            <w:vMerge w:val="restart"/>
            <w:tcMar>
              <w:top w:w="15" w:type="dxa"/>
              <w:left w:w="15" w:type="dxa"/>
              <w:bottom w:w="15" w:type="dxa"/>
              <w:right w:w="15" w:type="dxa"/>
            </w:tcMar>
            <w:vAlign w:val="center"/>
          </w:tcPr>
          <w:p w14:paraId="1DE3C5DA" w14:textId="77777777" w:rsidR="0065735D" w:rsidRPr="004B3EF6" w:rsidRDefault="0065735D" w:rsidP="008D6F6E">
            <w:pPr>
              <w:spacing w:after="20" w:line="276" w:lineRule="auto"/>
              <w:ind w:left="20" w:hanging="20"/>
              <w:jc w:val="center"/>
              <w:rPr>
                <w:b/>
                <w:sz w:val="22"/>
                <w:szCs w:val="22"/>
                <w:lang w:val="en-US" w:eastAsia="en-US"/>
              </w:rPr>
            </w:pPr>
            <w:r w:rsidRPr="004B3EF6">
              <w:rPr>
                <w:b/>
                <w:color w:val="000000"/>
                <w:sz w:val="22"/>
                <w:szCs w:val="22"/>
                <w:lang w:val="en-US" w:eastAsia="en-US"/>
              </w:rPr>
              <w:t>Наименование площадки</w:t>
            </w:r>
          </w:p>
        </w:tc>
        <w:tc>
          <w:tcPr>
            <w:tcW w:w="1650" w:type="dxa"/>
            <w:vMerge w:val="restart"/>
            <w:tcMar>
              <w:top w:w="15" w:type="dxa"/>
              <w:left w:w="15" w:type="dxa"/>
              <w:bottom w:w="15" w:type="dxa"/>
              <w:right w:w="15" w:type="dxa"/>
            </w:tcMar>
            <w:vAlign w:val="center"/>
          </w:tcPr>
          <w:p w14:paraId="462A0FF7" w14:textId="77777777" w:rsidR="0065735D" w:rsidRPr="004B3EF6" w:rsidRDefault="0065735D" w:rsidP="008D6F6E">
            <w:pPr>
              <w:spacing w:after="20" w:line="276" w:lineRule="auto"/>
              <w:ind w:left="20" w:hanging="20"/>
              <w:jc w:val="center"/>
              <w:rPr>
                <w:b/>
                <w:sz w:val="22"/>
                <w:szCs w:val="22"/>
                <w:lang w:val="en-US" w:eastAsia="en-US"/>
              </w:rPr>
            </w:pPr>
            <w:r w:rsidRPr="004B3EF6">
              <w:rPr>
                <w:b/>
                <w:color w:val="000000"/>
                <w:sz w:val="22"/>
                <w:szCs w:val="22"/>
                <w:lang w:val="en-US" w:eastAsia="en-US"/>
              </w:rPr>
              <w:t>Проектная мощность производства</w:t>
            </w:r>
          </w:p>
        </w:tc>
        <w:tc>
          <w:tcPr>
            <w:tcW w:w="0" w:type="auto"/>
            <w:gridSpan w:val="2"/>
            <w:tcMar>
              <w:top w:w="15" w:type="dxa"/>
              <w:left w:w="15" w:type="dxa"/>
              <w:bottom w:w="15" w:type="dxa"/>
              <w:right w:w="15" w:type="dxa"/>
            </w:tcMar>
            <w:vAlign w:val="center"/>
          </w:tcPr>
          <w:p w14:paraId="56B35EEB" w14:textId="77777777" w:rsidR="0065735D" w:rsidRPr="004B3EF6" w:rsidRDefault="0065735D" w:rsidP="008D6F6E">
            <w:pPr>
              <w:spacing w:after="20" w:line="276" w:lineRule="auto"/>
              <w:ind w:left="20" w:hanging="20"/>
              <w:jc w:val="center"/>
              <w:rPr>
                <w:b/>
                <w:sz w:val="22"/>
                <w:szCs w:val="22"/>
                <w:lang w:val="en-US" w:eastAsia="en-US"/>
              </w:rPr>
            </w:pPr>
            <w:r w:rsidRPr="004B3EF6">
              <w:rPr>
                <w:b/>
                <w:color w:val="000000"/>
                <w:sz w:val="22"/>
                <w:szCs w:val="22"/>
                <w:lang w:val="en-US" w:eastAsia="en-US"/>
              </w:rPr>
              <w:t>Источники выброса</w:t>
            </w:r>
          </w:p>
        </w:tc>
        <w:tc>
          <w:tcPr>
            <w:tcW w:w="2642" w:type="dxa"/>
            <w:vMerge w:val="restart"/>
            <w:shd w:val="clear" w:color="auto" w:fill="auto"/>
            <w:tcMar>
              <w:top w:w="15" w:type="dxa"/>
              <w:left w:w="15" w:type="dxa"/>
              <w:bottom w:w="15" w:type="dxa"/>
              <w:right w:w="15" w:type="dxa"/>
            </w:tcMar>
            <w:vAlign w:val="center"/>
          </w:tcPr>
          <w:p w14:paraId="3A4D39FC" w14:textId="77777777" w:rsidR="0065735D" w:rsidRPr="004B3EF6" w:rsidRDefault="0065735D" w:rsidP="008D6F6E">
            <w:pPr>
              <w:spacing w:after="20" w:line="276" w:lineRule="auto"/>
              <w:ind w:left="20" w:hanging="20"/>
              <w:jc w:val="center"/>
              <w:rPr>
                <w:b/>
                <w:sz w:val="22"/>
                <w:szCs w:val="22"/>
                <w:lang w:val="en-US" w:eastAsia="en-US"/>
              </w:rPr>
            </w:pPr>
            <w:r w:rsidRPr="004B3EF6">
              <w:rPr>
                <w:b/>
                <w:color w:val="000000"/>
                <w:sz w:val="22"/>
                <w:szCs w:val="22"/>
                <w:lang w:val="en-US" w:eastAsia="en-US"/>
              </w:rPr>
              <w:t>местоположение (географические координаты)</w:t>
            </w:r>
          </w:p>
        </w:tc>
        <w:tc>
          <w:tcPr>
            <w:tcW w:w="2360" w:type="dxa"/>
            <w:vMerge w:val="restart"/>
            <w:tcMar>
              <w:top w:w="15" w:type="dxa"/>
              <w:left w:w="15" w:type="dxa"/>
              <w:bottom w:w="15" w:type="dxa"/>
              <w:right w:w="15" w:type="dxa"/>
            </w:tcMar>
            <w:vAlign w:val="center"/>
          </w:tcPr>
          <w:p w14:paraId="3FB63F81" w14:textId="5F62E601" w:rsidR="0065735D" w:rsidRPr="004B3EF6" w:rsidRDefault="0065735D" w:rsidP="008D6F6E">
            <w:pPr>
              <w:spacing w:after="20" w:line="276" w:lineRule="auto"/>
              <w:ind w:left="20" w:hanging="20"/>
              <w:jc w:val="center"/>
              <w:rPr>
                <w:b/>
                <w:sz w:val="22"/>
                <w:szCs w:val="22"/>
                <w:lang w:eastAsia="en-US"/>
              </w:rPr>
            </w:pPr>
            <w:r w:rsidRPr="004B3EF6">
              <w:rPr>
                <w:b/>
                <w:color w:val="000000"/>
                <w:sz w:val="22"/>
                <w:szCs w:val="22"/>
                <w:lang w:eastAsia="en-US"/>
              </w:rPr>
              <w:t xml:space="preserve">Наименование загрязняющих веществ </w:t>
            </w:r>
            <w:r w:rsidR="00E72332" w:rsidRPr="004B3EF6">
              <w:rPr>
                <w:b/>
                <w:color w:val="000000"/>
                <w:sz w:val="22"/>
                <w:szCs w:val="22"/>
                <w:lang w:eastAsia="en-US"/>
              </w:rPr>
              <w:t>согласно проекту</w:t>
            </w:r>
          </w:p>
        </w:tc>
        <w:tc>
          <w:tcPr>
            <w:tcW w:w="2197" w:type="dxa"/>
            <w:vMerge w:val="restart"/>
            <w:tcMar>
              <w:top w:w="15" w:type="dxa"/>
              <w:left w:w="15" w:type="dxa"/>
              <w:bottom w:w="15" w:type="dxa"/>
              <w:right w:w="15" w:type="dxa"/>
            </w:tcMar>
            <w:vAlign w:val="center"/>
          </w:tcPr>
          <w:p w14:paraId="4DAF123A" w14:textId="77777777" w:rsidR="0065735D" w:rsidRPr="004B3EF6" w:rsidRDefault="0065735D" w:rsidP="008D6F6E">
            <w:pPr>
              <w:spacing w:after="20" w:line="276" w:lineRule="auto"/>
              <w:ind w:left="20" w:hanging="20"/>
              <w:jc w:val="center"/>
              <w:rPr>
                <w:b/>
                <w:sz w:val="22"/>
                <w:szCs w:val="22"/>
                <w:lang w:val="en-US" w:eastAsia="en-US"/>
              </w:rPr>
            </w:pPr>
            <w:r w:rsidRPr="004B3EF6">
              <w:rPr>
                <w:b/>
                <w:color w:val="000000"/>
                <w:sz w:val="22"/>
                <w:szCs w:val="22"/>
                <w:lang w:val="en-US" w:eastAsia="en-US"/>
              </w:rPr>
              <w:t>Периодичность инструментальных замеров</w:t>
            </w:r>
          </w:p>
        </w:tc>
      </w:tr>
      <w:tr w:rsidR="0065735D" w:rsidRPr="004B3EF6" w14:paraId="27DB7F48" w14:textId="77777777" w:rsidTr="004B3EF6">
        <w:trPr>
          <w:trHeight w:val="43"/>
          <w:tblHeader/>
          <w:jc w:val="center"/>
        </w:trPr>
        <w:tc>
          <w:tcPr>
            <w:tcW w:w="0" w:type="auto"/>
            <w:vMerge/>
          </w:tcPr>
          <w:p w14:paraId="51943C70" w14:textId="77777777" w:rsidR="0065735D" w:rsidRPr="004B3EF6" w:rsidRDefault="0065735D" w:rsidP="008D6F6E">
            <w:pPr>
              <w:spacing w:after="200" w:line="276" w:lineRule="auto"/>
              <w:ind w:hanging="20"/>
              <w:rPr>
                <w:sz w:val="22"/>
                <w:szCs w:val="22"/>
                <w:lang w:val="en-US" w:eastAsia="en-US"/>
              </w:rPr>
            </w:pPr>
          </w:p>
        </w:tc>
        <w:tc>
          <w:tcPr>
            <w:tcW w:w="0" w:type="auto"/>
            <w:vMerge/>
          </w:tcPr>
          <w:p w14:paraId="3EDF6589" w14:textId="77777777" w:rsidR="0065735D" w:rsidRPr="004B3EF6" w:rsidRDefault="0065735D" w:rsidP="009975E1">
            <w:pPr>
              <w:spacing w:after="200" w:line="276" w:lineRule="auto"/>
              <w:rPr>
                <w:sz w:val="22"/>
                <w:szCs w:val="22"/>
                <w:lang w:val="en-US" w:eastAsia="en-US"/>
              </w:rPr>
            </w:pPr>
          </w:p>
        </w:tc>
        <w:tc>
          <w:tcPr>
            <w:tcW w:w="2704" w:type="dxa"/>
            <w:tcMar>
              <w:top w:w="15" w:type="dxa"/>
              <w:left w:w="15" w:type="dxa"/>
              <w:bottom w:w="15" w:type="dxa"/>
              <w:right w:w="15" w:type="dxa"/>
            </w:tcMar>
            <w:vAlign w:val="center"/>
          </w:tcPr>
          <w:p w14:paraId="1B47123D" w14:textId="77777777" w:rsidR="0065735D" w:rsidRPr="004B3EF6" w:rsidRDefault="0065735D" w:rsidP="008D6F6E">
            <w:pPr>
              <w:spacing w:after="20" w:line="276" w:lineRule="auto"/>
              <w:ind w:left="20" w:hanging="20"/>
              <w:jc w:val="center"/>
              <w:rPr>
                <w:b/>
                <w:sz w:val="22"/>
                <w:szCs w:val="22"/>
                <w:lang w:val="en-US" w:eastAsia="en-US"/>
              </w:rPr>
            </w:pPr>
            <w:r w:rsidRPr="004B3EF6">
              <w:rPr>
                <w:b/>
                <w:color w:val="000000"/>
                <w:sz w:val="22"/>
                <w:szCs w:val="22"/>
                <w:lang w:val="en-US" w:eastAsia="en-US"/>
              </w:rPr>
              <w:t>наименование</w:t>
            </w:r>
          </w:p>
        </w:tc>
        <w:tc>
          <w:tcPr>
            <w:tcW w:w="1410" w:type="dxa"/>
            <w:tcMar>
              <w:top w:w="15" w:type="dxa"/>
              <w:left w:w="15" w:type="dxa"/>
              <w:bottom w:w="15" w:type="dxa"/>
              <w:right w:w="15" w:type="dxa"/>
            </w:tcMar>
            <w:vAlign w:val="center"/>
          </w:tcPr>
          <w:p w14:paraId="10935CFE" w14:textId="77777777" w:rsidR="0065735D" w:rsidRPr="004B3EF6" w:rsidRDefault="0065735D" w:rsidP="008D6F6E">
            <w:pPr>
              <w:spacing w:after="20" w:line="276" w:lineRule="auto"/>
              <w:ind w:left="20" w:hanging="20"/>
              <w:jc w:val="center"/>
              <w:rPr>
                <w:b/>
                <w:sz w:val="22"/>
                <w:szCs w:val="22"/>
                <w:lang w:val="en-US" w:eastAsia="en-US"/>
              </w:rPr>
            </w:pPr>
            <w:r w:rsidRPr="004B3EF6">
              <w:rPr>
                <w:b/>
                <w:color w:val="000000"/>
                <w:sz w:val="22"/>
                <w:szCs w:val="22"/>
                <w:lang w:val="en-US" w:eastAsia="en-US"/>
              </w:rPr>
              <w:t>номер</w:t>
            </w:r>
          </w:p>
        </w:tc>
        <w:tc>
          <w:tcPr>
            <w:tcW w:w="0" w:type="auto"/>
            <w:vMerge/>
            <w:shd w:val="clear" w:color="auto" w:fill="auto"/>
          </w:tcPr>
          <w:p w14:paraId="006343E9" w14:textId="77777777" w:rsidR="0065735D" w:rsidRPr="004B3EF6" w:rsidRDefault="0065735D" w:rsidP="009975E1">
            <w:pPr>
              <w:spacing w:after="200" w:line="276" w:lineRule="auto"/>
              <w:rPr>
                <w:sz w:val="22"/>
                <w:szCs w:val="22"/>
                <w:lang w:val="en-US" w:eastAsia="en-US"/>
              </w:rPr>
            </w:pPr>
          </w:p>
        </w:tc>
        <w:tc>
          <w:tcPr>
            <w:tcW w:w="0" w:type="auto"/>
            <w:vMerge/>
          </w:tcPr>
          <w:p w14:paraId="7B30E7A1" w14:textId="77777777" w:rsidR="0065735D" w:rsidRPr="004B3EF6" w:rsidRDefault="0065735D" w:rsidP="009975E1">
            <w:pPr>
              <w:spacing w:after="200" w:line="276" w:lineRule="auto"/>
              <w:rPr>
                <w:sz w:val="22"/>
                <w:szCs w:val="22"/>
                <w:lang w:val="en-US" w:eastAsia="en-US"/>
              </w:rPr>
            </w:pPr>
          </w:p>
        </w:tc>
        <w:tc>
          <w:tcPr>
            <w:tcW w:w="2197" w:type="dxa"/>
            <w:vMerge/>
          </w:tcPr>
          <w:p w14:paraId="1E330F37" w14:textId="77777777" w:rsidR="0065735D" w:rsidRPr="004B3EF6" w:rsidRDefault="0065735D" w:rsidP="009975E1">
            <w:pPr>
              <w:spacing w:after="200" w:line="276" w:lineRule="auto"/>
              <w:rPr>
                <w:sz w:val="22"/>
                <w:szCs w:val="22"/>
                <w:lang w:val="en-US" w:eastAsia="en-US"/>
              </w:rPr>
            </w:pPr>
          </w:p>
        </w:tc>
      </w:tr>
      <w:tr w:rsidR="0065735D" w:rsidRPr="004B3EF6" w14:paraId="455E05A1" w14:textId="77777777" w:rsidTr="004B3EF6">
        <w:trPr>
          <w:trHeight w:val="43"/>
          <w:tblHeader/>
          <w:jc w:val="center"/>
        </w:trPr>
        <w:tc>
          <w:tcPr>
            <w:tcW w:w="1697" w:type="dxa"/>
            <w:tcMar>
              <w:top w:w="15" w:type="dxa"/>
              <w:left w:w="15" w:type="dxa"/>
              <w:bottom w:w="15" w:type="dxa"/>
              <w:right w:w="15" w:type="dxa"/>
            </w:tcMar>
            <w:vAlign w:val="center"/>
          </w:tcPr>
          <w:p w14:paraId="2AAEBFE1" w14:textId="77777777" w:rsidR="0065735D" w:rsidRPr="004B3EF6" w:rsidRDefault="0065735D" w:rsidP="008D6F6E">
            <w:pPr>
              <w:spacing w:after="20" w:line="276" w:lineRule="auto"/>
              <w:ind w:left="20" w:hanging="20"/>
              <w:jc w:val="center"/>
              <w:rPr>
                <w:sz w:val="22"/>
                <w:szCs w:val="22"/>
                <w:lang w:val="en-US" w:eastAsia="en-US"/>
              </w:rPr>
            </w:pPr>
            <w:r w:rsidRPr="004B3EF6">
              <w:rPr>
                <w:color w:val="000000"/>
                <w:sz w:val="22"/>
                <w:szCs w:val="22"/>
                <w:lang w:val="en-US" w:eastAsia="en-US"/>
              </w:rPr>
              <w:t>1</w:t>
            </w:r>
          </w:p>
        </w:tc>
        <w:tc>
          <w:tcPr>
            <w:tcW w:w="1650" w:type="dxa"/>
            <w:tcMar>
              <w:top w:w="15" w:type="dxa"/>
              <w:left w:w="15" w:type="dxa"/>
              <w:bottom w:w="15" w:type="dxa"/>
              <w:right w:w="15" w:type="dxa"/>
            </w:tcMar>
            <w:vAlign w:val="center"/>
          </w:tcPr>
          <w:p w14:paraId="0D03E299" w14:textId="77777777" w:rsidR="0065735D" w:rsidRPr="004B3EF6" w:rsidRDefault="0065735D" w:rsidP="008D6F6E">
            <w:pPr>
              <w:spacing w:after="20" w:line="276" w:lineRule="auto"/>
              <w:ind w:left="20" w:hanging="20"/>
              <w:jc w:val="center"/>
              <w:rPr>
                <w:sz w:val="22"/>
                <w:szCs w:val="22"/>
                <w:lang w:val="en-US" w:eastAsia="en-US"/>
              </w:rPr>
            </w:pPr>
            <w:r w:rsidRPr="004B3EF6">
              <w:rPr>
                <w:color w:val="000000"/>
                <w:sz w:val="22"/>
                <w:szCs w:val="22"/>
                <w:lang w:val="en-US" w:eastAsia="en-US"/>
              </w:rPr>
              <w:t>2</w:t>
            </w:r>
          </w:p>
        </w:tc>
        <w:tc>
          <w:tcPr>
            <w:tcW w:w="2704" w:type="dxa"/>
            <w:tcMar>
              <w:top w:w="15" w:type="dxa"/>
              <w:left w:w="15" w:type="dxa"/>
              <w:bottom w:w="15" w:type="dxa"/>
              <w:right w:w="15" w:type="dxa"/>
            </w:tcMar>
            <w:vAlign w:val="center"/>
          </w:tcPr>
          <w:p w14:paraId="6918C279" w14:textId="77777777" w:rsidR="0065735D" w:rsidRPr="004B3EF6" w:rsidRDefault="0065735D" w:rsidP="008D6F6E">
            <w:pPr>
              <w:spacing w:after="20" w:line="276" w:lineRule="auto"/>
              <w:ind w:left="20" w:hanging="20"/>
              <w:jc w:val="center"/>
              <w:rPr>
                <w:sz w:val="22"/>
                <w:szCs w:val="22"/>
                <w:lang w:val="en-US" w:eastAsia="en-US"/>
              </w:rPr>
            </w:pPr>
            <w:r w:rsidRPr="004B3EF6">
              <w:rPr>
                <w:color w:val="000000"/>
                <w:sz w:val="22"/>
                <w:szCs w:val="22"/>
                <w:lang w:val="en-US" w:eastAsia="en-US"/>
              </w:rPr>
              <w:t>3</w:t>
            </w:r>
          </w:p>
        </w:tc>
        <w:tc>
          <w:tcPr>
            <w:tcW w:w="1410" w:type="dxa"/>
            <w:tcMar>
              <w:top w:w="15" w:type="dxa"/>
              <w:left w:w="15" w:type="dxa"/>
              <w:bottom w:w="15" w:type="dxa"/>
              <w:right w:w="15" w:type="dxa"/>
            </w:tcMar>
            <w:vAlign w:val="center"/>
          </w:tcPr>
          <w:p w14:paraId="75E99351" w14:textId="77777777" w:rsidR="0065735D" w:rsidRPr="004B3EF6" w:rsidRDefault="0065735D" w:rsidP="008D6F6E">
            <w:pPr>
              <w:spacing w:after="20" w:line="276" w:lineRule="auto"/>
              <w:ind w:left="20" w:hanging="20"/>
              <w:jc w:val="center"/>
              <w:rPr>
                <w:sz w:val="22"/>
                <w:szCs w:val="22"/>
                <w:lang w:val="en-US" w:eastAsia="en-US"/>
              </w:rPr>
            </w:pPr>
            <w:r w:rsidRPr="004B3EF6">
              <w:rPr>
                <w:color w:val="000000"/>
                <w:sz w:val="22"/>
                <w:szCs w:val="22"/>
                <w:lang w:val="en-US" w:eastAsia="en-US"/>
              </w:rPr>
              <w:t>4</w:t>
            </w:r>
          </w:p>
        </w:tc>
        <w:tc>
          <w:tcPr>
            <w:tcW w:w="2642" w:type="dxa"/>
            <w:tcMar>
              <w:top w:w="15" w:type="dxa"/>
              <w:left w:w="15" w:type="dxa"/>
              <w:bottom w:w="15" w:type="dxa"/>
              <w:right w:w="15" w:type="dxa"/>
            </w:tcMar>
            <w:vAlign w:val="center"/>
          </w:tcPr>
          <w:p w14:paraId="1CC571D4" w14:textId="77777777" w:rsidR="0065735D" w:rsidRPr="004B3EF6" w:rsidRDefault="0065735D" w:rsidP="008D6F6E">
            <w:pPr>
              <w:spacing w:after="20" w:line="276" w:lineRule="auto"/>
              <w:ind w:left="20" w:hanging="20"/>
              <w:jc w:val="center"/>
              <w:rPr>
                <w:sz w:val="22"/>
                <w:szCs w:val="22"/>
                <w:lang w:val="en-US" w:eastAsia="en-US"/>
              </w:rPr>
            </w:pPr>
            <w:r w:rsidRPr="004B3EF6">
              <w:rPr>
                <w:color w:val="000000"/>
                <w:sz w:val="22"/>
                <w:szCs w:val="22"/>
                <w:lang w:val="en-US" w:eastAsia="en-US"/>
              </w:rPr>
              <w:t>5</w:t>
            </w:r>
          </w:p>
        </w:tc>
        <w:tc>
          <w:tcPr>
            <w:tcW w:w="2360" w:type="dxa"/>
            <w:tcMar>
              <w:top w:w="15" w:type="dxa"/>
              <w:left w:w="15" w:type="dxa"/>
              <w:bottom w:w="15" w:type="dxa"/>
              <w:right w:w="15" w:type="dxa"/>
            </w:tcMar>
            <w:vAlign w:val="center"/>
          </w:tcPr>
          <w:p w14:paraId="5DAC9EF7" w14:textId="77777777" w:rsidR="0065735D" w:rsidRPr="004B3EF6" w:rsidRDefault="0065735D" w:rsidP="008D6F6E">
            <w:pPr>
              <w:spacing w:after="20" w:line="276" w:lineRule="auto"/>
              <w:ind w:left="20" w:hanging="20"/>
              <w:jc w:val="center"/>
              <w:rPr>
                <w:sz w:val="22"/>
                <w:szCs w:val="22"/>
                <w:lang w:val="en-US" w:eastAsia="en-US"/>
              </w:rPr>
            </w:pPr>
            <w:r w:rsidRPr="004B3EF6">
              <w:rPr>
                <w:color w:val="000000"/>
                <w:sz w:val="22"/>
                <w:szCs w:val="22"/>
                <w:lang w:val="en-US" w:eastAsia="en-US"/>
              </w:rPr>
              <w:t>6</w:t>
            </w:r>
          </w:p>
        </w:tc>
        <w:tc>
          <w:tcPr>
            <w:tcW w:w="2197" w:type="dxa"/>
            <w:tcMar>
              <w:top w:w="15" w:type="dxa"/>
              <w:left w:w="15" w:type="dxa"/>
              <w:bottom w:w="15" w:type="dxa"/>
              <w:right w:w="15" w:type="dxa"/>
            </w:tcMar>
            <w:vAlign w:val="center"/>
          </w:tcPr>
          <w:p w14:paraId="425B587A" w14:textId="77777777" w:rsidR="0065735D" w:rsidRPr="004B3EF6" w:rsidRDefault="0065735D" w:rsidP="008D6F6E">
            <w:pPr>
              <w:spacing w:after="20" w:line="276" w:lineRule="auto"/>
              <w:ind w:left="20" w:hanging="20"/>
              <w:jc w:val="center"/>
              <w:rPr>
                <w:sz w:val="22"/>
                <w:szCs w:val="22"/>
                <w:lang w:val="en-US" w:eastAsia="en-US"/>
              </w:rPr>
            </w:pPr>
            <w:r w:rsidRPr="004B3EF6">
              <w:rPr>
                <w:color w:val="000000"/>
                <w:sz w:val="22"/>
                <w:szCs w:val="22"/>
                <w:lang w:val="en-US" w:eastAsia="en-US"/>
              </w:rPr>
              <w:t>7</w:t>
            </w:r>
          </w:p>
        </w:tc>
      </w:tr>
      <w:tr w:rsidR="004D3831" w:rsidRPr="004B3EF6" w14:paraId="6355D847" w14:textId="77777777" w:rsidTr="00EE2A56">
        <w:trPr>
          <w:trHeight w:val="43"/>
          <w:tblHeader/>
          <w:jc w:val="center"/>
        </w:trPr>
        <w:tc>
          <w:tcPr>
            <w:tcW w:w="14660" w:type="dxa"/>
            <w:gridSpan w:val="7"/>
            <w:tcMar>
              <w:top w:w="15" w:type="dxa"/>
              <w:left w:w="15" w:type="dxa"/>
              <w:bottom w:w="15" w:type="dxa"/>
              <w:right w:w="15" w:type="dxa"/>
            </w:tcMar>
            <w:vAlign w:val="center"/>
          </w:tcPr>
          <w:p w14:paraId="695B0182" w14:textId="3FFF9F40" w:rsidR="004D3831" w:rsidRPr="004D3831" w:rsidRDefault="004D3831" w:rsidP="008D6F6E">
            <w:pPr>
              <w:spacing w:after="20" w:line="276" w:lineRule="auto"/>
              <w:ind w:left="20" w:hanging="20"/>
              <w:jc w:val="center"/>
              <w:rPr>
                <w:color w:val="000000"/>
                <w:sz w:val="22"/>
                <w:szCs w:val="22"/>
                <w:lang w:eastAsia="en-US"/>
              </w:rPr>
            </w:pPr>
            <w:r>
              <w:rPr>
                <w:color w:val="000000"/>
                <w:sz w:val="22"/>
                <w:szCs w:val="22"/>
                <w:lang w:eastAsia="en-US"/>
              </w:rPr>
              <w:t>М</w:t>
            </w:r>
            <w:r w:rsidRPr="004D3831">
              <w:rPr>
                <w:color w:val="000000"/>
                <w:sz w:val="22"/>
                <w:szCs w:val="22"/>
                <w:lang w:eastAsia="en-US"/>
              </w:rPr>
              <w:t>ониторинг инструментальными измерениями</w:t>
            </w:r>
            <w:r>
              <w:rPr>
                <w:color w:val="000000"/>
                <w:sz w:val="22"/>
                <w:szCs w:val="22"/>
                <w:lang w:eastAsia="en-US"/>
              </w:rPr>
              <w:t xml:space="preserve"> не </w:t>
            </w:r>
            <w:r w:rsidRPr="004D3831">
              <w:rPr>
                <w:color w:val="000000"/>
                <w:sz w:val="22"/>
                <w:szCs w:val="22"/>
                <w:lang w:eastAsia="en-US"/>
              </w:rPr>
              <w:t>осуществляется</w:t>
            </w:r>
          </w:p>
        </w:tc>
      </w:tr>
    </w:tbl>
    <w:p w14:paraId="75CDCC4F" w14:textId="4BE45179" w:rsidR="0065735D" w:rsidRPr="00992403" w:rsidRDefault="0065735D" w:rsidP="002B744A">
      <w:pPr>
        <w:suppressAutoHyphens/>
        <w:rPr>
          <w:color w:val="000000"/>
          <w:szCs w:val="24"/>
        </w:rPr>
      </w:pPr>
    </w:p>
    <w:p w14:paraId="4995E964" w14:textId="77777777" w:rsidR="008D6F6E" w:rsidRDefault="008D6F6E" w:rsidP="002B744A">
      <w:pPr>
        <w:suppressAutoHyphens/>
        <w:rPr>
          <w:color w:val="000000"/>
          <w:szCs w:val="24"/>
        </w:rPr>
        <w:sectPr w:rsidR="008D6F6E" w:rsidSect="003C161E">
          <w:headerReference w:type="default" r:id="rId17"/>
          <w:footerReference w:type="default" r:id="rId18"/>
          <w:pgSz w:w="16838" w:h="11906" w:orient="landscape" w:code="9"/>
          <w:pgMar w:top="1701" w:right="962" w:bottom="851" w:left="1134" w:header="397" w:footer="397" w:gutter="0"/>
          <w:cols w:space="708"/>
          <w:docGrid w:linePitch="360"/>
        </w:sectPr>
      </w:pPr>
    </w:p>
    <w:p w14:paraId="240CC979" w14:textId="2F9BFDD2" w:rsidR="00F66009" w:rsidRDefault="00F66009" w:rsidP="004B3EF6">
      <w:pPr>
        <w:pStyle w:val="1"/>
        <w:numPr>
          <w:ilvl w:val="0"/>
          <w:numId w:val="43"/>
        </w:numPr>
        <w:tabs>
          <w:tab w:val="left" w:pos="993"/>
        </w:tabs>
        <w:spacing w:before="0"/>
        <w:ind w:left="0" w:firstLine="0"/>
        <w:rPr>
          <w:rFonts w:ascii="Times New Roman" w:hAnsi="Times New Roman"/>
          <w:sz w:val="24"/>
          <w:szCs w:val="24"/>
        </w:rPr>
      </w:pPr>
      <w:bookmarkStart w:id="43" w:name="_Hlk135391623"/>
      <w:bookmarkStart w:id="44" w:name="_Toc205550395"/>
      <w:bookmarkStart w:id="45" w:name="_Hlk135391633"/>
      <w:r w:rsidRPr="00992403">
        <w:rPr>
          <w:rFonts w:ascii="Times New Roman" w:hAnsi="Times New Roman"/>
          <w:sz w:val="24"/>
          <w:szCs w:val="24"/>
        </w:rPr>
        <w:t xml:space="preserve">СВЕДЕНИЯ ОБ ИСТОЧНИКАХ ВЫБРОСОВ </w:t>
      </w:r>
      <w:bookmarkEnd w:id="43"/>
      <w:r w:rsidRPr="00992403">
        <w:rPr>
          <w:rFonts w:ascii="Times New Roman" w:hAnsi="Times New Roman"/>
          <w:sz w:val="24"/>
          <w:szCs w:val="24"/>
        </w:rPr>
        <w:t>ЗАГРЯЗНЯЮЩИХ ВЕЩЕСТВ, НА КОТОРЫХ МОНИТОРИНГ ОСУЩЕСТВЛЯЕТСЯ РАСЧЕТНЫМ МЕТОДОМ</w:t>
      </w:r>
      <w:bookmarkEnd w:id="44"/>
    </w:p>
    <w:bookmarkEnd w:id="45"/>
    <w:p w14:paraId="25E6D882" w14:textId="77777777" w:rsidR="00F66009" w:rsidRPr="00992403" w:rsidRDefault="00F66009" w:rsidP="008D6F6E">
      <w:pPr>
        <w:pStyle w:val="Default"/>
        <w:ind w:firstLine="709"/>
        <w:jc w:val="both"/>
        <w:rPr>
          <w:i/>
          <w:iCs/>
        </w:rPr>
      </w:pPr>
    </w:p>
    <w:p w14:paraId="79F06228" w14:textId="77777777" w:rsidR="0065735D" w:rsidRPr="00992403" w:rsidRDefault="0065735D" w:rsidP="008D6F6E">
      <w:pPr>
        <w:pStyle w:val="Default"/>
        <w:ind w:firstLine="709"/>
        <w:jc w:val="both"/>
      </w:pPr>
      <w:r w:rsidRPr="00992403">
        <w:rPr>
          <w:i/>
          <w:iCs/>
        </w:rPr>
        <w:t xml:space="preserve">Расчетный метод </w:t>
      </w:r>
      <w:r w:rsidRPr="00992403">
        <w:t xml:space="preserve">основан на определении объемов выбросов загрязняющих веществ по фактическому расходу материалов (исходного сырья и топлива) и времени работы технологического оборудования. Метод применяют при невозможности или экономической нецелесообразности прямых измерений. </w:t>
      </w:r>
    </w:p>
    <w:p w14:paraId="15F2828F" w14:textId="77777777" w:rsidR="0065735D" w:rsidRPr="00992403" w:rsidRDefault="0065735D" w:rsidP="008D6F6E">
      <w:pPr>
        <w:ind w:firstLine="709"/>
        <w:rPr>
          <w:szCs w:val="24"/>
        </w:rPr>
      </w:pPr>
      <w:r w:rsidRPr="00992403">
        <w:rPr>
          <w:szCs w:val="24"/>
        </w:rPr>
        <w:t>Расчет производится по действующим в РК методикам расчета выбросов, аналогично использованным в проекте нормативов эмиссий.</w:t>
      </w:r>
    </w:p>
    <w:p w14:paraId="1ECCEB09" w14:textId="77777777" w:rsidR="0065735D" w:rsidRPr="00992403" w:rsidRDefault="0065735D" w:rsidP="008D6F6E">
      <w:pPr>
        <w:suppressAutoHyphens/>
        <w:ind w:firstLine="709"/>
        <w:rPr>
          <w:color w:val="000000"/>
          <w:szCs w:val="24"/>
        </w:rPr>
      </w:pPr>
    </w:p>
    <w:p w14:paraId="1FE3C6A7" w14:textId="00DC9A4D" w:rsidR="0065735D" w:rsidRPr="002E5611" w:rsidRDefault="00105DF9" w:rsidP="00B86B1E">
      <w:pPr>
        <w:ind w:firstLine="0"/>
        <w:rPr>
          <w:color w:val="000000"/>
          <w:szCs w:val="24"/>
          <w:lang w:eastAsia="en-US"/>
        </w:rPr>
      </w:pPr>
      <w:bookmarkStart w:id="46" w:name="_Toc196466795"/>
      <w:r w:rsidRPr="00626CD7">
        <w:rPr>
          <w:bCs/>
        </w:rPr>
        <w:t xml:space="preserve">Таблица </w:t>
      </w:r>
      <w:r w:rsidRPr="00626CD7">
        <w:rPr>
          <w:bCs/>
        </w:rPr>
        <w:fldChar w:fldCharType="begin"/>
      </w:r>
      <w:r w:rsidRPr="00626CD7">
        <w:rPr>
          <w:bCs/>
        </w:rPr>
        <w:instrText xml:space="preserve"> STYLEREF 1 \s </w:instrText>
      </w:r>
      <w:r w:rsidRPr="00626CD7">
        <w:rPr>
          <w:bCs/>
        </w:rPr>
        <w:fldChar w:fldCharType="separate"/>
      </w:r>
      <w:r w:rsidR="00A26F43">
        <w:rPr>
          <w:bCs/>
          <w:noProof/>
        </w:rPr>
        <w:t>6</w:t>
      </w:r>
      <w:r w:rsidRPr="00626CD7">
        <w:fldChar w:fldCharType="end"/>
      </w:r>
      <w:r w:rsidRPr="00626CD7">
        <w:rPr>
          <w:bCs/>
        </w:rPr>
        <w:t>.</w:t>
      </w:r>
      <w:r w:rsidRPr="00626CD7">
        <w:rPr>
          <w:bCs/>
        </w:rPr>
        <w:fldChar w:fldCharType="begin"/>
      </w:r>
      <w:r w:rsidRPr="00626CD7">
        <w:rPr>
          <w:bCs/>
        </w:rPr>
        <w:instrText xml:space="preserve"> SEQ Таблица \* ARABIC \s 1 </w:instrText>
      </w:r>
      <w:r w:rsidRPr="00626CD7">
        <w:rPr>
          <w:bCs/>
        </w:rPr>
        <w:fldChar w:fldCharType="separate"/>
      </w:r>
      <w:r w:rsidR="00A26F43">
        <w:rPr>
          <w:bCs/>
          <w:noProof/>
        </w:rPr>
        <w:t>1</w:t>
      </w:r>
      <w:r w:rsidRPr="00626CD7">
        <w:fldChar w:fldCharType="end"/>
      </w:r>
      <w:r w:rsidRPr="00626CD7">
        <w:rPr>
          <w:bCs/>
        </w:rPr>
        <w:t xml:space="preserve"> </w:t>
      </w:r>
      <w:r w:rsidR="0065735D" w:rsidRPr="002E5611">
        <w:rPr>
          <w:color w:val="000000"/>
          <w:szCs w:val="24"/>
        </w:rPr>
        <w:t>–</w:t>
      </w:r>
      <w:r w:rsidR="0065735D" w:rsidRPr="002E5611">
        <w:rPr>
          <w:szCs w:val="24"/>
        </w:rPr>
        <w:t xml:space="preserve"> </w:t>
      </w:r>
      <w:r w:rsidR="0065735D" w:rsidRPr="002E5611">
        <w:rPr>
          <w:color w:val="000000"/>
          <w:szCs w:val="24"/>
          <w:lang w:eastAsia="en-US"/>
        </w:rPr>
        <w:t>Сведения об источниках выбросов загрязняющих веществ, на которых мониторинг осуществляется расчетным методом</w:t>
      </w:r>
      <w:bookmarkEnd w:id="46"/>
    </w:p>
    <w:tbl>
      <w:tblPr>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4"/>
        <w:gridCol w:w="1559"/>
        <w:gridCol w:w="1087"/>
        <w:gridCol w:w="1748"/>
        <w:gridCol w:w="1985"/>
        <w:gridCol w:w="1431"/>
      </w:tblGrid>
      <w:tr w:rsidR="0065735D" w:rsidRPr="00326D31" w14:paraId="0459894B" w14:textId="77777777" w:rsidTr="00FF7010">
        <w:trPr>
          <w:trHeight w:val="341"/>
          <w:tblHeader/>
          <w:jc w:val="center"/>
        </w:trPr>
        <w:tc>
          <w:tcPr>
            <w:tcW w:w="1574" w:type="dxa"/>
            <w:vMerge w:val="restart"/>
            <w:tcMar>
              <w:top w:w="15" w:type="dxa"/>
              <w:left w:w="15" w:type="dxa"/>
              <w:bottom w:w="15" w:type="dxa"/>
              <w:right w:w="15" w:type="dxa"/>
            </w:tcMar>
            <w:vAlign w:val="center"/>
          </w:tcPr>
          <w:p w14:paraId="7226F042" w14:textId="77777777" w:rsidR="0065735D" w:rsidRPr="00326D31" w:rsidRDefault="0065735D" w:rsidP="004B2EEA">
            <w:pPr>
              <w:ind w:left="23" w:hanging="23"/>
              <w:jc w:val="center"/>
              <w:rPr>
                <w:b/>
                <w:sz w:val="20"/>
                <w:lang w:val="en-US" w:eastAsia="en-US"/>
              </w:rPr>
            </w:pPr>
            <w:r w:rsidRPr="00326D31">
              <w:rPr>
                <w:b/>
                <w:color w:val="000000"/>
                <w:sz w:val="20"/>
                <w:lang w:val="en-US" w:eastAsia="en-US"/>
              </w:rPr>
              <w:t>Наименование площадки</w:t>
            </w:r>
          </w:p>
        </w:tc>
        <w:tc>
          <w:tcPr>
            <w:tcW w:w="2646" w:type="dxa"/>
            <w:gridSpan w:val="2"/>
            <w:tcMar>
              <w:top w:w="15" w:type="dxa"/>
              <w:left w:w="15" w:type="dxa"/>
              <w:bottom w:w="15" w:type="dxa"/>
              <w:right w:w="15" w:type="dxa"/>
            </w:tcMar>
            <w:vAlign w:val="center"/>
          </w:tcPr>
          <w:p w14:paraId="5ADC01E5" w14:textId="77777777" w:rsidR="0065735D" w:rsidRPr="00326D31" w:rsidRDefault="0065735D" w:rsidP="004B2EEA">
            <w:pPr>
              <w:ind w:left="23" w:hanging="23"/>
              <w:jc w:val="center"/>
              <w:rPr>
                <w:b/>
                <w:sz w:val="20"/>
                <w:lang w:val="en-US" w:eastAsia="en-US"/>
              </w:rPr>
            </w:pPr>
            <w:r w:rsidRPr="00326D31">
              <w:rPr>
                <w:b/>
                <w:color w:val="000000"/>
                <w:sz w:val="20"/>
                <w:lang w:val="en-US" w:eastAsia="en-US"/>
              </w:rPr>
              <w:t>Источник выброса</w:t>
            </w:r>
          </w:p>
        </w:tc>
        <w:tc>
          <w:tcPr>
            <w:tcW w:w="1748" w:type="dxa"/>
            <w:vMerge w:val="restart"/>
            <w:tcMar>
              <w:top w:w="15" w:type="dxa"/>
              <w:left w:w="15" w:type="dxa"/>
              <w:bottom w:w="15" w:type="dxa"/>
              <w:right w:w="15" w:type="dxa"/>
            </w:tcMar>
            <w:vAlign w:val="center"/>
          </w:tcPr>
          <w:p w14:paraId="45419A03" w14:textId="77777777" w:rsidR="0065735D" w:rsidRPr="00326D31" w:rsidRDefault="0065735D" w:rsidP="004B2EEA">
            <w:pPr>
              <w:ind w:left="23" w:hanging="23"/>
              <w:jc w:val="center"/>
              <w:rPr>
                <w:b/>
                <w:sz w:val="20"/>
                <w:lang w:val="en-US" w:eastAsia="en-US"/>
              </w:rPr>
            </w:pPr>
            <w:r w:rsidRPr="00326D31">
              <w:rPr>
                <w:b/>
                <w:color w:val="000000"/>
                <w:sz w:val="20"/>
                <w:lang w:val="en-US" w:eastAsia="en-US"/>
              </w:rPr>
              <w:t>Местоположение (географические координаты)</w:t>
            </w:r>
          </w:p>
        </w:tc>
        <w:tc>
          <w:tcPr>
            <w:tcW w:w="1985" w:type="dxa"/>
            <w:vMerge w:val="restart"/>
            <w:tcMar>
              <w:top w:w="15" w:type="dxa"/>
              <w:left w:w="15" w:type="dxa"/>
              <w:bottom w:w="15" w:type="dxa"/>
              <w:right w:w="15" w:type="dxa"/>
            </w:tcMar>
            <w:vAlign w:val="center"/>
          </w:tcPr>
          <w:p w14:paraId="00BE4D8B" w14:textId="77777777" w:rsidR="0065735D" w:rsidRPr="00326D31" w:rsidRDefault="0065735D" w:rsidP="004B2EEA">
            <w:pPr>
              <w:ind w:left="23" w:hanging="23"/>
              <w:jc w:val="center"/>
              <w:rPr>
                <w:b/>
                <w:color w:val="000000"/>
                <w:sz w:val="20"/>
                <w:lang w:val="en-US" w:eastAsia="en-US"/>
              </w:rPr>
            </w:pPr>
            <w:r w:rsidRPr="00326D31">
              <w:rPr>
                <w:b/>
                <w:color w:val="000000"/>
                <w:sz w:val="20"/>
                <w:lang w:val="en-US" w:eastAsia="en-US"/>
              </w:rPr>
              <w:t xml:space="preserve">Наименование </w:t>
            </w:r>
          </w:p>
          <w:p w14:paraId="1FB188EB" w14:textId="77777777" w:rsidR="0065735D" w:rsidRPr="00326D31" w:rsidRDefault="0065735D" w:rsidP="004B2EEA">
            <w:pPr>
              <w:ind w:left="23" w:hanging="23"/>
              <w:jc w:val="center"/>
              <w:rPr>
                <w:b/>
                <w:sz w:val="20"/>
                <w:lang w:val="en-US" w:eastAsia="en-US"/>
              </w:rPr>
            </w:pPr>
            <w:r w:rsidRPr="00326D31">
              <w:rPr>
                <w:b/>
                <w:color w:val="000000"/>
                <w:sz w:val="20"/>
                <w:lang w:val="en-US" w:eastAsia="en-US"/>
              </w:rPr>
              <w:t>загрязняющих веществ</w:t>
            </w:r>
          </w:p>
        </w:tc>
        <w:tc>
          <w:tcPr>
            <w:tcW w:w="1431" w:type="dxa"/>
            <w:vMerge w:val="restart"/>
            <w:tcMar>
              <w:top w:w="15" w:type="dxa"/>
              <w:left w:w="15" w:type="dxa"/>
              <w:bottom w:w="15" w:type="dxa"/>
              <w:right w:w="15" w:type="dxa"/>
            </w:tcMar>
            <w:vAlign w:val="center"/>
          </w:tcPr>
          <w:p w14:paraId="78DE546B" w14:textId="77777777" w:rsidR="0065735D" w:rsidRPr="00326D31" w:rsidRDefault="0065735D" w:rsidP="004B2EEA">
            <w:pPr>
              <w:ind w:left="23" w:hanging="23"/>
              <w:jc w:val="center"/>
              <w:rPr>
                <w:b/>
                <w:sz w:val="20"/>
                <w:lang w:eastAsia="en-US"/>
              </w:rPr>
            </w:pPr>
            <w:r w:rsidRPr="00326D31">
              <w:rPr>
                <w:b/>
                <w:color w:val="000000"/>
                <w:sz w:val="20"/>
                <w:lang w:eastAsia="en-US"/>
              </w:rPr>
              <w:t>Вид потребляемого сырья/ материала (название)</w:t>
            </w:r>
          </w:p>
        </w:tc>
      </w:tr>
      <w:tr w:rsidR="0065735D" w:rsidRPr="00326D31" w14:paraId="239ACF52" w14:textId="77777777" w:rsidTr="00290FE6">
        <w:trPr>
          <w:trHeight w:val="23"/>
          <w:tblHeader/>
          <w:jc w:val="center"/>
        </w:trPr>
        <w:tc>
          <w:tcPr>
            <w:tcW w:w="1574" w:type="dxa"/>
            <w:vMerge/>
          </w:tcPr>
          <w:p w14:paraId="79F4BA37" w14:textId="77777777" w:rsidR="0065735D" w:rsidRPr="00326D31" w:rsidRDefault="0065735D" w:rsidP="004B2EEA">
            <w:pPr>
              <w:ind w:hanging="23"/>
              <w:jc w:val="left"/>
              <w:rPr>
                <w:sz w:val="20"/>
                <w:lang w:eastAsia="en-US"/>
              </w:rPr>
            </w:pPr>
          </w:p>
        </w:tc>
        <w:tc>
          <w:tcPr>
            <w:tcW w:w="1559" w:type="dxa"/>
            <w:tcMar>
              <w:top w:w="15" w:type="dxa"/>
              <w:left w:w="15" w:type="dxa"/>
              <w:bottom w:w="15" w:type="dxa"/>
              <w:right w:w="15" w:type="dxa"/>
            </w:tcMar>
            <w:vAlign w:val="center"/>
          </w:tcPr>
          <w:p w14:paraId="3C98C41F" w14:textId="77777777" w:rsidR="0065735D" w:rsidRPr="00326D31" w:rsidRDefault="0065735D" w:rsidP="004B2EEA">
            <w:pPr>
              <w:ind w:left="20" w:hanging="23"/>
              <w:jc w:val="center"/>
              <w:rPr>
                <w:b/>
                <w:sz w:val="20"/>
                <w:lang w:val="en-US" w:eastAsia="en-US"/>
              </w:rPr>
            </w:pPr>
            <w:r w:rsidRPr="00326D31">
              <w:rPr>
                <w:b/>
                <w:color w:val="000000"/>
                <w:sz w:val="20"/>
                <w:lang w:val="en-US" w:eastAsia="en-US"/>
              </w:rPr>
              <w:t>наименование</w:t>
            </w:r>
          </w:p>
        </w:tc>
        <w:tc>
          <w:tcPr>
            <w:tcW w:w="1087" w:type="dxa"/>
            <w:tcMar>
              <w:top w:w="15" w:type="dxa"/>
              <w:left w:w="15" w:type="dxa"/>
              <w:bottom w:w="15" w:type="dxa"/>
              <w:right w:w="15" w:type="dxa"/>
            </w:tcMar>
            <w:vAlign w:val="center"/>
          </w:tcPr>
          <w:p w14:paraId="4BA8A1B8" w14:textId="77777777" w:rsidR="0065735D" w:rsidRPr="00326D31" w:rsidRDefault="0065735D" w:rsidP="004B2EEA">
            <w:pPr>
              <w:ind w:left="20" w:hanging="23"/>
              <w:jc w:val="center"/>
              <w:rPr>
                <w:b/>
                <w:sz w:val="20"/>
                <w:lang w:val="en-US" w:eastAsia="en-US"/>
              </w:rPr>
            </w:pPr>
            <w:r w:rsidRPr="00326D31">
              <w:rPr>
                <w:b/>
                <w:color w:val="000000"/>
                <w:sz w:val="20"/>
                <w:lang w:val="en-US" w:eastAsia="en-US"/>
              </w:rPr>
              <w:t>номер</w:t>
            </w:r>
          </w:p>
        </w:tc>
        <w:tc>
          <w:tcPr>
            <w:tcW w:w="1748" w:type="dxa"/>
            <w:vMerge/>
          </w:tcPr>
          <w:p w14:paraId="1F50DC20" w14:textId="77777777" w:rsidR="0065735D" w:rsidRPr="00326D31" w:rsidRDefault="0065735D" w:rsidP="004B2EEA">
            <w:pPr>
              <w:ind w:hanging="23"/>
              <w:jc w:val="left"/>
              <w:rPr>
                <w:sz w:val="20"/>
                <w:lang w:val="en-US" w:eastAsia="en-US"/>
              </w:rPr>
            </w:pPr>
          </w:p>
        </w:tc>
        <w:tc>
          <w:tcPr>
            <w:tcW w:w="1985" w:type="dxa"/>
            <w:vMerge/>
          </w:tcPr>
          <w:p w14:paraId="7C1967A7" w14:textId="77777777" w:rsidR="0065735D" w:rsidRPr="00326D31" w:rsidRDefault="0065735D" w:rsidP="004B2EEA">
            <w:pPr>
              <w:ind w:hanging="23"/>
              <w:jc w:val="left"/>
              <w:rPr>
                <w:sz w:val="20"/>
                <w:lang w:val="en-US" w:eastAsia="en-US"/>
              </w:rPr>
            </w:pPr>
          </w:p>
        </w:tc>
        <w:tc>
          <w:tcPr>
            <w:tcW w:w="1431" w:type="dxa"/>
            <w:vMerge/>
          </w:tcPr>
          <w:p w14:paraId="75AA5C10" w14:textId="77777777" w:rsidR="0065735D" w:rsidRPr="00326D31" w:rsidRDefault="0065735D" w:rsidP="004B2EEA">
            <w:pPr>
              <w:ind w:hanging="23"/>
              <w:jc w:val="left"/>
              <w:rPr>
                <w:sz w:val="20"/>
                <w:lang w:val="en-US" w:eastAsia="en-US"/>
              </w:rPr>
            </w:pPr>
          </w:p>
        </w:tc>
      </w:tr>
      <w:tr w:rsidR="0065735D" w:rsidRPr="00326D31" w14:paraId="1F5312A9" w14:textId="77777777" w:rsidTr="00290FE6">
        <w:trPr>
          <w:trHeight w:val="120"/>
          <w:tblHeader/>
          <w:jc w:val="center"/>
        </w:trPr>
        <w:tc>
          <w:tcPr>
            <w:tcW w:w="1574" w:type="dxa"/>
            <w:tcMar>
              <w:top w:w="15" w:type="dxa"/>
              <w:left w:w="15" w:type="dxa"/>
              <w:bottom w:w="15" w:type="dxa"/>
              <w:right w:w="15" w:type="dxa"/>
            </w:tcMar>
            <w:vAlign w:val="center"/>
          </w:tcPr>
          <w:p w14:paraId="051039DC" w14:textId="77777777" w:rsidR="0065735D" w:rsidRPr="00326D31" w:rsidRDefault="0065735D" w:rsidP="004B2EEA">
            <w:pPr>
              <w:ind w:left="20" w:hanging="23"/>
              <w:jc w:val="center"/>
              <w:rPr>
                <w:sz w:val="20"/>
                <w:lang w:val="en-US" w:eastAsia="en-US"/>
              </w:rPr>
            </w:pPr>
            <w:r w:rsidRPr="00326D31">
              <w:rPr>
                <w:color w:val="000000"/>
                <w:sz w:val="20"/>
                <w:lang w:val="en-US" w:eastAsia="en-US"/>
              </w:rPr>
              <w:t>1</w:t>
            </w:r>
          </w:p>
        </w:tc>
        <w:tc>
          <w:tcPr>
            <w:tcW w:w="1559" w:type="dxa"/>
            <w:tcMar>
              <w:top w:w="15" w:type="dxa"/>
              <w:left w:w="15" w:type="dxa"/>
              <w:bottom w:w="15" w:type="dxa"/>
              <w:right w:w="15" w:type="dxa"/>
            </w:tcMar>
            <w:vAlign w:val="center"/>
          </w:tcPr>
          <w:p w14:paraId="5A8861D2" w14:textId="77777777" w:rsidR="0065735D" w:rsidRPr="00326D31" w:rsidRDefault="0065735D" w:rsidP="004B2EEA">
            <w:pPr>
              <w:ind w:left="20" w:hanging="23"/>
              <w:jc w:val="center"/>
              <w:rPr>
                <w:sz w:val="20"/>
                <w:lang w:val="en-US" w:eastAsia="en-US"/>
              </w:rPr>
            </w:pPr>
            <w:r w:rsidRPr="00326D31">
              <w:rPr>
                <w:color w:val="000000"/>
                <w:sz w:val="20"/>
                <w:lang w:val="en-US" w:eastAsia="en-US"/>
              </w:rPr>
              <w:t>2</w:t>
            </w:r>
          </w:p>
        </w:tc>
        <w:tc>
          <w:tcPr>
            <w:tcW w:w="1087" w:type="dxa"/>
            <w:tcMar>
              <w:top w:w="15" w:type="dxa"/>
              <w:left w:w="15" w:type="dxa"/>
              <w:bottom w:w="15" w:type="dxa"/>
              <w:right w:w="15" w:type="dxa"/>
            </w:tcMar>
            <w:vAlign w:val="center"/>
          </w:tcPr>
          <w:p w14:paraId="3D1D9845" w14:textId="77777777" w:rsidR="0065735D" w:rsidRPr="00326D31" w:rsidRDefault="0065735D" w:rsidP="004B2EEA">
            <w:pPr>
              <w:ind w:left="20" w:hanging="23"/>
              <w:jc w:val="center"/>
              <w:rPr>
                <w:sz w:val="20"/>
                <w:lang w:val="en-US" w:eastAsia="en-US"/>
              </w:rPr>
            </w:pPr>
            <w:r w:rsidRPr="00326D31">
              <w:rPr>
                <w:color w:val="000000"/>
                <w:sz w:val="20"/>
                <w:lang w:val="en-US" w:eastAsia="en-US"/>
              </w:rPr>
              <w:t>3</w:t>
            </w:r>
          </w:p>
        </w:tc>
        <w:tc>
          <w:tcPr>
            <w:tcW w:w="1748" w:type="dxa"/>
            <w:tcMar>
              <w:top w:w="15" w:type="dxa"/>
              <w:left w:w="15" w:type="dxa"/>
              <w:bottom w:w="15" w:type="dxa"/>
              <w:right w:w="15" w:type="dxa"/>
            </w:tcMar>
            <w:vAlign w:val="center"/>
          </w:tcPr>
          <w:p w14:paraId="336766E2" w14:textId="77777777" w:rsidR="0065735D" w:rsidRPr="00326D31" w:rsidRDefault="0065735D" w:rsidP="004B2EEA">
            <w:pPr>
              <w:ind w:left="20" w:hanging="23"/>
              <w:jc w:val="center"/>
              <w:rPr>
                <w:sz w:val="20"/>
                <w:lang w:val="en-US" w:eastAsia="en-US"/>
              </w:rPr>
            </w:pPr>
            <w:r w:rsidRPr="00326D31">
              <w:rPr>
                <w:color w:val="000000"/>
                <w:sz w:val="20"/>
                <w:lang w:val="en-US" w:eastAsia="en-US"/>
              </w:rPr>
              <w:t>4</w:t>
            </w:r>
          </w:p>
        </w:tc>
        <w:tc>
          <w:tcPr>
            <w:tcW w:w="1985" w:type="dxa"/>
            <w:tcMar>
              <w:top w:w="15" w:type="dxa"/>
              <w:left w:w="15" w:type="dxa"/>
              <w:bottom w:w="15" w:type="dxa"/>
              <w:right w:w="15" w:type="dxa"/>
            </w:tcMar>
            <w:vAlign w:val="center"/>
          </w:tcPr>
          <w:p w14:paraId="20E2C172" w14:textId="77777777" w:rsidR="0065735D" w:rsidRPr="00326D31" w:rsidRDefault="0065735D" w:rsidP="004B2EEA">
            <w:pPr>
              <w:ind w:left="20" w:hanging="23"/>
              <w:jc w:val="center"/>
              <w:rPr>
                <w:sz w:val="20"/>
                <w:lang w:val="en-US" w:eastAsia="en-US"/>
              </w:rPr>
            </w:pPr>
            <w:r w:rsidRPr="00326D31">
              <w:rPr>
                <w:color w:val="000000"/>
                <w:sz w:val="20"/>
                <w:lang w:val="en-US" w:eastAsia="en-US"/>
              </w:rPr>
              <w:t>5</w:t>
            </w:r>
          </w:p>
        </w:tc>
        <w:tc>
          <w:tcPr>
            <w:tcW w:w="1431" w:type="dxa"/>
            <w:tcMar>
              <w:top w:w="15" w:type="dxa"/>
              <w:left w:w="15" w:type="dxa"/>
              <w:bottom w:w="15" w:type="dxa"/>
              <w:right w:w="15" w:type="dxa"/>
            </w:tcMar>
            <w:vAlign w:val="center"/>
          </w:tcPr>
          <w:p w14:paraId="362407FC" w14:textId="77777777" w:rsidR="0065735D" w:rsidRPr="00326D31" w:rsidRDefault="0065735D" w:rsidP="004B2EEA">
            <w:pPr>
              <w:ind w:left="20" w:hanging="23"/>
              <w:jc w:val="center"/>
              <w:rPr>
                <w:sz w:val="20"/>
                <w:lang w:val="en-US" w:eastAsia="en-US"/>
              </w:rPr>
            </w:pPr>
            <w:r w:rsidRPr="00326D31">
              <w:rPr>
                <w:color w:val="000000"/>
                <w:sz w:val="20"/>
                <w:lang w:val="en-US" w:eastAsia="en-US"/>
              </w:rPr>
              <w:t>6</w:t>
            </w:r>
          </w:p>
        </w:tc>
      </w:tr>
      <w:tr w:rsidR="005E0AEC" w:rsidRPr="00326D31" w14:paraId="4C1EAFCE" w14:textId="77777777" w:rsidTr="00290FE6">
        <w:trPr>
          <w:trHeight w:val="371"/>
          <w:jc w:val="center"/>
        </w:trPr>
        <w:tc>
          <w:tcPr>
            <w:tcW w:w="1574" w:type="dxa"/>
            <w:vMerge w:val="restart"/>
            <w:tcMar>
              <w:top w:w="15" w:type="dxa"/>
              <w:left w:w="15" w:type="dxa"/>
              <w:bottom w:w="15" w:type="dxa"/>
              <w:right w:w="15" w:type="dxa"/>
            </w:tcMar>
            <w:vAlign w:val="center"/>
          </w:tcPr>
          <w:p w14:paraId="1CA8DC16" w14:textId="77777777" w:rsidR="00F70419" w:rsidRPr="00326D31" w:rsidRDefault="00F70419" w:rsidP="00F70419">
            <w:pPr>
              <w:ind w:hanging="23"/>
              <w:jc w:val="center"/>
              <w:rPr>
                <w:sz w:val="20"/>
              </w:rPr>
            </w:pPr>
            <w:r w:rsidRPr="00326D31">
              <w:rPr>
                <w:sz w:val="20"/>
              </w:rPr>
              <w:t>Месторождение Чиганак</w:t>
            </w:r>
          </w:p>
          <w:p w14:paraId="29119FB8" w14:textId="150FE939" w:rsidR="005E0AEC" w:rsidRPr="00326D31" w:rsidRDefault="00F70419" w:rsidP="00F70419">
            <w:pPr>
              <w:ind w:hanging="23"/>
              <w:jc w:val="center"/>
              <w:rPr>
                <w:sz w:val="20"/>
              </w:rPr>
            </w:pPr>
            <w:r w:rsidRPr="00326D31">
              <w:rPr>
                <w:sz w:val="20"/>
              </w:rPr>
              <w:t>ТОО «Восточное рудоуправление»</w:t>
            </w:r>
          </w:p>
        </w:tc>
        <w:tc>
          <w:tcPr>
            <w:tcW w:w="1559" w:type="dxa"/>
            <w:tcMar>
              <w:top w:w="15" w:type="dxa"/>
              <w:left w:w="15" w:type="dxa"/>
              <w:bottom w:w="15" w:type="dxa"/>
              <w:right w:w="15" w:type="dxa"/>
            </w:tcMar>
            <w:vAlign w:val="center"/>
          </w:tcPr>
          <w:p w14:paraId="2429263E" w14:textId="375CE64B" w:rsidR="005E0AEC" w:rsidRPr="00326D31" w:rsidRDefault="00454DD4" w:rsidP="005E0AEC">
            <w:pPr>
              <w:ind w:left="20" w:hanging="23"/>
              <w:rPr>
                <w:color w:val="000000"/>
                <w:sz w:val="20"/>
                <w:lang w:eastAsia="en-US"/>
              </w:rPr>
            </w:pPr>
            <w:r w:rsidRPr="00326D31">
              <w:rPr>
                <w:color w:val="000000"/>
                <w:sz w:val="20"/>
                <w:lang w:eastAsia="en-US"/>
              </w:rPr>
              <w:t>Буровой станок Глина - вскрыша</w:t>
            </w:r>
          </w:p>
        </w:tc>
        <w:tc>
          <w:tcPr>
            <w:tcW w:w="1087" w:type="dxa"/>
            <w:tcMar>
              <w:top w:w="15" w:type="dxa"/>
              <w:left w:w="15" w:type="dxa"/>
              <w:bottom w:w="15" w:type="dxa"/>
              <w:right w:w="15" w:type="dxa"/>
            </w:tcMar>
            <w:vAlign w:val="center"/>
          </w:tcPr>
          <w:p w14:paraId="59ACEE8A" w14:textId="39BABC06" w:rsidR="005E0AEC" w:rsidRPr="00326D31" w:rsidRDefault="00454DD4" w:rsidP="005E0AEC">
            <w:pPr>
              <w:ind w:left="20" w:hanging="23"/>
              <w:jc w:val="center"/>
              <w:rPr>
                <w:color w:val="000000"/>
                <w:sz w:val="20"/>
                <w:lang w:eastAsia="en-US"/>
              </w:rPr>
            </w:pPr>
            <w:r w:rsidRPr="00326D31">
              <w:rPr>
                <w:color w:val="000000"/>
                <w:sz w:val="20"/>
                <w:lang w:eastAsia="en-US"/>
              </w:rPr>
              <w:t>6001</w:t>
            </w:r>
          </w:p>
        </w:tc>
        <w:tc>
          <w:tcPr>
            <w:tcW w:w="1748" w:type="dxa"/>
            <w:vMerge w:val="restart"/>
            <w:tcMar>
              <w:top w:w="15" w:type="dxa"/>
              <w:left w:w="15" w:type="dxa"/>
              <w:bottom w:w="15" w:type="dxa"/>
              <w:right w:w="15" w:type="dxa"/>
            </w:tcMar>
            <w:vAlign w:val="center"/>
          </w:tcPr>
          <w:p w14:paraId="417707FA" w14:textId="77777777" w:rsidR="00F70419" w:rsidRPr="00F70419" w:rsidRDefault="00F70419" w:rsidP="00F70419">
            <w:pPr>
              <w:ind w:firstLine="0"/>
              <w:rPr>
                <w:rFonts w:eastAsia="Calibri"/>
                <w:sz w:val="20"/>
                <w:lang w:val="x-none" w:eastAsia="en-US"/>
              </w:rPr>
            </w:pPr>
            <w:r w:rsidRPr="00F70419">
              <w:rPr>
                <w:rFonts w:eastAsia="Calibri"/>
                <w:sz w:val="20"/>
                <w:lang w:val="x-none" w:eastAsia="en-US"/>
              </w:rPr>
              <w:t>1.</w:t>
            </w:r>
            <w:r w:rsidRPr="00F70419">
              <w:rPr>
                <w:rFonts w:eastAsia="Calibri"/>
                <w:sz w:val="20"/>
                <w:lang w:val="x-none" w:eastAsia="en-US"/>
              </w:rPr>
              <w:tab/>
              <w:t>45°07′04″ N, 73°45′26″ Е;</w:t>
            </w:r>
          </w:p>
          <w:p w14:paraId="0E79D1B2" w14:textId="77777777" w:rsidR="00F70419" w:rsidRPr="00F70419" w:rsidRDefault="00F70419" w:rsidP="00F70419">
            <w:pPr>
              <w:ind w:firstLine="0"/>
              <w:rPr>
                <w:rFonts w:eastAsia="Calibri"/>
                <w:sz w:val="20"/>
                <w:lang w:val="x-none" w:eastAsia="en-US"/>
              </w:rPr>
            </w:pPr>
            <w:r w:rsidRPr="00F70419">
              <w:rPr>
                <w:rFonts w:eastAsia="Calibri"/>
                <w:sz w:val="20"/>
                <w:lang w:val="x-none" w:eastAsia="en-US"/>
              </w:rPr>
              <w:t>2.</w:t>
            </w:r>
            <w:r w:rsidRPr="00F70419">
              <w:rPr>
                <w:rFonts w:eastAsia="Calibri"/>
                <w:sz w:val="20"/>
                <w:lang w:val="x-none" w:eastAsia="en-US"/>
              </w:rPr>
              <w:tab/>
              <w:t>45°07′13″ N, 73°45′33″ Е;</w:t>
            </w:r>
          </w:p>
          <w:p w14:paraId="726E6544" w14:textId="77777777" w:rsidR="00F70419" w:rsidRPr="00F70419" w:rsidRDefault="00F70419" w:rsidP="00F70419">
            <w:pPr>
              <w:ind w:firstLine="0"/>
              <w:rPr>
                <w:rFonts w:eastAsia="Calibri"/>
                <w:sz w:val="20"/>
                <w:lang w:val="x-none" w:eastAsia="en-US"/>
              </w:rPr>
            </w:pPr>
            <w:r w:rsidRPr="00F70419">
              <w:rPr>
                <w:rFonts w:eastAsia="Calibri"/>
                <w:sz w:val="20"/>
                <w:lang w:val="x-none" w:eastAsia="en-US"/>
              </w:rPr>
              <w:t>3.</w:t>
            </w:r>
            <w:r w:rsidRPr="00F70419">
              <w:rPr>
                <w:rFonts w:eastAsia="Calibri"/>
                <w:sz w:val="20"/>
                <w:lang w:val="x-none" w:eastAsia="en-US"/>
              </w:rPr>
              <w:tab/>
              <w:t>45°07′21″ N, 73°45′28″ Е;</w:t>
            </w:r>
          </w:p>
          <w:p w14:paraId="102FC61C" w14:textId="77777777" w:rsidR="00F70419" w:rsidRPr="00F70419" w:rsidRDefault="00F70419" w:rsidP="00F70419">
            <w:pPr>
              <w:ind w:firstLine="0"/>
              <w:rPr>
                <w:rFonts w:eastAsia="Calibri"/>
                <w:sz w:val="20"/>
                <w:lang w:val="x-none" w:eastAsia="en-US"/>
              </w:rPr>
            </w:pPr>
            <w:r w:rsidRPr="00F70419">
              <w:rPr>
                <w:rFonts w:eastAsia="Calibri"/>
                <w:sz w:val="20"/>
                <w:lang w:val="x-none" w:eastAsia="en-US"/>
              </w:rPr>
              <w:t>4.</w:t>
            </w:r>
            <w:r w:rsidRPr="00F70419">
              <w:rPr>
                <w:rFonts w:eastAsia="Calibri"/>
                <w:sz w:val="20"/>
                <w:lang w:val="x-none" w:eastAsia="en-US"/>
              </w:rPr>
              <w:tab/>
              <w:t>45°07′26″ N, 73°45′20″ Е;</w:t>
            </w:r>
          </w:p>
          <w:p w14:paraId="13CFE2F0" w14:textId="77777777" w:rsidR="00F70419" w:rsidRPr="00F70419" w:rsidRDefault="00F70419" w:rsidP="00F70419">
            <w:pPr>
              <w:ind w:firstLine="0"/>
              <w:rPr>
                <w:rFonts w:eastAsia="Calibri"/>
                <w:sz w:val="20"/>
                <w:lang w:val="x-none" w:eastAsia="en-US"/>
              </w:rPr>
            </w:pPr>
            <w:r w:rsidRPr="00F70419">
              <w:rPr>
                <w:rFonts w:eastAsia="Calibri"/>
                <w:sz w:val="20"/>
                <w:lang w:val="x-none" w:eastAsia="en-US"/>
              </w:rPr>
              <w:t>5.</w:t>
            </w:r>
            <w:r w:rsidRPr="00F70419">
              <w:rPr>
                <w:rFonts w:eastAsia="Calibri"/>
                <w:sz w:val="20"/>
                <w:lang w:val="x-none" w:eastAsia="en-US"/>
              </w:rPr>
              <w:tab/>
              <w:t>45°07′33″ N, 73°44′50″ Е;</w:t>
            </w:r>
          </w:p>
          <w:p w14:paraId="2941BE99" w14:textId="77777777" w:rsidR="00F70419" w:rsidRPr="00F70419" w:rsidRDefault="00F70419" w:rsidP="00F70419">
            <w:pPr>
              <w:ind w:firstLine="0"/>
              <w:rPr>
                <w:rFonts w:eastAsia="Calibri"/>
                <w:sz w:val="20"/>
                <w:lang w:val="x-none" w:eastAsia="en-US"/>
              </w:rPr>
            </w:pPr>
            <w:r w:rsidRPr="00F70419">
              <w:rPr>
                <w:rFonts w:eastAsia="Calibri"/>
                <w:sz w:val="20"/>
                <w:lang w:val="x-none" w:eastAsia="en-US"/>
              </w:rPr>
              <w:t>6.</w:t>
            </w:r>
            <w:r w:rsidRPr="00F70419">
              <w:rPr>
                <w:rFonts w:eastAsia="Calibri"/>
                <w:sz w:val="20"/>
                <w:lang w:val="x-none" w:eastAsia="en-US"/>
              </w:rPr>
              <w:tab/>
              <w:t>45°07′35″ N, 73°44′24″ Е;</w:t>
            </w:r>
          </w:p>
          <w:p w14:paraId="5A39A9E7" w14:textId="77777777" w:rsidR="00F70419" w:rsidRPr="00F70419" w:rsidRDefault="00F70419" w:rsidP="00F70419">
            <w:pPr>
              <w:ind w:firstLine="0"/>
              <w:rPr>
                <w:rFonts w:eastAsia="Calibri"/>
                <w:sz w:val="20"/>
                <w:lang w:val="x-none" w:eastAsia="en-US"/>
              </w:rPr>
            </w:pPr>
            <w:r w:rsidRPr="00F70419">
              <w:rPr>
                <w:rFonts w:eastAsia="Calibri"/>
                <w:sz w:val="20"/>
                <w:lang w:val="x-none" w:eastAsia="en-US"/>
              </w:rPr>
              <w:t>7.</w:t>
            </w:r>
            <w:r w:rsidRPr="00F70419">
              <w:rPr>
                <w:rFonts w:eastAsia="Calibri"/>
                <w:sz w:val="20"/>
                <w:lang w:val="x-none" w:eastAsia="en-US"/>
              </w:rPr>
              <w:tab/>
              <w:t>45°07′42″ N, 73°44′04″ Е;</w:t>
            </w:r>
          </w:p>
          <w:p w14:paraId="4BCAFC0B" w14:textId="7137F734" w:rsidR="00F70419" w:rsidRDefault="00F70419" w:rsidP="00F70419">
            <w:pPr>
              <w:ind w:firstLine="0"/>
              <w:rPr>
                <w:rFonts w:eastAsia="Calibri"/>
                <w:sz w:val="20"/>
                <w:lang w:val="x-none" w:eastAsia="en-US"/>
              </w:rPr>
            </w:pPr>
            <w:r w:rsidRPr="00F70419">
              <w:rPr>
                <w:rFonts w:eastAsia="Calibri"/>
                <w:sz w:val="20"/>
                <w:lang w:val="x-none" w:eastAsia="en-US"/>
              </w:rPr>
              <w:t>8.</w:t>
            </w:r>
            <w:r w:rsidRPr="00F70419">
              <w:rPr>
                <w:rFonts w:eastAsia="Calibri"/>
                <w:sz w:val="20"/>
                <w:lang w:val="x-none" w:eastAsia="en-US"/>
              </w:rPr>
              <w:tab/>
              <w:t>45°07′42″</w:t>
            </w:r>
          </w:p>
          <w:p w14:paraId="626E4DB2" w14:textId="434BBE29" w:rsidR="00F70419" w:rsidRPr="00DA1B4C" w:rsidRDefault="00F70419" w:rsidP="00F70419">
            <w:pPr>
              <w:ind w:firstLine="0"/>
              <w:rPr>
                <w:rFonts w:eastAsia="Calibri"/>
                <w:sz w:val="20"/>
                <w:lang w:val="x-none" w:eastAsia="en-US"/>
              </w:rPr>
            </w:pPr>
            <w:r w:rsidRPr="00DA1B4C">
              <w:rPr>
                <w:rFonts w:eastAsia="Calibri"/>
                <w:sz w:val="20"/>
                <w:lang w:val="x-none" w:eastAsia="en-US"/>
              </w:rPr>
              <w:t>N, 73°43′43″ Е;</w:t>
            </w:r>
          </w:p>
          <w:p w14:paraId="3CA78366" w14:textId="77777777" w:rsidR="00F70419" w:rsidRPr="00DA1B4C" w:rsidRDefault="00F70419" w:rsidP="00F70419">
            <w:pPr>
              <w:ind w:firstLine="0"/>
              <w:rPr>
                <w:rFonts w:eastAsia="Calibri"/>
                <w:sz w:val="20"/>
                <w:lang w:val="x-none" w:eastAsia="en-US"/>
              </w:rPr>
            </w:pPr>
            <w:r w:rsidRPr="00DA1B4C">
              <w:rPr>
                <w:rFonts w:eastAsia="Calibri"/>
                <w:sz w:val="20"/>
                <w:lang w:val="x-none" w:eastAsia="en-US"/>
              </w:rPr>
              <w:t>9.</w:t>
            </w:r>
            <w:r w:rsidRPr="00DA1B4C">
              <w:rPr>
                <w:rFonts w:eastAsia="Calibri"/>
                <w:sz w:val="20"/>
                <w:lang w:val="x-none" w:eastAsia="en-US"/>
              </w:rPr>
              <w:tab/>
              <w:t>45°07′25″ N, 73°43′35″ Е;</w:t>
            </w:r>
          </w:p>
          <w:p w14:paraId="0168C2D0" w14:textId="77777777" w:rsidR="00F70419" w:rsidRPr="00DA1B4C" w:rsidRDefault="00F70419" w:rsidP="00F70419">
            <w:pPr>
              <w:ind w:firstLine="0"/>
              <w:rPr>
                <w:rFonts w:eastAsia="Calibri"/>
                <w:sz w:val="20"/>
                <w:lang w:val="x-none" w:eastAsia="en-US"/>
              </w:rPr>
            </w:pPr>
            <w:r w:rsidRPr="00DA1B4C">
              <w:rPr>
                <w:rFonts w:eastAsia="Calibri"/>
                <w:sz w:val="20"/>
                <w:lang w:val="x-none" w:eastAsia="en-US"/>
              </w:rPr>
              <w:t>10.</w:t>
            </w:r>
            <w:r w:rsidRPr="00DA1B4C">
              <w:rPr>
                <w:rFonts w:eastAsia="Calibri"/>
                <w:sz w:val="20"/>
                <w:lang w:val="x-none" w:eastAsia="en-US"/>
              </w:rPr>
              <w:tab/>
              <w:t>45°07′13″ N, 73°44′19″ Е;</w:t>
            </w:r>
          </w:p>
          <w:p w14:paraId="2B06687A" w14:textId="77777777" w:rsidR="00F70419" w:rsidRPr="00DA1B4C" w:rsidRDefault="00F70419" w:rsidP="00F70419">
            <w:pPr>
              <w:ind w:firstLine="0"/>
              <w:rPr>
                <w:rFonts w:eastAsia="Calibri"/>
                <w:sz w:val="20"/>
                <w:lang w:val="x-none" w:eastAsia="en-US"/>
              </w:rPr>
            </w:pPr>
            <w:r w:rsidRPr="00DA1B4C">
              <w:rPr>
                <w:rFonts w:eastAsia="Calibri"/>
                <w:sz w:val="20"/>
                <w:lang w:val="x-none" w:eastAsia="en-US"/>
              </w:rPr>
              <w:t>11.</w:t>
            </w:r>
            <w:r w:rsidRPr="00DA1B4C">
              <w:rPr>
                <w:rFonts w:eastAsia="Calibri"/>
                <w:sz w:val="20"/>
                <w:lang w:val="x-none" w:eastAsia="en-US"/>
              </w:rPr>
              <w:tab/>
              <w:t>45°07′11″ N, 73°44′44″ Е;</w:t>
            </w:r>
          </w:p>
          <w:p w14:paraId="2FE2CBAA" w14:textId="77777777" w:rsidR="00F70419" w:rsidRPr="00DA1B4C" w:rsidRDefault="00F70419" w:rsidP="00F70419">
            <w:pPr>
              <w:ind w:firstLine="0"/>
              <w:rPr>
                <w:rFonts w:eastAsia="Calibri"/>
                <w:sz w:val="20"/>
                <w:lang w:val="x-none" w:eastAsia="en-US"/>
              </w:rPr>
            </w:pPr>
            <w:r w:rsidRPr="00DA1B4C">
              <w:rPr>
                <w:rFonts w:eastAsia="Calibri"/>
                <w:sz w:val="20"/>
                <w:lang w:val="x-none" w:eastAsia="en-US"/>
              </w:rPr>
              <w:t>12.</w:t>
            </w:r>
            <w:r w:rsidRPr="00DA1B4C">
              <w:rPr>
                <w:rFonts w:eastAsia="Calibri"/>
                <w:sz w:val="20"/>
                <w:lang w:val="x-none" w:eastAsia="en-US"/>
              </w:rPr>
              <w:tab/>
              <w:t>45°07′04″ N, 73°45′09″ Е;</w:t>
            </w:r>
          </w:p>
          <w:p w14:paraId="5A48120D" w14:textId="77777777" w:rsidR="005E0AEC" w:rsidRPr="00326D31" w:rsidRDefault="00F70419" w:rsidP="00D96F5D">
            <w:pPr>
              <w:ind w:firstLine="0"/>
              <w:rPr>
                <w:rFonts w:eastAsia="Calibri"/>
                <w:sz w:val="20"/>
                <w:lang w:val="x-none" w:eastAsia="en-US"/>
              </w:rPr>
            </w:pPr>
            <w:r w:rsidRPr="00DA1B4C">
              <w:rPr>
                <w:rFonts w:eastAsia="Calibri"/>
                <w:sz w:val="20"/>
                <w:lang w:val="x-none" w:eastAsia="en-US"/>
              </w:rPr>
              <w:t>13.</w:t>
            </w:r>
            <w:r w:rsidRPr="00DA1B4C">
              <w:rPr>
                <w:rFonts w:eastAsia="Calibri"/>
                <w:sz w:val="20"/>
                <w:lang w:val="x-none" w:eastAsia="en-US"/>
              </w:rPr>
              <w:tab/>
              <w:t>45°07′04″ N, 73°45′20″ Е;</w:t>
            </w:r>
          </w:p>
        </w:tc>
        <w:tc>
          <w:tcPr>
            <w:tcW w:w="1985" w:type="dxa"/>
            <w:tcMar>
              <w:top w:w="15" w:type="dxa"/>
              <w:left w:w="15" w:type="dxa"/>
              <w:bottom w:w="15" w:type="dxa"/>
              <w:right w:w="15" w:type="dxa"/>
            </w:tcMar>
            <w:vAlign w:val="center"/>
          </w:tcPr>
          <w:p w14:paraId="19E96879" w14:textId="7C0D72F2" w:rsidR="005E0AEC" w:rsidRPr="00326D31" w:rsidRDefault="00326D31" w:rsidP="009C7D18">
            <w:pPr>
              <w:ind w:firstLine="0"/>
              <w:rPr>
                <w:sz w:val="20"/>
              </w:rPr>
            </w:pPr>
            <w:r w:rsidRPr="00326D31">
              <w:rPr>
                <w:sz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31" w:type="dxa"/>
            <w:tcMar>
              <w:top w:w="15" w:type="dxa"/>
              <w:left w:w="15" w:type="dxa"/>
              <w:bottom w:w="15" w:type="dxa"/>
              <w:right w:w="15" w:type="dxa"/>
            </w:tcMar>
            <w:vAlign w:val="center"/>
          </w:tcPr>
          <w:p w14:paraId="2A59A514" w14:textId="4721D50A" w:rsidR="005E0AEC" w:rsidRPr="00326D31" w:rsidRDefault="00BE6256" w:rsidP="005E0AEC">
            <w:pPr>
              <w:ind w:left="20" w:hanging="23"/>
              <w:jc w:val="center"/>
              <w:rPr>
                <w:color w:val="000000"/>
                <w:sz w:val="20"/>
                <w:lang w:eastAsia="en-US"/>
              </w:rPr>
            </w:pPr>
            <w:r>
              <w:rPr>
                <w:color w:val="000000"/>
                <w:sz w:val="20"/>
                <w:lang w:eastAsia="en-US"/>
              </w:rPr>
              <w:t>Вскрыша</w:t>
            </w:r>
          </w:p>
        </w:tc>
      </w:tr>
      <w:tr w:rsidR="00BE6256" w:rsidRPr="00326D31" w14:paraId="0040801C" w14:textId="77777777" w:rsidTr="00290FE6">
        <w:trPr>
          <w:trHeight w:val="371"/>
          <w:jc w:val="center"/>
        </w:trPr>
        <w:tc>
          <w:tcPr>
            <w:tcW w:w="1574" w:type="dxa"/>
            <w:vMerge/>
            <w:tcMar>
              <w:top w:w="15" w:type="dxa"/>
              <w:left w:w="15" w:type="dxa"/>
              <w:bottom w:w="15" w:type="dxa"/>
              <w:right w:w="15" w:type="dxa"/>
            </w:tcMar>
            <w:vAlign w:val="center"/>
          </w:tcPr>
          <w:p w14:paraId="541A2DE9" w14:textId="77777777" w:rsidR="00BE6256" w:rsidRPr="00326D31" w:rsidRDefault="00BE6256" w:rsidP="005E0AEC">
            <w:pPr>
              <w:ind w:hanging="23"/>
              <w:jc w:val="center"/>
              <w:rPr>
                <w:sz w:val="20"/>
              </w:rPr>
            </w:pPr>
          </w:p>
        </w:tc>
        <w:tc>
          <w:tcPr>
            <w:tcW w:w="1559" w:type="dxa"/>
            <w:vMerge w:val="restart"/>
            <w:tcMar>
              <w:top w:w="15" w:type="dxa"/>
              <w:left w:w="15" w:type="dxa"/>
              <w:bottom w:w="15" w:type="dxa"/>
              <w:right w:w="15" w:type="dxa"/>
            </w:tcMar>
            <w:vAlign w:val="center"/>
          </w:tcPr>
          <w:p w14:paraId="0B602727" w14:textId="0B2A1A4F" w:rsidR="00BE6256" w:rsidRPr="00326D31" w:rsidRDefault="00BE6256" w:rsidP="005E0AEC">
            <w:pPr>
              <w:ind w:left="20" w:hanging="23"/>
              <w:rPr>
                <w:color w:val="000000"/>
                <w:sz w:val="20"/>
                <w:lang w:eastAsia="en-US"/>
              </w:rPr>
            </w:pPr>
            <w:r w:rsidRPr="00326D31">
              <w:rPr>
                <w:color w:val="000000"/>
                <w:sz w:val="20"/>
                <w:lang w:eastAsia="en-US"/>
              </w:rPr>
              <w:t>Взрывные работы</w:t>
            </w:r>
            <w:r w:rsidRPr="00326D31">
              <w:rPr>
                <w:sz w:val="20"/>
              </w:rPr>
              <w:t xml:space="preserve"> </w:t>
            </w:r>
            <w:r w:rsidRPr="00326D31">
              <w:rPr>
                <w:color w:val="000000"/>
                <w:sz w:val="20"/>
                <w:lang w:eastAsia="en-US"/>
              </w:rPr>
              <w:t>Глина - вскрыша</w:t>
            </w:r>
          </w:p>
        </w:tc>
        <w:tc>
          <w:tcPr>
            <w:tcW w:w="1087" w:type="dxa"/>
            <w:vMerge w:val="restart"/>
            <w:tcMar>
              <w:top w:w="15" w:type="dxa"/>
              <w:left w:w="15" w:type="dxa"/>
              <w:bottom w:w="15" w:type="dxa"/>
              <w:right w:w="15" w:type="dxa"/>
            </w:tcMar>
            <w:vAlign w:val="center"/>
          </w:tcPr>
          <w:p w14:paraId="02CABF0A" w14:textId="432BE3B5" w:rsidR="00BE6256" w:rsidRPr="00326D31" w:rsidRDefault="00BE6256" w:rsidP="005E0AEC">
            <w:pPr>
              <w:ind w:left="20" w:hanging="23"/>
              <w:jc w:val="center"/>
              <w:rPr>
                <w:color w:val="000000"/>
                <w:sz w:val="20"/>
                <w:lang w:eastAsia="en-US"/>
              </w:rPr>
            </w:pPr>
            <w:r w:rsidRPr="00326D31">
              <w:rPr>
                <w:color w:val="000000"/>
                <w:sz w:val="20"/>
                <w:lang w:eastAsia="en-US"/>
              </w:rPr>
              <w:t>6002</w:t>
            </w:r>
          </w:p>
        </w:tc>
        <w:tc>
          <w:tcPr>
            <w:tcW w:w="1748" w:type="dxa"/>
            <w:vMerge/>
            <w:tcMar>
              <w:top w:w="15" w:type="dxa"/>
              <w:left w:w="15" w:type="dxa"/>
              <w:bottom w:w="15" w:type="dxa"/>
              <w:right w:w="15" w:type="dxa"/>
            </w:tcMar>
            <w:vAlign w:val="center"/>
          </w:tcPr>
          <w:p w14:paraId="370F9B21" w14:textId="77777777" w:rsidR="00BE6256" w:rsidRPr="00326D31" w:rsidRDefault="00BE6256" w:rsidP="005E0AEC">
            <w:pPr>
              <w:ind w:firstLine="0"/>
              <w:rPr>
                <w:rFonts w:eastAsia="Calibri"/>
                <w:sz w:val="20"/>
                <w:lang w:val="x-none" w:eastAsia="en-US"/>
              </w:rPr>
            </w:pPr>
          </w:p>
        </w:tc>
        <w:tc>
          <w:tcPr>
            <w:tcW w:w="1985" w:type="dxa"/>
            <w:tcMar>
              <w:top w:w="15" w:type="dxa"/>
              <w:left w:w="15" w:type="dxa"/>
              <w:bottom w:w="15" w:type="dxa"/>
              <w:right w:w="15" w:type="dxa"/>
            </w:tcMar>
            <w:vAlign w:val="center"/>
          </w:tcPr>
          <w:p w14:paraId="6CBF192E" w14:textId="3E950C03" w:rsidR="00BE6256" w:rsidRPr="00326D31" w:rsidRDefault="00BE6256" w:rsidP="009C7D18">
            <w:pPr>
              <w:ind w:firstLine="0"/>
              <w:rPr>
                <w:sz w:val="20"/>
              </w:rPr>
            </w:pPr>
            <w:r w:rsidRPr="00BE6256">
              <w:rPr>
                <w:sz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31" w:type="dxa"/>
            <w:vMerge w:val="restart"/>
            <w:tcMar>
              <w:top w:w="15" w:type="dxa"/>
              <w:left w:w="15" w:type="dxa"/>
              <w:bottom w:w="15" w:type="dxa"/>
              <w:right w:w="15" w:type="dxa"/>
            </w:tcMar>
            <w:vAlign w:val="center"/>
          </w:tcPr>
          <w:p w14:paraId="7A35E288" w14:textId="5411F8A4" w:rsidR="00BE6256" w:rsidRPr="00326D31" w:rsidRDefault="00BE6256" w:rsidP="005E0AEC">
            <w:pPr>
              <w:ind w:left="20" w:hanging="23"/>
              <w:jc w:val="center"/>
              <w:rPr>
                <w:color w:val="000000"/>
                <w:sz w:val="20"/>
                <w:lang w:eastAsia="en-US"/>
              </w:rPr>
            </w:pPr>
            <w:r>
              <w:rPr>
                <w:color w:val="000000"/>
                <w:sz w:val="20"/>
                <w:lang w:eastAsia="en-US"/>
              </w:rPr>
              <w:t>Взрывчатые вещества</w:t>
            </w:r>
          </w:p>
        </w:tc>
      </w:tr>
      <w:tr w:rsidR="00BE6256" w:rsidRPr="00326D31" w14:paraId="299E1F39" w14:textId="77777777" w:rsidTr="00290FE6">
        <w:trPr>
          <w:trHeight w:val="371"/>
          <w:jc w:val="center"/>
        </w:trPr>
        <w:tc>
          <w:tcPr>
            <w:tcW w:w="1574" w:type="dxa"/>
            <w:vMerge/>
            <w:tcMar>
              <w:top w:w="15" w:type="dxa"/>
              <w:left w:w="15" w:type="dxa"/>
              <w:bottom w:w="15" w:type="dxa"/>
              <w:right w:w="15" w:type="dxa"/>
            </w:tcMar>
            <w:vAlign w:val="center"/>
          </w:tcPr>
          <w:p w14:paraId="718FEF86" w14:textId="77777777" w:rsidR="00BE6256" w:rsidRPr="00326D31" w:rsidRDefault="00BE6256" w:rsidP="005E0AEC">
            <w:pPr>
              <w:ind w:hanging="23"/>
              <w:jc w:val="center"/>
              <w:rPr>
                <w:sz w:val="20"/>
              </w:rPr>
            </w:pPr>
          </w:p>
        </w:tc>
        <w:tc>
          <w:tcPr>
            <w:tcW w:w="1559" w:type="dxa"/>
            <w:vMerge/>
            <w:tcMar>
              <w:top w:w="15" w:type="dxa"/>
              <w:left w:w="15" w:type="dxa"/>
              <w:bottom w:w="15" w:type="dxa"/>
              <w:right w:w="15" w:type="dxa"/>
            </w:tcMar>
            <w:vAlign w:val="center"/>
          </w:tcPr>
          <w:p w14:paraId="39E4E5C9" w14:textId="77777777" w:rsidR="00BE6256" w:rsidRPr="00326D31" w:rsidRDefault="00BE6256" w:rsidP="005E0AEC">
            <w:pPr>
              <w:ind w:left="20" w:hanging="23"/>
              <w:rPr>
                <w:color w:val="000000"/>
                <w:sz w:val="20"/>
                <w:lang w:eastAsia="en-US"/>
              </w:rPr>
            </w:pPr>
          </w:p>
        </w:tc>
        <w:tc>
          <w:tcPr>
            <w:tcW w:w="1087" w:type="dxa"/>
            <w:vMerge/>
            <w:tcMar>
              <w:top w:w="15" w:type="dxa"/>
              <w:left w:w="15" w:type="dxa"/>
              <w:bottom w:w="15" w:type="dxa"/>
              <w:right w:w="15" w:type="dxa"/>
            </w:tcMar>
            <w:vAlign w:val="center"/>
          </w:tcPr>
          <w:p w14:paraId="1D501E79" w14:textId="77777777" w:rsidR="00BE6256" w:rsidRPr="00326D31" w:rsidRDefault="00BE6256" w:rsidP="005E0AEC">
            <w:pPr>
              <w:ind w:left="20" w:hanging="23"/>
              <w:jc w:val="center"/>
              <w:rPr>
                <w:color w:val="000000"/>
                <w:sz w:val="20"/>
                <w:lang w:eastAsia="en-US"/>
              </w:rPr>
            </w:pPr>
          </w:p>
        </w:tc>
        <w:tc>
          <w:tcPr>
            <w:tcW w:w="1748" w:type="dxa"/>
            <w:vMerge/>
            <w:tcMar>
              <w:top w:w="15" w:type="dxa"/>
              <w:left w:w="15" w:type="dxa"/>
              <w:bottom w:w="15" w:type="dxa"/>
              <w:right w:w="15" w:type="dxa"/>
            </w:tcMar>
            <w:vAlign w:val="center"/>
          </w:tcPr>
          <w:p w14:paraId="25ADC241" w14:textId="77777777" w:rsidR="00BE6256" w:rsidRPr="00326D31" w:rsidRDefault="00BE6256" w:rsidP="005E0AEC">
            <w:pPr>
              <w:ind w:firstLine="0"/>
              <w:rPr>
                <w:rFonts w:eastAsia="Calibri"/>
                <w:sz w:val="20"/>
                <w:lang w:val="x-none" w:eastAsia="en-US"/>
              </w:rPr>
            </w:pPr>
          </w:p>
        </w:tc>
        <w:tc>
          <w:tcPr>
            <w:tcW w:w="1985" w:type="dxa"/>
            <w:tcMar>
              <w:top w:w="15" w:type="dxa"/>
              <w:left w:w="15" w:type="dxa"/>
              <w:bottom w:w="15" w:type="dxa"/>
              <w:right w:w="15" w:type="dxa"/>
            </w:tcMar>
            <w:vAlign w:val="center"/>
          </w:tcPr>
          <w:p w14:paraId="1601F73B" w14:textId="709EE966" w:rsidR="00BE6256" w:rsidRPr="00326D31" w:rsidRDefault="00BE6256" w:rsidP="005E0AEC">
            <w:pPr>
              <w:ind w:firstLine="0"/>
              <w:jc w:val="left"/>
              <w:rPr>
                <w:sz w:val="20"/>
              </w:rPr>
            </w:pPr>
            <w:r w:rsidRPr="00BE6256">
              <w:rPr>
                <w:sz w:val="20"/>
              </w:rPr>
              <w:t>Углерод оксид</w:t>
            </w:r>
          </w:p>
        </w:tc>
        <w:tc>
          <w:tcPr>
            <w:tcW w:w="1431" w:type="dxa"/>
            <w:vMerge/>
            <w:tcMar>
              <w:top w:w="15" w:type="dxa"/>
              <w:left w:w="15" w:type="dxa"/>
              <w:bottom w:w="15" w:type="dxa"/>
              <w:right w:w="15" w:type="dxa"/>
            </w:tcMar>
            <w:vAlign w:val="center"/>
          </w:tcPr>
          <w:p w14:paraId="64764E13" w14:textId="77777777" w:rsidR="00BE6256" w:rsidRPr="00326D31" w:rsidRDefault="00BE6256" w:rsidP="005E0AEC">
            <w:pPr>
              <w:ind w:left="20" w:hanging="23"/>
              <w:jc w:val="center"/>
              <w:rPr>
                <w:color w:val="000000"/>
                <w:sz w:val="20"/>
                <w:lang w:eastAsia="en-US"/>
              </w:rPr>
            </w:pPr>
          </w:p>
        </w:tc>
      </w:tr>
      <w:tr w:rsidR="00BE6256" w:rsidRPr="00326D31" w14:paraId="784D3683" w14:textId="77777777" w:rsidTr="00DE3689">
        <w:trPr>
          <w:trHeight w:val="371"/>
          <w:jc w:val="center"/>
        </w:trPr>
        <w:tc>
          <w:tcPr>
            <w:tcW w:w="1574" w:type="dxa"/>
            <w:vMerge/>
            <w:tcMar>
              <w:top w:w="15" w:type="dxa"/>
              <w:left w:w="15" w:type="dxa"/>
              <w:bottom w:w="15" w:type="dxa"/>
              <w:right w:w="15" w:type="dxa"/>
            </w:tcMar>
            <w:vAlign w:val="center"/>
          </w:tcPr>
          <w:p w14:paraId="6383B043" w14:textId="77777777" w:rsidR="00BE6256" w:rsidRPr="00326D31" w:rsidRDefault="00BE6256" w:rsidP="00BE6256">
            <w:pPr>
              <w:ind w:hanging="23"/>
              <w:jc w:val="center"/>
              <w:rPr>
                <w:sz w:val="20"/>
              </w:rPr>
            </w:pPr>
          </w:p>
        </w:tc>
        <w:tc>
          <w:tcPr>
            <w:tcW w:w="1559" w:type="dxa"/>
            <w:vMerge/>
            <w:tcMar>
              <w:top w:w="15" w:type="dxa"/>
              <w:left w:w="15" w:type="dxa"/>
              <w:bottom w:w="15" w:type="dxa"/>
              <w:right w:w="15" w:type="dxa"/>
            </w:tcMar>
            <w:vAlign w:val="center"/>
          </w:tcPr>
          <w:p w14:paraId="4E0DE842" w14:textId="77777777" w:rsidR="00BE6256" w:rsidRPr="00326D31" w:rsidRDefault="00BE6256" w:rsidP="00BE6256">
            <w:pPr>
              <w:ind w:left="20" w:hanging="23"/>
              <w:rPr>
                <w:color w:val="000000"/>
                <w:sz w:val="20"/>
                <w:lang w:eastAsia="en-US"/>
              </w:rPr>
            </w:pPr>
          </w:p>
        </w:tc>
        <w:tc>
          <w:tcPr>
            <w:tcW w:w="1087" w:type="dxa"/>
            <w:vMerge/>
            <w:tcMar>
              <w:top w:w="15" w:type="dxa"/>
              <w:left w:w="15" w:type="dxa"/>
              <w:bottom w:w="15" w:type="dxa"/>
              <w:right w:w="15" w:type="dxa"/>
            </w:tcMar>
            <w:vAlign w:val="center"/>
          </w:tcPr>
          <w:p w14:paraId="069417BA" w14:textId="77777777" w:rsidR="00BE6256" w:rsidRPr="00326D31" w:rsidRDefault="00BE6256" w:rsidP="00BE6256">
            <w:pPr>
              <w:ind w:left="20" w:hanging="23"/>
              <w:jc w:val="center"/>
              <w:rPr>
                <w:color w:val="000000"/>
                <w:sz w:val="20"/>
                <w:lang w:eastAsia="en-US"/>
              </w:rPr>
            </w:pPr>
          </w:p>
        </w:tc>
        <w:tc>
          <w:tcPr>
            <w:tcW w:w="1748" w:type="dxa"/>
            <w:vMerge/>
            <w:tcMar>
              <w:top w:w="15" w:type="dxa"/>
              <w:left w:w="15" w:type="dxa"/>
              <w:bottom w:w="15" w:type="dxa"/>
              <w:right w:w="15" w:type="dxa"/>
            </w:tcMar>
            <w:vAlign w:val="center"/>
          </w:tcPr>
          <w:p w14:paraId="7A5EF5AF" w14:textId="77777777" w:rsidR="00BE6256" w:rsidRPr="00326D31" w:rsidRDefault="00BE6256" w:rsidP="00BE6256">
            <w:pPr>
              <w:ind w:firstLine="0"/>
              <w:rPr>
                <w:rFonts w:eastAsia="Calibri"/>
                <w:sz w:val="20"/>
                <w:lang w:val="x-none"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bottom"/>
          </w:tcPr>
          <w:p w14:paraId="280446D7" w14:textId="72572445" w:rsidR="00BE6256" w:rsidRPr="00326D31" w:rsidRDefault="00BE6256" w:rsidP="00BE6256">
            <w:pPr>
              <w:ind w:firstLine="0"/>
              <w:jc w:val="left"/>
              <w:rPr>
                <w:sz w:val="20"/>
              </w:rPr>
            </w:pPr>
            <w:r>
              <w:rPr>
                <w:color w:val="000000"/>
                <w:sz w:val="22"/>
                <w:szCs w:val="22"/>
              </w:rPr>
              <w:t>Азота (IV) диоксид</w:t>
            </w:r>
          </w:p>
        </w:tc>
        <w:tc>
          <w:tcPr>
            <w:tcW w:w="1431" w:type="dxa"/>
            <w:vMerge/>
            <w:tcMar>
              <w:top w:w="15" w:type="dxa"/>
              <w:left w:w="15" w:type="dxa"/>
              <w:bottom w:w="15" w:type="dxa"/>
              <w:right w:w="15" w:type="dxa"/>
            </w:tcMar>
            <w:vAlign w:val="center"/>
          </w:tcPr>
          <w:p w14:paraId="471E8125" w14:textId="77777777" w:rsidR="00BE6256" w:rsidRPr="00326D31" w:rsidRDefault="00BE6256" w:rsidP="00BE6256">
            <w:pPr>
              <w:ind w:left="20" w:hanging="23"/>
              <w:jc w:val="center"/>
              <w:rPr>
                <w:color w:val="000000"/>
                <w:sz w:val="20"/>
                <w:lang w:eastAsia="en-US"/>
              </w:rPr>
            </w:pPr>
          </w:p>
        </w:tc>
      </w:tr>
      <w:tr w:rsidR="00BE6256" w:rsidRPr="00326D31" w14:paraId="3950A066" w14:textId="77777777" w:rsidTr="00DE3689">
        <w:trPr>
          <w:trHeight w:val="371"/>
          <w:jc w:val="center"/>
        </w:trPr>
        <w:tc>
          <w:tcPr>
            <w:tcW w:w="1574" w:type="dxa"/>
            <w:vMerge/>
            <w:tcMar>
              <w:top w:w="15" w:type="dxa"/>
              <w:left w:w="15" w:type="dxa"/>
              <w:bottom w:w="15" w:type="dxa"/>
              <w:right w:w="15" w:type="dxa"/>
            </w:tcMar>
            <w:vAlign w:val="center"/>
          </w:tcPr>
          <w:p w14:paraId="4BF82BFF" w14:textId="77777777" w:rsidR="00BE6256" w:rsidRPr="00326D31" w:rsidRDefault="00BE6256" w:rsidP="00BE6256">
            <w:pPr>
              <w:ind w:hanging="23"/>
              <w:jc w:val="center"/>
              <w:rPr>
                <w:sz w:val="20"/>
              </w:rPr>
            </w:pPr>
          </w:p>
        </w:tc>
        <w:tc>
          <w:tcPr>
            <w:tcW w:w="1559" w:type="dxa"/>
            <w:vMerge/>
            <w:tcMar>
              <w:top w:w="15" w:type="dxa"/>
              <w:left w:w="15" w:type="dxa"/>
              <w:bottom w:w="15" w:type="dxa"/>
              <w:right w:w="15" w:type="dxa"/>
            </w:tcMar>
            <w:vAlign w:val="center"/>
          </w:tcPr>
          <w:p w14:paraId="0ABCBF24" w14:textId="77777777" w:rsidR="00BE6256" w:rsidRPr="00326D31" w:rsidRDefault="00BE6256" w:rsidP="00BE6256">
            <w:pPr>
              <w:ind w:left="20" w:hanging="23"/>
              <w:rPr>
                <w:color w:val="000000"/>
                <w:sz w:val="20"/>
                <w:lang w:eastAsia="en-US"/>
              </w:rPr>
            </w:pPr>
          </w:p>
        </w:tc>
        <w:tc>
          <w:tcPr>
            <w:tcW w:w="1087" w:type="dxa"/>
            <w:vMerge/>
            <w:tcMar>
              <w:top w:w="15" w:type="dxa"/>
              <w:left w:w="15" w:type="dxa"/>
              <w:bottom w:w="15" w:type="dxa"/>
              <w:right w:w="15" w:type="dxa"/>
            </w:tcMar>
            <w:vAlign w:val="center"/>
          </w:tcPr>
          <w:p w14:paraId="05FD71F8" w14:textId="77777777" w:rsidR="00BE6256" w:rsidRPr="00326D31" w:rsidRDefault="00BE6256" w:rsidP="00BE6256">
            <w:pPr>
              <w:ind w:left="20" w:hanging="23"/>
              <w:jc w:val="center"/>
              <w:rPr>
                <w:color w:val="000000"/>
                <w:sz w:val="20"/>
                <w:lang w:eastAsia="en-US"/>
              </w:rPr>
            </w:pPr>
          </w:p>
        </w:tc>
        <w:tc>
          <w:tcPr>
            <w:tcW w:w="1748" w:type="dxa"/>
            <w:vMerge/>
            <w:tcMar>
              <w:top w:w="15" w:type="dxa"/>
              <w:left w:w="15" w:type="dxa"/>
              <w:bottom w:w="15" w:type="dxa"/>
              <w:right w:w="15" w:type="dxa"/>
            </w:tcMar>
            <w:vAlign w:val="center"/>
          </w:tcPr>
          <w:p w14:paraId="6709D8CF" w14:textId="77777777" w:rsidR="00BE6256" w:rsidRPr="00326D31" w:rsidRDefault="00BE6256" w:rsidP="00BE6256">
            <w:pPr>
              <w:ind w:firstLine="0"/>
              <w:rPr>
                <w:rFonts w:eastAsia="Calibri"/>
                <w:sz w:val="20"/>
                <w:lang w:val="x-none" w:eastAsia="en-US"/>
              </w:rPr>
            </w:pPr>
          </w:p>
        </w:tc>
        <w:tc>
          <w:tcPr>
            <w:tcW w:w="1985" w:type="dxa"/>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bottom"/>
          </w:tcPr>
          <w:p w14:paraId="7FCF735C" w14:textId="14176CFF" w:rsidR="00BE6256" w:rsidRPr="00326D31" w:rsidRDefault="00BE6256" w:rsidP="00BE6256">
            <w:pPr>
              <w:ind w:firstLine="0"/>
              <w:jc w:val="left"/>
              <w:rPr>
                <w:sz w:val="20"/>
              </w:rPr>
            </w:pPr>
            <w:r>
              <w:rPr>
                <w:color w:val="000000"/>
                <w:sz w:val="22"/>
                <w:szCs w:val="22"/>
              </w:rPr>
              <w:t>Азот (II) оксид</w:t>
            </w:r>
          </w:p>
        </w:tc>
        <w:tc>
          <w:tcPr>
            <w:tcW w:w="1431" w:type="dxa"/>
            <w:vMerge/>
            <w:tcMar>
              <w:top w:w="15" w:type="dxa"/>
              <w:left w:w="15" w:type="dxa"/>
              <w:bottom w:w="15" w:type="dxa"/>
              <w:right w:w="15" w:type="dxa"/>
            </w:tcMar>
            <w:vAlign w:val="center"/>
          </w:tcPr>
          <w:p w14:paraId="54897B6B" w14:textId="77777777" w:rsidR="00BE6256" w:rsidRPr="00326D31" w:rsidRDefault="00BE6256" w:rsidP="00BE6256">
            <w:pPr>
              <w:ind w:left="20" w:hanging="23"/>
              <w:jc w:val="center"/>
              <w:rPr>
                <w:color w:val="000000"/>
                <w:sz w:val="20"/>
                <w:lang w:eastAsia="en-US"/>
              </w:rPr>
            </w:pPr>
          </w:p>
        </w:tc>
      </w:tr>
      <w:tr w:rsidR="00BE6256" w:rsidRPr="00326D31" w14:paraId="25B0798C" w14:textId="77777777" w:rsidTr="00832F2C">
        <w:trPr>
          <w:trHeight w:val="371"/>
          <w:jc w:val="center"/>
        </w:trPr>
        <w:tc>
          <w:tcPr>
            <w:tcW w:w="1574" w:type="dxa"/>
            <w:vMerge/>
            <w:tcMar>
              <w:top w:w="15" w:type="dxa"/>
              <w:left w:w="15" w:type="dxa"/>
              <w:bottom w:w="15" w:type="dxa"/>
              <w:right w:w="15" w:type="dxa"/>
            </w:tcMar>
            <w:vAlign w:val="center"/>
          </w:tcPr>
          <w:p w14:paraId="61B4F5CF" w14:textId="77777777" w:rsidR="00BE6256" w:rsidRPr="00326D31" w:rsidRDefault="00BE6256" w:rsidP="00BE6256">
            <w:pPr>
              <w:ind w:hanging="23"/>
              <w:jc w:val="center"/>
              <w:rPr>
                <w:sz w:val="20"/>
              </w:rPr>
            </w:pPr>
          </w:p>
        </w:tc>
        <w:tc>
          <w:tcPr>
            <w:tcW w:w="1559" w:type="dxa"/>
            <w:tcMar>
              <w:top w:w="15" w:type="dxa"/>
              <w:left w:w="15" w:type="dxa"/>
              <w:bottom w:w="15" w:type="dxa"/>
              <w:right w:w="15" w:type="dxa"/>
            </w:tcMar>
            <w:vAlign w:val="center"/>
          </w:tcPr>
          <w:p w14:paraId="7646E0EF" w14:textId="578773D3" w:rsidR="00BE6256" w:rsidRPr="00326D31" w:rsidRDefault="00BE6256" w:rsidP="00BE6256">
            <w:pPr>
              <w:ind w:left="20" w:hanging="23"/>
              <w:rPr>
                <w:color w:val="000000"/>
                <w:sz w:val="20"/>
                <w:lang w:eastAsia="en-US"/>
              </w:rPr>
            </w:pPr>
            <w:r w:rsidRPr="00326D31">
              <w:rPr>
                <w:color w:val="000000"/>
                <w:sz w:val="20"/>
                <w:lang w:eastAsia="en-US"/>
              </w:rPr>
              <w:t>Буровой станок Бариты</w:t>
            </w:r>
          </w:p>
        </w:tc>
        <w:tc>
          <w:tcPr>
            <w:tcW w:w="1087" w:type="dxa"/>
            <w:tcMar>
              <w:top w:w="15" w:type="dxa"/>
              <w:left w:w="15" w:type="dxa"/>
              <w:bottom w:w="15" w:type="dxa"/>
              <w:right w:w="15" w:type="dxa"/>
            </w:tcMar>
            <w:vAlign w:val="center"/>
          </w:tcPr>
          <w:p w14:paraId="18302FC1" w14:textId="758597E4" w:rsidR="00BE6256" w:rsidRPr="00326D31" w:rsidRDefault="00BE6256" w:rsidP="00BE6256">
            <w:pPr>
              <w:ind w:left="20" w:hanging="23"/>
              <w:jc w:val="center"/>
              <w:rPr>
                <w:color w:val="000000"/>
                <w:sz w:val="20"/>
                <w:lang w:eastAsia="en-US"/>
              </w:rPr>
            </w:pPr>
            <w:r w:rsidRPr="00326D31">
              <w:rPr>
                <w:color w:val="000000"/>
                <w:sz w:val="20"/>
                <w:lang w:eastAsia="en-US"/>
              </w:rPr>
              <w:t>6003</w:t>
            </w:r>
          </w:p>
        </w:tc>
        <w:tc>
          <w:tcPr>
            <w:tcW w:w="1748" w:type="dxa"/>
            <w:vMerge/>
            <w:tcMar>
              <w:top w:w="15" w:type="dxa"/>
              <w:left w:w="15" w:type="dxa"/>
              <w:bottom w:w="15" w:type="dxa"/>
              <w:right w:w="15" w:type="dxa"/>
            </w:tcMar>
            <w:vAlign w:val="center"/>
          </w:tcPr>
          <w:p w14:paraId="0BA4CD91" w14:textId="77777777" w:rsidR="00BE6256" w:rsidRPr="00326D31" w:rsidRDefault="00BE6256" w:rsidP="00BE6256">
            <w:pPr>
              <w:ind w:firstLine="0"/>
              <w:rPr>
                <w:rFonts w:eastAsia="Calibri"/>
                <w:sz w:val="20"/>
                <w:lang w:val="x-none" w:eastAsia="en-US"/>
              </w:rPr>
            </w:pPr>
          </w:p>
        </w:tc>
        <w:tc>
          <w:tcPr>
            <w:tcW w:w="1985" w:type="dxa"/>
            <w:tcBorders>
              <w:top w:val="nil"/>
              <w:left w:val="nil"/>
              <w:bottom w:val="single" w:sz="4" w:space="0" w:color="auto"/>
              <w:right w:val="single" w:sz="4" w:space="0" w:color="auto"/>
            </w:tcBorders>
            <w:shd w:val="clear" w:color="auto" w:fill="auto"/>
            <w:tcMar>
              <w:top w:w="15" w:type="dxa"/>
              <w:left w:w="15" w:type="dxa"/>
              <w:bottom w:w="15" w:type="dxa"/>
              <w:right w:w="15" w:type="dxa"/>
            </w:tcMar>
          </w:tcPr>
          <w:p w14:paraId="4C6EEDF8" w14:textId="52903D21" w:rsidR="00BE6256" w:rsidRPr="00326D31" w:rsidRDefault="00BE6256" w:rsidP="00CF3C39">
            <w:pPr>
              <w:ind w:firstLine="0"/>
              <w:rPr>
                <w:sz w:val="20"/>
              </w:rPr>
            </w:pPr>
            <w:r w:rsidRPr="00326D31">
              <w:rPr>
                <w:sz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31" w:type="dxa"/>
            <w:tcMar>
              <w:top w:w="15" w:type="dxa"/>
              <w:left w:w="15" w:type="dxa"/>
              <w:bottom w:w="15" w:type="dxa"/>
              <w:right w:w="15" w:type="dxa"/>
            </w:tcMar>
            <w:vAlign w:val="center"/>
          </w:tcPr>
          <w:p w14:paraId="56AC2912" w14:textId="17F04314" w:rsidR="00BE6256" w:rsidRPr="00326D31" w:rsidRDefault="00BE6256" w:rsidP="00BE6256">
            <w:pPr>
              <w:ind w:left="20" w:hanging="23"/>
              <w:jc w:val="center"/>
              <w:rPr>
                <w:color w:val="000000"/>
                <w:sz w:val="20"/>
                <w:lang w:eastAsia="en-US"/>
              </w:rPr>
            </w:pPr>
            <w:r>
              <w:rPr>
                <w:color w:val="000000"/>
                <w:sz w:val="20"/>
                <w:lang w:eastAsia="en-US"/>
              </w:rPr>
              <w:t>Бариты</w:t>
            </w:r>
          </w:p>
        </w:tc>
      </w:tr>
      <w:tr w:rsidR="00BE6256" w:rsidRPr="00326D31" w14:paraId="534A2624" w14:textId="77777777" w:rsidTr="001F3AB3">
        <w:trPr>
          <w:trHeight w:val="371"/>
          <w:jc w:val="center"/>
        </w:trPr>
        <w:tc>
          <w:tcPr>
            <w:tcW w:w="1574" w:type="dxa"/>
            <w:vMerge/>
            <w:tcMar>
              <w:top w:w="15" w:type="dxa"/>
              <w:left w:w="15" w:type="dxa"/>
              <w:bottom w:w="15" w:type="dxa"/>
              <w:right w:w="15" w:type="dxa"/>
            </w:tcMar>
            <w:vAlign w:val="center"/>
          </w:tcPr>
          <w:p w14:paraId="76D37E87" w14:textId="77777777" w:rsidR="00BE6256" w:rsidRPr="00326D31" w:rsidRDefault="00BE6256" w:rsidP="00BE6256">
            <w:pPr>
              <w:ind w:hanging="23"/>
              <w:jc w:val="center"/>
              <w:rPr>
                <w:sz w:val="20"/>
              </w:rPr>
            </w:pPr>
          </w:p>
        </w:tc>
        <w:tc>
          <w:tcPr>
            <w:tcW w:w="1559" w:type="dxa"/>
            <w:vMerge w:val="restart"/>
            <w:tcMar>
              <w:top w:w="15" w:type="dxa"/>
              <w:left w:w="15" w:type="dxa"/>
              <w:bottom w:w="15" w:type="dxa"/>
              <w:right w:w="15" w:type="dxa"/>
            </w:tcMar>
            <w:vAlign w:val="center"/>
          </w:tcPr>
          <w:p w14:paraId="2AAA0418" w14:textId="4761E95A" w:rsidR="00BE6256" w:rsidRPr="00326D31" w:rsidRDefault="00BE6256" w:rsidP="00BE6256">
            <w:pPr>
              <w:ind w:left="20" w:hanging="23"/>
              <w:rPr>
                <w:color w:val="000000"/>
                <w:sz w:val="20"/>
                <w:lang w:eastAsia="en-US"/>
              </w:rPr>
            </w:pPr>
            <w:r w:rsidRPr="00326D31">
              <w:rPr>
                <w:color w:val="000000"/>
                <w:sz w:val="20"/>
                <w:lang w:eastAsia="en-US"/>
              </w:rPr>
              <w:t>Взрывные работы</w:t>
            </w:r>
            <w:r w:rsidRPr="00326D31">
              <w:rPr>
                <w:sz w:val="20"/>
              </w:rPr>
              <w:t xml:space="preserve"> </w:t>
            </w:r>
            <w:r w:rsidRPr="00326D31">
              <w:rPr>
                <w:color w:val="000000"/>
                <w:sz w:val="20"/>
                <w:lang w:eastAsia="en-US"/>
              </w:rPr>
              <w:t>Бариты</w:t>
            </w:r>
          </w:p>
        </w:tc>
        <w:tc>
          <w:tcPr>
            <w:tcW w:w="1087" w:type="dxa"/>
            <w:vMerge w:val="restart"/>
            <w:tcMar>
              <w:top w:w="15" w:type="dxa"/>
              <w:left w:w="15" w:type="dxa"/>
              <w:bottom w:w="15" w:type="dxa"/>
              <w:right w:w="15" w:type="dxa"/>
            </w:tcMar>
            <w:vAlign w:val="center"/>
          </w:tcPr>
          <w:p w14:paraId="576BDAB8" w14:textId="13C58C9B" w:rsidR="00BE6256" w:rsidRPr="00326D31" w:rsidRDefault="00BE6256" w:rsidP="00BE6256">
            <w:pPr>
              <w:ind w:left="20" w:hanging="23"/>
              <w:jc w:val="center"/>
              <w:rPr>
                <w:color w:val="000000"/>
                <w:sz w:val="20"/>
                <w:lang w:eastAsia="en-US"/>
              </w:rPr>
            </w:pPr>
            <w:r w:rsidRPr="00326D31">
              <w:rPr>
                <w:color w:val="000000"/>
                <w:sz w:val="20"/>
                <w:lang w:eastAsia="en-US"/>
              </w:rPr>
              <w:t>6004</w:t>
            </w:r>
          </w:p>
        </w:tc>
        <w:tc>
          <w:tcPr>
            <w:tcW w:w="1748" w:type="dxa"/>
            <w:vMerge/>
            <w:tcMar>
              <w:top w:w="15" w:type="dxa"/>
              <w:left w:w="15" w:type="dxa"/>
              <w:bottom w:w="15" w:type="dxa"/>
              <w:right w:w="15" w:type="dxa"/>
            </w:tcMar>
            <w:vAlign w:val="center"/>
          </w:tcPr>
          <w:p w14:paraId="5FB2A20E" w14:textId="77777777" w:rsidR="00BE6256" w:rsidRPr="00326D31" w:rsidRDefault="00BE6256" w:rsidP="00BE6256">
            <w:pPr>
              <w:ind w:firstLine="0"/>
              <w:rPr>
                <w:rFonts w:eastAsia="Calibri"/>
                <w:sz w:val="20"/>
                <w:lang w:val="x-none" w:eastAsia="en-US"/>
              </w:rPr>
            </w:pPr>
          </w:p>
        </w:tc>
        <w:tc>
          <w:tcPr>
            <w:tcW w:w="1985" w:type="dxa"/>
            <w:tcMar>
              <w:top w:w="15" w:type="dxa"/>
              <w:left w:w="15" w:type="dxa"/>
              <w:bottom w:w="15" w:type="dxa"/>
              <w:right w:w="15" w:type="dxa"/>
            </w:tcMar>
            <w:vAlign w:val="center"/>
          </w:tcPr>
          <w:p w14:paraId="62FFCB6D" w14:textId="205298D0" w:rsidR="00BE6256" w:rsidRPr="00326D31" w:rsidRDefault="00BE6256" w:rsidP="00CF3C39">
            <w:pPr>
              <w:ind w:firstLine="0"/>
              <w:rPr>
                <w:sz w:val="20"/>
              </w:rPr>
            </w:pPr>
            <w:r w:rsidRPr="00BE6256">
              <w:rPr>
                <w:sz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31" w:type="dxa"/>
            <w:vMerge w:val="restart"/>
            <w:tcMar>
              <w:top w:w="15" w:type="dxa"/>
              <w:left w:w="15" w:type="dxa"/>
              <w:bottom w:w="15" w:type="dxa"/>
              <w:right w:w="15" w:type="dxa"/>
            </w:tcMar>
            <w:vAlign w:val="center"/>
          </w:tcPr>
          <w:p w14:paraId="0A2BF45C" w14:textId="0FAECF2A" w:rsidR="00BE6256" w:rsidRPr="00326D31" w:rsidRDefault="00BE6256" w:rsidP="00BE6256">
            <w:pPr>
              <w:ind w:left="20" w:hanging="23"/>
              <w:jc w:val="center"/>
              <w:rPr>
                <w:color w:val="000000"/>
                <w:sz w:val="20"/>
                <w:lang w:eastAsia="en-US"/>
              </w:rPr>
            </w:pPr>
            <w:r>
              <w:rPr>
                <w:color w:val="000000"/>
                <w:sz w:val="20"/>
                <w:lang w:eastAsia="en-US"/>
              </w:rPr>
              <w:t>Взрывчатые вещества</w:t>
            </w:r>
          </w:p>
        </w:tc>
      </w:tr>
      <w:tr w:rsidR="00BE6256" w:rsidRPr="00326D31" w14:paraId="0A7E6E45" w14:textId="77777777" w:rsidTr="001F3AB3">
        <w:trPr>
          <w:trHeight w:val="371"/>
          <w:jc w:val="center"/>
        </w:trPr>
        <w:tc>
          <w:tcPr>
            <w:tcW w:w="1574" w:type="dxa"/>
            <w:vMerge/>
            <w:tcMar>
              <w:top w:w="15" w:type="dxa"/>
              <w:left w:w="15" w:type="dxa"/>
              <w:bottom w:w="15" w:type="dxa"/>
              <w:right w:w="15" w:type="dxa"/>
            </w:tcMar>
            <w:vAlign w:val="center"/>
          </w:tcPr>
          <w:p w14:paraId="62ACC3EB" w14:textId="77777777" w:rsidR="00BE6256" w:rsidRPr="00326D31" w:rsidRDefault="00BE6256" w:rsidP="00BE6256">
            <w:pPr>
              <w:ind w:hanging="23"/>
              <w:jc w:val="center"/>
              <w:rPr>
                <w:sz w:val="20"/>
              </w:rPr>
            </w:pPr>
          </w:p>
        </w:tc>
        <w:tc>
          <w:tcPr>
            <w:tcW w:w="1559" w:type="dxa"/>
            <w:vMerge/>
            <w:tcMar>
              <w:top w:w="15" w:type="dxa"/>
              <w:left w:w="15" w:type="dxa"/>
              <w:bottom w:w="15" w:type="dxa"/>
              <w:right w:w="15" w:type="dxa"/>
            </w:tcMar>
            <w:vAlign w:val="center"/>
          </w:tcPr>
          <w:p w14:paraId="18E4EA76" w14:textId="77777777" w:rsidR="00BE6256" w:rsidRPr="00326D31" w:rsidRDefault="00BE6256" w:rsidP="00BE6256">
            <w:pPr>
              <w:ind w:left="20" w:hanging="23"/>
              <w:rPr>
                <w:color w:val="000000"/>
                <w:sz w:val="20"/>
                <w:lang w:eastAsia="en-US"/>
              </w:rPr>
            </w:pPr>
          </w:p>
        </w:tc>
        <w:tc>
          <w:tcPr>
            <w:tcW w:w="1087" w:type="dxa"/>
            <w:vMerge/>
            <w:tcMar>
              <w:top w:w="15" w:type="dxa"/>
              <w:left w:w="15" w:type="dxa"/>
              <w:bottom w:w="15" w:type="dxa"/>
              <w:right w:w="15" w:type="dxa"/>
            </w:tcMar>
            <w:vAlign w:val="center"/>
          </w:tcPr>
          <w:p w14:paraId="21036D69" w14:textId="77777777" w:rsidR="00BE6256" w:rsidRPr="00326D31" w:rsidRDefault="00BE6256" w:rsidP="00BE6256">
            <w:pPr>
              <w:ind w:left="20" w:hanging="23"/>
              <w:jc w:val="center"/>
              <w:rPr>
                <w:color w:val="000000"/>
                <w:sz w:val="20"/>
                <w:lang w:eastAsia="en-US"/>
              </w:rPr>
            </w:pPr>
          </w:p>
        </w:tc>
        <w:tc>
          <w:tcPr>
            <w:tcW w:w="1748" w:type="dxa"/>
            <w:vMerge/>
            <w:tcMar>
              <w:top w:w="15" w:type="dxa"/>
              <w:left w:w="15" w:type="dxa"/>
              <w:bottom w:w="15" w:type="dxa"/>
              <w:right w:w="15" w:type="dxa"/>
            </w:tcMar>
            <w:vAlign w:val="center"/>
          </w:tcPr>
          <w:p w14:paraId="1B8925FF" w14:textId="77777777" w:rsidR="00BE6256" w:rsidRPr="00326D31" w:rsidRDefault="00BE6256" w:rsidP="00BE6256">
            <w:pPr>
              <w:ind w:firstLine="0"/>
              <w:rPr>
                <w:rFonts w:eastAsia="Calibri"/>
                <w:sz w:val="20"/>
                <w:lang w:val="x-none" w:eastAsia="en-US"/>
              </w:rPr>
            </w:pPr>
          </w:p>
        </w:tc>
        <w:tc>
          <w:tcPr>
            <w:tcW w:w="1985" w:type="dxa"/>
            <w:tcMar>
              <w:top w:w="15" w:type="dxa"/>
              <w:left w:w="15" w:type="dxa"/>
              <w:bottom w:w="15" w:type="dxa"/>
              <w:right w:w="15" w:type="dxa"/>
            </w:tcMar>
            <w:vAlign w:val="center"/>
          </w:tcPr>
          <w:p w14:paraId="77835ABC" w14:textId="1BBD37A2" w:rsidR="00BE6256" w:rsidRPr="00326D31" w:rsidRDefault="00BE6256" w:rsidP="00BE6256">
            <w:pPr>
              <w:ind w:firstLine="0"/>
              <w:jc w:val="left"/>
              <w:rPr>
                <w:sz w:val="20"/>
              </w:rPr>
            </w:pPr>
            <w:r w:rsidRPr="00BE6256">
              <w:rPr>
                <w:sz w:val="20"/>
              </w:rPr>
              <w:t>Углерод оксид</w:t>
            </w:r>
          </w:p>
        </w:tc>
        <w:tc>
          <w:tcPr>
            <w:tcW w:w="1431" w:type="dxa"/>
            <w:vMerge/>
            <w:tcMar>
              <w:top w:w="15" w:type="dxa"/>
              <w:left w:w="15" w:type="dxa"/>
              <w:bottom w:w="15" w:type="dxa"/>
              <w:right w:w="15" w:type="dxa"/>
            </w:tcMar>
            <w:vAlign w:val="center"/>
          </w:tcPr>
          <w:p w14:paraId="053CD9DC" w14:textId="77777777" w:rsidR="00BE6256" w:rsidRPr="00326D31" w:rsidRDefault="00BE6256" w:rsidP="00BE6256">
            <w:pPr>
              <w:ind w:left="20" w:hanging="23"/>
              <w:jc w:val="center"/>
              <w:rPr>
                <w:color w:val="000000"/>
                <w:sz w:val="20"/>
                <w:lang w:eastAsia="en-US"/>
              </w:rPr>
            </w:pPr>
          </w:p>
        </w:tc>
      </w:tr>
      <w:tr w:rsidR="00BE6256" w:rsidRPr="00326D31" w14:paraId="14BF728A" w14:textId="77777777" w:rsidTr="001F3AB3">
        <w:trPr>
          <w:trHeight w:val="371"/>
          <w:jc w:val="center"/>
        </w:trPr>
        <w:tc>
          <w:tcPr>
            <w:tcW w:w="1574" w:type="dxa"/>
            <w:vMerge/>
            <w:tcMar>
              <w:top w:w="15" w:type="dxa"/>
              <w:left w:w="15" w:type="dxa"/>
              <w:bottom w:w="15" w:type="dxa"/>
              <w:right w:w="15" w:type="dxa"/>
            </w:tcMar>
            <w:vAlign w:val="center"/>
          </w:tcPr>
          <w:p w14:paraId="541EB862" w14:textId="77777777" w:rsidR="00BE6256" w:rsidRPr="00326D31" w:rsidRDefault="00BE6256" w:rsidP="00BE6256">
            <w:pPr>
              <w:ind w:hanging="23"/>
              <w:jc w:val="center"/>
              <w:rPr>
                <w:sz w:val="20"/>
              </w:rPr>
            </w:pPr>
          </w:p>
        </w:tc>
        <w:tc>
          <w:tcPr>
            <w:tcW w:w="1559" w:type="dxa"/>
            <w:vMerge/>
            <w:tcMar>
              <w:top w:w="15" w:type="dxa"/>
              <w:left w:w="15" w:type="dxa"/>
              <w:bottom w:w="15" w:type="dxa"/>
              <w:right w:w="15" w:type="dxa"/>
            </w:tcMar>
            <w:vAlign w:val="center"/>
          </w:tcPr>
          <w:p w14:paraId="39945980" w14:textId="77777777" w:rsidR="00BE6256" w:rsidRPr="00326D31" w:rsidRDefault="00BE6256" w:rsidP="00BE6256">
            <w:pPr>
              <w:ind w:left="20" w:hanging="23"/>
              <w:rPr>
                <w:color w:val="000000"/>
                <w:sz w:val="20"/>
                <w:lang w:eastAsia="en-US"/>
              </w:rPr>
            </w:pPr>
          </w:p>
        </w:tc>
        <w:tc>
          <w:tcPr>
            <w:tcW w:w="1087" w:type="dxa"/>
            <w:vMerge/>
            <w:tcMar>
              <w:top w:w="15" w:type="dxa"/>
              <w:left w:w="15" w:type="dxa"/>
              <w:bottom w:w="15" w:type="dxa"/>
              <w:right w:w="15" w:type="dxa"/>
            </w:tcMar>
            <w:vAlign w:val="center"/>
          </w:tcPr>
          <w:p w14:paraId="0B3A4B6F" w14:textId="77777777" w:rsidR="00BE6256" w:rsidRPr="00326D31" w:rsidRDefault="00BE6256" w:rsidP="00BE6256">
            <w:pPr>
              <w:ind w:left="20" w:hanging="23"/>
              <w:jc w:val="center"/>
              <w:rPr>
                <w:color w:val="000000"/>
                <w:sz w:val="20"/>
                <w:lang w:eastAsia="en-US"/>
              </w:rPr>
            </w:pPr>
          </w:p>
        </w:tc>
        <w:tc>
          <w:tcPr>
            <w:tcW w:w="1748" w:type="dxa"/>
            <w:vMerge/>
            <w:tcMar>
              <w:top w:w="15" w:type="dxa"/>
              <w:left w:w="15" w:type="dxa"/>
              <w:bottom w:w="15" w:type="dxa"/>
              <w:right w:w="15" w:type="dxa"/>
            </w:tcMar>
            <w:vAlign w:val="center"/>
          </w:tcPr>
          <w:p w14:paraId="566CA32F" w14:textId="77777777" w:rsidR="00BE6256" w:rsidRPr="00326D31" w:rsidRDefault="00BE6256" w:rsidP="00BE6256">
            <w:pPr>
              <w:ind w:firstLine="0"/>
              <w:rPr>
                <w:rFonts w:eastAsia="Calibri"/>
                <w:sz w:val="20"/>
                <w:lang w:val="x-none"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bottom"/>
          </w:tcPr>
          <w:p w14:paraId="20BD3551" w14:textId="450C140C" w:rsidR="00BE6256" w:rsidRPr="00326D31" w:rsidRDefault="00BE6256" w:rsidP="00BE6256">
            <w:pPr>
              <w:ind w:firstLine="0"/>
              <w:jc w:val="left"/>
              <w:rPr>
                <w:sz w:val="20"/>
              </w:rPr>
            </w:pPr>
            <w:r>
              <w:rPr>
                <w:color w:val="000000"/>
                <w:sz w:val="22"/>
                <w:szCs w:val="22"/>
              </w:rPr>
              <w:t>Азота (IV) диоксид</w:t>
            </w:r>
          </w:p>
        </w:tc>
        <w:tc>
          <w:tcPr>
            <w:tcW w:w="1431" w:type="dxa"/>
            <w:vMerge/>
            <w:tcMar>
              <w:top w:w="15" w:type="dxa"/>
              <w:left w:w="15" w:type="dxa"/>
              <w:bottom w:w="15" w:type="dxa"/>
              <w:right w:w="15" w:type="dxa"/>
            </w:tcMar>
            <w:vAlign w:val="center"/>
          </w:tcPr>
          <w:p w14:paraId="15B325D7" w14:textId="77777777" w:rsidR="00BE6256" w:rsidRPr="00326D31" w:rsidRDefault="00BE6256" w:rsidP="00BE6256">
            <w:pPr>
              <w:ind w:left="20" w:hanging="23"/>
              <w:jc w:val="center"/>
              <w:rPr>
                <w:color w:val="000000"/>
                <w:sz w:val="20"/>
                <w:lang w:eastAsia="en-US"/>
              </w:rPr>
            </w:pPr>
          </w:p>
        </w:tc>
      </w:tr>
      <w:tr w:rsidR="00BE6256" w:rsidRPr="00326D31" w14:paraId="6F93C03A" w14:textId="77777777" w:rsidTr="001F3AB3">
        <w:trPr>
          <w:trHeight w:val="371"/>
          <w:jc w:val="center"/>
        </w:trPr>
        <w:tc>
          <w:tcPr>
            <w:tcW w:w="1574" w:type="dxa"/>
            <w:vMerge/>
            <w:tcMar>
              <w:top w:w="15" w:type="dxa"/>
              <w:left w:w="15" w:type="dxa"/>
              <w:bottom w:w="15" w:type="dxa"/>
              <w:right w:w="15" w:type="dxa"/>
            </w:tcMar>
            <w:vAlign w:val="center"/>
          </w:tcPr>
          <w:p w14:paraId="55E9E178" w14:textId="77777777" w:rsidR="00BE6256" w:rsidRPr="00326D31" w:rsidRDefault="00BE6256" w:rsidP="00BE6256">
            <w:pPr>
              <w:ind w:hanging="23"/>
              <w:jc w:val="center"/>
              <w:rPr>
                <w:sz w:val="20"/>
              </w:rPr>
            </w:pPr>
          </w:p>
        </w:tc>
        <w:tc>
          <w:tcPr>
            <w:tcW w:w="1559" w:type="dxa"/>
            <w:vMerge/>
            <w:tcMar>
              <w:top w:w="15" w:type="dxa"/>
              <w:left w:w="15" w:type="dxa"/>
              <w:bottom w:w="15" w:type="dxa"/>
              <w:right w:w="15" w:type="dxa"/>
            </w:tcMar>
            <w:vAlign w:val="center"/>
          </w:tcPr>
          <w:p w14:paraId="087BA94A" w14:textId="77777777" w:rsidR="00BE6256" w:rsidRPr="00326D31" w:rsidRDefault="00BE6256" w:rsidP="00BE6256">
            <w:pPr>
              <w:ind w:left="20" w:hanging="23"/>
              <w:rPr>
                <w:color w:val="000000"/>
                <w:sz w:val="20"/>
                <w:lang w:eastAsia="en-US"/>
              </w:rPr>
            </w:pPr>
          </w:p>
        </w:tc>
        <w:tc>
          <w:tcPr>
            <w:tcW w:w="1087" w:type="dxa"/>
            <w:vMerge/>
            <w:tcMar>
              <w:top w:w="15" w:type="dxa"/>
              <w:left w:w="15" w:type="dxa"/>
              <w:bottom w:w="15" w:type="dxa"/>
              <w:right w:w="15" w:type="dxa"/>
            </w:tcMar>
            <w:vAlign w:val="center"/>
          </w:tcPr>
          <w:p w14:paraId="0B1A368E" w14:textId="77777777" w:rsidR="00BE6256" w:rsidRPr="00326D31" w:rsidRDefault="00BE6256" w:rsidP="00BE6256">
            <w:pPr>
              <w:ind w:left="20" w:hanging="23"/>
              <w:jc w:val="center"/>
              <w:rPr>
                <w:color w:val="000000"/>
                <w:sz w:val="20"/>
                <w:lang w:eastAsia="en-US"/>
              </w:rPr>
            </w:pPr>
          </w:p>
        </w:tc>
        <w:tc>
          <w:tcPr>
            <w:tcW w:w="1748" w:type="dxa"/>
            <w:vMerge/>
            <w:tcMar>
              <w:top w:w="15" w:type="dxa"/>
              <w:left w:w="15" w:type="dxa"/>
              <w:bottom w:w="15" w:type="dxa"/>
              <w:right w:w="15" w:type="dxa"/>
            </w:tcMar>
            <w:vAlign w:val="center"/>
          </w:tcPr>
          <w:p w14:paraId="07ABA1AF" w14:textId="77777777" w:rsidR="00BE6256" w:rsidRPr="00326D31" w:rsidRDefault="00BE6256" w:rsidP="00BE6256">
            <w:pPr>
              <w:ind w:firstLine="0"/>
              <w:rPr>
                <w:rFonts w:eastAsia="Calibri"/>
                <w:sz w:val="20"/>
                <w:lang w:val="x-none" w:eastAsia="en-US"/>
              </w:rPr>
            </w:pPr>
          </w:p>
        </w:tc>
        <w:tc>
          <w:tcPr>
            <w:tcW w:w="1985" w:type="dxa"/>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bottom"/>
          </w:tcPr>
          <w:p w14:paraId="5E665D9C" w14:textId="7B69F429" w:rsidR="00BE6256" w:rsidRPr="00326D31" w:rsidRDefault="00BE6256" w:rsidP="00BE6256">
            <w:pPr>
              <w:ind w:firstLine="0"/>
              <w:jc w:val="left"/>
              <w:rPr>
                <w:sz w:val="20"/>
              </w:rPr>
            </w:pPr>
            <w:r>
              <w:rPr>
                <w:color w:val="000000"/>
                <w:sz w:val="22"/>
                <w:szCs w:val="22"/>
              </w:rPr>
              <w:t>Азот (II) оксид</w:t>
            </w:r>
          </w:p>
        </w:tc>
        <w:tc>
          <w:tcPr>
            <w:tcW w:w="1431" w:type="dxa"/>
            <w:vMerge/>
            <w:tcMar>
              <w:top w:w="15" w:type="dxa"/>
              <w:left w:w="15" w:type="dxa"/>
              <w:bottom w:w="15" w:type="dxa"/>
              <w:right w:w="15" w:type="dxa"/>
            </w:tcMar>
            <w:vAlign w:val="center"/>
          </w:tcPr>
          <w:p w14:paraId="18221BDE" w14:textId="77777777" w:rsidR="00BE6256" w:rsidRPr="00326D31" w:rsidRDefault="00BE6256" w:rsidP="00BE6256">
            <w:pPr>
              <w:ind w:left="20" w:hanging="23"/>
              <w:jc w:val="center"/>
              <w:rPr>
                <w:color w:val="000000"/>
                <w:sz w:val="20"/>
                <w:lang w:eastAsia="en-US"/>
              </w:rPr>
            </w:pPr>
          </w:p>
        </w:tc>
      </w:tr>
      <w:tr w:rsidR="00BE6256" w:rsidRPr="00326D31" w14:paraId="15826123" w14:textId="77777777" w:rsidTr="00290FE6">
        <w:trPr>
          <w:trHeight w:val="371"/>
          <w:jc w:val="center"/>
        </w:trPr>
        <w:tc>
          <w:tcPr>
            <w:tcW w:w="1574" w:type="dxa"/>
            <w:vMerge/>
            <w:tcMar>
              <w:top w:w="15" w:type="dxa"/>
              <w:left w:w="15" w:type="dxa"/>
              <w:bottom w:w="15" w:type="dxa"/>
              <w:right w:w="15" w:type="dxa"/>
            </w:tcMar>
            <w:vAlign w:val="center"/>
          </w:tcPr>
          <w:p w14:paraId="08F5FE42" w14:textId="77777777" w:rsidR="00BE6256" w:rsidRPr="00326D31" w:rsidRDefault="00BE6256" w:rsidP="00BE6256">
            <w:pPr>
              <w:ind w:hanging="23"/>
              <w:jc w:val="center"/>
              <w:rPr>
                <w:sz w:val="20"/>
              </w:rPr>
            </w:pPr>
          </w:p>
        </w:tc>
        <w:tc>
          <w:tcPr>
            <w:tcW w:w="1559" w:type="dxa"/>
            <w:tcMar>
              <w:top w:w="15" w:type="dxa"/>
              <w:left w:w="15" w:type="dxa"/>
              <w:bottom w:w="15" w:type="dxa"/>
              <w:right w:w="15" w:type="dxa"/>
            </w:tcMar>
            <w:vAlign w:val="center"/>
          </w:tcPr>
          <w:p w14:paraId="6027ED7C" w14:textId="207E3C26" w:rsidR="00BE6256" w:rsidRPr="00326D31" w:rsidRDefault="00BE6256" w:rsidP="00BE6256">
            <w:pPr>
              <w:ind w:left="20" w:hanging="23"/>
              <w:rPr>
                <w:color w:val="000000"/>
                <w:sz w:val="20"/>
                <w:lang w:eastAsia="en-US"/>
              </w:rPr>
            </w:pPr>
            <w:r w:rsidRPr="00326D31">
              <w:rPr>
                <w:color w:val="000000"/>
                <w:sz w:val="20"/>
                <w:lang w:eastAsia="en-US"/>
              </w:rPr>
              <w:t>Выемка и погрузка вскрыши</w:t>
            </w:r>
          </w:p>
        </w:tc>
        <w:tc>
          <w:tcPr>
            <w:tcW w:w="1087" w:type="dxa"/>
            <w:tcMar>
              <w:top w:w="15" w:type="dxa"/>
              <w:left w:w="15" w:type="dxa"/>
              <w:bottom w:w="15" w:type="dxa"/>
              <w:right w:w="15" w:type="dxa"/>
            </w:tcMar>
            <w:vAlign w:val="center"/>
          </w:tcPr>
          <w:p w14:paraId="76CEA122" w14:textId="7AC6F4E5" w:rsidR="00BE6256" w:rsidRPr="00326D31" w:rsidRDefault="00BE6256" w:rsidP="00BE6256">
            <w:pPr>
              <w:ind w:left="20" w:hanging="23"/>
              <w:jc w:val="center"/>
              <w:rPr>
                <w:color w:val="000000"/>
                <w:sz w:val="20"/>
                <w:lang w:eastAsia="en-US"/>
              </w:rPr>
            </w:pPr>
            <w:r w:rsidRPr="00326D31">
              <w:rPr>
                <w:color w:val="000000"/>
                <w:sz w:val="20"/>
                <w:lang w:eastAsia="en-US"/>
              </w:rPr>
              <w:t>6005</w:t>
            </w:r>
          </w:p>
        </w:tc>
        <w:tc>
          <w:tcPr>
            <w:tcW w:w="1748" w:type="dxa"/>
            <w:vMerge/>
            <w:tcMar>
              <w:top w:w="15" w:type="dxa"/>
              <w:left w:w="15" w:type="dxa"/>
              <w:bottom w:w="15" w:type="dxa"/>
              <w:right w:w="15" w:type="dxa"/>
            </w:tcMar>
            <w:vAlign w:val="center"/>
          </w:tcPr>
          <w:p w14:paraId="7008958D" w14:textId="77777777" w:rsidR="00BE6256" w:rsidRPr="00326D31" w:rsidRDefault="00BE6256" w:rsidP="00BE6256">
            <w:pPr>
              <w:ind w:firstLine="0"/>
              <w:rPr>
                <w:rFonts w:eastAsia="Calibri"/>
                <w:sz w:val="20"/>
                <w:lang w:val="x-none" w:eastAsia="en-US"/>
              </w:rPr>
            </w:pPr>
          </w:p>
        </w:tc>
        <w:tc>
          <w:tcPr>
            <w:tcW w:w="1985" w:type="dxa"/>
            <w:tcMar>
              <w:top w:w="15" w:type="dxa"/>
              <w:left w:w="15" w:type="dxa"/>
              <w:bottom w:w="15" w:type="dxa"/>
              <w:right w:w="15" w:type="dxa"/>
            </w:tcMar>
            <w:vAlign w:val="center"/>
          </w:tcPr>
          <w:p w14:paraId="145E3A56" w14:textId="52B9C8A0" w:rsidR="00BE6256" w:rsidRPr="00326D31" w:rsidRDefault="00CB0F0F" w:rsidP="00CF3C39">
            <w:pPr>
              <w:ind w:firstLine="0"/>
              <w:rPr>
                <w:sz w:val="20"/>
              </w:rPr>
            </w:pPr>
            <w:r w:rsidRPr="00BE6256">
              <w:rPr>
                <w:sz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31" w:type="dxa"/>
            <w:tcMar>
              <w:top w:w="15" w:type="dxa"/>
              <w:left w:w="15" w:type="dxa"/>
              <w:bottom w:w="15" w:type="dxa"/>
              <w:right w:w="15" w:type="dxa"/>
            </w:tcMar>
            <w:vAlign w:val="center"/>
          </w:tcPr>
          <w:p w14:paraId="7DF0AF4F" w14:textId="21A804F4" w:rsidR="00BE6256" w:rsidRPr="00326D31" w:rsidRDefault="00CB0F0F" w:rsidP="00BE6256">
            <w:pPr>
              <w:ind w:left="20" w:hanging="23"/>
              <w:jc w:val="center"/>
              <w:rPr>
                <w:color w:val="000000"/>
                <w:sz w:val="20"/>
                <w:lang w:eastAsia="en-US"/>
              </w:rPr>
            </w:pPr>
            <w:r>
              <w:rPr>
                <w:color w:val="000000"/>
                <w:sz w:val="20"/>
                <w:lang w:eastAsia="en-US"/>
              </w:rPr>
              <w:t>Вскрыша</w:t>
            </w:r>
          </w:p>
        </w:tc>
      </w:tr>
      <w:tr w:rsidR="00BE6256" w:rsidRPr="00326D31" w14:paraId="751C3FAE" w14:textId="77777777" w:rsidTr="00544C4A">
        <w:trPr>
          <w:trHeight w:val="371"/>
          <w:jc w:val="center"/>
        </w:trPr>
        <w:tc>
          <w:tcPr>
            <w:tcW w:w="1574" w:type="dxa"/>
            <w:vMerge/>
            <w:tcMar>
              <w:top w:w="15" w:type="dxa"/>
              <w:left w:w="15" w:type="dxa"/>
              <w:bottom w:w="15" w:type="dxa"/>
              <w:right w:w="15" w:type="dxa"/>
            </w:tcMar>
            <w:vAlign w:val="center"/>
          </w:tcPr>
          <w:p w14:paraId="6655E019" w14:textId="77777777" w:rsidR="00BE6256" w:rsidRPr="00326D31" w:rsidRDefault="00BE6256" w:rsidP="00BE6256">
            <w:pPr>
              <w:ind w:hanging="23"/>
              <w:jc w:val="center"/>
              <w:rPr>
                <w:sz w:val="20"/>
              </w:rPr>
            </w:pPr>
          </w:p>
        </w:tc>
        <w:tc>
          <w:tcPr>
            <w:tcW w:w="1559" w:type="dxa"/>
            <w:tcMar>
              <w:top w:w="15" w:type="dxa"/>
              <w:left w:w="15" w:type="dxa"/>
              <w:bottom w:w="15" w:type="dxa"/>
              <w:right w:w="15" w:type="dxa"/>
            </w:tcMar>
            <w:vAlign w:val="center"/>
          </w:tcPr>
          <w:p w14:paraId="078307FC" w14:textId="7FCA6109" w:rsidR="00BE6256" w:rsidRPr="00326D31" w:rsidRDefault="00BE6256" w:rsidP="00BE6256">
            <w:pPr>
              <w:ind w:left="20" w:hanging="23"/>
              <w:rPr>
                <w:color w:val="000000"/>
                <w:sz w:val="20"/>
                <w:lang w:eastAsia="en-US"/>
              </w:rPr>
            </w:pPr>
            <w:r w:rsidRPr="00326D31">
              <w:rPr>
                <w:color w:val="000000"/>
                <w:sz w:val="20"/>
                <w:lang w:eastAsia="en-US"/>
              </w:rPr>
              <w:t>Выемка и погрузка руды</w:t>
            </w:r>
          </w:p>
        </w:tc>
        <w:tc>
          <w:tcPr>
            <w:tcW w:w="1087" w:type="dxa"/>
            <w:tcMar>
              <w:top w:w="15" w:type="dxa"/>
              <w:left w:w="15" w:type="dxa"/>
              <w:bottom w:w="15" w:type="dxa"/>
              <w:right w:w="15" w:type="dxa"/>
            </w:tcMar>
            <w:vAlign w:val="center"/>
          </w:tcPr>
          <w:p w14:paraId="48D60D69" w14:textId="63874AC3" w:rsidR="00BE6256" w:rsidRPr="00326D31" w:rsidRDefault="00BE6256" w:rsidP="00BE6256">
            <w:pPr>
              <w:ind w:left="20" w:hanging="23"/>
              <w:jc w:val="center"/>
              <w:rPr>
                <w:color w:val="000000"/>
                <w:sz w:val="20"/>
                <w:lang w:eastAsia="en-US"/>
              </w:rPr>
            </w:pPr>
            <w:r w:rsidRPr="00326D31">
              <w:rPr>
                <w:color w:val="000000"/>
                <w:sz w:val="20"/>
                <w:lang w:eastAsia="en-US"/>
              </w:rPr>
              <w:t>6006</w:t>
            </w:r>
          </w:p>
        </w:tc>
        <w:tc>
          <w:tcPr>
            <w:tcW w:w="1748" w:type="dxa"/>
            <w:vMerge/>
            <w:tcMar>
              <w:top w:w="15" w:type="dxa"/>
              <w:left w:w="15" w:type="dxa"/>
              <w:bottom w:w="15" w:type="dxa"/>
              <w:right w:w="15" w:type="dxa"/>
            </w:tcMar>
            <w:vAlign w:val="center"/>
          </w:tcPr>
          <w:p w14:paraId="56CD5E31" w14:textId="77777777" w:rsidR="00BE6256" w:rsidRPr="00326D31" w:rsidRDefault="00BE6256" w:rsidP="00BE6256">
            <w:pPr>
              <w:ind w:firstLine="0"/>
              <w:rPr>
                <w:rFonts w:eastAsia="Calibri"/>
                <w:sz w:val="20"/>
                <w:lang w:val="x-none" w:eastAsia="en-US"/>
              </w:rPr>
            </w:pPr>
          </w:p>
        </w:tc>
        <w:tc>
          <w:tcPr>
            <w:tcW w:w="1985" w:type="dxa"/>
            <w:tcBorders>
              <w:top w:val="nil"/>
              <w:left w:val="nil"/>
              <w:bottom w:val="single" w:sz="4" w:space="0" w:color="auto"/>
              <w:right w:val="single" w:sz="4" w:space="0" w:color="auto"/>
            </w:tcBorders>
            <w:shd w:val="clear" w:color="auto" w:fill="auto"/>
            <w:tcMar>
              <w:top w:w="15" w:type="dxa"/>
              <w:left w:w="15" w:type="dxa"/>
              <w:bottom w:w="15" w:type="dxa"/>
              <w:right w:w="15" w:type="dxa"/>
            </w:tcMar>
          </w:tcPr>
          <w:p w14:paraId="1FA370F8" w14:textId="3C5285A1" w:rsidR="00BE6256" w:rsidRPr="00326D31" w:rsidRDefault="00CB0F0F" w:rsidP="00CF3C39">
            <w:pPr>
              <w:ind w:firstLine="0"/>
              <w:rPr>
                <w:sz w:val="20"/>
              </w:rPr>
            </w:pPr>
            <w:r w:rsidRPr="00BE6256">
              <w:rPr>
                <w:sz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31" w:type="dxa"/>
            <w:tcMar>
              <w:top w:w="15" w:type="dxa"/>
              <w:left w:w="15" w:type="dxa"/>
              <w:bottom w:w="15" w:type="dxa"/>
              <w:right w:w="15" w:type="dxa"/>
            </w:tcMar>
            <w:vAlign w:val="center"/>
          </w:tcPr>
          <w:p w14:paraId="5C319489" w14:textId="79579B1D" w:rsidR="00BE6256" w:rsidRPr="00326D31" w:rsidRDefault="00CB0F0F" w:rsidP="00BE6256">
            <w:pPr>
              <w:ind w:left="20" w:hanging="23"/>
              <w:jc w:val="center"/>
              <w:rPr>
                <w:color w:val="000000"/>
                <w:sz w:val="20"/>
                <w:lang w:eastAsia="en-US"/>
              </w:rPr>
            </w:pPr>
            <w:r>
              <w:rPr>
                <w:color w:val="000000"/>
                <w:sz w:val="20"/>
                <w:lang w:eastAsia="en-US"/>
              </w:rPr>
              <w:t>Бариты</w:t>
            </w:r>
          </w:p>
        </w:tc>
      </w:tr>
      <w:tr w:rsidR="00BE6256" w:rsidRPr="00326D31" w14:paraId="5124518E" w14:textId="77777777" w:rsidTr="00055393">
        <w:trPr>
          <w:trHeight w:val="371"/>
          <w:jc w:val="center"/>
        </w:trPr>
        <w:tc>
          <w:tcPr>
            <w:tcW w:w="1574" w:type="dxa"/>
            <w:vMerge/>
            <w:tcMar>
              <w:top w:w="15" w:type="dxa"/>
              <w:left w:w="15" w:type="dxa"/>
              <w:bottom w:w="15" w:type="dxa"/>
              <w:right w:w="15" w:type="dxa"/>
            </w:tcMar>
            <w:vAlign w:val="center"/>
          </w:tcPr>
          <w:p w14:paraId="010DE432" w14:textId="77777777" w:rsidR="00BE6256" w:rsidRPr="00326D31" w:rsidRDefault="00BE6256" w:rsidP="00BE6256">
            <w:pPr>
              <w:ind w:hanging="23"/>
              <w:jc w:val="center"/>
              <w:rPr>
                <w:sz w:val="20"/>
              </w:rPr>
            </w:pPr>
          </w:p>
        </w:tc>
        <w:tc>
          <w:tcPr>
            <w:tcW w:w="1559" w:type="dxa"/>
            <w:tcMar>
              <w:top w:w="15" w:type="dxa"/>
              <w:left w:w="15" w:type="dxa"/>
              <w:bottom w:w="15" w:type="dxa"/>
              <w:right w:w="15" w:type="dxa"/>
            </w:tcMar>
            <w:vAlign w:val="center"/>
          </w:tcPr>
          <w:p w14:paraId="0CF81394" w14:textId="761F8BE9" w:rsidR="00BE6256" w:rsidRPr="00326D31" w:rsidRDefault="00BE6256" w:rsidP="00BE6256">
            <w:pPr>
              <w:ind w:left="20" w:hanging="23"/>
              <w:rPr>
                <w:color w:val="000000"/>
                <w:sz w:val="20"/>
                <w:lang w:eastAsia="en-US"/>
              </w:rPr>
            </w:pPr>
            <w:r w:rsidRPr="00326D31">
              <w:rPr>
                <w:color w:val="000000"/>
                <w:sz w:val="20"/>
                <w:lang w:eastAsia="en-US"/>
              </w:rPr>
              <w:t>Транспортировка вскрыши</w:t>
            </w:r>
          </w:p>
        </w:tc>
        <w:tc>
          <w:tcPr>
            <w:tcW w:w="1087" w:type="dxa"/>
            <w:tcMar>
              <w:top w:w="15" w:type="dxa"/>
              <w:left w:w="15" w:type="dxa"/>
              <w:bottom w:w="15" w:type="dxa"/>
              <w:right w:w="15" w:type="dxa"/>
            </w:tcMar>
            <w:vAlign w:val="center"/>
          </w:tcPr>
          <w:p w14:paraId="2413DE33" w14:textId="2E4ECDDD" w:rsidR="00BE6256" w:rsidRPr="00326D31" w:rsidRDefault="00BE6256" w:rsidP="00BE6256">
            <w:pPr>
              <w:ind w:left="20" w:hanging="23"/>
              <w:jc w:val="center"/>
              <w:rPr>
                <w:color w:val="000000"/>
                <w:sz w:val="20"/>
                <w:lang w:eastAsia="en-US"/>
              </w:rPr>
            </w:pPr>
            <w:r w:rsidRPr="00326D31">
              <w:rPr>
                <w:color w:val="000000"/>
                <w:sz w:val="20"/>
                <w:lang w:eastAsia="en-US"/>
              </w:rPr>
              <w:t>6007</w:t>
            </w:r>
          </w:p>
        </w:tc>
        <w:tc>
          <w:tcPr>
            <w:tcW w:w="1748" w:type="dxa"/>
            <w:vMerge/>
            <w:tcMar>
              <w:top w:w="15" w:type="dxa"/>
              <w:left w:w="15" w:type="dxa"/>
              <w:bottom w:w="15" w:type="dxa"/>
              <w:right w:w="15" w:type="dxa"/>
            </w:tcMar>
            <w:vAlign w:val="center"/>
          </w:tcPr>
          <w:p w14:paraId="294009CE" w14:textId="77777777" w:rsidR="00BE6256" w:rsidRPr="00326D31" w:rsidRDefault="00BE6256" w:rsidP="00BE6256">
            <w:pPr>
              <w:ind w:firstLine="0"/>
              <w:rPr>
                <w:rFonts w:eastAsia="Calibri"/>
                <w:sz w:val="20"/>
                <w:lang w:val="x-none" w:eastAsia="en-US"/>
              </w:rPr>
            </w:pPr>
          </w:p>
        </w:tc>
        <w:tc>
          <w:tcPr>
            <w:tcW w:w="1985" w:type="dxa"/>
            <w:tcBorders>
              <w:top w:val="nil"/>
              <w:left w:val="nil"/>
              <w:bottom w:val="single" w:sz="4" w:space="0" w:color="auto"/>
              <w:right w:val="single" w:sz="4" w:space="0" w:color="auto"/>
            </w:tcBorders>
            <w:shd w:val="clear" w:color="auto" w:fill="auto"/>
            <w:tcMar>
              <w:top w:w="15" w:type="dxa"/>
              <w:left w:w="15" w:type="dxa"/>
              <w:bottom w:w="15" w:type="dxa"/>
              <w:right w:w="15" w:type="dxa"/>
            </w:tcMar>
          </w:tcPr>
          <w:p w14:paraId="18C4F9AB" w14:textId="2FA8FFE8" w:rsidR="00BE6256" w:rsidRPr="00326D31" w:rsidRDefault="00CB0F0F" w:rsidP="00BE6256">
            <w:pPr>
              <w:ind w:firstLine="0"/>
              <w:jc w:val="left"/>
              <w:rPr>
                <w:sz w:val="20"/>
              </w:rPr>
            </w:pPr>
            <w:r w:rsidRPr="00BE6256">
              <w:rPr>
                <w:sz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31" w:type="dxa"/>
            <w:tcMar>
              <w:top w:w="15" w:type="dxa"/>
              <w:left w:w="15" w:type="dxa"/>
              <w:bottom w:w="15" w:type="dxa"/>
              <w:right w:w="15" w:type="dxa"/>
            </w:tcMar>
            <w:vAlign w:val="center"/>
          </w:tcPr>
          <w:p w14:paraId="57AADE70" w14:textId="6D5BEB2F" w:rsidR="00BE6256" w:rsidRPr="00326D31" w:rsidRDefault="00CB0F0F" w:rsidP="00BE6256">
            <w:pPr>
              <w:ind w:left="20" w:hanging="23"/>
              <w:jc w:val="center"/>
              <w:rPr>
                <w:color w:val="000000"/>
                <w:sz w:val="20"/>
                <w:lang w:eastAsia="en-US"/>
              </w:rPr>
            </w:pPr>
            <w:r>
              <w:rPr>
                <w:color w:val="000000"/>
                <w:sz w:val="20"/>
                <w:lang w:eastAsia="en-US"/>
              </w:rPr>
              <w:t>Вскрыша</w:t>
            </w:r>
          </w:p>
        </w:tc>
      </w:tr>
      <w:tr w:rsidR="00BE6256" w:rsidRPr="00326D31" w14:paraId="3C1BC84A" w14:textId="77777777" w:rsidTr="00290FE6">
        <w:trPr>
          <w:trHeight w:val="371"/>
          <w:jc w:val="center"/>
        </w:trPr>
        <w:tc>
          <w:tcPr>
            <w:tcW w:w="1574" w:type="dxa"/>
            <w:vMerge/>
            <w:tcMar>
              <w:top w:w="15" w:type="dxa"/>
              <w:left w:w="15" w:type="dxa"/>
              <w:bottom w:w="15" w:type="dxa"/>
              <w:right w:w="15" w:type="dxa"/>
            </w:tcMar>
            <w:vAlign w:val="center"/>
          </w:tcPr>
          <w:p w14:paraId="7F688C4B" w14:textId="77777777" w:rsidR="00BE6256" w:rsidRPr="00326D31" w:rsidRDefault="00BE6256" w:rsidP="00BE6256">
            <w:pPr>
              <w:ind w:hanging="23"/>
              <w:jc w:val="center"/>
              <w:rPr>
                <w:sz w:val="20"/>
              </w:rPr>
            </w:pPr>
          </w:p>
        </w:tc>
        <w:tc>
          <w:tcPr>
            <w:tcW w:w="1559" w:type="dxa"/>
            <w:tcMar>
              <w:top w:w="15" w:type="dxa"/>
              <w:left w:w="15" w:type="dxa"/>
              <w:bottom w:w="15" w:type="dxa"/>
              <w:right w:w="15" w:type="dxa"/>
            </w:tcMar>
            <w:vAlign w:val="center"/>
          </w:tcPr>
          <w:p w14:paraId="68DB054B" w14:textId="48C9DD66" w:rsidR="00BE6256" w:rsidRPr="00326D31" w:rsidRDefault="00BE6256" w:rsidP="00BE6256">
            <w:pPr>
              <w:ind w:left="20" w:hanging="23"/>
              <w:rPr>
                <w:color w:val="000000"/>
                <w:sz w:val="20"/>
                <w:lang w:eastAsia="en-US"/>
              </w:rPr>
            </w:pPr>
            <w:r w:rsidRPr="00326D31">
              <w:rPr>
                <w:color w:val="000000"/>
                <w:sz w:val="20"/>
                <w:lang w:eastAsia="en-US"/>
              </w:rPr>
              <w:t>Транспортировка руды</w:t>
            </w:r>
          </w:p>
        </w:tc>
        <w:tc>
          <w:tcPr>
            <w:tcW w:w="1087" w:type="dxa"/>
            <w:tcMar>
              <w:top w:w="15" w:type="dxa"/>
              <w:left w:w="15" w:type="dxa"/>
              <w:bottom w:w="15" w:type="dxa"/>
              <w:right w:w="15" w:type="dxa"/>
            </w:tcMar>
            <w:vAlign w:val="center"/>
          </w:tcPr>
          <w:p w14:paraId="3566FC51" w14:textId="268564F4" w:rsidR="00BE6256" w:rsidRPr="00326D31" w:rsidRDefault="00BE6256" w:rsidP="00BE6256">
            <w:pPr>
              <w:ind w:left="20" w:hanging="23"/>
              <w:jc w:val="center"/>
              <w:rPr>
                <w:color w:val="000000"/>
                <w:sz w:val="20"/>
                <w:lang w:eastAsia="en-US"/>
              </w:rPr>
            </w:pPr>
            <w:r w:rsidRPr="00326D31">
              <w:rPr>
                <w:color w:val="000000"/>
                <w:sz w:val="20"/>
                <w:lang w:eastAsia="en-US"/>
              </w:rPr>
              <w:t>6008</w:t>
            </w:r>
          </w:p>
        </w:tc>
        <w:tc>
          <w:tcPr>
            <w:tcW w:w="1748" w:type="dxa"/>
            <w:vMerge/>
            <w:tcMar>
              <w:top w:w="15" w:type="dxa"/>
              <w:left w:w="15" w:type="dxa"/>
              <w:bottom w:w="15" w:type="dxa"/>
              <w:right w:w="15" w:type="dxa"/>
            </w:tcMar>
            <w:vAlign w:val="center"/>
          </w:tcPr>
          <w:p w14:paraId="4AEA82BF" w14:textId="77777777" w:rsidR="00BE6256" w:rsidRPr="00326D31" w:rsidRDefault="00BE6256" w:rsidP="00BE6256">
            <w:pPr>
              <w:ind w:firstLine="0"/>
              <w:rPr>
                <w:rFonts w:eastAsia="Calibri"/>
                <w:sz w:val="20"/>
                <w:lang w:val="x-none" w:eastAsia="en-US"/>
              </w:rPr>
            </w:pPr>
          </w:p>
        </w:tc>
        <w:tc>
          <w:tcPr>
            <w:tcW w:w="1985" w:type="dxa"/>
            <w:tcMar>
              <w:top w:w="15" w:type="dxa"/>
              <w:left w:w="15" w:type="dxa"/>
              <w:bottom w:w="15" w:type="dxa"/>
              <w:right w:w="15" w:type="dxa"/>
            </w:tcMar>
            <w:vAlign w:val="center"/>
          </w:tcPr>
          <w:p w14:paraId="21A6B2A1" w14:textId="3DC30A40" w:rsidR="00BE6256" w:rsidRPr="00326D31" w:rsidRDefault="00CB0F0F" w:rsidP="00BE6256">
            <w:pPr>
              <w:ind w:firstLine="0"/>
              <w:jc w:val="left"/>
              <w:rPr>
                <w:sz w:val="20"/>
              </w:rPr>
            </w:pPr>
            <w:r w:rsidRPr="00BE6256">
              <w:rPr>
                <w:sz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31" w:type="dxa"/>
            <w:tcMar>
              <w:top w:w="15" w:type="dxa"/>
              <w:left w:w="15" w:type="dxa"/>
              <w:bottom w:w="15" w:type="dxa"/>
              <w:right w:w="15" w:type="dxa"/>
            </w:tcMar>
            <w:vAlign w:val="center"/>
          </w:tcPr>
          <w:p w14:paraId="131F8AC8" w14:textId="7E4F281E" w:rsidR="00BE6256" w:rsidRPr="00326D31" w:rsidRDefault="00CB0F0F" w:rsidP="00BE6256">
            <w:pPr>
              <w:ind w:left="20" w:hanging="23"/>
              <w:jc w:val="center"/>
              <w:rPr>
                <w:color w:val="000000"/>
                <w:sz w:val="20"/>
                <w:lang w:eastAsia="en-US"/>
              </w:rPr>
            </w:pPr>
            <w:r>
              <w:rPr>
                <w:color w:val="000000"/>
                <w:sz w:val="20"/>
                <w:lang w:eastAsia="en-US"/>
              </w:rPr>
              <w:t>Бариты</w:t>
            </w:r>
          </w:p>
        </w:tc>
      </w:tr>
      <w:tr w:rsidR="00BE6256" w:rsidRPr="00326D31" w14:paraId="10411178" w14:textId="77777777" w:rsidTr="00B938CC">
        <w:trPr>
          <w:trHeight w:val="371"/>
          <w:jc w:val="center"/>
        </w:trPr>
        <w:tc>
          <w:tcPr>
            <w:tcW w:w="1574" w:type="dxa"/>
            <w:vMerge/>
            <w:tcMar>
              <w:top w:w="15" w:type="dxa"/>
              <w:left w:w="15" w:type="dxa"/>
              <w:bottom w:w="15" w:type="dxa"/>
              <w:right w:w="15" w:type="dxa"/>
            </w:tcMar>
            <w:vAlign w:val="center"/>
          </w:tcPr>
          <w:p w14:paraId="1AC24398" w14:textId="77777777" w:rsidR="00BE6256" w:rsidRPr="00326D31" w:rsidRDefault="00BE6256" w:rsidP="00BE6256">
            <w:pPr>
              <w:ind w:hanging="23"/>
              <w:jc w:val="center"/>
              <w:rPr>
                <w:sz w:val="20"/>
              </w:rPr>
            </w:pPr>
          </w:p>
        </w:tc>
        <w:tc>
          <w:tcPr>
            <w:tcW w:w="1559" w:type="dxa"/>
            <w:shd w:val="clear" w:color="auto" w:fill="auto"/>
            <w:tcMar>
              <w:top w:w="15" w:type="dxa"/>
              <w:left w:w="15" w:type="dxa"/>
              <w:bottom w:w="15" w:type="dxa"/>
              <w:right w:w="15" w:type="dxa"/>
            </w:tcMar>
            <w:vAlign w:val="center"/>
          </w:tcPr>
          <w:p w14:paraId="29A7D85D" w14:textId="7FC835EB" w:rsidR="00BE6256" w:rsidRPr="00326D31" w:rsidRDefault="00BE6256" w:rsidP="00BE6256">
            <w:pPr>
              <w:ind w:left="20" w:hanging="23"/>
              <w:rPr>
                <w:color w:val="000000"/>
                <w:sz w:val="20"/>
                <w:lang w:eastAsia="en-US"/>
              </w:rPr>
            </w:pPr>
            <w:r w:rsidRPr="00326D31">
              <w:rPr>
                <w:color w:val="000000"/>
                <w:sz w:val="20"/>
              </w:rPr>
              <w:t>Разгрузка вскрыши</w:t>
            </w:r>
          </w:p>
        </w:tc>
        <w:tc>
          <w:tcPr>
            <w:tcW w:w="1087" w:type="dxa"/>
            <w:tcMar>
              <w:top w:w="15" w:type="dxa"/>
              <w:left w:w="15" w:type="dxa"/>
              <w:bottom w:w="15" w:type="dxa"/>
              <w:right w:w="15" w:type="dxa"/>
            </w:tcMar>
            <w:vAlign w:val="center"/>
          </w:tcPr>
          <w:p w14:paraId="27243FD4" w14:textId="6904C332" w:rsidR="00BE6256" w:rsidRPr="00326D31" w:rsidRDefault="00BE6256" w:rsidP="00BE6256">
            <w:pPr>
              <w:ind w:left="20" w:hanging="23"/>
              <w:jc w:val="center"/>
              <w:rPr>
                <w:color w:val="000000"/>
                <w:sz w:val="20"/>
                <w:lang w:eastAsia="en-US"/>
              </w:rPr>
            </w:pPr>
            <w:r w:rsidRPr="00326D31">
              <w:rPr>
                <w:color w:val="000000"/>
                <w:sz w:val="20"/>
                <w:lang w:eastAsia="en-US"/>
              </w:rPr>
              <w:t>6009</w:t>
            </w:r>
          </w:p>
        </w:tc>
        <w:tc>
          <w:tcPr>
            <w:tcW w:w="1748" w:type="dxa"/>
            <w:vMerge/>
            <w:tcMar>
              <w:top w:w="15" w:type="dxa"/>
              <w:left w:w="15" w:type="dxa"/>
              <w:bottom w:w="15" w:type="dxa"/>
              <w:right w:w="15" w:type="dxa"/>
            </w:tcMar>
            <w:vAlign w:val="center"/>
          </w:tcPr>
          <w:p w14:paraId="34B16BE7" w14:textId="77777777" w:rsidR="00BE6256" w:rsidRPr="00326D31" w:rsidRDefault="00BE6256" w:rsidP="00BE6256">
            <w:pPr>
              <w:ind w:firstLine="0"/>
              <w:rPr>
                <w:rFonts w:eastAsia="Calibri"/>
                <w:sz w:val="20"/>
                <w:lang w:val="x-none" w:eastAsia="en-US"/>
              </w:rPr>
            </w:pPr>
          </w:p>
        </w:tc>
        <w:tc>
          <w:tcPr>
            <w:tcW w:w="1985" w:type="dxa"/>
            <w:tcBorders>
              <w:top w:val="nil"/>
              <w:left w:val="nil"/>
              <w:bottom w:val="single" w:sz="4" w:space="0" w:color="auto"/>
              <w:right w:val="single" w:sz="4" w:space="0" w:color="auto"/>
            </w:tcBorders>
            <w:shd w:val="clear" w:color="auto" w:fill="auto"/>
            <w:tcMar>
              <w:top w:w="15" w:type="dxa"/>
              <w:left w:w="15" w:type="dxa"/>
              <w:bottom w:w="15" w:type="dxa"/>
              <w:right w:w="15" w:type="dxa"/>
            </w:tcMar>
          </w:tcPr>
          <w:p w14:paraId="15854620" w14:textId="30E69681" w:rsidR="00BE6256" w:rsidRPr="00326D31" w:rsidRDefault="00CB0F0F" w:rsidP="00BE6256">
            <w:pPr>
              <w:ind w:firstLine="0"/>
              <w:jc w:val="left"/>
              <w:rPr>
                <w:sz w:val="20"/>
              </w:rPr>
            </w:pPr>
            <w:r w:rsidRPr="00BE6256">
              <w:rPr>
                <w:sz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31" w:type="dxa"/>
            <w:tcMar>
              <w:top w:w="15" w:type="dxa"/>
              <w:left w:w="15" w:type="dxa"/>
              <w:bottom w:w="15" w:type="dxa"/>
              <w:right w:w="15" w:type="dxa"/>
            </w:tcMar>
            <w:vAlign w:val="center"/>
          </w:tcPr>
          <w:p w14:paraId="34DFFEDC" w14:textId="563669FC" w:rsidR="00BE6256" w:rsidRPr="00326D31" w:rsidRDefault="00CB0F0F" w:rsidP="00BE6256">
            <w:pPr>
              <w:ind w:left="20" w:hanging="23"/>
              <w:jc w:val="center"/>
              <w:rPr>
                <w:color w:val="000000"/>
                <w:sz w:val="20"/>
                <w:lang w:eastAsia="en-US"/>
              </w:rPr>
            </w:pPr>
            <w:r>
              <w:rPr>
                <w:color w:val="000000"/>
                <w:sz w:val="20"/>
                <w:lang w:eastAsia="en-US"/>
              </w:rPr>
              <w:t>Вскрыша</w:t>
            </w:r>
          </w:p>
        </w:tc>
      </w:tr>
      <w:tr w:rsidR="00BE6256" w:rsidRPr="00326D31" w14:paraId="1FAF14DA" w14:textId="77777777" w:rsidTr="00B00D50">
        <w:trPr>
          <w:trHeight w:val="371"/>
          <w:jc w:val="center"/>
        </w:trPr>
        <w:tc>
          <w:tcPr>
            <w:tcW w:w="1574" w:type="dxa"/>
            <w:vMerge/>
            <w:tcMar>
              <w:top w:w="15" w:type="dxa"/>
              <w:left w:w="15" w:type="dxa"/>
              <w:bottom w:w="15" w:type="dxa"/>
              <w:right w:w="15" w:type="dxa"/>
            </w:tcMar>
            <w:vAlign w:val="center"/>
          </w:tcPr>
          <w:p w14:paraId="05CE7DC2" w14:textId="77777777" w:rsidR="00BE6256" w:rsidRPr="00326D31" w:rsidRDefault="00BE6256" w:rsidP="00BE6256">
            <w:pPr>
              <w:ind w:hanging="23"/>
              <w:jc w:val="center"/>
              <w:rPr>
                <w:sz w:val="20"/>
              </w:rPr>
            </w:pPr>
          </w:p>
        </w:tc>
        <w:tc>
          <w:tcPr>
            <w:tcW w:w="1559" w:type="dxa"/>
            <w:shd w:val="clear" w:color="auto" w:fill="auto"/>
            <w:tcMar>
              <w:top w:w="15" w:type="dxa"/>
              <w:left w:w="15" w:type="dxa"/>
              <w:bottom w:w="15" w:type="dxa"/>
              <w:right w:w="15" w:type="dxa"/>
            </w:tcMar>
            <w:vAlign w:val="center"/>
          </w:tcPr>
          <w:p w14:paraId="5DBB1FE4" w14:textId="1CB86C47" w:rsidR="00BE6256" w:rsidRPr="00326D31" w:rsidRDefault="00BE6256" w:rsidP="00BE6256">
            <w:pPr>
              <w:ind w:firstLine="0"/>
              <w:rPr>
                <w:color w:val="000000"/>
                <w:sz w:val="20"/>
                <w:lang w:eastAsia="en-US"/>
              </w:rPr>
            </w:pPr>
            <w:r w:rsidRPr="00326D31">
              <w:rPr>
                <w:color w:val="000000"/>
                <w:sz w:val="20"/>
                <w:lang w:eastAsia="en-US"/>
              </w:rPr>
              <w:t>Планировка отвала вскрыши</w:t>
            </w:r>
          </w:p>
        </w:tc>
        <w:tc>
          <w:tcPr>
            <w:tcW w:w="1087" w:type="dxa"/>
            <w:tcMar>
              <w:top w:w="15" w:type="dxa"/>
              <w:left w:w="15" w:type="dxa"/>
              <w:bottom w:w="15" w:type="dxa"/>
              <w:right w:w="15" w:type="dxa"/>
            </w:tcMar>
            <w:vAlign w:val="center"/>
          </w:tcPr>
          <w:p w14:paraId="6EC3524E" w14:textId="12165033" w:rsidR="00BE6256" w:rsidRPr="00326D31" w:rsidRDefault="00BE6256" w:rsidP="00BE6256">
            <w:pPr>
              <w:ind w:left="20" w:hanging="23"/>
              <w:jc w:val="center"/>
              <w:rPr>
                <w:color w:val="000000"/>
                <w:sz w:val="20"/>
                <w:lang w:eastAsia="en-US"/>
              </w:rPr>
            </w:pPr>
            <w:r w:rsidRPr="00326D31">
              <w:rPr>
                <w:color w:val="000000"/>
                <w:sz w:val="20"/>
                <w:lang w:eastAsia="en-US"/>
              </w:rPr>
              <w:t>6010</w:t>
            </w:r>
          </w:p>
        </w:tc>
        <w:tc>
          <w:tcPr>
            <w:tcW w:w="1748" w:type="dxa"/>
            <w:vMerge/>
            <w:tcMar>
              <w:top w:w="15" w:type="dxa"/>
              <w:left w:w="15" w:type="dxa"/>
              <w:bottom w:w="15" w:type="dxa"/>
              <w:right w:w="15" w:type="dxa"/>
            </w:tcMar>
            <w:vAlign w:val="center"/>
          </w:tcPr>
          <w:p w14:paraId="56396A6D" w14:textId="77777777" w:rsidR="00BE6256" w:rsidRPr="00326D31" w:rsidRDefault="00BE6256" w:rsidP="00BE6256">
            <w:pPr>
              <w:ind w:firstLine="0"/>
              <w:rPr>
                <w:rFonts w:eastAsia="Calibri"/>
                <w:sz w:val="20"/>
                <w:lang w:val="x-none" w:eastAsia="en-US"/>
              </w:rPr>
            </w:pPr>
          </w:p>
        </w:tc>
        <w:tc>
          <w:tcPr>
            <w:tcW w:w="1985" w:type="dxa"/>
            <w:tcMar>
              <w:top w:w="15" w:type="dxa"/>
              <w:left w:w="15" w:type="dxa"/>
              <w:bottom w:w="15" w:type="dxa"/>
              <w:right w:w="15" w:type="dxa"/>
            </w:tcMar>
            <w:vAlign w:val="center"/>
          </w:tcPr>
          <w:p w14:paraId="73B4CD9B" w14:textId="1928AD28" w:rsidR="00BE6256" w:rsidRPr="00326D31" w:rsidRDefault="00CB0F0F" w:rsidP="00BE6256">
            <w:pPr>
              <w:ind w:firstLine="0"/>
              <w:jc w:val="left"/>
              <w:rPr>
                <w:sz w:val="20"/>
              </w:rPr>
            </w:pPr>
            <w:r w:rsidRPr="00BE6256">
              <w:rPr>
                <w:sz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31" w:type="dxa"/>
            <w:tcMar>
              <w:top w:w="15" w:type="dxa"/>
              <w:left w:w="15" w:type="dxa"/>
              <w:bottom w:w="15" w:type="dxa"/>
              <w:right w:w="15" w:type="dxa"/>
            </w:tcMar>
            <w:vAlign w:val="center"/>
          </w:tcPr>
          <w:p w14:paraId="7A40B6BB" w14:textId="6E07D74C" w:rsidR="00BE6256" w:rsidRPr="00326D31" w:rsidRDefault="00CB0F0F" w:rsidP="00BE6256">
            <w:pPr>
              <w:ind w:left="20" w:hanging="23"/>
              <w:jc w:val="center"/>
              <w:rPr>
                <w:color w:val="000000"/>
                <w:sz w:val="20"/>
                <w:lang w:eastAsia="en-US"/>
              </w:rPr>
            </w:pPr>
            <w:r>
              <w:rPr>
                <w:color w:val="000000"/>
                <w:sz w:val="20"/>
                <w:lang w:eastAsia="en-US"/>
              </w:rPr>
              <w:t>Вскрыша</w:t>
            </w:r>
          </w:p>
        </w:tc>
      </w:tr>
      <w:tr w:rsidR="00BE6256" w:rsidRPr="00326D31" w14:paraId="4DFE30F7" w14:textId="77777777" w:rsidTr="00DD2ED4">
        <w:trPr>
          <w:trHeight w:val="371"/>
          <w:jc w:val="center"/>
        </w:trPr>
        <w:tc>
          <w:tcPr>
            <w:tcW w:w="1574" w:type="dxa"/>
            <w:vMerge/>
            <w:tcMar>
              <w:top w:w="15" w:type="dxa"/>
              <w:left w:w="15" w:type="dxa"/>
              <w:bottom w:w="15" w:type="dxa"/>
              <w:right w:w="15" w:type="dxa"/>
            </w:tcMar>
            <w:vAlign w:val="center"/>
          </w:tcPr>
          <w:p w14:paraId="12234ED1" w14:textId="77777777" w:rsidR="00BE6256" w:rsidRPr="00326D31" w:rsidRDefault="00BE6256" w:rsidP="00BE6256">
            <w:pPr>
              <w:ind w:hanging="23"/>
              <w:jc w:val="center"/>
              <w:rPr>
                <w:sz w:val="20"/>
              </w:rPr>
            </w:pPr>
          </w:p>
        </w:tc>
        <w:tc>
          <w:tcPr>
            <w:tcW w:w="1559" w:type="dxa"/>
            <w:shd w:val="clear" w:color="auto" w:fill="auto"/>
            <w:tcMar>
              <w:top w:w="15" w:type="dxa"/>
              <w:left w:w="15" w:type="dxa"/>
              <w:bottom w:w="15" w:type="dxa"/>
              <w:right w:w="15" w:type="dxa"/>
            </w:tcMar>
            <w:vAlign w:val="center"/>
          </w:tcPr>
          <w:p w14:paraId="6F936BBC" w14:textId="00A14578" w:rsidR="00BE6256" w:rsidRPr="00326D31" w:rsidRDefault="00BE6256" w:rsidP="00BE6256">
            <w:pPr>
              <w:ind w:left="20" w:hanging="23"/>
              <w:rPr>
                <w:color w:val="000000"/>
                <w:sz w:val="20"/>
                <w:lang w:eastAsia="en-US"/>
              </w:rPr>
            </w:pPr>
            <w:r w:rsidRPr="00326D31">
              <w:rPr>
                <w:color w:val="000000"/>
                <w:sz w:val="20"/>
                <w:lang w:eastAsia="en-US"/>
              </w:rPr>
              <w:t>Хранение вскрыши</w:t>
            </w:r>
          </w:p>
        </w:tc>
        <w:tc>
          <w:tcPr>
            <w:tcW w:w="1087" w:type="dxa"/>
            <w:tcMar>
              <w:top w:w="15" w:type="dxa"/>
              <w:left w:w="15" w:type="dxa"/>
              <w:bottom w:w="15" w:type="dxa"/>
              <w:right w:w="15" w:type="dxa"/>
            </w:tcMar>
            <w:vAlign w:val="center"/>
          </w:tcPr>
          <w:p w14:paraId="0598F3E7" w14:textId="3DA1B35D" w:rsidR="00BE6256" w:rsidRPr="00326D31" w:rsidRDefault="00BE6256" w:rsidP="00BE6256">
            <w:pPr>
              <w:ind w:left="20" w:hanging="23"/>
              <w:jc w:val="center"/>
              <w:rPr>
                <w:color w:val="000000"/>
                <w:sz w:val="20"/>
                <w:lang w:eastAsia="en-US"/>
              </w:rPr>
            </w:pPr>
            <w:r w:rsidRPr="00326D31">
              <w:rPr>
                <w:color w:val="000000"/>
                <w:sz w:val="20"/>
                <w:lang w:eastAsia="en-US"/>
              </w:rPr>
              <w:t>6011</w:t>
            </w:r>
          </w:p>
        </w:tc>
        <w:tc>
          <w:tcPr>
            <w:tcW w:w="1748" w:type="dxa"/>
            <w:vMerge/>
            <w:tcMar>
              <w:top w:w="15" w:type="dxa"/>
              <w:left w:w="15" w:type="dxa"/>
              <w:bottom w:w="15" w:type="dxa"/>
              <w:right w:w="15" w:type="dxa"/>
            </w:tcMar>
            <w:vAlign w:val="center"/>
          </w:tcPr>
          <w:p w14:paraId="57D187E9" w14:textId="77777777" w:rsidR="00BE6256" w:rsidRPr="00326D31" w:rsidRDefault="00BE6256" w:rsidP="00BE6256">
            <w:pPr>
              <w:ind w:firstLine="0"/>
              <w:rPr>
                <w:rFonts w:eastAsia="Calibri"/>
                <w:sz w:val="20"/>
                <w:lang w:val="x-none" w:eastAsia="en-US"/>
              </w:rPr>
            </w:pPr>
          </w:p>
        </w:tc>
        <w:tc>
          <w:tcPr>
            <w:tcW w:w="1985" w:type="dxa"/>
            <w:tcMar>
              <w:top w:w="15" w:type="dxa"/>
              <w:left w:w="15" w:type="dxa"/>
              <w:bottom w:w="15" w:type="dxa"/>
              <w:right w:w="15" w:type="dxa"/>
            </w:tcMar>
            <w:vAlign w:val="center"/>
          </w:tcPr>
          <w:p w14:paraId="1C57C8D1" w14:textId="043620DD" w:rsidR="00BE6256" w:rsidRPr="00326D31" w:rsidRDefault="00BE6256" w:rsidP="00BE6256">
            <w:pPr>
              <w:ind w:firstLine="0"/>
              <w:jc w:val="left"/>
              <w:rPr>
                <w:sz w:val="20"/>
              </w:rPr>
            </w:pPr>
            <w:r w:rsidRPr="00326D31">
              <w:rPr>
                <w:sz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31" w:type="dxa"/>
            <w:tcMar>
              <w:top w:w="15" w:type="dxa"/>
              <w:left w:w="15" w:type="dxa"/>
              <w:bottom w:w="15" w:type="dxa"/>
              <w:right w:w="15" w:type="dxa"/>
            </w:tcMar>
            <w:vAlign w:val="center"/>
          </w:tcPr>
          <w:p w14:paraId="6EBFC53A" w14:textId="5A03ECEE" w:rsidR="00BE6256" w:rsidRPr="00326D31" w:rsidRDefault="00CB0F0F" w:rsidP="00DD2ED4">
            <w:pPr>
              <w:ind w:firstLine="0"/>
              <w:jc w:val="center"/>
              <w:rPr>
                <w:color w:val="000000"/>
                <w:sz w:val="20"/>
                <w:lang w:eastAsia="en-US"/>
              </w:rPr>
            </w:pPr>
            <w:r>
              <w:rPr>
                <w:color w:val="000000"/>
                <w:sz w:val="20"/>
                <w:lang w:eastAsia="en-US"/>
              </w:rPr>
              <w:t>Вскрыша</w:t>
            </w:r>
          </w:p>
        </w:tc>
      </w:tr>
      <w:tr w:rsidR="00BE6256" w:rsidRPr="00326D31" w14:paraId="7A3F6C35" w14:textId="77777777" w:rsidTr="00EF0852">
        <w:trPr>
          <w:trHeight w:val="371"/>
          <w:jc w:val="center"/>
        </w:trPr>
        <w:tc>
          <w:tcPr>
            <w:tcW w:w="1574" w:type="dxa"/>
            <w:vMerge/>
            <w:tcMar>
              <w:top w:w="15" w:type="dxa"/>
              <w:left w:w="15" w:type="dxa"/>
              <w:bottom w:w="15" w:type="dxa"/>
              <w:right w:w="15" w:type="dxa"/>
            </w:tcMar>
            <w:vAlign w:val="center"/>
          </w:tcPr>
          <w:p w14:paraId="4D8CCDCC" w14:textId="77777777" w:rsidR="00BE6256" w:rsidRPr="00326D31" w:rsidRDefault="00BE6256" w:rsidP="00BE6256">
            <w:pPr>
              <w:ind w:hanging="23"/>
              <w:jc w:val="center"/>
              <w:rPr>
                <w:sz w:val="20"/>
              </w:rPr>
            </w:pPr>
          </w:p>
        </w:tc>
        <w:tc>
          <w:tcPr>
            <w:tcW w:w="1559" w:type="dxa"/>
            <w:shd w:val="clear" w:color="auto" w:fill="auto"/>
            <w:tcMar>
              <w:top w:w="15" w:type="dxa"/>
              <w:left w:w="15" w:type="dxa"/>
              <w:bottom w:w="15" w:type="dxa"/>
              <w:right w:w="15" w:type="dxa"/>
            </w:tcMar>
            <w:vAlign w:val="center"/>
          </w:tcPr>
          <w:p w14:paraId="2DBFED91" w14:textId="571559FC" w:rsidR="00BE6256" w:rsidRPr="00326D31" w:rsidRDefault="00BE6256" w:rsidP="00BE6256">
            <w:pPr>
              <w:ind w:left="20" w:hanging="23"/>
              <w:rPr>
                <w:color w:val="000000"/>
                <w:sz w:val="20"/>
              </w:rPr>
            </w:pPr>
            <w:r w:rsidRPr="00326D31">
              <w:rPr>
                <w:color w:val="000000"/>
                <w:sz w:val="20"/>
              </w:rPr>
              <w:t>Разгрузка руды</w:t>
            </w:r>
          </w:p>
        </w:tc>
        <w:tc>
          <w:tcPr>
            <w:tcW w:w="1087" w:type="dxa"/>
            <w:tcMar>
              <w:top w:w="15" w:type="dxa"/>
              <w:left w:w="15" w:type="dxa"/>
              <w:bottom w:w="15" w:type="dxa"/>
              <w:right w:w="15" w:type="dxa"/>
            </w:tcMar>
            <w:vAlign w:val="center"/>
          </w:tcPr>
          <w:p w14:paraId="3709A114" w14:textId="71C31474" w:rsidR="00BE6256" w:rsidRPr="00326D31" w:rsidRDefault="00BE6256" w:rsidP="00BE6256">
            <w:pPr>
              <w:ind w:left="20" w:hanging="23"/>
              <w:jc w:val="center"/>
              <w:rPr>
                <w:color w:val="000000"/>
                <w:sz w:val="20"/>
                <w:lang w:eastAsia="en-US"/>
              </w:rPr>
            </w:pPr>
            <w:r w:rsidRPr="00326D31">
              <w:rPr>
                <w:color w:val="000000"/>
                <w:sz w:val="20"/>
                <w:lang w:eastAsia="en-US"/>
              </w:rPr>
              <w:t>6012</w:t>
            </w:r>
          </w:p>
        </w:tc>
        <w:tc>
          <w:tcPr>
            <w:tcW w:w="1748" w:type="dxa"/>
            <w:vMerge/>
            <w:tcMar>
              <w:top w:w="15" w:type="dxa"/>
              <w:left w:w="15" w:type="dxa"/>
              <w:bottom w:w="15" w:type="dxa"/>
              <w:right w:w="15" w:type="dxa"/>
            </w:tcMar>
            <w:vAlign w:val="center"/>
          </w:tcPr>
          <w:p w14:paraId="07754819" w14:textId="77777777" w:rsidR="00BE6256" w:rsidRPr="00326D31" w:rsidRDefault="00BE6256" w:rsidP="00BE6256">
            <w:pPr>
              <w:ind w:firstLine="0"/>
              <w:rPr>
                <w:rFonts w:eastAsia="Calibri"/>
                <w:sz w:val="20"/>
                <w:lang w:val="x-none" w:eastAsia="en-US"/>
              </w:rPr>
            </w:pPr>
          </w:p>
        </w:tc>
        <w:tc>
          <w:tcPr>
            <w:tcW w:w="1985" w:type="dxa"/>
            <w:tcBorders>
              <w:top w:val="nil"/>
              <w:left w:val="nil"/>
              <w:bottom w:val="single" w:sz="4" w:space="0" w:color="auto"/>
              <w:right w:val="single" w:sz="4" w:space="0" w:color="auto"/>
            </w:tcBorders>
            <w:shd w:val="clear" w:color="auto" w:fill="auto"/>
            <w:tcMar>
              <w:top w:w="15" w:type="dxa"/>
              <w:left w:w="15" w:type="dxa"/>
              <w:bottom w:w="15" w:type="dxa"/>
              <w:right w:w="15" w:type="dxa"/>
            </w:tcMar>
          </w:tcPr>
          <w:p w14:paraId="395B93AA" w14:textId="52F14324" w:rsidR="00BE6256" w:rsidRPr="00326D31" w:rsidRDefault="00BE6256" w:rsidP="00BE6256">
            <w:pPr>
              <w:ind w:firstLine="0"/>
              <w:jc w:val="left"/>
              <w:rPr>
                <w:sz w:val="20"/>
              </w:rPr>
            </w:pPr>
            <w:r w:rsidRPr="00326D31">
              <w:rPr>
                <w:sz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31" w:type="dxa"/>
            <w:tcMar>
              <w:top w:w="15" w:type="dxa"/>
              <w:left w:w="15" w:type="dxa"/>
              <w:bottom w:w="15" w:type="dxa"/>
              <w:right w:w="15" w:type="dxa"/>
            </w:tcMar>
            <w:vAlign w:val="center"/>
          </w:tcPr>
          <w:p w14:paraId="093CBD86" w14:textId="6F38BFA2" w:rsidR="00BE6256" w:rsidRPr="00326D31" w:rsidRDefault="00CB0F0F" w:rsidP="00BE6256">
            <w:pPr>
              <w:ind w:left="20" w:hanging="23"/>
              <w:jc w:val="center"/>
              <w:rPr>
                <w:color w:val="000000"/>
                <w:sz w:val="20"/>
                <w:lang w:eastAsia="en-US"/>
              </w:rPr>
            </w:pPr>
            <w:r>
              <w:rPr>
                <w:color w:val="000000"/>
                <w:sz w:val="20"/>
                <w:lang w:eastAsia="en-US"/>
              </w:rPr>
              <w:t>Бариты</w:t>
            </w:r>
          </w:p>
        </w:tc>
      </w:tr>
      <w:tr w:rsidR="00BE6256" w:rsidRPr="00326D31" w14:paraId="3CAFE5AF" w14:textId="77777777" w:rsidTr="00816F5A">
        <w:trPr>
          <w:trHeight w:val="371"/>
          <w:jc w:val="center"/>
        </w:trPr>
        <w:tc>
          <w:tcPr>
            <w:tcW w:w="1574" w:type="dxa"/>
            <w:vMerge/>
            <w:tcMar>
              <w:top w:w="15" w:type="dxa"/>
              <w:left w:w="15" w:type="dxa"/>
              <w:bottom w:w="15" w:type="dxa"/>
              <w:right w:w="15" w:type="dxa"/>
            </w:tcMar>
            <w:vAlign w:val="center"/>
          </w:tcPr>
          <w:p w14:paraId="63756733" w14:textId="77777777" w:rsidR="00BE6256" w:rsidRPr="00326D31" w:rsidRDefault="00BE6256" w:rsidP="00BE6256">
            <w:pPr>
              <w:ind w:hanging="23"/>
              <w:jc w:val="center"/>
              <w:rPr>
                <w:sz w:val="20"/>
              </w:rPr>
            </w:pPr>
          </w:p>
        </w:tc>
        <w:tc>
          <w:tcPr>
            <w:tcW w:w="1559" w:type="dxa"/>
            <w:shd w:val="clear" w:color="auto" w:fill="auto"/>
            <w:tcMar>
              <w:top w:w="15" w:type="dxa"/>
              <w:left w:w="15" w:type="dxa"/>
              <w:bottom w:w="15" w:type="dxa"/>
              <w:right w:w="15" w:type="dxa"/>
            </w:tcMar>
            <w:vAlign w:val="center"/>
          </w:tcPr>
          <w:p w14:paraId="2A04F5A8" w14:textId="4BA439A9" w:rsidR="00BE6256" w:rsidRPr="00326D31" w:rsidRDefault="00BE6256" w:rsidP="00BE6256">
            <w:pPr>
              <w:ind w:left="20" w:hanging="23"/>
              <w:rPr>
                <w:color w:val="000000"/>
                <w:sz w:val="20"/>
              </w:rPr>
            </w:pPr>
            <w:r w:rsidRPr="00326D31">
              <w:rPr>
                <w:color w:val="000000"/>
                <w:sz w:val="20"/>
              </w:rPr>
              <w:t>Отвальные работы Планировка склада</w:t>
            </w:r>
          </w:p>
        </w:tc>
        <w:tc>
          <w:tcPr>
            <w:tcW w:w="1087" w:type="dxa"/>
            <w:tcMar>
              <w:top w:w="15" w:type="dxa"/>
              <w:left w:w="15" w:type="dxa"/>
              <w:bottom w:w="15" w:type="dxa"/>
              <w:right w:w="15" w:type="dxa"/>
            </w:tcMar>
            <w:vAlign w:val="center"/>
          </w:tcPr>
          <w:p w14:paraId="1B50F79D" w14:textId="7D019E38" w:rsidR="00BE6256" w:rsidRPr="00326D31" w:rsidRDefault="00BE6256" w:rsidP="00BE6256">
            <w:pPr>
              <w:ind w:left="20" w:hanging="23"/>
              <w:jc w:val="center"/>
              <w:rPr>
                <w:color w:val="000000"/>
                <w:sz w:val="20"/>
                <w:lang w:eastAsia="en-US"/>
              </w:rPr>
            </w:pPr>
            <w:r w:rsidRPr="00326D31">
              <w:rPr>
                <w:color w:val="000000"/>
                <w:sz w:val="20"/>
                <w:lang w:eastAsia="en-US"/>
              </w:rPr>
              <w:t>6013</w:t>
            </w:r>
          </w:p>
        </w:tc>
        <w:tc>
          <w:tcPr>
            <w:tcW w:w="1748" w:type="dxa"/>
            <w:vMerge/>
            <w:tcMar>
              <w:top w:w="15" w:type="dxa"/>
              <w:left w:w="15" w:type="dxa"/>
              <w:bottom w:w="15" w:type="dxa"/>
              <w:right w:w="15" w:type="dxa"/>
            </w:tcMar>
            <w:vAlign w:val="center"/>
          </w:tcPr>
          <w:p w14:paraId="0C3803C0" w14:textId="77777777" w:rsidR="00BE6256" w:rsidRPr="00326D31" w:rsidRDefault="00BE6256" w:rsidP="00BE6256">
            <w:pPr>
              <w:ind w:firstLine="0"/>
              <w:rPr>
                <w:rFonts w:eastAsia="Calibri"/>
                <w:sz w:val="20"/>
                <w:lang w:val="x-none" w:eastAsia="en-US"/>
              </w:rPr>
            </w:pPr>
          </w:p>
        </w:tc>
        <w:tc>
          <w:tcPr>
            <w:tcW w:w="1985" w:type="dxa"/>
            <w:tcBorders>
              <w:top w:val="nil"/>
              <w:left w:val="nil"/>
              <w:bottom w:val="single" w:sz="4" w:space="0" w:color="auto"/>
              <w:right w:val="single" w:sz="4" w:space="0" w:color="auto"/>
            </w:tcBorders>
            <w:shd w:val="clear" w:color="auto" w:fill="auto"/>
            <w:tcMar>
              <w:top w:w="15" w:type="dxa"/>
              <w:left w:w="15" w:type="dxa"/>
              <w:bottom w:w="15" w:type="dxa"/>
              <w:right w:w="15" w:type="dxa"/>
            </w:tcMar>
          </w:tcPr>
          <w:p w14:paraId="5BF49BB0" w14:textId="09D16318" w:rsidR="00BE6256" w:rsidRPr="00326D31" w:rsidRDefault="00BE6256" w:rsidP="00BE6256">
            <w:pPr>
              <w:ind w:firstLine="0"/>
              <w:jc w:val="left"/>
              <w:rPr>
                <w:sz w:val="20"/>
              </w:rPr>
            </w:pPr>
            <w:r w:rsidRPr="00326D31">
              <w:rPr>
                <w:sz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31" w:type="dxa"/>
            <w:tcMar>
              <w:top w:w="15" w:type="dxa"/>
              <w:left w:w="15" w:type="dxa"/>
              <w:bottom w:w="15" w:type="dxa"/>
              <w:right w:w="15" w:type="dxa"/>
            </w:tcMar>
            <w:vAlign w:val="center"/>
          </w:tcPr>
          <w:p w14:paraId="52059EF4" w14:textId="0BE18A6E" w:rsidR="00BE6256" w:rsidRPr="00326D31" w:rsidRDefault="00CB0F0F" w:rsidP="00BE6256">
            <w:pPr>
              <w:ind w:left="20" w:hanging="23"/>
              <w:jc w:val="center"/>
              <w:rPr>
                <w:color w:val="000000"/>
                <w:sz w:val="20"/>
                <w:lang w:eastAsia="en-US"/>
              </w:rPr>
            </w:pPr>
            <w:r>
              <w:rPr>
                <w:color w:val="000000"/>
                <w:sz w:val="20"/>
                <w:lang w:eastAsia="en-US"/>
              </w:rPr>
              <w:t>Вскрыша</w:t>
            </w:r>
          </w:p>
        </w:tc>
      </w:tr>
      <w:tr w:rsidR="00BE6256" w:rsidRPr="00326D31" w14:paraId="62532201" w14:textId="77777777" w:rsidTr="006F5252">
        <w:trPr>
          <w:trHeight w:val="371"/>
          <w:jc w:val="center"/>
        </w:trPr>
        <w:tc>
          <w:tcPr>
            <w:tcW w:w="1574" w:type="dxa"/>
            <w:vMerge/>
            <w:tcMar>
              <w:top w:w="15" w:type="dxa"/>
              <w:left w:w="15" w:type="dxa"/>
              <w:bottom w:w="15" w:type="dxa"/>
              <w:right w:w="15" w:type="dxa"/>
            </w:tcMar>
            <w:vAlign w:val="center"/>
          </w:tcPr>
          <w:p w14:paraId="47D9334C" w14:textId="77777777" w:rsidR="00BE6256" w:rsidRPr="00326D31" w:rsidRDefault="00BE6256" w:rsidP="00BE6256">
            <w:pPr>
              <w:ind w:hanging="23"/>
              <w:jc w:val="center"/>
              <w:rPr>
                <w:sz w:val="20"/>
              </w:rPr>
            </w:pPr>
          </w:p>
        </w:tc>
        <w:tc>
          <w:tcPr>
            <w:tcW w:w="1559" w:type="dxa"/>
            <w:shd w:val="clear" w:color="auto" w:fill="auto"/>
            <w:tcMar>
              <w:top w:w="15" w:type="dxa"/>
              <w:left w:w="15" w:type="dxa"/>
              <w:bottom w:w="15" w:type="dxa"/>
              <w:right w:w="15" w:type="dxa"/>
            </w:tcMar>
            <w:vAlign w:val="center"/>
          </w:tcPr>
          <w:p w14:paraId="7291C5F2" w14:textId="2C94995F" w:rsidR="00BE6256" w:rsidRPr="00326D31" w:rsidRDefault="00BE6256" w:rsidP="00BE6256">
            <w:pPr>
              <w:ind w:left="20" w:hanging="23"/>
              <w:rPr>
                <w:color w:val="000000"/>
                <w:sz w:val="20"/>
              </w:rPr>
            </w:pPr>
            <w:r w:rsidRPr="00326D31">
              <w:rPr>
                <w:color w:val="000000"/>
                <w:sz w:val="20"/>
              </w:rPr>
              <w:t>Склад руды</w:t>
            </w:r>
          </w:p>
        </w:tc>
        <w:tc>
          <w:tcPr>
            <w:tcW w:w="1087" w:type="dxa"/>
            <w:tcMar>
              <w:top w:w="15" w:type="dxa"/>
              <w:left w:w="15" w:type="dxa"/>
              <w:bottom w:w="15" w:type="dxa"/>
              <w:right w:w="15" w:type="dxa"/>
            </w:tcMar>
            <w:vAlign w:val="center"/>
          </w:tcPr>
          <w:p w14:paraId="5D63BEDC" w14:textId="20E7096E" w:rsidR="00BE6256" w:rsidRPr="00326D31" w:rsidRDefault="00BE6256" w:rsidP="00BE6256">
            <w:pPr>
              <w:ind w:left="20" w:hanging="23"/>
              <w:jc w:val="center"/>
              <w:rPr>
                <w:color w:val="000000"/>
                <w:sz w:val="20"/>
                <w:lang w:eastAsia="en-US"/>
              </w:rPr>
            </w:pPr>
            <w:r w:rsidRPr="00326D31">
              <w:rPr>
                <w:color w:val="000000"/>
                <w:sz w:val="20"/>
                <w:lang w:eastAsia="en-US"/>
              </w:rPr>
              <w:t>6014</w:t>
            </w:r>
          </w:p>
        </w:tc>
        <w:tc>
          <w:tcPr>
            <w:tcW w:w="1748" w:type="dxa"/>
            <w:vMerge/>
            <w:tcMar>
              <w:top w:w="15" w:type="dxa"/>
              <w:left w:w="15" w:type="dxa"/>
              <w:bottom w:w="15" w:type="dxa"/>
              <w:right w:w="15" w:type="dxa"/>
            </w:tcMar>
            <w:vAlign w:val="center"/>
          </w:tcPr>
          <w:p w14:paraId="569DF821" w14:textId="77777777" w:rsidR="00BE6256" w:rsidRPr="00326D31" w:rsidRDefault="00BE6256" w:rsidP="00BE6256">
            <w:pPr>
              <w:ind w:firstLine="0"/>
              <w:rPr>
                <w:rFonts w:eastAsia="Calibri"/>
                <w:sz w:val="20"/>
                <w:lang w:val="x-none" w:eastAsia="en-US"/>
              </w:rPr>
            </w:pPr>
          </w:p>
        </w:tc>
        <w:tc>
          <w:tcPr>
            <w:tcW w:w="1985" w:type="dxa"/>
            <w:tcBorders>
              <w:top w:val="nil"/>
              <w:left w:val="nil"/>
              <w:bottom w:val="single" w:sz="4" w:space="0" w:color="auto"/>
              <w:right w:val="single" w:sz="4" w:space="0" w:color="auto"/>
            </w:tcBorders>
            <w:shd w:val="clear" w:color="auto" w:fill="auto"/>
            <w:tcMar>
              <w:top w:w="15" w:type="dxa"/>
              <w:left w:w="15" w:type="dxa"/>
              <w:bottom w:w="15" w:type="dxa"/>
              <w:right w:w="15" w:type="dxa"/>
            </w:tcMar>
          </w:tcPr>
          <w:p w14:paraId="0544EDA6" w14:textId="3C55FCB1" w:rsidR="00BE6256" w:rsidRPr="00326D31" w:rsidRDefault="00BE6256" w:rsidP="00BE6256">
            <w:pPr>
              <w:ind w:firstLine="0"/>
              <w:jc w:val="left"/>
              <w:rPr>
                <w:sz w:val="20"/>
              </w:rPr>
            </w:pPr>
            <w:r w:rsidRPr="00326D31">
              <w:rPr>
                <w:sz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31" w:type="dxa"/>
            <w:tcMar>
              <w:top w:w="15" w:type="dxa"/>
              <w:left w:w="15" w:type="dxa"/>
              <w:bottom w:w="15" w:type="dxa"/>
              <w:right w:w="15" w:type="dxa"/>
            </w:tcMar>
            <w:vAlign w:val="center"/>
          </w:tcPr>
          <w:p w14:paraId="405D9CBF" w14:textId="616F0ADE" w:rsidR="00BE6256" w:rsidRPr="00326D31" w:rsidRDefault="00CB0F0F" w:rsidP="00BE6256">
            <w:pPr>
              <w:ind w:left="20" w:hanging="23"/>
              <w:jc w:val="center"/>
              <w:rPr>
                <w:color w:val="000000"/>
                <w:sz w:val="20"/>
                <w:lang w:eastAsia="en-US"/>
              </w:rPr>
            </w:pPr>
            <w:r>
              <w:rPr>
                <w:color w:val="000000"/>
                <w:sz w:val="20"/>
                <w:lang w:eastAsia="en-US"/>
              </w:rPr>
              <w:t>Бариты</w:t>
            </w:r>
          </w:p>
        </w:tc>
      </w:tr>
      <w:tr w:rsidR="00BE6256" w:rsidRPr="00326D31" w14:paraId="54A98C60" w14:textId="77777777" w:rsidTr="00B00D50">
        <w:trPr>
          <w:trHeight w:val="371"/>
          <w:jc w:val="center"/>
        </w:trPr>
        <w:tc>
          <w:tcPr>
            <w:tcW w:w="1574" w:type="dxa"/>
            <w:vMerge/>
            <w:tcMar>
              <w:top w:w="15" w:type="dxa"/>
              <w:left w:w="15" w:type="dxa"/>
              <w:bottom w:w="15" w:type="dxa"/>
              <w:right w:w="15" w:type="dxa"/>
            </w:tcMar>
            <w:vAlign w:val="center"/>
          </w:tcPr>
          <w:p w14:paraId="1513F0D3" w14:textId="77777777" w:rsidR="00BE6256" w:rsidRPr="00326D31" w:rsidRDefault="00BE6256" w:rsidP="00BE6256">
            <w:pPr>
              <w:ind w:hanging="23"/>
              <w:jc w:val="center"/>
              <w:rPr>
                <w:sz w:val="20"/>
              </w:rPr>
            </w:pPr>
          </w:p>
        </w:tc>
        <w:tc>
          <w:tcPr>
            <w:tcW w:w="1559" w:type="dxa"/>
            <w:shd w:val="clear" w:color="auto" w:fill="auto"/>
            <w:tcMar>
              <w:top w:w="15" w:type="dxa"/>
              <w:left w:w="15" w:type="dxa"/>
              <w:bottom w:w="15" w:type="dxa"/>
              <w:right w:w="15" w:type="dxa"/>
            </w:tcMar>
            <w:vAlign w:val="center"/>
          </w:tcPr>
          <w:p w14:paraId="390A84AD" w14:textId="31AA76D7" w:rsidR="00BE6256" w:rsidRPr="00326D31" w:rsidRDefault="00BE6256" w:rsidP="00BE6256">
            <w:pPr>
              <w:ind w:left="20" w:hanging="23"/>
              <w:rPr>
                <w:color w:val="000000"/>
                <w:sz w:val="20"/>
                <w:lang w:eastAsia="en-US"/>
              </w:rPr>
            </w:pPr>
            <w:r w:rsidRPr="00326D31">
              <w:rPr>
                <w:color w:val="000000"/>
                <w:sz w:val="20"/>
                <w:lang w:eastAsia="en-US"/>
              </w:rPr>
              <w:t>Прогрессивная рекультивация</w:t>
            </w:r>
          </w:p>
        </w:tc>
        <w:tc>
          <w:tcPr>
            <w:tcW w:w="1087" w:type="dxa"/>
            <w:tcMar>
              <w:top w:w="15" w:type="dxa"/>
              <w:left w:w="15" w:type="dxa"/>
              <w:bottom w:w="15" w:type="dxa"/>
              <w:right w:w="15" w:type="dxa"/>
            </w:tcMar>
            <w:vAlign w:val="center"/>
          </w:tcPr>
          <w:p w14:paraId="6390B943" w14:textId="6277E806" w:rsidR="00BE6256" w:rsidRPr="00326D31" w:rsidRDefault="00BE6256" w:rsidP="00BE6256">
            <w:pPr>
              <w:ind w:left="20" w:hanging="23"/>
              <w:jc w:val="center"/>
              <w:rPr>
                <w:color w:val="000000"/>
                <w:sz w:val="20"/>
                <w:lang w:eastAsia="en-US"/>
              </w:rPr>
            </w:pPr>
            <w:r w:rsidRPr="00326D31">
              <w:rPr>
                <w:color w:val="000000"/>
                <w:sz w:val="20"/>
                <w:lang w:eastAsia="en-US"/>
              </w:rPr>
              <w:t>6015</w:t>
            </w:r>
          </w:p>
        </w:tc>
        <w:tc>
          <w:tcPr>
            <w:tcW w:w="1748" w:type="dxa"/>
            <w:vMerge/>
            <w:tcMar>
              <w:top w:w="15" w:type="dxa"/>
              <w:left w:w="15" w:type="dxa"/>
              <w:bottom w:w="15" w:type="dxa"/>
              <w:right w:w="15" w:type="dxa"/>
            </w:tcMar>
            <w:vAlign w:val="center"/>
          </w:tcPr>
          <w:p w14:paraId="42202611" w14:textId="77777777" w:rsidR="00BE6256" w:rsidRPr="00326D31" w:rsidRDefault="00BE6256" w:rsidP="00BE6256">
            <w:pPr>
              <w:ind w:firstLine="0"/>
              <w:rPr>
                <w:rFonts w:eastAsia="Calibri"/>
                <w:sz w:val="20"/>
                <w:lang w:val="x-none" w:eastAsia="en-US"/>
              </w:rPr>
            </w:pPr>
          </w:p>
        </w:tc>
        <w:tc>
          <w:tcPr>
            <w:tcW w:w="1985" w:type="dxa"/>
            <w:tcMar>
              <w:top w:w="15" w:type="dxa"/>
              <w:left w:w="15" w:type="dxa"/>
              <w:bottom w:w="15" w:type="dxa"/>
              <w:right w:w="15" w:type="dxa"/>
            </w:tcMar>
            <w:vAlign w:val="center"/>
          </w:tcPr>
          <w:p w14:paraId="66613523" w14:textId="64AE5696" w:rsidR="00BE6256" w:rsidRPr="00326D31" w:rsidRDefault="00BE6256" w:rsidP="00BE6256">
            <w:pPr>
              <w:ind w:firstLine="0"/>
              <w:jc w:val="left"/>
              <w:rPr>
                <w:sz w:val="20"/>
              </w:rPr>
            </w:pPr>
            <w:r w:rsidRPr="00326D31">
              <w:rPr>
                <w:sz w:val="20"/>
              </w:rPr>
              <w:t xml:space="preserve">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w:t>
            </w:r>
          </w:p>
        </w:tc>
        <w:tc>
          <w:tcPr>
            <w:tcW w:w="1431" w:type="dxa"/>
            <w:tcMar>
              <w:top w:w="15" w:type="dxa"/>
              <w:left w:w="15" w:type="dxa"/>
              <w:bottom w:w="15" w:type="dxa"/>
              <w:right w:w="15" w:type="dxa"/>
            </w:tcMar>
            <w:vAlign w:val="center"/>
          </w:tcPr>
          <w:p w14:paraId="3A406D30" w14:textId="79C09461" w:rsidR="00BE6256" w:rsidRPr="00326D31" w:rsidRDefault="00CB0F0F" w:rsidP="00BE6256">
            <w:pPr>
              <w:ind w:left="20" w:hanging="23"/>
              <w:jc w:val="center"/>
              <w:rPr>
                <w:color w:val="000000"/>
                <w:sz w:val="20"/>
                <w:lang w:eastAsia="en-US"/>
              </w:rPr>
            </w:pPr>
            <w:r>
              <w:rPr>
                <w:color w:val="000000"/>
                <w:sz w:val="20"/>
                <w:lang w:eastAsia="en-US"/>
              </w:rPr>
              <w:t>Вскрыша</w:t>
            </w:r>
          </w:p>
        </w:tc>
      </w:tr>
    </w:tbl>
    <w:p w14:paraId="5E2E1496" w14:textId="32486F54" w:rsidR="0065735D" w:rsidRPr="00992403" w:rsidRDefault="0065735D" w:rsidP="008D6F6E">
      <w:pPr>
        <w:ind w:firstLine="709"/>
        <w:rPr>
          <w:color w:val="000000"/>
          <w:szCs w:val="24"/>
          <w:lang w:eastAsia="en-US"/>
        </w:rPr>
      </w:pPr>
    </w:p>
    <w:p w14:paraId="318B9DE8" w14:textId="6140FA96" w:rsidR="00F66009" w:rsidRDefault="00F66009" w:rsidP="00F66009">
      <w:pPr>
        <w:pStyle w:val="1"/>
        <w:numPr>
          <w:ilvl w:val="0"/>
          <w:numId w:val="43"/>
        </w:numPr>
        <w:tabs>
          <w:tab w:val="left" w:pos="993"/>
        </w:tabs>
        <w:spacing w:before="0"/>
        <w:ind w:hanging="1353"/>
        <w:rPr>
          <w:rFonts w:ascii="Times New Roman" w:hAnsi="Times New Roman"/>
          <w:sz w:val="24"/>
          <w:szCs w:val="24"/>
        </w:rPr>
      </w:pPr>
      <w:bookmarkStart w:id="47" w:name="_Toc205550396"/>
      <w:bookmarkStart w:id="48" w:name="_Hlk135391666"/>
      <w:r w:rsidRPr="00992403">
        <w:rPr>
          <w:rFonts w:ascii="Times New Roman" w:hAnsi="Times New Roman"/>
          <w:sz w:val="24"/>
          <w:szCs w:val="24"/>
        </w:rPr>
        <w:t>СВЕДЕНИЯ О ГАЗОВОМ МОНИТОРИНГЕ</w:t>
      </w:r>
      <w:bookmarkEnd w:id="47"/>
    </w:p>
    <w:bookmarkEnd w:id="48"/>
    <w:p w14:paraId="37E5DB71" w14:textId="77777777" w:rsidR="00F66009" w:rsidRPr="00992403" w:rsidRDefault="00F66009" w:rsidP="008D6F6E">
      <w:pPr>
        <w:suppressAutoHyphens/>
        <w:ind w:firstLine="709"/>
        <w:rPr>
          <w:color w:val="000000"/>
          <w:szCs w:val="24"/>
        </w:rPr>
      </w:pPr>
    </w:p>
    <w:p w14:paraId="1361A5F7" w14:textId="36B6BC49" w:rsidR="007776BE" w:rsidRPr="00992403" w:rsidRDefault="00105DF9" w:rsidP="004B2EEA">
      <w:pPr>
        <w:spacing w:line="276" w:lineRule="auto"/>
        <w:ind w:firstLine="0"/>
        <w:rPr>
          <w:color w:val="000000"/>
          <w:szCs w:val="24"/>
          <w:lang w:eastAsia="en-US"/>
        </w:rPr>
      </w:pPr>
      <w:bookmarkStart w:id="49" w:name="_Toc196466796"/>
      <w:r w:rsidRPr="00626CD7">
        <w:rPr>
          <w:bCs/>
        </w:rPr>
        <w:t xml:space="preserve">Таблица </w:t>
      </w:r>
      <w:r w:rsidRPr="00626CD7">
        <w:rPr>
          <w:bCs/>
        </w:rPr>
        <w:fldChar w:fldCharType="begin"/>
      </w:r>
      <w:r w:rsidRPr="00626CD7">
        <w:rPr>
          <w:bCs/>
        </w:rPr>
        <w:instrText xml:space="preserve"> STYLEREF 1 \s </w:instrText>
      </w:r>
      <w:r w:rsidRPr="00626CD7">
        <w:rPr>
          <w:bCs/>
        </w:rPr>
        <w:fldChar w:fldCharType="separate"/>
      </w:r>
      <w:r w:rsidR="00A26F43">
        <w:rPr>
          <w:bCs/>
          <w:noProof/>
        </w:rPr>
        <w:t>7</w:t>
      </w:r>
      <w:r w:rsidRPr="00626CD7">
        <w:fldChar w:fldCharType="end"/>
      </w:r>
      <w:r w:rsidRPr="00626CD7">
        <w:rPr>
          <w:bCs/>
        </w:rPr>
        <w:t>.</w:t>
      </w:r>
      <w:r w:rsidRPr="00626CD7">
        <w:rPr>
          <w:bCs/>
        </w:rPr>
        <w:fldChar w:fldCharType="begin"/>
      </w:r>
      <w:r w:rsidRPr="00626CD7">
        <w:rPr>
          <w:bCs/>
        </w:rPr>
        <w:instrText xml:space="preserve"> SEQ Таблица \* ARABIC \s 1 </w:instrText>
      </w:r>
      <w:r w:rsidRPr="00626CD7">
        <w:rPr>
          <w:bCs/>
        </w:rPr>
        <w:fldChar w:fldCharType="separate"/>
      </w:r>
      <w:r w:rsidR="00A26F43">
        <w:rPr>
          <w:bCs/>
          <w:noProof/>
        </w:rPr>
        <w:t>1</w:t>
      </w:r>
      <w:r w:rsidRPr="00626CD7">
        <w:fldChar w:fldCharType="end"/>
      </w:r>
      <w:r w:rsidRPr="00626CD7">
        <w:rPr>
          <w:bCs/>
        </w:rPr>
        <w:t xml:space="preserve"> </w:t>
      </w:r>
      <w:r w:rsidR="007776BE" w:rsidRPr="00992403">
        <w:rPr>
          <w:color w:val="000000"/>
          <w:szCs w:val="24"/>
        </w:rPr>
        <w:t>–</w:t>
      </w:r>
      <w:r w:rsidR="007776BE" w:rsidRPr="00992403">
        <w:rPr>
          <w:szCs w:val="24"/>
        </w:rPr>
        <w:t xml:space="preserve"> </w:t>
      </w:r>
      <w:r w:rsidR="007776BE" w:rsidRPr="00992403">
        <w:rPr>
          <w:color w:val="000000"/>
          <w:szCs w:val="24"/>
          <w:lang w:eastAsia="en-US"/>
        </w:rPr>
        <w:t>Сведения о газовом мониторинге</w:t>
      </w:r>
      <w:bookmarkEnd w:id="49"/>
    </w:p>
    <w:tbl>
      <w:tblPr>
        <w:tblW w:w="93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1368"/>
        <w:gridCol w:w="1469"/>
        <w:gridCol w:w="1796"/>
        <w:gridCol w:w="1676"/>
        <w:gridCol w:w="1451"/>
      </w:tblGrid>
      <w:tr w:rsidR="007776BE" w:rsidRPr="00992403" w14:paraId="23623200" w14:textId="77777777" w:rsidTr="009975E1">
        <w:trPr>
          <w:trHeight w:val="30"/>
        </w:trPr>
        <w:tc>
          <w:tcPr>
            <w:tcW w:w="1656" w:type="dxa"/>
            <w:tcMar>
              <w:top w:w="15" w:type="dxa"/>
              <w:left w:w="15" w:type="dxa"/>
              <w:bottom w:w="15" w:type="dxa"/>
              <w:right w:w="15" w:type="dxa"/>
            </w:tcMar>
            <w:vAlign w:val="center"/>
          </w:tcPr>
          <w:p w14:paraId="07EAE0A1" w14:textId="77777777" w:rsidR="007776BE" w:rsidRPr="003563D1" w:rsidRDefault="007776BE" w:rsidP="004B2EEA">
            <w:pPr>
              <w:ind w:left="23" w:hanging="23"/>
              <w:jc w:val="center"/>
              <w:rPr>
                <w:b/>
                <w:sz w:val="22"/>
                <w:szCs w:val="22"/>
                <w:lang w:eastAsia="en-US"/>
              </w:rPr>
            </w:pPr>
            <w:r w:rsidRPr="003563D1">
              <w:rPr>
                <w:b/>
                <w:color w:val="000000"/>
                <w:sz w:val="22"/>
                <w:szCs w:val="22"/>
                <w:lang w:eastAsia="en-US"/>
              </w:rPr>
              <w:t>Наименование полигона</w:t>
            </w:r>
          </w:p>
        </w:tc>
        <w:tc>
          <w:tcPr>
            <w:tcW w:w="1421" w:type="dxa"/>
            <w:tcMar>
              <w:top w:w="15" w:type="dxa"/>
              <w:left w:w="15" w:type="dxa"/>
              <w:bottom w:w="15" w:type="dxa"/>
              <w:right w:w="15" w:type="dxa"/>
            </w:tcMar>
            <w:vAlign w:val="center"/>
          </w:tcPr>
          <w:p w14:paraId="58B82D4B" w14:textId="77777777" w:rsidR="007776BE" w:rsidRPr="003563D1" w:rsidRDefault="007776BE" w:rsidP="004B2EEA">
            <w:pPr>
              <w:ind w:left="23" w:hanging="23"/>
              <w:jc w:val="center"/>
              <w:rPr>
                <w:b/>
                <w:sz w:val="22"/>
                <w:szCs w:val="22"/>
                <w:lang w:eastAsia="en-US"/>
              </w:rPr>
            </w:pPr>
            <w:r w:rsidRPr="003563D1">
              <w:rPr>
                <w:b/>
                <w:color w:val="000000"/>
                <w:sz w:val="22"/>
                <w:szCs w:val="22"/>
                <w:lang w:eastAsia="en-US"/>
              </w:rPr>
              <w:t>Координаты полигона</w:t>
            </w:r>
          </w:p>
        </w:tc>
        <w:tc>
          <w:tcPr>
            <w:tcW w:w="1526" w:type="dxa"/>
            <w:tcMar>
              <w:top w:w="15" w:type="dxa"/>
              <w:left w:w="15" w:type="dxa"/>
              <w:bottom w:w="15" w:type="dxa"/>
              <w:right w:w="15" w:type="dxa"/>
            </w:tcMar>
            <w:vAlign w:val="center"/>
          </w:tcPr>
          <w:p w14:paraId="2CAE87EA" w14:textId="77777777" w:rsidR="007776BE" w:rsidRPr="003563D1" w:rsidRDefault="007776BE" w:rsidP="004B2EEA">
            <w:pPr>
              <w:ind w:left="23" w:hanging="23"/>
              <w:jc w:val="center"/>
              <w:rPr>
                <w:b/>
                <w:sz w:val="22"/>
                <w:szCs w:val="22"/>
                <w:lang w:eastAsia="en-US"/>
              </w:rPr>
            </w:pPr>
            <w:r w:rsidRPr="003563D1">
              <w:rPr>
                <w:b/>
                <w:color w:val="000000"/>
                <w:sz w:val="22"/>
                <w:szCs w:val="22"/>
                <w:lang w:eastAsia="en-US"/>
              </w:rPr>
              <w:t>Номера контрольных точек</w:t>
            </w:r>
          </w:p>
        </w:tc>
        <w:tc>
          <w:tcPr>
            <w:tcW w:w="1864" w:type="dxa"/>
            <w:tcMar>
              <w:top w:w="15" w:type="dxa"/>
              <w:left w:w="15" w:type="dxa"/>
              <w:bottom w:w="15" w:type="dxa"/>
              <w:right w:w="15" w:type="dxa"/>
            </w:tcMar>
            <w:vAlign w:val="center"/>
          </w:tcPr>
          <w:p w14:paraId="3EA0E48A" w14:textId="77777777" w:rsidR="007776BE" w:rsidRPr="003563D1" w:rsidRDefault="007776BE" w:rsidP="004B2EEA">
            <w:pPr>
              <w:ind w:left="23" w:hanging="23"/>
              <w:jc w:val="center"/>
              <w:rPr>
                <w:b/>
                <w:sz w:val="22"/>
                <w:szCs w:val="22"/>
                <w:lang w:eastAsia="en-US"/>
              </w:rPr>
            </w:pPr>
            <w:r w:rsidRPr="003563D1">
              <w:rPr>
                <w:b/>
                <w:color w:val="000000"/>
                <w:sz w:val="22"/>
                <w:szCs w:val="22"/>
                <w:lang w:eastAsia="en-US"/>
              </w:rPr>
              <w:t>Место размещения точек (географические координаты)</w:t>
            </w:r>
          </w:p>
        </w:tc>
        <w:tc>
          <w:tcPr>
            <w:tcW w:w="1740" w:type="dxa"/>
            <w:tcMar>
              <w:top w:w="15" w:type="dxa"/>
              <w:left w:w="15" w:type="dxa"/>
              <w:bottom w:w="15" w:type="dxa"/>
              <w:right w:w="15" w:type="dxa"/>
            </w:tcMar>
            <w:vAlign w:val="center"/>
          </w:tcPr>
          <w:p w14:paraId="3D6C5561" w14:textId="77777777" w:rsidR="007776BE" w:rsidRPr="003563D1" w:rsidRDefault="007776BE" w:rsidP="004B2EEA">
            <w:pPr>
              <w:ind w:left="23" w:hanging="23"/>
              <w:jc w:val="center"/>
              <w:rPr>
                <w:b/>
                <w:sz w:val="22"/>
                <w:szCs w:val="22"/>
                <w:lang w:val="en-US" w:eastAsia="en-US"/>
              </w:rPr>
            </w:pPr>
            <w:r w:rsidRPr="003563D1">
              <w:rPr>
                <w:b/>
                <w:color w:val="000000"/>
                <w:sz w:val="22"/>
                <w:szCs w:val="22"/>
                <w:lang w:val="en-US" w:eastAsia="en-US"/>
              </w:rPr>
              <w:t>Периодичность наблюдений</w:t>
            </w:r>
          </w:p>
        </w:tc>
        <w:tc>
          <w:tcPr>
            <w:tcW w:w="1149" w:type="dxa"/>
            <w:tcMar>
              <w:top w:w="15" w:type="dxa"/>
              <w:left w:w="15" w:type="dxa"/>
              <w:bottom w:w="15" w:type="dxa"/>
              <w:right w:w="15" w:type="dxa"/>
            </w:tcMar>
            <w:vAlign w:val="center"/>
          </w:tcPr>
          <w:p w14:paraId="00143C84" w14:textId="77777777" w:rsidR="007776BE" w:rsidRPr="003563D1" w:rsidRDefault="007776BE" w:rsidP="004B2EEA">
            <w:pPr>
              <w:ind w:left="23" w:hanging="23"/>
              <w:jc w:val="center"/>
              <w:rPr>
                <w:b/>
                <w:sz w:val="22"/>
                <w:szCs w:val="22"/>
                <w:lang w:val="en-US" w:eastAsia="en-US"/>
              </w:rPr>
            </w:pPr>
            <w:r w:rsidRPr="003563D1">
              <w:rPr>
                <w:b/>
                <w:color w:val="000000"/>
                <w:sz w:val="22"/>
                <w:szCs w:val="22"/>
                <w:lang w:val="en-US" w:eastAsia="en-US"/>
              </w:rPr>
              <w:t>Наблюдаемые параметры</w:t>
            </w:r>
          </w:p>
        </w:tc>
      </w:tr>
      <w:tr w:rsidR="007776BE" w:rsidRPr="00992403" w14:paraId="073B67DD" w14:textId="77777777" w:rsidTr="009975E1">
        <w:trPr>
          <w:trHeight w:val="30"/>
        </w:trPr>
        <w:tc>
          <w:tcPr>
            <w:tcW w:w="1656" w:type="dxa"/>
            <w:tcMar>
              <w:top w:w="15" w:type="dxa"/>
              <w:left w:w="15" w:type="dxa"/>
              <w:bottom w:w="15" w:type="dxa"/>
              <w:right w:w="15" w:type="dxa"/>
            </w:tcMar>
            <w:vAlign w:val="center"/>
          </w:tcPr>
          <w:p w14:paraId="0924FDA0" w14:textId="77777777" w:rsidR="007776BE" w:rsidRPr="00992403" w:rsidRDefault="007776BE" w:rsidP="004B2EEA">
            <w:pPr>
              <w:ind w:left="23" w:hanging="23"/>
              <w:jc w:val="center"/>
              <w:rPr>
                <w:szCs w:val="24"/>
                <w:lang w:val="en-US" w:eastAsia="en-US"/>
              </w:rPr>
            </w:pPr>
            <w:r w:rsidRPr="00992403">
              <w:rPr>
                <w:color w:val="000000"/>
                <w:szCs w:val="24"/>
                <w:lang w:val="en-US" w:eastAsia="en-US"/>
              </w:rPr>
              <w:t>1</w:t>
            </w:r>
          </w:p>
        </w:tc>
        <w:tc>
          <w:tcPr>
            <w:tcW w:w="1421" w:type="dxa"/>
            <w:tcMar>
              <w:top w:w="15" w:type="dxa"/>
              <w:left w:w="15" w:type="dxa"/>
              <w:bottom w:w="15" w:type="dxa"/>
              <w:right w:w="15" w:type="dxa"/>
            </w:tcMar>
            <w:vAlign w:val="center"/>
          </w:tcPr>
          <w:p w14:paraId="6B229925" w14:textId="77777777" w:rsidR="007776BE" w:rsidRPr="00992403" w:rsidRDefault="007776BE" w:rsidP="004B2EEA">
            <w:pPr>
              <w:ind w:left="23" w:hanging="23"/>
              <w:jc w:val="center"/>
              <w:rPr>
                <w:szCs w:val="24"/>
                <w:lang w:val="en-US" w:eastAsia="en-US"/>
              </w:rPr>
            </w:pPr>
            <w:r w:rsidRPr="00992403">
              <w:rPr>
                <w:color w:val="000000"/>
                <w:szCs w:val="24"/>
                <w:lang w:val="en-US" w:eastAsia="en-US"/>
              </w:rPr>
              <w:t>2</w:t>
            </w:r>
          </w:p>
        </w:tc>
        <w:tc>
          <w:tcPr>
            <w:tcW w:w="1526" w:type="dxa"/>
            <w:tcMar>
              <w:top w:w="15" w:type="dxa"/>
              <w:left w:w="15" w:type="dxa"/>
              <w:bottom w:w="15" w:type="dxa"/>
              <w:right w:w="15" w:type="dxa"/>
            </w:tcMar>
            <w:vAlign w:val="center"/>
          </w:tcPr>
          <w:p w14:paraId="295A1F39" w14:textId="77777777" w:rsidR="007776BE" w:rsidRPr="00992403" w:rsidRDefault="007776BE" w:rsidP="004B2EEA">
            <w:pPr>
              <w:ind w:left="23" w:hanging="23"/>
              <w:jc w:val="center"/>
              <w:rPr>
                <w:szCs w:val="24"/>
                <w:lang w:val="en-US" w:eastAsia="en-US"/>
              </w:rPr>
            </w:pPr>
            <w:r w:rsidRPr="00992403">
              <w:rPr>
                <w:color w:val="000000"/>
                <w:szCs w:val="24"/>
                <w:lang w:val="en-US" w:eastAsia="en-US"/>
              </w:rPr>
              <w:t>3</w:t>
            </w:r>
          </w:p>
        </w:tc>
        <w:tc>
          <w:tcPr>
            <w:tcW w:w="1864" w:type="dxa"/>
            <w:tcMar>
              <w:top w:w="15" w:type="dxa"/>
              <w:left w:w="15" w:type="dxa"/>
              <w:bottom w:w="15" w:type="dxa"/>
              <w:right w:w="15" w:type="dxa"/>
            </w:tcMar>
            <w:vAlign w:val="center"/>
          </w:tcPr>
          <w:p w14:paraId="016C8E13" w14:textId="77777777" w:rsidR="007776BE" w:rsidRPr="00992403" w:rsidRDefault="007776BE" w:rsidP="004B2EEA">
            <w:pPr>
              <w:ind w:left="23" w:hanging="23"/>
              <w:jc w:val="center"/>
              <w:rPr>
                <w:szCs w:val="24"/>
                <w:lang w:val="en-US" w:eastAsia="en-US"/>
              </w:rPr>
            </w:pPr>
            <w:r w:rsidRPr="00992403">
              <w:rPr>
                <w:color w:val="000000"/>
                <w:szCs w:val="24"/>
                <w:lang w:val="en-US" w:eastAsia="en-US"/>
              </w:rPr>
              <w:t>4</w:t>
            </w:r>
          </w:p>
        </w:tc>
        <w:tc>
          <w:tcPr>
            <w:tcW w:w="1740" w:type="dxa"/>
            <w:tcMar>
              <w:top w:w="15" w:type="dxa"/>
              <w:left w:w="15" w:type="dxa"/>
              <w:bottom w:w="15" w:type="dxa"/>
              <w:right w:w="15" w:type="dxa"/>
            </w:tcMar>
            <w:vAlign w:val="center"/>
          </w:tcPr>
          <w:p w14:paraId="3C932381" w14:textId="77777777" w:rsidR="007776BE" w:rsidRPr="00992403" w:rsidRDefault="007776BE" w:rsidP="004B2EEA">
            <w:pPr>
              <w:ind w:left="23" w:hanging="23"/>
              <w:jc w:val="center"/>
              <w:rPr>
                <w:szCs w:val="24"/>
                <w:lang w:val="en-US" w:eastAsia="en-US"/>
              </w:rPr>
            </w:pPr>
            <w:r w:rsidRPr="00992403">
              <w:rPr>
                <w:color w:val="000000"/>
                <w:szCs w:val="24"/>
                <w:lang w:val="en-US" w:eastAsia="en-US"/>
              </w:rPr>
              <w:t>5</w:t>
            </w:r>
          </w:p>
        </w:tc>
        <w:tc>
          <w:tcPr>
            <w:tcW w:w="1149" w:type="dxa"/>
            <w:tcMar>
              <w:top w:w="15" w:type="dxa"/>
              <w:left w:w="15" w:type="dxa"/>
              <w:bottom w:w="15" w:type="dxa"/>
              <w:right w:w="15" w:type="dxa"/>
            </w:tcMar>
            <w:vAlign w:val="center"/>
          </w:tcPr>
          <w:p w14:paraId="73C5D2F8" w14:textId="77777777" w:rsidR="007776BE" w:rsidRPr="00992403" w:rsidRDefault="007776BE" w:rsidP="004B2EEA">
            <w:pPr>
              <w:ind w:left="23" w:hanging="23"/>
              <w:jc w:val="center"/>
              <w:rPr>
                <w:szCs w:val="24"/>
                <w:lang w:val="en-US" w:eastAsia="en-US"/>
              </w:rPr>
            </w:pPr>
            <w:r w:rsidRPr="00992403">
              <w:rPr>
                <w:color w:val="000000"/>
                <w:szCs w:val="24"/>
                <w:lang w:val="en-US" w:eastAsia="en-US"/>
              </w:rPr>
              <w:t>6</w:t>
            </w:r>
          </w:p>
        </w:tc>
      </w:tr>
      <w:tr w:rsidR="007776BE" w:rsidRPr="00992403" w14:paraId="276D2E91" w14:textId="77777777" w:rsidTr="009975E1">
        <w:trPr>
          <w:trHeight w:val="30"/>
        </w:trPr>
        <w:tc>
          <w:tcPr>
            <w:tcW w:w="9356" w:type="dxa"/>
            <w:gridSpan w:val="6"/>
            <w:tcMar>
              <w:top w:w="15" w:type="dxa"/>
              <w:left w:w="15" w:type="dxa"/>
              <w:bottom w:w="15" w:type="dxa"/>
              <w:right w:w="15" w:type="dxa"/>
            </w:tcMar>
            <w:vAlign w:val="center"/>
          </w:tcPr>
          <w:p w14:paraId="0D0C2ED4" w14:textId="0951FBF2" w:rsidR="007776BE" w:rsidRPr="00992403" w:rsidRDefault="007776BE" w:rsidP="004B2EEA">
            <w:pPr>
              <w:ind w:left="23" w:hanging="23"/>
              <w:jc w:val="center"/>
              <w:rPr>
                <w:szCs w:val="24"/>
                <w:lang w:eastAsia="en-US"/>
              </w:rPr>
            </w:pPr>
            <w:r w:rsidRPr="00992403">
              <w:rPr>
                <w:szCs w:val="24"/>
                <w:lang w:eastAsia="en-US"/>
              </w:rPr>
              <w:t xml:space="preserve">Не имеется полигона ТБО и др. </w:t>
            </w:r>
            <w:r w:rsidR="00A94011" w:rsidRPr="00992403">
              <w:rPr>
                <w:szCs w:val="24"/>
                <w:lang w:eastAsia="en-US"/>
              </w:rPr>
              <w:t>т.</w:t>
            </w:r>
            <w:r w:rsidRPr="00992403">
              <w:rPr>
                <w:szCs w:val="24"/>
                <w:lang w:eastAsia="en-US"/>
              </w:rPr>
              <w:t>п. – газовый мониторинг не требуется</w:t>
            </w:r>
          </w:p>
        </w:tc>
      </w:tr>
    </w:tbl>
    <w:p w14:paraId="5CBA377B" w14:textId="2E1159D5" w:rsidR="007776BE" w:rsidRDefault="007776BE" w:rsidP="002E5611">
      <w:pPr>
        <w:ind w:firstLine="0"/>
        <w:rPr>
          <w:szCs w:val="24"/>
        </w:rPr>
      </w:pPr>
    </w:p>
    <w:p w14:paraId="49138AD1" w14:textId="4750F7CE" w:rsidR="00F66009" w:rsidRDefault="00F66009" w:rsidP="00F66009">
      <w:pPr>
        <w:pStyle w:val="1"/>
        <w:numPr>
          <w:ilvl w:val="0"/>
          <w:numId w:val="43"/>
        </w:numPr>
        <w:tabs>
          <w:tab w:val="left" w:pos="993"/>
        </w:tabs>
        <w:spacing w:before="0"/>
        <w:ind w:hanging="1353"/>
        <w:rPr>
          <w:rFonts w:ascii="Times New Roman" w:hAnsi="Times New Roman"/>
          <w:sz w:val="24"/>
          <w:szCs w:val="24"/>
        </w:rPr>
      </w:pPr>
      <w:bookmarkStart w:id="50" w:name="_Toc205550397"/>
      <w:bookmarkStart w:id="51" w:name="_Hlk135391694"/>
      <w:r w:rsidRPr="00992403">
        <w:rPr>
          <w:rFonts w:ascii="Times New Roman" w:hAnsi="Times New Roman"/>
          <w:sz w:val="24"/>
          <w:szCs w:val="24"/>
        </w:rPr>
        <w:t>СВЕДЕНИЯ ПО СБРОСУ СТОЧНЫХ ВОД</w:t>
      </w:r>
      <w:bookmarkEnd w:id="50"/>
    </w:p>
    <w:bookmarkEnd w:id="51"/>
    <w:p w14:paraId="050C081C" w14:textId="77777777" w:rsidR="00F66009" w:rsidRDefault="00F66009" w:rsidP="004B2EEA">
      <w:pPr>
        <w:spacing w:line="276" w:lineRule="auto"/>
        <w:ind w:firstLine="0"/>
        <w:rPr>
          <w:szCs w:val="24"/>
        </w:rPr>
      </w:pPr>
    </w:p>
    <w:p w14:paraId="3D2AF30F" w14:textId="3DB7CA92" w:rsidR="007776BE" w:rsidRPr="00992403" w:rsidRDefault="00105DF9" w:rsidP="004B2EEA">
      <w:pPr>
        <w:spacing w:line="276" w:lineRule="auto"/>
        <w:ind w:firstLine="0"/>
        <w:rPr>
          <w:color w:val="000000"/>
          <w:szCs w:val="24"/>
          <w:lang w:eastAsia="en-US"/>
        </w:rPr>
      </w:pPr>
      <w:bookmarkStart w:id="52" w:name="_Toc196466797"/>
      <w:r w:rsidRPr="00626CD7">
        <w:rPr>
          <w:bCs/>
        </w:rPr>
        <w:t xml:space="preserve">Таблица </w:t>
      </w:r>
      <w:r w:rsidRPr="00626CD7">
        <w:rPr>
          <w:bCs/>
        </w:rPr>
        <w:fldChar w:fldCharType="begin"/>
      </w:r>
      <w:r w:rsidRPr="00626CD7">
        <w:rPr>
          <w:bCs/>
        </w:rPr>
        <w:instrText xml:space="preserve"> STYLEREF 1 \s </w:instrText>
      </w:r>
      <w:r w:rsidRPr="00626CD7">
        <w:rPr>
          <w:bCs/>
        </w:rPr>
        <w:fldChar w:fldCharType="separate"/>
      </w:r>
      <w:r w:rsidR="00A26F43">
        <w:rPr>
          <w:bCs/>
          <w:noProof/>
        </w:rPr>
        <w:t>8</w:t>
      </w:r>
      <w:r w:rsidRPr="00626CD7">
        <w:fldChar w:fldCharType="end"/>
      </w:r>
      <w:r w:rsidRPr="00626CD7">
        <w:rPr>
          <w:bCs/>
        </w:rPr>
        <w:t>.</w:t>
      </w:r>
      <w:r w:rsidRPr="00626CD7">
        <w:rPr>
          <w:bCs/>
        </w:rPr>
        <w:fldChar w:fldCharType="begin"/>
      </w:r>
      <w:r w:rsidRPr="00626CD7">
        <w:rPr>
          <w:bCs/>
        </w:rPr>
        <w:instrText xml:space="preserve"> SEQ Таблица \* ARABIC \s 1 </w:instrText>
      </w:r>
      <w:r w:rsidRPr="00626CD7">
        <w:rPr>
          <w:bCs/>
        </w:rPr>
        <w:fldChar w:fldCharType="separate"/>
      </w:r>
      <w:r w:rsidR="00A26F43">
        <w:rPr>
          <w:bCs/>
          <w:noProof/>
        </w:rPr>
        <w:t>1</w:t>
      </w:r>
      <w:r w:rsidRPr="00626CD7">
        <w:fldChar w:fldCharType="end"/>
      </w:r>
      <w:r w:rsidRPr="00626CD7">
        <w:rPr>
          <w:bCs/>
        </w:rPr>
        <w:t xml:space="preserve"> –</w:t>
      </w:r>
      <w:r w:rsidRPr="00627F22">
        <w:rPr>
          <w:color w:val="000000"/>
          <w:szCs w:val="24"/>
        </w:rPr>
        <w:t xml:space="preserve"> </w:t>
      </w:r>
      <w:r w:rsidR="007776BE" w:rsidRPr="00992403">
        <w:rPr>
          <w:color w:val="000000"/>
          <w:szCs w:val="24"/>
          <w:lang w:eastAsia="en-US"/>
        </w:rPr>
        <w:t>Сведения по сбросу сточных вод</w:t>
      </w:r>
      <w:bookmarkEnd w:id="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1885"/>
        <w:gridCol w:w="1671"/>
        <w:gridCol w:w="1718"/>
        <w:gridCol w:w="1490"/>
      </w:tblGrid>
      <w:tr w:rsidR="007776BE" w:rsidRPr="00992403" w14:paraId="25B05066" w14:textId="77777777" w:rsidTr="00E0572C">
        <w:trPr>
          <w:trHeight w:val="30"/>
          <w:tblHeader/>
        </w:trPr>
        <w:tc>
          <w:tcPr>
            <w:tcW w:w="1397" w:type="pct"/>
            <w:tcMar>
              <w:top w:w="15" w:type="dxa"/>
              <w:left w:w="15" w:type="dxa"/>
              <w:bottom w:w="15" w:type="dxa"/>
              <w:right w:w="15" w:type="dxa"/>
            </w:tcMar>
            <w:vAlign w:val="center"/>
          </w:tcPr>
          <w:p w14:paraId="4C0678FA" w14:textId="77777777" w:rsidR="007776BE" w:rsidRPr="003563D1" w:rsidRDefault="007776BE" w:rsidP="004B2EEA">
            <w:pPr>
              <w:ind w:left="20" w:hanging="20"/>
              <w:jc w:val="center"/>
              <w:rPr>
                <w:b/>
                <w:sz w:val="22"/>
                <w:szCs w:val="22"/>
                <w:lang w:eastAsia="en-US"/>
              </w:rPr>
            </w:pPr>
            <w:r w:rsidRPr="003563D1">
              <w:rPr>
                <w:b/>
                <w:color w:val="000000"/>
                <w:sz w:val="22"/>
                <w:szCs w:val="22"/>
                <w:lang w:eastAsia="en-US"/>
              </w:rPr>
              <w:t>Наименование источников воздействия (контрольные точки)</w:t>
            </w:r>
          </w:p>
        </w:tc>
        <w:tc>
          <w:tcPr>
            <w:tcW w:w="1004" w:type="pct"/>
            <w:tcMar>
              <w:top w:w="15" w:type="dxa"/>
              <w:left w:w="15" w:type="dxa"/>
              <w:bottom w:w="15" w:type="dxa"/>
              <w:right w:w="15" w:type="dxa"/>
            </w:tcMar>
            <w:vAlign w:val="center"/>
          </w:tcPr>
          <w:p w14:paraId="2F5BEA75" w14:textId="77777777" w:rsidR="007776BE" w:rsidRPr="003563D1" w:rsidRDefault="007776BE" w:rsidP="004B2EEA">
            <w:pPr>
              <w:ind w:left="20" w:hanging="20"/>
              <w:jc w:val="center"/>
              <w:rPr>
                <w:b/>
                <w:sz w:val="22"/>
                <w:szCs w:val="22"/>
                <w:lang w:eastAsia="en-US"/>
              </w:rPr>
            </w:pPr>
            <w:r w:rsidRPr="003563D1">
              <w:rPr>
                <w:b/>
                <w:color w:val="000000"/>
                <w:sz w:val="22"/>
                <w:szCs w:val="22"/>
                <w:lang w:eastAsia="en-US"/>
              </w:rPr>
              <w:t>Координаты места сброса сточных вод</w:t>
            </w:r>
          </w:p>
        </w:tc>
        <w:tc>
          <w:tcPr>
            <w:tcW w:w="890" w:type="pct"/>
            <w:tcMar>
              <w:top w:w="15" w:type="dxa"/>
              <w:left w:w="15" w:type="dxa"/>
              <w:bottom w:w="15" w:type="dxa"/>
              <w:right w:w="15" w:type="dxa"/>
            </w:tcMar>
            <w:vAlign w:val="center"/>
          </w:tcPr>
          <w:p w14:paraId="743E69F6" w14:textId="77777777" w:rsidR="007776BE" w:rsidRPr="003563D1" w:rsidRDefault="007776BE" w:rsidP="004B2EEA">
            <w:pPr>
              <w:ind w:left="20" w:hanging="20"/>
              <w:jc w:val="center"/>
              <w:rPr>
                <w:b/>
                <w:sz w:val="22"/>
                <w:szCs w:val="22"/>
                <w:lang w:val="en-US" w:eastAsia="en-US"/>
              </w:rPr>
            </w:pPr>
            <w:r w:rsidRPr="003563D1">
              <w:rPr>
                <w:b/>
                <w:color w:val="000000"/>
                <w:sz w:val="22"/>
                <w:szCs w:val="22"/>
                <w:lang w:val="en-US" w:eastAsia="en-US"/>
              </w:rPr>
              <w:t>Наименование загрязняющих веществ</w:t>
            </w:r>
          </w:p>
        </w:tc>
        <w:tc>
          <w:tcPr>
            <w:tcW w:w="915" w:type="pct"/>
            <w:tcMar>
              <w:top w:w="15" w:type="dxa"/>
              <w:left w:w="15" w:type="dxa"/>
              <w:bottom w:w="15" w:type="dxa"/>
              <w:right w:w="15" w:type="dxa"/>
            </w:tcMar>
            <w:vAlign w:val="center"/>
          </w:tcPr>
          <w:p w14:paraId="1973EBF2" w14:textId="77777777" w:rsidR="007776BE" w:rsidRPr="003563D1" w:rsidRDefault="007776BE" w:rsidP="004B2EEA">
            <w:pPr>
              <w:ind w:left="20" w:hanging="20"/>
              <w:jc w:val="center"/>
              <w:rPr>
                <w:b/>
                <w:sz w:val="22"/>
                <w:szCs w:val="22"/>
                <w:lang w:val="en-US" w:eastAsia="en-US"/>
              </w:rPr>
            </w:pPr>
            <w:r w:rsidRPr="003563D1">
              <w:rPr>
                <w:b/>
                <w:color w:val="000000"/>
                <w:sz w:val="22"/>
                <w:szCs w:val="22"/>
                <w:lang w:val="en-US" w:eastAsia="en-US"/>
              </w:rPr>
              <w:t>Периодичность замеров</w:t>
            </w:r>
          </w:p>
        </w:tc>
        <w:tc>
          <w:tcPr>
            <w:tcW w:w="794" w:type="pct"/>
            <w:tcMar>
              <w:top w:w="15" w:type="dxa"/>
              <w:left w:w="15" w:type="dxa"/>
              <w:bottom w:w="15" w:type="dxa"/>
              <w:right w:w="15" w:type="dxa"/>
            </w:tcMar>
            <w:vAlign w:val="center"/>
          </w:tcPr>
          <w:p w14:paraId="0F2F53D8" w14:textId="77777777" w:rsidR="007776BE" w:rsidRPr="003563D1" w:rsidRDefault="007776BE" w:rsidP="004B2EEA">
            <w:pPr>
              <w:ind w:left="20" w:hanging="20"/>
              <w:jc w:val="center"/>
              <w:rPr>
                <w:b/>
                <w:sz w:val="22"/>
                <w:szCs w:val="22"/>
                <w:lang w:val="en-US" w:eastAsia="en-US"/>
              </w:rPr>
            </w:pPr>
            <w:r w:rsidRPr="003563D1">
              <w:rPr>
                <w:b/>
                <w:color w:val="000000"/>
                <w:sz w:val="22"/>
                <w:szCs w:val="22"/>
                <w:lang w:val="en-US" w:eastAsia="en-US"/>
              </w:rPr>
              <w:t>Методика выполнения измерения</w:t>
            </w:r>
          </w:p>
        </w:tc>
      </w:tr>
      <w:tr w:rsidR="00177337" w:rsidRPr="00992403" w14:paraId="547DC71C" w14:textId="77777777" w:rsidTr="00E0572C">
        <w:trPr>
          <w:trHeight w:val="30"/>
          <w:tblHeader/>
        </w:trPr>
        <w:tc>
          <w:tcPr>
            <w:tcW w:w="1397" w:type="pct"/>
            <w:tcMar>
              <w:top w:w="15" w:type="dxa"/>
              <w:left w:w="15" w:type="dxa"/>
              <w:bottom w:w="15" w:type="dxa"/>
              <w:right w:w="15" w:type="dxa"/>
            </w:tcMar>
            <w:vAlign w:val="center"/>
          </w:tcPr>
          <w:p w14:paraId="2B0DCF38" w14:textId="784C5908" w:rsidR="00177337" w:rsidRPr="00177337" w:rsidRDefault="00177337" w:rsidP="004B2EEA">
            <w:pPr>
              <w:ind w:left="20" w:hanging="20"/>
              <w:jc w:val="center"/>
              <w:rPr>
                <w:bCs/>
                <w:color w:val="000000"/>
                <w:sz w:val="22"/>
                <w:szCs w:val="22"/>
                <w:lang w:eastAsia="en-US"/>
              </w:rPr>
            </w:pPr>
            <w:r w:rsidRPr="00177337">
              <w:rPr>
                <w:bCs/>
                <w:color w:val="000000"/>
                <w:sz w:val="22"/>
                <w:szCs w:val="22"/>
                <w:lang w:eastAsia="en-US"/>
              </w:rPr>
              <w:t>1</w:t>
            </w:r>
          </w:p>
        </w:tc>
        <w:tc>
          <w:tcPr>
            <w:tcW w:w="1004" w:type="pct"/>
            <w:tcMar>
              <w:top w:w="15" w:type="dxa"/>
              <w:left w:w="15" w:type="dxa"/>
              <w:bottom w:w="15" w:type="dxa"/>
              <w:right w:w="15" w:type="dxa"/>
            </w:tcMar>
            <w:vAlign w:val="center"/>
          </w:tcPr>
          <w:p w14:paraId="4BD362F2" w14:textId="24007C46" w:rsidR="00177337" w:rsidRPr="00177337" w:rsidRDefault="00177337" w:rsidP="004B2EEA">
            <w:pPr>
              <w:ind w:left="20" w:hanging="20"/>
              <w:jc w:val="center"/>
              <w:rPr>
                <w:bCs/>
                <w:color w:val="000000"/>
                <w:sz w:val="22"/>
                <w:szCs w:val="22"/>
                <w:lang w:eastAsia="en-US"/>
              </w:rPr>
            </w:pPr>
            <w:r w:rsidRPr="00177337">
              <w:rPr>
                <w:bCs/>
                <w:color w:val="000000"/>
                <w:sz w:val="22"/>
                <w:szCs w:val="22"/>
                <w:lang w:eastAsia="en-US"/>
              </w:rPr>
              <w:t>2</w:t>
            </w:r>
          </w:p>
        </w:tc>
        <w:tc>
          <w:tcPr>
            <w:tcW w:w="890" w:type="pct"/>
            <w:tcMar>
              <w:top w:w="15" w:type="dxa"/>
              <w:left w:w="15" w:type="dxa"/>
              <w:bottom w:w="15" w:type="dxa"/>
              <w:right w:w="15" w:type="dxa"/>
            </w:tcMar>
            <w:vAlign w:val="center"/>
          </w:tcPr>
          <w:p w14:paraId="0787C252" w14:textId="41AC405A" w:rsidR="00177337" w:rsidRPr="00177337" w:rsidRDefault="00177337" w:rsidP="004B2EEA">
            <w:pPr>
              <w:ind w:left="20" w:hanging="20"/>
              <w:jc w:val="center"/>
              <w:rPr>
                <w:bCs/>
                <w:color w:val="000000"/>
                <w:sz w:val="22"/>
                <w:szCs w:val="22"/>
                <w:lang w:eastAsia="en-US"/>
              </w:rPr>
            </w:pPr>
            <w:r w:rsidRPr="00177337">
              <w:rPr>
                <w:bCs/>
                <w:color w:val="000000"/>
                <w:sz w:val="22"/>
                <w:szCs w:val="22"/>
                <w:lang w:eastAsia="en-US"/>
              </w:rPr>
              <w:t>3</w:t>
            </w:r>
          </w:p>
        </w:tc>
        <w:tc>
          <w:tcPr>
            <w:tcW w:w="915" w:type="pct"/>
            <w:tcMar>
              <w:top w:w="15" w:type="dxa"/>
              <w:left w:w="15" w:type="dxa"/>
              <w:bottom w:w="15" w:type="dxa"/>
              <w:right w:w="15" w:type="dxa"/>
            </w:tcMar>
            <w:vAlign w:val="center"/>
          </w:tcPr>
          <w:p w14:paraId="7E36868C" w14:textId="082D9C02" w:rsidR="00177337" w:rsidRPr="00177337" w:rsidRDefault="00177337" w:rsidP="004B2EEA">
            <w:pPr>
              <w:ind w:left="20" w:hanging="20"/>
              <w:jc w:val="center"/>
              <w:rPr>
                <w:bCs/>
                <w:color w:val="000000"/>
                <w:sz w:val="22"/>
                <w:szCs w:val="22"/>
                <w:lang w:eastAsia="en-US"/>
              </w:rPr>
            </w:pPr>
            <w:r w:rsidRPr="00177337">
              <w:rPr>
                <w:bCs/>
                <w:color w:val="000000"/>
                <w:sz w:val="22"/>
                <w:szCs w:val="22"/>
                <w:lang w:eastAsia="en-US"/>
              </w:rPr>
              <w:t>4</w:t>
            </w:r>
          </w:p>
        </w:tc>
        <w:tc>
          <w:tcPr>
            <w:tcW w:w="794" w:type="pct"/>
            <w:tcMar>
              <w:top w:w="15" w:type="dxa"/>
              <w:left w:w="15" w:type="dxa"/>
              <w:bottom w:w="15" w:type="dxa"/>
              <w:right w:w="15" w:type="dxa"/>
            </w:tcMar>
            <w:vAlign w:val="center"/>
          </w:tcPr>
          <w:p w14:paraId="0CD4A2FF" w14:textId="58C6AE00" w:rsidR="00177337" w:rsidRPr="00177337" w:rsidRDefault="00177337" w:rsidP="004B2EEA">
            <w:pPr>
              <w:ind w:left="20" w:hanging="20"/>
              <w:jc w:val="center"/>
              <w:rPr>
                <w:bCs/>
                <w:color w:val="000000"/>
                <w:sz w:val="22"/>
                <w:szCs w:val="22"/>
                <w:lang w:eastAsia="en-US"/>
              </w:rPr>
            </w:pPr>
            <w:r w:rsidRPr="00177337">
              <w:rPr>
                <w:bCs/>
                <w:color w:val="000000"/>
                <w:sz w:val="22"/>
                <w:szCs w:val="22"/>
                <w:lang w:eastAsia="en-US"/>
              </w:rPr>
              <w:t>5</w:t>
            </w:r>
          </w:p>
        </w:tc>
      </w:tr>
      <w:tr w:rsidR="00DA1B4C" w:rsidRPr="00992403" w14:paraId="28A4943C" w14:textId="77777777" w:rsidTr="00DA1B4C">
        <w:trPr>
          <w:trHeight w:val="30"/>
          <w:tblHeader/>
        </w:trPr>
        <w:tc>
          <w:tcPr>
            <w:tcW w:w="5000" w:type="pct"/>
            <w:gridSpan w:val="5"/>
            <w:tcMar>
              <w:top w:w="15" w:type="dxa"/>
              <w:left w:w="15" w:type="dxa"/>
              <w:bottom w:w="15" w:type="dxa"/>
              <w:right w:w="15" w:type="dxa"/>
            </w:tcMar>
            <w:vAlign w:val="center"/>
          </w:tcPr>
          <w:p w14:paraId="6A49B4A9" w14:textId="00184D6A" w:rsidR="00DA1B4C" w:rsidRPr="00177337" w:rsidRDefault="00DA1B4C" w:rsidP="00DA1B4C">
            <w:pPr>
              <w:ind w:left="20" w:hanging="20"/>
              <w:rPr>
                <w:bCs/>
                <w:color w:val="000000"/>
                <w:sz w:val="22"/>
                <w:szCs w:val="22"/>
                <w:lang w:eastAsia="en-US"/>
              </w:rPr>
            </w:pPr>
            <w:r w:rsidRPr="00DA1B4C">
              <w:rPr>
                <w:bCs/>
                <w:color w:val="000000"/>
                <w:sz w:val="22"/>
                <w:szCs w:val="22"/>
                <w:lang w:eastAsia="en-US"/>
              </w:rPr>
              <w:t xml:space="preserve">Сброс сточных вод на месторождении баритовых руд Чиганак не осуществляется. Хозяйственно-бытовое водоснабжение и водоотведение сотрудников, задействованных </w:t>
            </w:r>
            <w:r w:rsidR="00FB7B14" w:rsidRPr="00DA1B4C">
              <w:rPr>
                <w:bCs/>
                <w:color w:val="000000"/>
                <w:sz w:val="22"/>
                <w:szCs w:val="22"/>
                <w:lang w:eastAsia="en-US"/>
              </w:rPr>
              <w:t>на добычных работах,</w:t>
            </w:r>
            <w:r w:rsidRPr="00DA1B4C">
              <w:rPr>
                <w:bCs/>
                <w:color w:val="000000"/>
                <w:sz w:val="22"/>
                <w:szCs w:val="22"/>
                <w:lang w:eastAsia="en-US"/>
              </w:rPr>
              <w:t xml:space="preserve"> полностью осуществляется на территории вахтового поселка существующей обогатительной фабрики.</w:t>
            </w:r>
          </w:p>
        </w:tc>
      </w:tr>
    </w:tbl>
    <w:p w14:paraId="62B970F1" w14:textId="77777777" w:rsidR="00057DD6" w:rsidRDefault="00057DD6" w:rsidP="002E5611">
      <w:pPr>
        <w:ind w:firstLine="0"/>
        <w:rPr>
          <w:color w:val="000000"/>
          <w:szCs w:val="24"/>
          <w:lang w:eastAsia="en-US"/>
        </w:rPr>
      </w:pPr>
    </w:p>
    <w:p w14:paraId="3D88FC70" w14:textId="70DAB443" w:rsidR="00F66009" w:rsidRPr="00F66009" w:rsidRDefault="00F66009" w:rsidP="00B86B1E">
      <w:pPr>
        <w:pStyle w:val="1"/>
        <w:numPr>
          <w:ilvl w:val="0"/>
          <w:numId w:val="43"/>
        </w:numPr>
        <w:tabs>
          <w:tab w:val="left" w:pos="993"/>
        </w:tabs>
        <w:spacing w:before="0"/>
        <w:ind w:left="0" w:firstLine="0"/>
        <w:rPr>
          <w:rFonts w:ascii="Times New Roman" w:hAnsi="Times New Roman"/>
          <w:sz w:val="24"/>
          <w:szCs w:val="24"/>
        </w:rPr>
      </w:pPr>
      <w:bookmarkStart w:id="53" w:name="_Toc205550398"/>
      <w:r w:rsidRPr="00F66009">
        <w:rPr>
          <w:rFonts w:ascii="Times New Roman" w:hAnsi="Times New Roman"/>
          <w:kern w:val="32"/>
          <w:sz w:val="24"/>
          <w:szCs w:val="24"/>
          <w:lang w:val="x-none" w:eastAsia="x-none"/>
        </w:rPr>
        <w:t>ПЛАН-ГРАФИК НАБЛЮДЕНИЙ ЗА СОСТОЯНИЕМ АТМОСФЕРНОГО ВОЗДУХА</w:t>
      </w:r>
      <w:bookmarkEnd w:id="53"/>
    </w:p>
    <w:p w14:paraId="120152F8" w14:textId="77777777" w:rsidR="007776BE" w:rsidRPr="00992403" w:rsidRDefault="007776BE" w:rsidP="008D6F6E">
      <w:pPr>
        <w:ind w:firstLine="709"/>
        <w:rPr>
          <w:color w:val="000000"/>
          <w:szCs w:val="24"/>
          <w:lang w:eastAsia="en-US"/>
        </w:rPr>
      </w:pPr>
    </w:p>
    <w:p w14:paraId="0AC3F6D9" w14:textId="501C79B1" w:rsidR="007776BE" w:rsidRPr="00992403" w:rsidRDefault="00105DF9" w:rsidP="004B2EEA">
      <w:pPr>
        <w:spacing w:after="120"/>
        <w:ind w:firstLine="0"/>
        <w:rPr>
          <w:color w:val="000000"/>
          <w:szCs w:val="24"/>
          <w:lang w:eastAsia="en-US"/>
        </w:rPr>
      </w:pPr>
      <w:bookmarkStart w:id="54" w:name="_Toc196466798"/>
      <w:r w:rsidRPr="00626CD7">
        <w:rPr>
          <w:bCs/>
        </w:rPr>
        <w:t xml:space="preserve">Таблица </w:t>
      </w:r>
      <w:r w:rsidRPr="00626CD7">
        <w:rPr>
          <w:bCs/>
        </w:rPr>
        <w:fldChar w:fldCharType="begin"/>
      </w:r>
      <w:r w:rsidRPr="00626CD7">
        <w:rPr>
          <w:bCs/>
        </w:rPr>
        <w:instrText xml:space="preserve"> STYLEREF 1 \s </w:instrText>
      </w:r>
      <w:r w:rsidRPr="00626CD7">
        <w:rPr>
          <w:bCs/>
        </w:rPr>
        <w:fldChar w:fldCharType="separate"/>
      </w:r>
      <w:r w:rsidR="00A26F43">
        <w:rPr>
          <w:bCs/>
          <w:noProof/>
        </w:rPr>
        <w:t>9</w:t>
      </w:r>
      <w:r w:rsidRPr="00626CD7">
        <w:fldChar w:fldCharType="end"/>
      </w:r>
      <w:r w:rsidRPr="00626CD7">
        <w:rPr>
          <w:bCs/>
        </w:rPr>
        <w:t>.</w:t>
      </w:r>
      <w:r w:rsidRPr="00626CD7">
        <w:rPr>
          <w:bCs/>
        </w:rPr>
        <w:fldChar w:fldCharType="begin"/>
      </w:r>
      <w:r w:rsidRPr="00626CD7">
        <w:rPr>
          <w:bCs/>
        </w:rPr>
        <w:instrText xml:space="preserve"> SEQ Таблица \* ARABIC \s 1 </w:instrText>
      </w:r>
      <w:r w:rsidRPr="00626CD7">
        <w:rPr>
          <w:bCs/>
        </w:rPr>
        <w:fldChar w:fldCharType="separate"/>
      </w:r>
      <w:r w:rsidR="00A26F43">
        <w:rPr>
          <w:bCs/>
          <w:noProof/>
        </w:rPr>
        <w:t>1</w:t>
      </w:r>
      <w:r w:rsidRPr="00626CD7">
        <w:fldChar w:fldCharType="end"/>
      </w:r>
      <w:r w:rsidRPr="00626CD7">
        <w:rPr>
          <w:bCs/>
        </w:rPr>
        <w:t xml:space="preserve"> </w:t>
      </w:r>
      <w:r w:rsidR="009975E1" w:rsidRPr="00992403">
        <w:rPr>
          <w:color w:val="000000"/>
          <w:szCs w:val="24"/>
        </w:rPr>
        <w:t>–</w:t>
      </w:r>
      <w:r w:rsidR="009975E1" w:rsidRPr="00992403">
        <w:rPr>
          <w:szCs w:val="24"/>
        </w:rPr>
        <w:t xml:space="preserve"> </w:t>
      </w:r>
      <w:r w:rsidR="009975E1" w:rsidRPr="00992403">
        <w:rPr>
          <w:color w:val="000000"/>
          <w:szCs w:val="24"/>
          <w:lang w:eastAsia="en-US"/>
        </w:rPr>
        <w:t xml:space="preserve">План-график наблюдений за </w:t>
      </w:r>
      <w:r w:rsidR="004B2EEA">
        <w:rPr>
          <w:color w:val="000000"/>
          <w:szCs w:val="24"/>
          <w:lang w:eastAsia="en-US"/>
        </w:rPr>
        <w:t>состоянием атмосферного воздуха</w:t>
      </w:r>
      <w:bookmarkEnd w:id="54"/>
    </w:p>
    <w:tbl>
      <w:tblPr>
        <w:tblW w:w="935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9"/>
        <w:gridCol w:w="1355"/>
        <w:gridCol w:w="1199"/>
        <w:gridCol w:w="2770"/>
        <w:gridCol w:w="1276"/>
        <w:gridCol w:w="1418"/>
      </w:tblGrid>
      <w:tr w:rsidR="009975E1" w:rsidRPr="008110DD" w14:paraId="733EBF9F" w14:textId="77777777" w:rsidTr="008D2FA2">
        <w:trPr>
          <w:trHeight w:val="30"/>
          <w:tblHeader/>
        </w:trPr>
        <w:tc>
          <w:tcPr>
            <w:tcW w:w="1339" w:type="dxa"/>
            <w:tcMar>
              <w:top w:w="15" w:type="dxa"/>
              <w:left w:w="15" w:type="dxa"/>
              <w:bottom w:w="15" w:type="dxa"/>
              <w:right w:w="15" w:type="dxa"/>
            </w:tcMar>
            <w:vAlign w:val="center"/>
          </w:tcPr>
          <w:p w14:paraId="2CA707A3" w14:textId="77777777" w:rsidR="009975E1" w:rsidRPr="008110DD" w:rsidRDefault="009975E1" w:rsidP="004B2EEA">
            <w:pPr>
              <w:ind w:left="-11" w:firstLine="11"/>
              <w:jc w:val="center"/>
              <w:rPr>
                <w:b/>
                <w:sz w:val="20"/>
                <w:lang w:eastAsia="en-US"/>
              </w:rPr>
            </w:pPr>
            <w:r w:rsidRPr="008110DD">
              <w:rPr>
                <w:b/>
                <w:color w:val="000000"/>
                <w:sz w:val="20"/>
                <w:lang w:eastAsia="en-US"/>
              </w:rPr>
              <w:t>№ контрольной точки (поста)</w:t>
            </w:r>
          </w:p>
        </w:tc>
        <w:tc>
          <w:tcPr>
            <w:tcW w:w="1355" w:type="dxa"/>
            <w:tcMar>
              <w:top w:w="15" w:type="dxa"/>
              <w:left w:w="15" w:type="dxa"/>
              <w:bottom w:w="15" w:type="dxa"/>
              <w:right w:w="15" w:type="dxa"/>
            </w:tcMar>
            <w:vAlign w:val="center"/>
          </w:tcPr>
          <w:p w14:paraId="1EDCCA1D" w14:textId="77777777" w:rsidR="009975E1" w:rsidRPr="008110DD" w:rsidRDefault="009975E1" w:rsidP="004B2EEA">
            <w:pPr>
              <w:ind w:left="-11" w:firstLine="11"/>
              <w:jc w:val="center"/>
              <w:rPr>
                <w:b/>
                <w:sz w:val="20"/>
                <w:lang w:val="en-US" w:eastAsia="en-US"/>
              </w:rPr>
            </w:pPr>
            <w:r w:rsidRPr="008110DD">
              <w:rPr>
                <w:b/>
                <w:color w:val="000000"/>
                <w:sz w:val="20"/>
                <w:lang w:val="en-US" w:eastAsia="en-US"/>
              </w:rPr>
              <w:t>Контролируемое вещество</w:t>
            </w:r>
          </w:p>
        </w:tc>
        <w:tc>
          <w:tcPr>
            <w:tcW w:w="1199" w:type="dxa"/>
            <w:tcMar>
              <w:top w:w="15" w:type="dxa"/>
              <w:left w:w="15" w:type="dxa"/>
              <w:bottom w:w="15" w:type="dxa"/>
              <w:right w:w="15" w:type="dxa"/>
            </w:tcMar>
            <w:vAlign w:val="center"/>
          </w:tcPr>
          <w:p w14:paraId="17428278" w14:textId="77777777" w:rsidR="009975E1" w:rsidRPr="008110DD" w:rsidRDefault="009975E1" w:rsidP="004B2EEA">
            <w:pPr>
              <w:ind w:left="-11" w:firstLine="11"/>
              <w:jc w:val="center"/>
              <w:rPr>
                <w:b/>
                <w:sz w:val="20"/>
                <w:lang w:val="en-US" w:eastAsia="en-US"/>
              </w:rPr>
            </w:pPr>
            <w:r w:rsidRPr="008110DD">
              <w:rPr>
                <w:b/>
                <w:color w:val="000000"/>
                <w:sz w:val="20"/>
                <w:lang w:val="en-US" w:eastAsia="en-US"/>
              </w:rPr>
              <w:t>Периодичность контроля</w:t>
            </w:r>
          </w:p>
        </w:tc>
        <w:tc>
          <w:tcPr>
            <w:tcW w:w="2770" w:type="dxa"/>
            <w:tcMar>
              <w:top w:w="15" w:type="dxa"/>
              <w:left w:w="15" w:type="dxa"/>
              <w:bottom w:w="15" w:type="dxa"/>
              <w:right w:w="15" w:type="dxa"/>
            </w:tcMar>
            <w:vAlign w:val="center"/>
          </w:tcPr>
          <w:p w14:paraId="6D93F774" w14:textId="77777777" w:rsidR="009975E1" w:rsidRPr="008110DD" w:rsidRDefault="009975E1" w:rsidP="004B2EEA">
            <w:pPr>
              <w:ind w:left="-11" w:firstLine="11"/>
              <w:jc w:val="center"/>
              <w:rPr>
                <w:b/>
                <w:sz w:val="20"/>
                <w:lang w:eastAsia="en-US"/>
              </w:rPr>
            </w:pPr>
            <w:r w:rsidRPr="008110DD">
              <w:rPr>
                <w:b/>
                <w:color w:val="000000"/>
                <w:sz w:val="20"/>
                <w:lang w:eastAsia="en-US"/>
              </w:rPr>
              <w:t>Периодичность контроля в периоды неблагоприятных метеорологических условий (НМУ), раз в сутки</w:t>
            </w:r>
          </w:p>
        </w:tc>
        <w:tc>
          <w:tcPr>
            <w:tcW w:w="1276" w:type="dxa"/>
            <w:tcMar>
              <w:top w:w="15" w:type="dxa"/>
              <w:left w:w="15" w:type="dxa"/>
              <w:bottom w:w="15" w:type="dxa"/>
              <w:right w:w="15" w:type="dxa"/>
            </w:tcMar>
            <w:vAlign w:val="center"/>
          </w:tcPr>
          <w:p w14:paraId="60891061" w14:textId="77777777" w:rsidR="009975E1" w:rsidRPr="008110DD" w:rsidRDefault="009975E1" w:rsidP="004B2EEA">
            <w:pPr>
              <w:ind w:left="-11" w:firstLine="11"/>
              <w:jc w:val="center"/>
              <w:rPr>
                <w:b/>
                <w:sz w:val="20"/>
                <w:lang w:val="en-US" w:eastAsia="en-US"/>
              </w:rPr>
            </w:pPr>
            <w:r w:rsidRPr="008110DD">
              <w:rPr>
                <w:b/>
                <w:color w:val="000000"/>
                <w:sz w:val="20"/>
                <w:lang w:val="en-US" w:eastAsia="en-US"/>
              </w:rPr>
              <w:t>Кем осуществляется контроль</w:t>
            </w:r>
          </w:p>
        </w:tc>
        <w:tc>
          <w:tcPr>
            <w:tcW w:w="1418" w:type="dxa"/>
            <w:tcMar>
              <w:top w:w="15" w:type="dxa"/>
              <w:left w:w="15" w:type="dxa"/>
              <w:bottom w:w="15" w:type="dxa"/>
              <w:right w:w="15" w:type="dxa"/>
            </w:tcMar>
            <w:vAlign w:val="center"/>
          </w:tcPr>
          <w:p w14:paraId="0546412B" w14:textId="77777777" w:rsidR="009975E1" w:rsidRPr="008110DD" w:rsidRDefault="009975E1" w:rsidP="004B2EEA">
            <w:pPr>
              <w:ind w:left="-11" w:firstLine="11"/>
              <w:jc w:val="center"/>
              <w:rPr>
                <w:b/>
                <w:sz w:val="20"/>
                <w:lang w:val="en-US" w:eastAsia="en-US"/>
              </w:rPr>
            </w:pPr>
            <w:r w:rsidRPr="008110DD">
              <w:rPr>
                <w:b/>
                <w:color w:val="000000"/>
                <w:sz w:val="20"/>
                <w:lang w:val="en-US" w:eastAsia="en-US"/>
              </w:rPr>
              <w:t>Методика проведения контроля</w:t>
            </w:r>
          </w:p>
        </w:tc>
      </w:tr>
      <w:tr w:rsidR="009975E1" w:rsidRPr="008110DD" w14:paraId="54DCC8E6" w14:textId="77777777" w:rsidTr="00B740F7">
        <w:trPr>
          <w:trHeight w:val="30"/>
          <w:tblHeader/>
        </w:trPr>
        <w:tc>
          <w:tcPr>
            <w:tcW w:w="1339" w:type="dxa"/>
            <w:tcMar>
              <w:top w:w="15" w:type="dxa"/>
              <w:left w:w="15" w:type="dxa"/>
              <w:bottom w:w="15" w:type="dxa"/>
              <w:right w:w="15" w:type="dxa"/>
            </w:tcMar>
            <w:vAlign w:val="center"/>
          </w:tcPr>
          <w:p w14:paraId="494A2F05" w14:textId="77777777" w:rsidR="009975E1" w:rsidRPr="008110DD" w:rsidRDefault="009975E1" w:rsidP="004B2EEA">
            <w:pPr>
              <w:ind w:left="-11" w:firstLine="11"/>
              <w:jc w:val="center"/>
              <w:rPr>
                <w:sz w:val="20"/>
                <w:lang w:val="en-US" w:eastAsia="en-US"/>
              </w:rPr>
            </w:pPr>
            <w:r w:rsidRPr="008110DD">
              <w:rPr>
                <w:color w:val="000000"/>
                <w:sz w:val="20"/>
                <w:lang w:val="en-US" w:eastAsia="en-US"/>
              </w:rPr>
              <w:t>1</w:t>
            </w:r>
          </w:p>
        </w:tc>
        <w:tc>
          <w:tcPr>
            <w:tcW w:w="1355" w:type="dxa"/>
            <w:tcMar>
              <w:top w:w="15" w:type="dxa"/>
              <w:left w:w="15" w:type="dxa"/>
              <w:bottom w:w="15" w:type="dxa"/>
              <w:right w:w="15" w:type="dxa"/>
            </w:tcMar>
            <w:vAlign w:val="center"/>
          </w:tcPr>
          <w:p w14:paraId="3DFAC130" w14:textId="77777777" w:rsidR="009975E1" w:rsidRPr="008110DD" w:rsidRDefault="009975E1" w:rsidP="004B2EEA">
            <w:pPr>
              <w:ind w:left="-11" w:firstLine="11"/>
              <w:jc w:val="center"/>
              <w:rPr>
                <w:sz w:val="20"/>
                <w:lang w:val="en-US" w:eastAsia="en-US"/>
              </w:rPr>
            </w:pPr>
            <w:r w:rsidRPr="008110DD">
              <w:rPr>
                <w:color w:val="000000"/>
                <w:sz w:val="20"/>
                <w:lang w:val="en-US" w:eastAsia="en-US"/>
              </w:rPr>
              <w:t>2</w:t>
            </w:r>
          </w:p>
        </w:tc>
        <w:tc>
          <w:tcPr>
            <w:tcW w:w="1199" w:type="dxa"/>
            <w:tcMar>
              <w:top w:w="15" w:type="dxa"/>
              <w:left w:w="15" w:type="dxa"/>
              <w:bottom w:w="15" w:type="dxa"/>
              <w:right w:w="15" w:type="dxa"/>
            </w:tcMar>
            <w:vAlign w:val="center"/>
          </w:tcPr>
          <w:p w14:paraId="57D21744" w14:textId="77777777" w:rsidR="009975E1" w:rsidRPr="008110DD" w:rsidRDefault="009975E1" w:rsidP="004B2EEA">
            <w:pPr>
              <w:ind w:left="-11" w:firstLine="11"/>
              <w:jc w:val="center"/>
              <w:rPr>
                <w:sz w:val="20"/>
                <w:lang w:val="en-US" w:eastAsia="en-US"/>
              </w:rPr>
            </w:pPr>
            <w:r w:rsidRPr="008110DD">
              <w:rPr>
                <w:color w:val="000000"/>
                <w:sz w:val="20"/>
                <w:lang w:val="en-US" w:eastAsia="en-US"/>
              </w:rPr>
              <w:t>3</w:t>
            </w:r>
          </w:p>
        </w:tc>
        <w:tc>
          <w:tcPr>
            <w:tcW w:w="2770" w:type="dxa"/>
            <w:tcMar>
              <w:top w:w="15" w:type="dxa"/>
              <w:left w:w="15" w:type="dxa"/>
              <w:bottom w:w="15" w:type="dxa"/>
              <w:right w:w="15" w:type="dxa"/>
            </w:tcMar>
            <w:vAlign w:val="center"/>
          </w:tcPr>
          <w:p w14:paraId="31D37AD3" w14:textId="77777777" w:rsidR="009975E1" w:rsidRPr="008110DD" w:rsidRDefault="009975E1" w:rsidP="004B2EEA">
            <w:pPr>
              <w:ind w:left="-11" w:firstLine="11"/>
              <w:jc w:val="center"/>
              <w:rPr>
                <w:sz w:val="20"/>
                <w:lang w:val="en-US" w:eastAsia="en-US"/>
              </w:rPr>
            </w:pPr>
            <w:r w:rsidRPr="008110DD">
              <w:rPr>
                <w:color w:val="000000"/>
                <w:sz w:val="20"/>
                <w:lang w:val="en-US" w:eastAsia="en-US"/>
              </w:rPr>
              <w:t>4</w:t>
            </w:r>
          </w:p>
        </w:tc>
        <w:tc>
          <w:tcPr>
            <w:tcW w:w="1276" w:type="dxa"/>
            <w:tcMar>
              <w:top w:w="15" w:type="dxa"/>
              <w:left w:w="15" w:type="dxa"/>
              <w:bottom w:w="15" w:type="dxa"/>
              <w:right w:w="15" w:type="dxa"/>
            </w:tcMar>
            <w:vAlign w:val="center"/>
          </w:tcPr>
          <w:p w14:paraId="191BB271" w14:textId="77777777" w:rsidR="009975E1" w:rsidRPr="008110DD" w:rsidRDefault="009975E1" w:rsidP="004B2EEA">
            <w:pPr>
              <w:ind w:left="-11" w:firstLine="11"/>
              <w:jc w:val="center"/>
              <w:rPr>
                <w:sz w:val="20"/>
                <w:lang w:val="en-US" w:eastAsia="en-US"/>
              </w:rPr>
            </w:pPr>
            <w:r w:rsidRPr="008110DD">
              <w:rPr>
                <w:color w:val="000000"/>
                <w:sz w:val="20"/>
                <w:lang w:val="en-US" w:eastAsia="en-US"/>
              </w:rPr>
              <w:t>5</w:t>
            </w:r>
          </w:p>
        </w:tc>
        <w:tc>
          <w:tcPr>
            <w:tcW w:w="1418" w:type="dxa"/>
            <w:tcMar>
              <w:top w:w="15" w:type="dxa"/>
              <w:left w:w="15" w:type="dxa"/>
              <w:bottom w:w="15" w:type="dxa"/>
              <w:right w:w="15" w:type="dxa"/>
            </w:tcMar>
            <w:vAlign w:val="center"/>
          </w:tcPr>
          <w:p w14:paraId="56995EF5" w14:textId="77777777" w:rsidR="009975E1" w:rsidRPr="008110DD" w:rsidRDefault="009975E1" w:rsidP="004B2EEA">
            <w:pPr>
              <w:ind w:left="-11" w:firstLine="11"/>
              <w:jc w:val="center"/>
              <w:rPr>
                <w:sz w:val="20"/>
                <w:lang w:val="en-US" w:eastAsia="en-US"/>
              </w:rPr>
            </w:pPr>
            <w:r w:rsidRPr="008110DD">
              <w:rPr>
                <w:color w:val="000000"/>
                <w:sz w:val="20"/>
                <w:lang w:val="en-US" w:eastAsia="en-US"/>
              </w:rPr>
              <w:t>6</w:t>
            </w:r>
          </w:p>
        </w:tc>
      </w:tr>
      <w:tr w:rsidR="00B740F7" w:rsidRPr="008110DD" w14:paraId="6F8452B0" w14:textId="77777777" w:rsidTr="00B740F7">
        <w:trPr>
          <w:trHeight w:val="30"/>
          <w:tblHeader/>
        </w:trPr>
        <w:tc>
          <w:tcPr>
            <w:tcW w:w="1339" w:type="dxa"/>
            <w:tcMar>
              <w:top w:w="15" w:type="dxa"/>
              <w:left w:w="15" w:type="dxa"/>
              <w:bottom w:w="15" w:type="dxa"/>
              <w:right w:w="15" w:type="dxa"/>
            </w:tcMar>
            <w:vAlign w:val="center"/>
          </w:tcPr>
          <w:p w14:paraId="3D4F5ACD" w14:textId="0F1C2FDF" w:rsidR="00B740F7" w:rsidRPr="00B740F7" w:rsidRDefault="00B740F7" w:rsidP="004B2EEA">
            <w:pPr>
              <w:ind w:left="-11" w:firstLine="11"/>
              <w:jc w:val="center"/>
              <w:rPr>
                <w:color w:val="000000"/>
                <w:sz w:val="20"/>
                <w:lang w:eastAsia="en-US"/>
              </w:rPr>
            </w:pPr>
            <w:r w:rsidRPr="00B740F7">
              <w:rPr>
                <w:sz w:val="18"/>
              </w:rPr>
              <w:t>Т.н.1 – Т.н.8 (граница области воздействия)</w:t>
            </w:r>
          </w:p>
        </w:tc>
        <w:tc>
          <w:tcPr>
            <w:tcW w:w="1355" w:type="dxa"/>
            <w:tcMar>
              <w:top w:w="15" w:type="dxa"/>
              <w:left w:w="15" w:type="dxa"/>
              <w:bottom w:w="15" w:type="dxa"/>
              <w:right w:w="15" w:type="dxa"/>
            </w:tcMar>
            <w:vAlign w:val="center"/>
          </w:tcPr>
          <w:p w14:paraId="11CD1653" w14:textId="77777777" w:rsidR="00B740F7" w:rsidRPr="00B740F7" w:rsidRDefault="00B740F7" w:rsidP="00B8434E">
            <w:pPr>
              <w:ind w:left="-11" w:firstLine="11"/>
              <w:rPr>
                <w:color w:val="000000"/>
                <w:sz w:val="20"/>
                <w:lang w:eastAsia="en-US"/>
              </w:rPr>
            </w:pPr>
            <w:r w:rsidRPr="00B740F7">
              <w:rPr>
                <w:color w:val="000000"/>
                <w:sz w:val="20"/>
                <w:lang w:eastAsia="en-US"/>
              </w:rPr>
              <w:t>Оксид азота</w:t>
            </w:r>
          </w:p>
          <w:p w14:paraId="03DE2B00" w14:textId="77777777" w:rsidR="00B740F7" w:rsidRPr="00B740F7" w:rsidRDefault="00B740F7" w:rsidP="00B8434E">
            <w:pPr>
              <w:ind w:left="-11" w:firstLine="11"/>
              <w:rPr>
                <w:color w:val="000000"/>
                <w:sz w:val="20"/>
                <w:lang w:eastAsia="en-US"/>
              </w:rPr>
            </w:pPr>
            <w:r w:rsidRPr="00B740F7">
              <w:rPr>
                <w:color w:val="000000"/>
                <w:sz w:val="20"/>
                <w:lang w:eastAsia="en-US"/>
              </w:rPr>
              <w:t>Диоксид азота</w:t>
            </w:r>
          </w:p>
          <w:p w14:paraId="7D243EFE" w14:textId="77777777" w:rsidR="00B740F7" w:rsidRPr="00B740F7" w:rsidRDefault="00B740F7" w:rsidP="00B8434E">
            <w:pPr>
              <w:ind w:left="-11" w:firstLine="11"/>
              <w:rPr>
                <w:color w:val="000000"/>
                <w:sz w:val="20"/>
                <w:lang w:eastAsia="en-US"/>
              </w:rPr>
            </w:pPr>
            <w:r w:rsidRPr="00B740F7">
              <w:rPr>
                <w:color w:val="000000"/>
                <w:sz w:val="20"/>
                <w:lang w:eastAsia="en-US"/>
              </w:rPr>
              <w:t>Сера диоксид</w:t>
            </w:r>
          </w:p>
          <w:p w14:paraId="7291859D" w14:textId="77777777" w:rsidR="00B740F7" w:rsidRPr="00B740F7" w:rsidRDefault="00B740F7" w:rsidP="00B8434E">
            <w:pPr>
              <w:ind w:left="-11" w:firstLine="11"/>
              <w:rPr>
                <w:color w:val="000000"/>
                <w:sz w:val="20"/>
                <w:lang w:eastAsia="en-US"/>
              </w:rPr>
            </w:pPr>
            <w:r w:rsidRPr="00B740F7">
              <w:rPr>
                <w:color w:val="000000"/>
                <w:sz w:val="20"/>
                <w:lang w:eastAsia="en-US"/>
              </w:rPr>
              <w:t>Оксид углерода</w:t>
            </w:r>
          </w:p>
          <w:p w14:paraId="53BFD53D" w14:textId="77777777" w:rsidR="00B740F7" w:rsidRPr="00B740F7" w:rsidRDefault="00B740F7" w:rsidP="00B8434E">
            <w:pPr>
              <w:ind w:left="-11" w:firstLine="11"/>
              <w:rPr>
                <w:color w:val="000000"/>
                <w:sz w:val="20"/>
                <w:lang w:eastAsia="en-US"/>
              </w:rPr>
            </w:pPr>
            <w:r w:rsidRPr="00B740F7">
              <w:rPr>
                <w:color w:val="000000"/>
                <w:sz w:val="20"/>
                <w:lang w:eastAsia="en-US"/>
              </w:rPr>
              <w:t>Сероводород</w:t>
            </w:r>
          </w:p>
          <w:p w14:paraId="285B4F07" w14:textId="01647316" w:rsidR="00B740F7" w:rsidRPr="00B740F7" w:rsidRDefault="00B740F7" w:rsidP="00B8434E">
            <w:pPr>
              <w:ind w:left="-11" w:firstLine="11"/>
              <w:rPr>
                <w:color w:val="000000"/>
                <w:sz w:val="20"/>
                <w:lang w:eastAsia="en-US"/>
              </w:rPr>
            </w:pPr>
            <w:r w:rsidRPr="00B740F7">
              <w:rPr>
                <w:color w:val="000000"/>
                <w:sz w:val="20"/>
                <w:lang w:eastAsia="en-US"/>
              </w:rPr>
              <w:t>Углеводороды</w:t>
            </w:r>
          </w:p>
        </w:tc>
        <w:tc>
          <w:tcPr>
            <w:tcW w:w="1199" w:type="dxa"/>
            <w:tcMar>
              <w:top w:w="15" w:type="dxa"/>
              <w:left w:w="15" w:type="dxa"/>
              <w:bottom w:w="15" w:type="dxa"/>
              <w:right w:w="15" w:type="dxa"/>
            </w:tcMar>
            <w:vAlign w:val="center"/>
          </w:tcPr>
          <w:p w14:paraId="51F3903D" w14:textId="3E5F8F2B" w:rsidR="00B740F7" w:rsidRPr="00B740F7" w:rsidRDefault="00B740F7" w:rsidP="004B2EEA">
            <w:pPr>
              <w:ind w:left="-11" w:firstLine="11"/>
              <w:jc w:val="center"/>
              <w:rPr>
                <w:color w:val="000000"/>
                <w:sz w:val="20"/>
                <w:lang w:eastAsia="en-US"/>
              </w:rPr>
            </w:pPr>
            <w:r>
              <w:rPr>
                <w:color w:val="000000"/>
                <w:sz w:val="20"/>
                <w:lang w:eastAsia="en-US"/>
              </w:rPr>
              <w:t>1 раз в квартал</w:t>
            </w:r>
          </w:p>
        </w:tc>
        <w:tc>
          <w:tcPr>
            <w:tcW w:w="2770" w:type="dxa"/>
            <w:tcMar>
              <w:top w:w="15" w:type="dxa"/>
              <w:left w:w="15" w:type="dxa"/>
              <w:bottom w:w="15" w:type="dxa"/>
              <w:right w:w="15" w:type="dxa"/>
            </w:tcMar>
            <w:vAlign w:val="center"/>
          </w:tcPr>
          <w:p w14:paraId="07F1660E" w14:textId="73BB9E9F" w:rsidR="00B740F7" w:rsidRPr="00B740F7" w:rsidRDefault="00227D5F" w:rsidP="004B2EEA">
            <w:pPr>
              <w:ind w:left="-11" w:firstLine="11"/>
              <w:jc w:val="center"/>
              <w:rPr>
                <w:color w:val="000000"/>
                <w:sz w:val="20"/>
                <w:lang w:eastAsia="en-US"/>
              </w:rPr>
            </w:pPr>
            <w:r>
              <w:rPr>
                <w:color w:val="000000"/>
                <w:sz w:val="20"/>
                <w:lang w:eastAsia="en-US"/>
              </w:rPr>
              <w:t>1 раз в сутки</w:t>
            </w:r>
          </w:p>
        </w:tc>
        <w:tc>
          <w:tcPr>
            <w:tcW w:w="1276" w:type="dxa"/>
            <w:tcMar>
              <w:top w:w="15" w:type="dxa"/>
              <w:left w:w="15" w:type="dxa"/>
              <w:bottom w:w="15" w:type="dxa"/>
              <w:right w:w="15" w:type="dxa"/>
            </w:tcMar>
            <w:vAlign w:val="center"/>
          </w:tcPr>
          <w:p w14:paraId="52E4DE28" w14:textId="68F73220" w:rsidR="00B740F7" w:rsidRPr="00B740F7" w:rsidRDefault="00227D5F" w:rsidP="004B2EEA">
            <w:pPr>
              <w:ind w:left="-11" w:firstLine="11"/>
              <w:jc w:val="center"/>
              <w:rPr>
                <w:color w:val="000000"/>
                <w:sz w:val="20"/>
                <w:lang w:eastAsia="en-US"/>
              </w:rPr>
            </w:pPr>
            <w:r w:rsidRPr="00227D5F">
              <w:rPr>
                <w:color w:val="000000"/>
                <w:sz w:val="20"/>
                <w:lang w:eastAsia="en-US"/>
              </w:rPr>
              <w:t>Аккредитованная лаборатория</w:t>
            </w:r>
          </w:p>
        </w:tc>
        <w:tc>
          <w:tcPr>
            <w:tcW w:w="1418" w:type="dxa"/>
            <w:tcMar>
              <w:top w:w="15" w:type="dxa"/>
              <w:left w:w="15" w:type="dxa"/>
              <w:bottom w:w="15" w:type="dxa"/>
              <w:right w:w="15" w:type="dxa"/>
            </w:tcMar>
            <w:vAlign w:val="center"/>
          </w:tcPr>
          <w:p w14:paraId="312B91C7" w14:textId="4262B273" w:rsidR="00B740F7" w:rsidRPr="00B740F7" w:rsidRDefault="00227D5F" w:rsidP="004B2EEA">
            <w:pPr>
              <w:ind w:left="-11" w:firstLine="11"/>
              <w:jc w:val="center"/>
              <w:rPr>
                <w:color w:val="000000"/>
                <w:sz w:val="20"/>
                <w:lang w:eastAsia="en-US"/>
              </w:rPr>
            </w:pPr>
            <w:r w:rsidRPr="00227D5F">
              <w:rPr>
                <w:color w:val="000000"/>
                <w:sz w:val="20"/>
                <w:lang w:eastAsia="en-US"/>
              </w:rPr>
              <w:t>МВИ-4215-002-5691409-2009, СТ РК 2.302-2014, ГОСТ 12.1.005-</w:t>
            </w:r>
            <w:r w:rsidR="00B8434E" w:rsidRPr="00227D5F">
              <w:rPr>
                <w:color w:val="000000"/>
                <w:sz w:val="20"/>
                <w:lang w:eastAsia="en-US"/>
              </w:rPr>
              <w:t>88, МВИ</w:t>
            </w:r>
            <w:r w:rsidRPr="00227D5F">
              <w:rPr>
                <w:color w:val="000000"/>
                <w:sz w:val="20"/>
                <w:lang w:eastAsia="en-US"/>
              </w:rPr>
              <w:t>-4215-006-56591409-2009</w:t>
            </w:r>
          </w:p>
        </w:tc>
      </w:tr>
    </w:tbl>
    <w:p w14:paraId="79BE7EE6" w14:textId="6A60EBB4" w:rsidR="009975E1" w:rsidRDefault="009975E1" w:rsidP="008D6F6E">
      <w:pPr>
        <w:ind w:firstLine="709"/>
        <w:rPr>
          <w:szCs w:val="24"/>
          <w:lang w:val="x-none"/>
        </w:rPr>
      </w:pPr>
    </w:p>
    <w:p w14:paraId="26A35434" w14:textId="7A3F27A5" w:rsidR="00F66009" w:rsidRPr="00F66009" w:rsidRDefault="00F66009" w:rsidP="0053111E">
      <w:pPr>
        <w:pStyle w:val="1"/>
        <w:numPr>
          <w:ilvl w:val="0"/>
          <w:numId w:val="43"/>
        </w:numPr>
        <w:tabs>
          <w:tab w:val="left" w:pos="993"/>
        </w:tabs>
        <w:spacing w:before="0"/>
        <w:ind w:left="0" w:firstLine="0"/>
        <w:rPr>
          <w:rFonts w:ascii="Times New Roman" w:hAnsi="Times New Roman"/>
          <w:sz w:val="24"/>
          <w:szCs w:val="24"/>
        </w:rPr>
      </w:pPr>
      <w:bookmarkStart w:id="55" w:name="_Toc205550399"/>
      <w:r w:rsidRPr="00F66009">
        <w:rPr>
          <w:rFonts w:ascii="Times New Roman" w:hAnsi="Times New Roman"/>
          <w:kern w:val="32"/>
          <w:sz w:val="24"/>
          <w:szCs w:val="24"/>
          <w:lang w:val="x-none" w:eastAsia="x-none"/>
        </w:rPr>
        <w:t>ГРАФИК МОНИТОРИНГА ВОЗДЕЙСТВИЯ НА ВОДНОМ ОБЪЕКТЕ</w:t>
      </w:r>
      <w:bookmarkEnd w:id="55"/>
    </w:p>
    <w:p w14:paraId="19930077" w14:textId="77777777" w:rsidR="00F66009" w:rsidRPr="00992403" w:rsidRDefault="00F66009" w:rsidP="008D6F6E">
      <w:pPr>
        <w:ind w:firstLine="709"/>
        <w:rPr>
          <w:szCs w:val="24"/>
          <w:lang w:val="x-none"/>
        </w:rPr>
      </w:pPr>
    </w:p>
    <w:p w14:paraId="5138453B" w14:textId="7896D6E0" w:rsidR="007776BE" w:rsidRPr="00992403" w:rsidRDefault="00105DF9" w:rsidP="006F437A">
      <w:pPr>
        <w:spacing w:after="120"/>
        <w:ind w:firstLine="0"/>
        <w:rPr>
          <w:color w:val="000000"/>
          <w:szCs w:val="24"/>
        </w:rPr>
      </w:pPr>
      <w:bookmarkStart w:id="56" w:name="_Toc196466799"/>
      <w:r w:rsidRPr="00626CD7">
        <w:rPr>
          <w:bCs/>
        </w:rPr>
        <w:t xml:space="preserve">Таблица </w:t>
      </w:r>
      <w:r w:rsidRPr="00626CD7">
        <w:rPr>
          <w:bCs/>
        </w:rPr>
        <w:fldChar w:fldCharType="begin"/>
      </w:r>
      <w:r w:rsidRPr="00626CD7">
        <w:rPr>
          <w:bCs/>
        </w:rPr>
        <w:instrText xml:space="preserve"> STYLEREF 1 \s </w:instrText>
      </w:r>
      <w:r w:rsidRPr="00626CD7">
        <w:rPr>
          <w:bCs/>
        </w:rPr>
        <w:fldChar w:fldCharType="separate"/>
      </w:r>
      <w:r w:rsidR="00A26F43">
        <w:rPr>
          <w:bCs/>
          <w:noProof/>
        </w:rPr>
        <w:t>10</w:t>
      </w:r>
      <w:r w:rsidRPr="00626CD7">
        <w:fldChar w:fldCharType="end"/>
      </w:r>
      <w:r w:rsidRPr="00626CD7">
        <w:rPr>
          <w:bCs/>
        </w:rPr>
        <w:t>.</w:t>
      </w:r>
      <w:r w:rsidRPr="00626CD7">
        <w:rPr>
          <w:bCs/>
        </w:rPr>
        <w:fldChar w:fldCharType="begin"/>
      </w:r>
      <w:r w:rsidRPr="00626CD7">
        <w:rPr>
          <w:bCs/>
        </w:rPr>
        <w:instrText xml:space="preserve"> SEQ Таблица \* ARABIC \s 1 </w:instrText>
      </w:r>
      <w:r w:rsidRPr="00626CD7">
        <w:rPr>
          <w:bCs/>
        </w:rPr>
        <w:fldChar w:fldCharType="separate"/>
      </w:r>
      <w:r w:rsidR="00A26F43">
        <w:rPr>
          <w:bCs/>
          <w:noProof/>
        </w:rPr>
        <w:t>1</w:t>
      </w:r>
      <w:r w:rsidRPr="00626CD7">
        <w:fldChar w:fldCharType="end"/>
      </w:r>
      <w:r w:rsidRPr="00626CD7">
        <w:rPr>
          <w:bCs/>
        </w:rPr>
        <w:t xml:space="preserve"> –</w:t>
      </w:r>
      <w:r w:rsidRPr="00627F22">
        <w:rPr>
          <w:color w:val="000000"/>
          <w:szCs w:val="24"/>
        </w:rPr>
        <w:t xml:space="preserve"> </w:t>
      </w:r>
      <w:r w:rsidR="00DD5AA1" w:rsidRPr="00DD5AA1">
        <w:rPr>
          <w:rFonts w:eastAsia="Calibri"/>
          <w:iCs/>
          <w:szCs w:val="24"/>
        </w:rPr>
        <w:t xml:space="preserve">План-график контроля </w:t>
      </w:r>
      <w:r w:rsidR="00E62F98" w:rsidRPr="00E62F98">
        <w:rPr>
          <w:rFonts w:eastAsia="Calibri"/>
          <w:iCs/>
          <w:szCs w:val="24"/>
        </w:rPr>
        <w:t>поверхностных вод</w:t>
      </w:r>
      <w:bookmarkEnd w:id="56"/>
    </w:p>
    <w:tbl>
      <w:tblPr>
        <w:tblW w:w="936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1560"/>
        <w:gridCol w:w="1902"/>
        <w:gridCol w:w="2235"/>
        <w:gridCol w:w="1720"/>
        <w:gridCol w:w="1412"/>
      </w:tblGrid>
      <w:tr w:rsidR="009975E1" w:rsidRPr="00992403" w14:paraId="4466B81F" w14:textId="77777777" w:rsidTr="0053111E">
        <w:trPr>
          <w:trHeight w:val="30"/>
          <w:tblHeader/>
        </w:trPr>
        <w:tc>
          <w:tcPr>
            <w:tcW w:w="533" w:type="dxa"/>
            <w:tcMar>
              <w:top w:w="15" w:type="dxa"/>
              <w:left w:w="15" w:type="dxa"/>
              <w:bottom w:w="15" w:type="dxa"/>
              <w:right w:w="15" w:type="dxa"/>
            </w:tcMar>
            <w:vAlign w:val="center"/>
          </w:tcPr>
          <w:p w14:paraId="0F7D31CC" w14:textId="24FB879F" w:rsidR="009975E1" w:rsidRPr="00992403" w:rsidRDefault="00DD5AA1" w:rsidP="008D6F6E">
            <w:pPr>
              <w:ind w:left="20" w:firstLine="709"/>
              <w:jc w:val="center"/>
              <w:rPr>
                <w:b/>
                <w:szCs w:val="24"/>
                <w:lang w:val="en-US" w:eastAsia="en-US"/>
              </w:rPr>
            </w:pPr>
            <w:r>
              <w:rPr>
                <w:b/>
                <w:color w:val="000000"/>
                <w:szCs w:val="24"/>
                <w:lang w:eastAsia="en-US"/>
              </w:rPr>
              <w:t>№</w:t>
            </w:r>
            <w:r w:rsidR="009975E1" w:rsidRPr="00992403">
              <w:rPr>
                <w:b/>
                <w:color w:val="000000"/>
                <w:szCs w:val="24"/>
                <w:lang w:val="en-US" w:eastAsia="en-US"/>
              </w:rPr>
              <w:t>№</w:t>
            </w:r>
          </w:p>
        </w:tc>
        <w:tc>
          <w:tcPr>
            <w:tcW w:w="1560" w:type="dxa"/>
            <w:tcMar>
              <w:top w:w="15" w:type="dxa"/>
              <w:left w:w="15" w:type="dxa"/>
              <w:bottom w:w="15" w:type="dxa"/>
              <w:right w:w="15" w:type="dxa"/>
            </w:tcMar>
            <w:vAlign w:val="center"/>
          </w:tcPr>
          <w:p w14:paraId="50EC065F" w14:textId="77777777" w:rsidR="009975E1" w:rsidRPr="00992403" w:rsidRDefault="009975E1" w:rsidP="004B2EEA">
            <w:pPr>
              <w:ind w:left="20" w:hanging="20"/>
              <w:jc w:val="center"/>
              <w:rPr>
                <w:b/>
                <w:szCs w:val="24"/>
                <w:lang w:val="en-US" w:eastAsia="en-US"/>
              </w:rPr>
            </w:pPr>
            <w:r w:rsidRPr="00992403">
              <w:rPr>
                <w:b/>
                <w:color w:val="000000"/>
                <w:szCs w:val="24"/>
                <w:lang w:val="en-US" w:eastAsia="en-US"/>
              </w:rPr>
              <w:t>Контрольный створ</w:t>
            </w:r>
          </w:p>
        </w:tc>
        <w:tc>
          <w:tcPr>
            <w:tcW w:w="1902" w:type="dxa"/>
            <w:tcMar>
              <w:top w:w="15" w:type="dxa"/>
              <w:left w:w="15" w:type="dxa"/>
              <w:bottom w:w="15" w:type="dxa"/>
              <w:right w:w="15" w:type="dxa"/>
            </w:tcMar>
            <w:vAlign w:val="center"/>
          </w:tcPr>
          <w:p w14:paraId="09BD4B3F" w14:textId="77777777" w:rsidR="009975E1" w:rsidRPr="00992403" w:rsidRDefault="009975E1" w:rsidP="004B2EEA">
            <w:pPr>
              <w:ind w:left="20" w:hanging="20"/>
              <w:jc w:val="center"/>
              <w:rPr>
                <w:b/>
                <w:szCs w:val="24"/>
                <w:lang w:val="en-US" w:eastAsia="en-US"/>
              </w:rPr>
            </w:pPr>
            <w:r w:rsidRPr="00992403">
              <w:rPr>
                <w:b/>
                <w:color w:val="000000"/>
                <w:szCs w:val="24"/>
                <w:lang w:val="en-US" w:eastAsia="en-US"/>
              </w:rPr>
              <w:t>Наименование контролируемых показателей</w:t>
            </w:r>
          </w:p>
        </w:tc>
        <w:tc>
          <w:tcPr>
            <w:tcW w:w="2235" w:type="dxa"/>
            <w:tcMar>
              <w:top w:w="15" w:type="dxa"/>
              <w:left w:w="15" w:type="dxa"/>
              <w:bottom w:w="15" w:type="dxa"/>
              <w:right w:w="15" w:type="dxa"/>
            </w:tcMar>
            <w:vAlign w:val="center"/>
          </w:tcPr>
          <w:p w14:paraId="3DFC7678" w14:textId="77777777" w:rsidR="009975E1" w:rsidRPr="00992403" w:rsidRDefault="009975E1" w:rsidP="004B2EEA">
            <w:pPr>
              <w:ind w:left="20" w:hanging="20"/>
              <w:jc w:val="center"/>
              <w:rPr>
                <w:b/>
                <w:szCs w:val="24"/>
                <w:lang w:eastAsia="en-US"/>
              </w:rPr>
            </w:pPr>
            <w:r w:rsidRPr="00992403">
              <w:rPr>
                <w:b/>
                <w:color w:val="000000"/>
                <w:szCs w:val="24"/>
                <w:lang w:eastAsia="en-US"/>
              </w:rPr>
              <w:t>Предельно-допустимая концентрация, миллиграмм на кубический дециметр (мг/дм</w:t>
            </w:r>
            <w:r w:rsidRPr="00E0572C">
              <w:rPr>
                <w:b/>
                <w:color w:val="000000"/>
                <w:szCs w:val="24"/>
                <w:vertAlign w:val="superscript"/>
                <w:lang w:eastAsia="en-US"/>
              </w:rPr>
              <w:t>3</w:t>
            </w:r>
            <w:r w:rsidRPr="00992403">
              <w:rPr>
                <w:b/>
                <w:color w:val="000000"/>
                <w:szCs w:val="24"/>
                <w:lang w:eastAsia="en-US"/>
              </w:rPr>
              <w:t>)</w:t>
            </w:r>
          </w:p>
        </w:tc>
        <w:tc>
          <w:tcPr>
            <w:tcW w:w="1720" w:type="dxa"/>
            <w:tcMar>
              <w:top w:w="15" w:type="dxa"/>
              <w:left w:w="15" w:type="dxa"/>
              <w:bottom w:w="15" w:type="dxa"/>
              <w:right w:w="15" w:type="dxa"/>
            </w:tcMar>
            <w:vAlign w:val="center"/>
          </w:tcPr>
          <w:p w14:paraId="1959B77B" w14:textId="77777777" w:rsidR="009975E1" w:rsidRPr="00992403" w:rsidRDefault="009975E1" w:rsidP="004B2EEA">
            <w:pPr>
              <w:ind w:left="20" w:hanging="20"/>
              <w:jc w:val="center"/>
              <w:rPr>
                <w:b/>
                <w:szCs w:val="24"/>
                <w:lang w:val="en-US" w:eastAsia="en-US"/>
              </w:rPr>
            </w:pPr>
            <w:r w:rsidRPr="00992403">
              <w:rPr>
                <w:b/>
                <w:color w:val="000000"/>
                <w:szCs w:val="24"/>
                <w:lang w:val="en-US" w:eastAsia="en-US"/>
              </w:rPr>
              <w:t>Периодичность</w:t>
            </w:r>
          </w:p>
        </w:tc>
        <w:tc>
          <w:tcPr>
            <w:tcW w:w="1412" w:type="dxa"/>
            <w:tcMar>
              <w:top w:w="15" w:type="dxa"/>
              <w:left w:w="15" w:type="dxa"/>
              <w:bottom w:w="15" w:type="dxa"/>
              <w:right w:w="15" w:type="dxa"/>
            </w:tcMar>
            <w:vAlign w:val="center"/>
          </w:tcPr>
          <w:p w14:paraId="21E0B404" w14:textId="7294E35B" w:rsidR="009975E1" w:rsidRPr="00E62F98" w:rsidRDefault="009975E1" w:rsidP="004B2EEA">
            <w:pPr>
              <w:ind w:left="20" w:hanging="20"/>
              <w:jc w:val="center"/>
              <w:rPr>
                <w:b/>
                <w:szCs w:val="24"/>
                <w:lang w:eastAsia="en-US"/>
              </w:rPr>
            </w:pPr>
            <w:r w:rsidRPr="00E62F98">
              <w:rPr>
                <w:b/>
                <w:color w:val="000000"/>
                <w:szCs w:val="24"/>
                <w:lang w:eastAsia="en-US"/>
              </w:rPr>
              <w:t>Метод</w:t>
            </w:r>
            <w:r w:rsidR="00E62F98" w:rsidRPr="00E62F98">
              <w:rPr>
                <w:b/>
                <w:color w:val="000000"/>
                <w:szCs w:val="24"/>
                <w:lang w:eastAsia="en-US"/>
              </w:rPr>
              <w:br/>
            </w:r>
            <w:r w:rsidRPr="00E62F98">
              <w:rPr>
                <w:b/>
                <w:color w:val="000000"/>
                <w:szCs w:val="24"/>
                <w:lang w:eastAsia="en-US"/>
              </w:rPr>
              <w:t xml:space="preserve"> анализа</w:t>
            </w:r>
          </w:p>
        </w:tc>
      </w:tr>
      <w:tr w:rsidR="009975E1" w:rsidRPr="00992403" w14:paraId="61D6FB9F" w14:textId="77777777" w:rsidTr="0053111E">
        <w:trPr>
          <w:trHeight w:val="30"/>
          <w:tblHeader/>
        </w:trPr>
        <w:tc>
          <w:tcPr>
            <w:tcW w:w="533" w:type="dxa"/>
            <w:tcMar>
              <w:top w:w="15" w:type="dxa"/>
              <w:left w:w="15" w:type="dxa"/>
              <w:bottom w:w="15" w:type="dxa"/>
              <w:right w:w="15" w:type="dxa"/>
            </w:tcMar>
            <w:vAlign w:val="center"/>
          </w:tcPr>
          <w:p w14:paraId="33B25FB8" w14:textId="047E6F76" w:rsidR="009975E1" w:rsidRPr="00E62F98" w:rsidRDefault="00220C7E" w:rsidP="00220C7E">
            <w:pPr>
              <w:ind w:left="20" w:firstLine="709"/>
              <w:jc w:val="center"/>
              <w:rPr>
                <w:szCs w:val="24"/>
                <w:lang w:eastAsia="en-US"/>
              </w:rPr>
            </w:pPr>
            <w:r>
              <w:rPr>
                <w:color w:val="000000"/>
                <w:szCs w:val="24"/>
                <w:lang w:eastAsia="en-US"/>
              </w:rPr>
              <w:t>1</w:t>
            </w:r>
          </w:p>
        </w:tc>
        <w:tc>
          <w:tcPr>
            <w:tcW w:w="1560" w:type="dxa"/>
            <w:tcMar>
              <w:top w:w="15" w:type="dxa"/>
              <w:left w:w="15" w:type="dxa"/>
              <w:bottom w:w="15" w:type="dxa"/>
              <w:right w:w="15" w:type="dxa"/>
            </w:tcMar>
            <w:vAlign w:val="center"/>
          </w:tcPr>
          <w:p w14:paraId="5D0EE33E" w14:textId="77777777" w:rsidR="009975E1" w:rsidRPr="00E62F98" w:rsidRDefault="009975E1" w:rsidP="004B2EEA">
            <w:pPr>
              <w:ind w:left="20" w:hanging="20"/>
              <w:jc w:val="center"/>
              <w:rPr>
                <w:szCs w:val="24"/>
                <w:lang w:eastAsia="en-US"/>
              </w:rPr>
            </w:pPr>
            <w:r w:rsidRPr="00E62F98">
              <w:rPr>
                <w:color w:val="000000"/>
                <w:szCs w:val="24"/>
                <w:lang w:eastAsia="en-US"/>
              </w:rPr>
              <w:t>2</w:t>
            </w:r>
          </w:p>
        </w:tc>
        <w:tc>
          <w:tcPr>
            <w:tcW w:w="1902" w:type="dxa"/>
            <w:tcMar>
              <w:top w:w="15" w:type="dxa"/>
              <w:left w:w="15" w:type="dxa"/>
              <w:bottom w:w="15" w:type="dxa"/>
              <w:right w:w="15" w:type="dxa"/>
            </w:tcMar>
            <w:vAlign w:val="center"/>
          </w:tcPr>
          <w:p w14:paraId="1F30B3B7" w14:textId="77777777" w:rsidR="009975E1" w:rsidRPr="00E62F98" w:rsidRDefault="009975E1" w:rsidP="004B2EEA">
            <w:pPr>
              <w:ind w:left="20" w:hanging="20"/>
              <w:jc w:val="center"/>
              <w:rPr>
                <w:szCs w:val="24"/>
                <w:lang w:eastAsia="en-US"/>
              </w:rPr>
            </w:pPr>
            <w:r w:rsidRPr="00E62F98">
              <w:rPr>
                <w:color w:val="000000"/>
                <w:szCs w:val="24"/>
                <w:lang w:eastAsia="en-US"/>
              </w:rPr>
              <w:t>3</w:t>
            </w:r>
          </w:p>
        </w:tc>
        <w:tc>
          <w:tcPr>
            <w:tcW w:w="2235" w:type="dxa"/>
            <w:tcMar>
              <w:top w:w="15" w:type="dxa"/>
              <w:left w:w="15" w:type="dxa"/>
              <w:bottom w:w="15" w:type="dxa"/>
              <w:right w:w="15" w:type="dxa"/>
            </w:tcMar>
            <w:vAlign w:val="center"/>
          </w:tcPr>
          <w:p w14:paraId="2A6B466D" w14:textId="77777777" w:rsidR="009975E1" w:rsidRPr="00E62F98" w:rsidRDefault="009975E1" w:rsidP="004B2EEA">
            <w:pPr>
              <w:ind w:left="20" w:hanging="20"/>
              <w:jc w:val="center"/>
              <w:rPr>
                <w:szCs w:val="24"/>
                <w:lang w:eastAsia="en-US"/>
              </w:rPr>
            </w:pPr>
            <w:r w:rsidRPr="00E62F98">
              <w:rPr>
                <w:color w:val="000000"/>
                <w:szCs w:val="24"/>
                <w:lang w:eastAsia="en-US"/>
              </w:rPr>
              <w:t>4</w:t>
            </w:r>
          </w:p>
        </w:tc>
        <w:tc>
          <w:tcPr>
            <w:tcW w:w="1720" w:type="dxa"/>
            <w:tcMar>
              <w:top w:w="15" w:type="dxa"/>
              <w:left w:w="15" w:type="dxa"/>
              <w:bottom w:w="15" w:type="dxa"/>
              <w:right w:w="15" w:type="dxa"/>
            </w:tcMar>
            <w:vAlign w:val="center"/>
          </w:tcPr>
          <w:p w14:paraId="7079A05B" w14:textId="77777777" w:rsidR="009975E1" w:rsidRPr="00E62F98" w:rsidRDefault="009975E1" w:rsidP="004B2EEA">
            <w:pPr>
              <w:ind w:left="20" w:hanging="20"/>
              <w:jc w:val="center"/>
              <w:rPr>
                <w:szCs w:val="24"/>
                <w:lang w:eastAsia="en-US"/>
              </w:rPr>
            </w:pPr>
            <w:r w:rsidRPr="00E62F98">
              <w:rPr>
                <w:color w:val="000000"/>
                <w:szCs w:val="24"/>
                <w:lang w:eastAsia="en-US"/>
              </w:rPr>
              <w:t>5</w:t>
            </w:r>
          </w:p>
        </w:tc>
        <w:tc>
          <w:tcPr>
            <w:tcW w:w="1412" w:type="dxa"/>
            <w:tcMar>
              <w:top w:w="15" w:type="dxa"/>
              <w:left w:w="15" w:type="dxa"/>
              <w:bottom w:w="15" w:type="dxa"/>
              <w:right w:w="15" w:type="dxa"/>
            </w:tcMar>
            <w:vAlign w:val="center"/>
          </w:tcPr>
          <w:p w14:paraId="0509BE52" w14:textId="77777777" w:rsidR="009975E1" w:rsidRPr="00E62F98" w:rsidRDefault="009975E1" w:rsidP="004B2EEA">
            <w:pPr>
              <w:ind w:left="20" w:hanging="20"/>
              <w:jc w:val="center"/>
              <w:rPr>
                <w:szCs w:val="24"/>
                <w:lang w:eastAsia="en-US"/>
              </w:rPr>
            </w:pPr>
            <w:r w:rsidRPr="00E62F98">
              <w:rPr>
                <w:color w:val="000000"/>
                <w:szCs w:val="24"/>
                <w:lang w:eastAsia="en-US"/>
              </w:rPr>
              <w:t>6</w:t>
            </w:r>
          </w:p>
        </w:tc>
      </w:tr>
      <w:tr w:rsidR="00220C7E" w:rsidRPr="00992403" w14:paraId="7A29636D" w14:textId="77777777" w:rsidTr="008034CE">
        <w:trPr>
          <w:trHeight w:val="30"/>
        </w:trPr>
        <w:tc>
          <w:tcPr>
            <w:tcW w:w="9362" w:type="dxa"/>
            <w:gridSpan w:val="6"/>
            <w:tcMar>
              <w:top w:w="15" w:type="dxa"/>
              <w:left w:w="15" w:type="dxa"/>
              <w:bottom w:w="15" w:type="dxa"/>
              <w:right w:w="15" w:type="dxa"/>
            </w:tcMar>
          </w:tcPr>
          <w:p w14:paraId="49D136A0" w14:textId="5716F555" w:rsidR="00220C7E" w:rsidRPr="00E62F98" w:rsidRDefault="00D140D8" w:rsidP="00E0572C">
            <w:pPr>
              <w:ind w:left="20" w:hanging="20"/>
              <w:rPr>
                <w:color w:val="000000"/>
                <w:szCs w:val="24"/>
                <w:lang w:eastAsia="en-US"/>
              </w:rPr>
            </w:pPr>
            <w:r w:rsidRPr="00D140D8">
              <w:rPr>
                <w:color w:val="000000"/>
                <w:szCs w:val="24"/>
                <w:lang w:eastAsia="en-US"/>
              </w:rPr>
              <w:t>Сбросов сточных вод не предусмотрено</w:t>
            </w:r>
          </w:p>
        </w:tc>
      </w:tr>
    </w:tbl>
    <w:p w14:paraId="4DC76E6A" w14:textId="77777777" w:rsidR="00D96F5D" w:rsidRDefault="00D96F5D" w:rsidP="00D96F5D">
      <w:bookmarkStart w:id="57" w:name="_Toc205550400"/>
      <w:bookmarkStart w:id="58" w:name="_Hlk135391806"/>
    </w:p>
    <w:p w14:paraId="156B7D2E" w14:textId="54E41A07" w:rsidR="00F66009" w:rsidRPr="00F66009" w:rsidRDefault="00F66009" w:rsidP="00F66009">
      <w:pPr>
        <w:pStyle w:val="1"/>
        <w:numPr>
          <w:ilvl w:val="0"/>
          <w:numId w:val="43"/>
        </w:numPr>
        <w:tabs>
          <w:tab w:val="left" w:pos="993"/>
        </w:tabs>
        <w:spacing w:before="0"/>
        <w:ind w:hanging="1353"/>
        <w:rPr>
          <w:rFonts w:ascii="Times New Roman" w:hAnsi="Times New Roman"/>
          <w:sz w:val="24"/>
          <w:szCs w:val="24"/>
        </w:rPr>
      </w:pPr>
      <w:r w:rsidRPr="00992403">
        <w:rPr>
          <w:rFonts w:ascii="Times New Roman" w:hAnsi="Times New Roman"/>
          <w:sz w:val="24"/>
          <w:szCs w:val="24"/>
        </w:rPr>
        <w:t>МОНИТОРИНГ УРОВНЯ ЗАГРЯЗНЕНИЯ ПОЧВ</w:t>
      </w:r>
      <w:bookmarkEnd w:id="57"/>
    </w:p>
    <w:bookmarkEnd w:id="58"/>
    <w:p w14:paraId="3D5C3509" w14:textId="77777777" w:rsidR="00F66009" w:rsidRPr="00992403" w:rsidRDefault="00F66009" w:rsidP="008D6F6E">
      <w:pPr>
        <w:ind w:firstLine="709"/>
        <w:rPr>
          <w:szCs w:val="24"/>
          <w:lang w:val="x-none" w:eastAsia="x-none"/>
        </w:rPr>
      </w:pPr>
    </w:p>
    <w:p w14:paraId="4670A392" w14:textId="36A531DD" w:rsidR="009975E1" w:rsidRPr="00992403" w:rsidRDefault="00105DF9" w:rsidP="00FF7010">
      <w:pPr>
        <w:spacing w:after="120"/>
        <w:ind w:firstLine="0"/>
        <w:rPr>
          <w:color w:val="000000"/>
          <w:szCs w:val="24"/>
          <w:lang w:eastAsia="en-US"/>
        </w:rPr>
      </w:pPr>
      <w:bookmarkStart w:id="59" w:name="_Toc196466800"/>
      <w:r w:rsidRPr="00626CD7">
        <w:rPr>
          <w:bCs/>
        </w:rPr>
        <w:t xml:space="preserve">Таблица </w:t>
      </w:r>
      <w:r w:rsidRPr="00626CD7">
        <w:rPr>
          <w:bCs/>
        </w:rPr>
        <w:fldChar w:fldCharType="begin"/>
      </w:r>
      <w:r w:rsidRPr="00626CD7">
        <w:rPr>
          <w:bCs/>
        </w:rPr>
        <w:instrText xml:space="preserve"> STYLEREF 1 \s </w:instrText>
      </w:r>
      <w:r w:rsidRPr="00626CD7">
        <w:rPr>
          <w:bCs/>
        </w:rPr>
        <w:fldChar w:fldCharType="separate"/>
      </w:r>
      <w:r w:rsidR="00A26F43">
        <w:rPr>
          <w:bCs/>
          <w:noProof/>
        </w:rPr>
        <w:t>11</w:t>
      </w:r>
      <w:r w:rsidRPr="00626CD7">
        <w:fldChar w:fldCharType="end"/>
      </w:r>
      <w:r w:rsidRPr="00626CD7">
        <w:rPr>
          <w:bCs/>
        </w:rPr>
        <w:t>.</w:t>
      </w:r>
      <w:r w:rsidRPr="00626CD7">
        <w:rPr>
          <w:bCs/>
        </w:rPr>
        <w:fldChar w:fldCharType="begin"/>
      </w:r>
      <w:r w:rsidRPr="00626CD7">
        <w:rPr>
          <w:bCs/>
        </w:rPr>
        <w:instrText xml:space="preserve"> SEQ Таблица \* ARABIC \s 1 </w:instrText>
      </w:r>
      <w:r w:rsidRPr="00626CD7">
        <w:rPr>
          <w:bCs/>
        </w:rPr>
        <w:fldChar w:fldCharType="separate"/>
      </w:r>
      <w:r w:rsidR="00A26F43">
        <w:rPr>
          <w:bCs/>
          <w:noProof/>
        </w:rPr>
        <w:t>1</w:t>
      </w:r>
      <w:r w:rsidRPr="00626CD7">
        <w:fldChar w:fldCharType="end"/>
      </w:r>
      <w:r w:rsidRPr="00626CD7">
        <w:rPr>
          <w:bCs/>
        </w:rPr>
        <w:t xml:space="preserve"> –</w:t>
      </w:r>
      <w:r w:rsidRPr="00627F22">
        <w:rPr>
          <w:color w:val="000000"/>
          <w:szCs w:val="24"/>
        </w:rPr>
        <w:t xml:space="preserve"> </w:t>
      </w:r>
      <w:r w:rsidR="009975E1" w:rsidRPr="00845963">
        <w:rPr>
          <w:color w:val="000000"/>
          <w:szCs w:val="24"/>
          <w:lang w:eastAsia="en-US"/>
        </w:rPr>
        <w:t xml:space="preserve">Сведения по </w:t>
      </w:r>
      <w:r w:rsidR="00FF7010" w:rsidRPr="00845963">
        <w:rPr>
          <w:color w:val="000000"/>
          <w:szCs w:val="24"/>
          <w:lang w:eastAsia="en-US"/>
        </w:rPr>
        <w:t>мониторингу уровня загрязнения почвы</w:t>
      </w:r>
      <w:bookmarkEnd w:id="59"/>
    </w:p>
    <w:tbl>
      <w:tblPr>
        <w:tblW w:w="951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1"/>
        <w:gridCol w:w="2909"/>
        <w:gridCol w:w="2269"/>
        <w:gridCol w:w="1723"/>
        <w:gridCol w:w="1409"/>
      </w:tblGrid>
      <w:tr w:rsidR="009975E1" w:rsidRPr="00840E06" w14:paraId="258FB88E" w14:textId="77777777" w:rsidTr="00B8434E">
        <w:trPr>
          <w:trHeight w:val="30"/>
          <w:tblHeader/>
        </w:trPr>
        <w:tc>
          <w:tcPr>
            <w:tcW w:w="1201" w:type="dxa"/>
            <w:tcMar>
              <w:top w:w="15" w:type="dxa"/>
              <w:left w:w="15" w:type="dxa"/>
              <w:bottom w:w="15" w:type="dxa"/>
              <w:right w:w="15" w:type="dxa"/>
            </w:tcMar>
            <w:vAlign w:val="center"/>
          </w:tcPr>
          <w:p w14:paraId="3E2C57F3" w14:textId="77777777" w:rsidR="009975E1" w:rsidRPr="00840E06" w:rsidRDefault="009975E1" w:rsidP="004B2EEA">
            <w:pPr>
              <w:spacing w:after="20" w:line="276" w:lineRule="auto"/>
              <w:ind w:left="20" w:hanging="20"/>
              <w:jc w:val="center"/>
              <w:rPr>
                <w:b/>
                <w:sz w:val="20"/>
                <w:lang w:eastAsia="en-US"/>
              </w:rPr>
            </w:pPr>
            <w:r w:rsidRPr="00840E06">
              <w:rPr>
                <w:b/>
                <w:color w:val="000000"/>
                <w:sz w:val="20"/>
                <w:lang w:eastAsia="en-US"/>
              </w:rPr>
              <w:t>Точка отбора проб</w:t>
            </w:r>
          </w:p>
        </w:tc>
        <w:tc>
          <w:tcPr>
            <w:tcW w:w="2909" w:type="dxa"/>
            <w:tcMar>
              <w:top w:w="15" w:type="dxa"/>
              <w:left w:w="15" w:type="dxa"/>
              <w:bottom w:w="15" w:type="dxa"/>
              <w:right w:w="15" w:type="dxa"/>
            </w:tcMar>
            <w:vAlign w:val="center"/>
          </w:tcPr>
          <w:p w14:paraId="4636D779" w14:textId="77777777" w:rsidR="009975E1" w:rsidRPr="00840E06" w:rsidRDefault="009975E1" w:rsidP="004B2EEA">
            <w:pPr>
              <w:spacing w:after="20" w:line="276" w:lineRule="auto"/>
              <w:ind w:left="20" w:hanging="20"/>
              <w:jc w:val="center"/>
              <w:rPr>
                <w:b/>
                <w:sz w:val="20"/>
                <w:lang w:eastAsia="en-US"/>
              </w:rPr>
            </w:pPr>
            <w:r w:rsidRPr="00840E06">
              <w:rPr>
                <w:b/>
                <w:color w:val="000000"/>
                <w:sz w:val="20"/>
                <w:lang w:eastAsia="en-US"/>
              </w:rPr>
              <w:t>Наименование контролируемого вещества</w:t>
            </w:r>
          </w:p>
        </w:tc>
        <w:tc>
          <w:tcPr>
            <w:tcW w:w="2269" w:type="dxa"/>
            <w:tcMar>
              <w:top w:w="15" w:type="dxa"/>
              <w:left w:w="15" w:type="dxa"/>
              <w:bottom w:w="15" w:type="dxa"/>
              <w:right w:w="15" w:type="dxa"/>
            </w:tcMar>
            <w:vAlign w:val="center"/>
          </w:tcPr>
          <w:p w14:paraId="40F520C3" w14:textId="77777777" w:rsidR="009975E1" w:rsidRPr="00840E06" w:rsidRDefault="009975E1" w:rsidP="004B2EEA">
            <w:pPr>
              <w:spacing w:after="20" w:line="276" w:lineRule="auto"/>
              <w:ind w:left="20" w:hanging="20"/>
              <w:jc w:val="center"/>
              <w:rPr>
                <w:b/>
                <w:sz w:val="20"/>
                <w:lang w:eastAsia="en-US"/>
              </w:rPr>
            </w:pPr>
            <w:r w:rsidRPr="00840E06">
              <w:rPr>
                <w:b/>
                <w:color w:val="000000"/>
                <w:sz w:val="20"/>
                <w:lang w:eastAsia="en-US"/>
              </w:rPr>
              <w:t>Предельно-допустимая концентрация, миллиграмм на килограмм (мг/кг)</w:t>
            </w:r>
          </w:p>
        </w:tc>
        <w:tc>
          <w:tcPr>
            <w:tcW w:w="1723" w:type="dxa"/>
            <w:tcMar>
              <w:top w:w="15" w:type="dxa"/>
              <w:left w:w="15" w:type="dxa"/>
              <w:bottom w:w="15" w:type="dxa"/>
              <w:right w:w="15" w:type="dxa"/>
            </w:tcMar>
            <w:vAlign w:val="center"/>
          </w:tcPr>
          <w:p w14:paraId="16F6B095" w14:textId="77777777" w:rsidR="009975E1" w:rsidRPr="00840E06" w:rsidRDefault="009975E1" w:rsidP="004B2EEA">
            <w:pPr>
              <w:spacing w:after="20" w:line="276" w:lineRule="auto"/>
              <w:ind w:left="20" w:hanging="20"/>
              <w:jc w:val="center"/>
              <w:rPr>
                <w:b/>
                <w:sz w:val="20"/>
                <w:lang w:val="en-US" w:eastAsia="en-US"/>
              </w:rPr>
            </w:pPr>
            <w:r w:rsidRPr="00840E06">
              <w:rPr>
                <w:b/>
                <w:color w:val="000000"/>
                <w:sz w:val="20"/>
                <w:lang w:eastAsia="en-US"/>
              </w:rPr>
              <w:t>Пер</w:t>
            </w:r>
            <w:r w:rsidRPr="00840E06">
              <w:rPr>
                <w:b/>
                <w:color w:val="000000"/>
                <w:sz w:val="20"/>
                <w:lang w:val="en-US" w:eastAsia="en-US"/>
              </w:rPr>
              <w:t>иодичность</w:t>
            </w:r>
          </w:p>
        </w:tc>
        <w:tc>
          <w:tcPr>
            <w:tcW w:w="1409" w:type="dxa"/>
            <w:tcMar>
              <w:top w:w="15" w:type="dxa"/>
              <w:left w:w="15" w:type="dxa"/>
              <w:bottom w:w="15" w:type="dxa"/>
              <w:right w:w="15" w:type="dxa"/>
            </w:tcMar>
            <w:vAlign w:val="center"/>
          </w:tcPr>
          <w:p w14:paraId="10E11282" w14:textId="77777777" w:rsidR="009975E1" w:rsidRPr="00840E06" w:rsidRDefault="009975E1" w:rsidP="004B2EEA">
            <w:pPr>
              <w:spacing w:after="20" w:line="276" w:lineRule="auto"/>
              <w:ind w:left="20" w:hanging="20"/>
              <w:jc w:val="center"/>
              <w:rPr>
                <w:b/>
                <w:sz w:val="20"/>
                <w:lang w:val="en-US" w:eastAsia="en-US"/>
              </w:rPr>
            </w:pPr>
            <w:r w:rsidRPr="00840E06">
              <w:rPr>
                <w:b/>
                <w:color w:val="000000"/>
                <w:sz w:val="20"/>
                <w:lang w:val="en-US" w:eastAsia="en-US"/>
              </w:rPr>
              <w:t>Метод анализа</w:t>
            </w:r>
          </w:p>
        </w:tc>
      </w:tr>
      <w:tr w:rsidR="009975E1" w:rsidRPr="00840E06" w14:paraId="0C48DF28" w14:textId="77777777" w:rsidTr="00B8434E">
        <w:trPr>
          <w:trHeight w:val="30"/>
          <w:tblHeader/>
        </w:trPr>
        <w:tc>
          <w:tcPr>
            <w:tcW w:w="1201" w:type="dxa"/>
            <w:tcMar>
              <w:top w:w="15" w:type="dxa"/>
              <w:left w:w="15" w:type="dxa"/>
              <w:bottom w:w="15" w:type="dxa"/>
              <w:right w:w="15" w:type="dxa"/>
            </w:tcMar>
            <w:vAlign w:val="center"/>
          </w:tcPr>
          <w:p w14:paraId="15A7E353" w14:textId="77777777" w:rsidR="009975E1" w:rsidRPr="00840E06" w:rsidRDefault="009975E1" w:rsidP="004B2EEA">
            <w:pPr>
              <w:spacing w:after="20" w:line="276" w:lineRule="auto"/>
              <w:ind w:left="20" w:hanging="20"/>
              <w:jc w:val="center"/>
              <w:rPr>
                <w:sz w:val="20"/>
                <w:lang w:val="en-US" w:eastAsia="en-US"/>
              </w:rPr>
            </w:pPr>
            <w:r w:rsidRPr="00840E06">
              <w:rPr>
                <w:color w:val="000000"/>
                <w:sz w:val="20"/>
                <w:lang w:val="en-US" w:eastAsia="en-US"/>
              </w:rPr>
              <w:t>1</w:t>
            </w:r>
          </w:p>
        </w:tc>
        <w:tc>
          <w:tcPr>
            <w:tcW w:w="2909" w:type="dxa"/>
            <w:tcMar>
              <w:top w:w="15" w:type="dxa"/>
              <w:left w:w="15" w:type="dxa"/>
              <w:bottom w:w="15" w:type="dxa"/>
              <w:right w:w="15" w:type="dxa"/>
            </w:tcMar>
            <w:vAlign w:val="center"/>
          </w:tcPr>
          <w:p w14:paraId="64C8A26B" w14:textId="77777777" w:rsidR="009975E1" w:rsidRPr="00840E06" w:rsidRDefault="009975E1" w:rsidP="004B2EEA">
            <w:pPr>
              <w:spacing w:after="20" w:line="276" w:lineRule="auto"/>
              <w:ind w:left="20" w:hanging="20"/>
              <w:jc w:val="center"/>
              <w:rPr>
                <w:sz w:val="20"/>
                <w:lang w:val="en-US" w:eastAsia="en-US"/>
              </w:rPr>
            </w:pPr>
            <w:r w:rsidRPr="00840E06">
              <w:rPr>
                <w:color w:val="000000"/>
                <w:sz w:val="20"/>
                <w:lang w:val="en-US" w:eastAsia="en-US"/>
              </w:rPr>
              <w:t>2</w:t>
            </w:r>
          </w:p>
        </w:tc>
        <w:tc>
          <w:tcPr>
            <w:tcW w:w="2269" w:type="dxa"/>
            <w:tcMar>
              <w:top w:w="15" w:type="dxa"/>
              <w:left w:w="15" w:type="dxa"/>
              <w:bottom w:w="15" w:type="dxa"/>
              <w:right w:w="15" w:type="dxa"/>
            </w:tcMar>
            <w:vAlign w:val="center"/>
          </w:tcPr>
          <w:p w14:paraId="000BD6B7" w14:textId="77777777" w:rsidR="009975E1" w:rsidRPr="00840E06" w:rsidRDefault="009975E1" w:rsidP="004B2EEA">
            <w:pPr>
              <w:spacing w:after="20" w:line="276" w:lineRule="auto"/>
              <w:ind w:left="20" w:hanging="20"/>
              <w:jc w:val="center"/>
              <w:rPr>
                <w:sz w:val="20"/>
                <w:lang w:val="en-US" w:eastAsia="en-US"/>
              </w:rPr>
            </w:pPr>
            <w:r w:rsidRPr="00840E06">
              <w:rPr>
                <w:color w:val="000000"/>
                <w:sz w:val="20"/>
                <w:lang w:val="en-US" w:eastAsia="en-US"/>
              </w:rPr>
              <w:t>3</w:t>
            </w:r>
          </w:p>
        </w:tc>
        <w:tc>
          <w:tcPr>
            <w:tcW w:w="1723" w:type="dxa"/>
            <w:tcMar>
              <w:top w:w="15" w:type="dxa"/>
              <w:left w:w="15" w:type="dxa"/>
              <w:bottom w:w="15" w:type="dxa"/>
              <w:right w:w="15" w:type="dxa"/>
            </w:tcMar>
            <w:vAlign w:val="center"/>
          </w:tcPr>
          <w:p w14:paraId="6138D6E9" w14:textId="77777777" w:rsidR="009975E1" w:rsidRPr="00840E06" w:rsidRDefault="009975E1" w:rsidP="004B2EEA">
            <w:pPr>
              <w:spacing w:after="20" w:line="276" w:lineRule="auto"/>
              <w:ind w:left="20" w:hanging="20"/>
              <w:jc w:val="center"/>
              <w:rPr>
                <w:sz w:val="20"/>
                <w:lang w:val="en-US" w:eastAsia="en-US"/>
              </w:rPr>
            </w:pPr>
            <w:r w:rsidRPr="00840E06">
              <w:rPr>
                <w:color w:val="000000"/>
                <w:sz w:val="20"/>
                <w:lang w:val="en-US" w:eastAsia="en-US"/>
              </w:rPr>
              <w:t>4</w:t>
            </w:r>
          </w:p>
        </w:tc>
        <w:tc>
          <w:tcPr>
            <w:tcW w:w="1409" w:type="dxa"/>
            <w:tcMar>
              <w:top w:w="15" w:type="dxa"/>
              <w:left w:w="15" w:type="dxa"/>
              <w:bottom w:w="15" w:type="dxa"/>
              <w:right w:w="15" w:type="dxa"/>
            </w:tcMar>
            <w:vAlign w:val="center"/>
          </w:tcPr>
          <w:p w14:paraId="5C999DD5" w14:textId="77777777" w:rsidR="009975E1" w:rsidRPr="00840E06" w:rsidRDefault="009975E1" w:rsidP="004B2EEA">
            <w:pPr>
              <w:spacing w:after="20" w:line="276" w:lineRule="auto"/>
              <w:ind w:left="20" w:hanging="20"/>
              <w:jc w:val="center"/>
              <w:rPr>
                <w:sz w:val="20"/>
                <w:lang w:val="en-US" w:eastAsia="en-US"/>
              </w:rPr>
            </w:pPr>
            <w:r w:rsidRPr="00840E06">
              <w:rPr>
                <w:color w:val="000000"/>
                <w:sz w:val="20"/>
                <w:lang w:val="en-US" w:eastAsia="en-US"/>
              </w:rPr>
              <w:t>5</w:t>
            </w:r>
          </w:p>
        </w:tc>
      </w:tr>
      <w:tr w:rsidR="007C4458" w:rsidRPr="00840E06" w14:paraId="4BFC2B1C" w14:textId="77777777" w:rsidTr="00B8434E">
        <w:trPr>
          <w:trHeight w:val="30"/>
        </w:trPr>
        <w:tc>
          <w:tcPr>
            <w:tcW w:w="1201" w:type="dxa"/>
            <w:vMerge w:val="restart"/>
            <w:tcMar>
              <w:top w:w="15" w:type="dxa"/>
              <w:left w:w="15" w:type="dxa"/>
              <w:bottom w:w="15" w:type="dxa"/>
              <w:right w:w="15" w:type="dxa"/>
            </w:tcMar>
            <w:vAlign w:val="center"/>
          </w:tcPr>
          <w:p w14:paraId="5A15495A" w14:textId="15E254B2" w:rsidR="007C4458" w:rsidRPr="005E2F7D" w:rsidRDefault="005E2F7D" w:rsidP="007C4458">
            <w:pPr>
              <w:spacing w:after="20" w:line="276" w:lineRule="auto"/>
              <w:ind w:left="20" w:hanging="20"/>
              <w:jc w:val="center"/>
              <w:rPr>
                <w:color w:val="000000"/>
                <w:sz w:val="20"/>
                <w:lang w:eastAsia="en-US"/>
              </w:rPr>
            </w:pPr>
            <w:r w:rsidRPr="005E2F7D">
              <w:rPr>
                <w:color w:val="000000"/>
                <w:sz w:val="20"/>
                <w:lang w:eastAsia="en-US"/>
              </w:rPr>
              <w:t>Т.н.1 – Т.н.8 (граница области воздействия)</w:t>
            </w:r>
          </w:p>
        </w:tc>
        <w:tc>
          <w:tcPr>
            <w:tcW w:w="2909" w:type="dxa"/>
            <w:tcMar>
              <w:top w:w="15" w:type="dxa"/>
              <w:left w:w="15" w:type="dxa"/>
              <w:bottom w:w="15" w:type="dxa"/>
              <w:right w:w="15" w:type="dxa"/>
            </w:tcMar>
            <w:vAlign w:val="center"/>
          </w:tcPr>
          <w:p w14:paraId="7DABE127" w14:textId="243C198A" w:rsidR="007C4458" w:rsidRPr="00840E06" w:rsidRDefault="007C4458" w:rsidP="005E2F7D">
            <w:pPr>
              <w:spacing w:after="20" w:line="276" w:lineRule="auto"/>
              <w:ind w:left="20" w:hanging="20"/>
              <w:rPr>
                <w:color w:val="000000"/>
                <w:sz w:val="20"/>
                <w:lang w:val="en-US" w:eastAsia="en-US"/>
              </w:rPr>
            </w:pPr>
            <w:r w:rsidRPr="00840E06">
              <w:rPr>
                <w:color w:val="000000"/>
                <w:sz w:val="20"/>
                <w:lang w:val="en-US" w:eastAsia="en-US"/>
              </w:rPr>
              <w:t>Свинец (валовое содержание)</w:t>
            </w:r>
          </w:p>
        </w:tc>
        <w:tc>
          <w:tcPr>
            <w:tcW w:w="2269" w:type="dxa"/>
            <w:tcMar>
              <w:top w:w="15" w:type="dxa"/>
              <w:left w:w="15" w:type="dxa"/>
              <w:bottom w:w="15" w:type="dxa"/>
              <w:right w:w="15" w:type="dxa"/>
            </w:tcMar>
            <w:vAlign w:val="center"/>
          </w:tcPr>
          <w:p w14:paraId="45E97EBE" w14:textId="66151066" w:rsidR="007C4458" w:rsidRPr="00840E06" w:rsidRDefault="007C4458" w:rsidP="007C4458">
            <w:pPr>
              <w:spacing w:after="20" w:line="276" w:lineRule="auto"/>
              <w:ind w:left="20" w:hanging="20"/>
              <w:jc w:val="center"/>
              <w:rPr>
                <w:color w:val="000000"/>
                <w:sz w:val="20"/>
                <w:lang w:eastAsia="en-US"/>
              </w:rPr>
            </w:pPr>
            <w:r w:rsidRPr="00840E06">
              <w:rPr>
                <w:color w:val="000000"/>
                <w:sz w:val="20"/>
                <w:lang w:eastAsia="en-US"/>
              </w:rPr>
              <w:t>32,0</w:t>
            </w:r>
          </w:p>
        </w:tc>
        <w:tc>
          <w:tcPr>
            <w:tcW w:w="1723" w:type="dxa"/>
            <w:tcMar>
              <w:top w:w="15" w:type="dxa"/>
              <w:left w:w="15" w:type="dxa"/>
              <w:bottom w:w="15" w:type="dxa"/>
              <w:right w:w="15" w:type="dxa"/>
            </w:tcMar>
            <w:vAlign w:val="center"/>
          </w:tcPr>
          <w:p w14:paraId="29B01651" w14:textId="476ACEBB" w:rsidR="007C4458" w:rsidRPr="00840E06" w:rsidRDefault="007C4458" w:rsidP="007C4458">
            <w:pPr>
              <w:spacing w:after="20" w:line="276" w:lineRule="auto"/>
              <w:ind w:left="20" w:hanging="20"/>
              <w:jc w:val="center"/>
              <w:rPr>
                <w:color w:val="000000"/>
                <w:sz w:val="20"/>
                <w:lang w:eastAsia="en-US"/>
              </w:rPr>
            </w:pPr>
            <w:r w:rsidRPr="00840E06">
              <w:rPr>
                <w:color w:val="000000"/>
                <w:sz w:val="20"/>
                <w:lang w:eastAsia="en-US"/>
              </w:rPr>
              <w:t>1 раз в год (</w:t>
            </w:r>
            <w:r w:rsidRPr="00840E06">
              <w:rPr>
                <w:color w:val="000000"/>
                <w:sz w:val="20"/>
                <w:lang w:val="en-US" w:eastAsia="en-US"/>
              </w:rPr>
              <w:t>II</w:t>
            </w:r>
            <w:r w:rsidRPr="00840E06">
              <w:rPr>
                <w:color w:val="000000"/>
                <w:sz w:val="20"/>
                <w:lang w:eastAsia="en-US"/>
              </w:rPr>
              <w:t xml:space="preserve"> или </w:t>
            </w:r>
            <w:r w:rsidRPr="00840E06">
              <w:rPr>
                <w:color w:val="000000"/>
                <w:sz w:val="20"/>
                <w:lang w:val="en-US" w:eastAsia="en-US"/>
              </w:rPr>
              <w:t>III</w:t>
            </w:r>
            <w:r w:rsidRPr="00840E06">
              <w:rPr>
                <w:color w:val="000000"/>
                <w:sz w:val="20"/>
                <w:lang w:eastAsia="en-US"/>
              </w:rPr>
              <w:t xml:space="preserve"> квартал)</w:t>
            </w:r>
          </w:p>
        </w:tc>
        <w:tc>
          <w:tcPr>
            <w:tcW w:w="1409" w:type="dxa"/>
            <w:tcMar>
              <w:top w:w="15" w:type="dxa"/>
              <w:left w:w="15" w:type="dxa"/>
              <w:bottom w:w="15" w:type="dxa"/>
              <w:right w:w="15" w:type="dxa"/>
            </w:tcMar>
            <w:vAlign w:val="center"/>
          </w:tcPr>
          <w:p w14:paraId="6354EC5A" w14:textId="28D2E152" w:rsidR="007C4458" w:rsidRPr="00840E06" w:rsidRDefault="007C4458" w:rsidP="007C4458">
            <w:pPr>
              <w:spacing w:after="20" w:line="276" w:lineRule="auto"/>
              <w:ind w:left="20" w:hanging="20"/>
              <w:jc w:val="center"/>
              <w:rPr>
                <w:color w:val="000000"/>
                <w:sz w:val="20"/>
                <w:lang w:eastAsia="en-US"/>
              </w:rPr>
            </w:pPr>
            <w:r w:rsidRPr="00840E06">
              <w:rPr>
                <w:color w:val="000000"/>
                <w:sz w:val="20"/>
                <w:lang w:eastAsia="en-US"/>
              </w:rPr>
              <w:t>МВИ ОП.КП 01-19</w:t>
            </w:r>
          </w:p>
        </w:tc>
      </w:tr>
      <w:tr w:rsidR="007C4458" w:rsidRPr="00840E06" w14:paraId="29DF7468" w14:textId="77777777" w:rsidTr="00B8434E">
        <w:trPr>
          <w:trHeight w:val="30"/>
        </w:trPr>
        <w:tc>
          <w:tcPr>
            <w:tcW w:w="1201" w:type="dxa"/>
            <w:vMerge/>
            <w:tcMar>
              <w:top w:w="15" w:type="dxa"/>
              <w:left w:w="15" w:type="dxa"/>
              <w:bottom w:w="15" w:type="dxa"/>
              <w:right w:w="15" w:type="dxa"/>
            </w:tcMar>
            <w:vAlign w:val="center"/>
          </w:tcPr>
          <w:p w14:paraId="135A74C3" w14:textId="77777777" w:rsidR="007C4458" w:rsidRPr="00840E06" w:rsidRDefault="007C4458" w:rsidP="007C4458">
            <w:pPr>
              <w:spacing w:after="20" w:line="276" w:lineRule="auto"/>
              <w:ind w:left="20" w:hanging="20"/>
              <w:jc w:val="center"/>
              <w:rPr>
                <w:color w:val="000000"/>
                <w:sz w:val="20"/>
                <w:lang w:eastAsia="en-US"/>
              </w:rPr>
            </w:pPr>
          </w:p>
        </w:tc>
        <w:tc>
          <w:tcPr>
            <w:tcW w:w="2909" w:type="dxa"/>
            <w:tcMar>
              <w:top w:w="15" w:type="dxa"/>
              <w:left w:w="15" w:type="dxa"/>
              <w:bottom w:w="15" w:type="dxa"/>
              <w:right w:w="15" w:type="dxa"/>
            </w:tcMar>
            <w:vAlign w:val="center"/>
          </w:tcPr>
          <w:p w14:paraId="103E0920" w14:textId="197B1C72" w:rsidR="007C4458" w:rsidRPr="00840E06" w:rsidRDefault="007C4458" w:rsidP="007C4458">
            <w:pPr>
              <w:spacing w:after="20" w:line="276" w:lineRule="auto"/>
              <w:ind w:left="20" w:hanging="20"/>
              <w:rPr>
                <w:color w:val="000000"/>
                <w:sz w:val="20"/>
                <w:lang w:val="en-US" w:eastAsia="en-US"/>
              </w:rPr>
            </w:pPr>
            <w:r w:rsidRPr="007C4458">
              <w:rPr>
                <w:color w:val="000000"/>
                <w:sz w:val="20"/>
                <w:lang w:val="en-US" w:eastAsia="en-US"/>
              </w:rPr>
              <w:t>Кобальт</w:t>
            </w:r>
          </w:p>
        </w:tc>
        <w:tc>
          <w:tcPr>
            <w:tcW w:w="2269" w:type="dxa"/>
            <w:tcMar>
              <w:top w:w="15" w:type="dxa"/>
              <w:left w:w="15" w:type="dxa"/>
              <w:bottom w:w="15" w:type="dxa"/>
              <w:right w:w="15" w:type="dxa"/>
            </w:tcMar>
            <w:vAlign w:val="center"/>
          </w:tcPr>
          <w:p w14:paraId="36F0D184" w14:textId="22FF03E1" w:rsidR="007C4458" w:rsidRPr="00840E06" w:rsidRDefault="007C4458" w:rsidP="007C4458">
            <w:pPr>
              <w:spacing w:after="20" w:line="276" w:lineRule="auto"/>
              <w:ind w:left="20" w:hanging="20"/>
              <w:jc w:val="center"/>
              <w:rPr>
                <w:color w:val="000000"/>
                <w:sz w:val="20"/>
                <w:lang w:eastAsia="en-US"/>
              </w:rPr>
            </w:pPr>
            <w:r>
              <w:rPr>
                <w:color w:val="000000"/>
                <w:sz w:val="20"/>
                <w:lang w:eastAsia="en-US"/>
              </w:rPr>
              <w:t>5</w:t>
            </w:r>
          </w:p>
        </w:tc>
        <w:tc>
          <w:tcPr>
            <w:tcW w:w="1723" w:type="dxa"/>
            <w:tcMar>
              <w:top w:w="15" w:type="dxa"/>
              <w:left w:w="15" w:type="dxa"/>
              <w:bottom w:w="15" w:type="dxa"/>
              <w:right w:w="15" w:type="dxa"/>
            </w:tcMar>
            <w:vAlign w:val="center"/>
          </w:tcPr>
          <w:p w14:paraId="4FA273F8" w14:textId="3D27BD0C" w:rsidR="007C4458" w:rsidRPr="00840E06" w:rsidRDefault="007C4458" w:rsidP="007C4458">
            <w:pPr>
              <w:spacing w:after="20" w:line="276" w:lineRule="auto"/>
              <w:ind w:left="20" w:hanging="20"/>
              <w:jc w:val="center"/>
              <w:rPr>
                <w:color w:val="000000"/>
                <w:sz w:val="20"/>
                <w:lang w:eastAsia="en-US"/>
              </w:rPr>
            </w:pPr>
            <w:r w:rsidRPr="00840E06">
              <w:rPr>
                <w:color w:val="000000"/>
                <w:sz w:val="20"/>
                <w:lang w:eastAsia="en-US"/>
              </w:rPr>
              <w:t>1 раз в год (</w:t>
            </w:r>
            <w:r w:rsidRPr="00840E06">
              <w:rPr>
                <w:color w:val="000000"/>
                <w:sz w:val="20"/>
                <w:lang w:val="en-US" w:eastAsia="en-US"/>
              </w:rPr>
              <w:t>II</w:t>
            </w:r>
            <w:r w:rsidRPr="00840E06">
              <w:rPr>
                <w:color w:val="000000"/>
                <w:sz w:val="20"/>
                <w:lang w:eastAsia="en-US"/>
              </w:rPr>
              <w:t xml:space="preserve"> или </w:t>
            </w:r>
            <w:r w:rsidRPr="00840E06">
              <w:rPr>
                <w:color w:val="000000"/>
                <w:sz w:val="20"/>
                <w:lang w:val="en-US" w:eastAsia="en-US"/>
              </w:rPr>
              <w:t>III</w:t>
            </w:r>
            <w:r w:rsidRPr="00840E06">
              <w:rPr>
                <w:color w:val="000000"/>
                <w:sz w:val="20"/>
                <w:lang w:eastAsia="en-US"/>
              </w:rPr>
              <w:t xml:space="preserve"> квартал)</w:t>
            </w:r>
          </w:p>
        </w:tc>
        <w:tc>
          <w:tcPr>
            <w:tcW w:w="1409" w:type="dxa"/>
            <w:tcMar>
              <w:top w:w="15" w:type="dxa"/>
              <w:left w:w="15" w:type="dxa"/>
              <w:bottom w:w="15" w:type="dxa"/>
              <w:right w:w="15" w:type="dxa"/>
            </w:tcMar>
            <w:vAlign w:val="center"/>
          </w:tcPr>
          <w:p w14:paraId="2647C1B8" w14:textId="388C37F9" w:rsidR="007C4458" w:rsidRPr="00840E06" w:rsidRDefault="007C4458" w:rsidP="007C4458">
            <w:pPr>
              <w:spacing w:after="20" w:line="276" w:lineRule="auto"/>
              <w:ind w:left="20" w:hanging="20"/>
              <w:jc w:val="center"/>
              <w:rPr>
                <w:color w:val="000000"/>
                <w:sz w:val="20"/>
                <w:lang w:eastAsia="en-US"/>
              </w:rPr>
            </w:pPr>
            <w:r w:rsidRPr="00840E06">
              <w:rPr>
                <w:color w:val="000000"/>
                <w:sz w:val="20"/>
                <w:lang w:eastAsia="en-US"/>
              </w:rPr>
              <w:t>МВИ ОП.КП 01-19</w:t>
            </w:r>
          </w:p>
        </w:tc>
      </w:tr>
      <w:tr w:rsidR="007C4458" w:rsidRPr="00840E06" w14:paraId="66EB3445" w14:textId="77777777" w:rsidTr="00B8434E">
        <w:trPr>
          <w:trHeight w:val="30"/>
        </w:trPr>
        <w:tc>
          <w:tcPr>
            <w:tcW w:w="1201" w:type="dxa"/>
            <w:vMerge/>
            <w:tcMar>
              <w:top w:w="15" w:type="dxa"/>
              <w:left w:w="15" w:type="dxa"/>
              <w:bottom w:w="15" w:type="dxa"/>
              <w:right w:w="15" w:type="dxa"/>
            </w:tcMar>
            <w:vAlign w:val="center"/>
          </w:tcPr>
          <w:p w14:paraId="23CCD80E" w14:textId="77777777" w:rsidR="007C4458" w:rsidRPr="00840E06" w:rsidRDefault="007C4458" w:rsidP="007C4458">
            <w:pPr>
              <w:spacing w:after="20" w:line="276" w:lineRule="auto"/>
              <w:ind w:left="20" w:hanging="20"/>
              <w:jc w:val="center"/>
              <w:rPr>
                <w:color w:val="000000"/>
                <w:sz w:val="20"/>
                <w:lang w:eastAsia="en-US"/>
              </w:rPr>
            </w:pPr>
          </w:p>
        </w:tc>
        <w:tc>
          <w:tcPr>
            <w:tcW w:w="2909" w:type="dxa"/>
            <w:tcMar>
              <w:top w:w="15" w:type="dxa"/>
              <w:left w:w="15" w:type="dxa"/>
              <w:bottom w:w="15" w:type="dxa"/>
              <w:right w:w="15" w:type="dxa"/>
            </w:tcMar>
            <w:vAlign w:val="center"/>
          </w:tcPr>
          <w:p w14:paraId="048945FD" w14:textId="209B0F13" w:rsidR="007C4458" w:rsidRPr="00840E06" w:rsidRDefault="007C4458" w:rsidP="007C4458">
            <w:pPr>
              <w:spacing w:after="20" w:line="276" w:lineRule="auto"/>
              <w:ind w:left="20" w:hanging="20"/>
              <w:rPr>
                <w:color w:val="000000"/>
                <w:sz w:val="20"/>
                <w:lang w:val="en-US" w:eastAsia="en-US"/>
              </w:rPr>
            </w:pPr>
            <w:r>
              <w:rPr>
                <w:color w:val="000000"/>
                <w:sz w:val="20"/>
                <w:lang w:eastAsia="en-US"/>
              </w:rPr>
              <w:t>М</w:t>
            </w:r>
            <w:r w:rsidRPr="007C4458">
              <w:rPr>
                <w:color w:val="000000"/>
                <w:sz w:val="20"/>
                <w:lang w:val="en-US" w:eastAsia="en-US"/>
              </w:rPr>
              <w:t>ышьяк</w:t>
            </w:r>
          </w:p>
        </w:tc>
        <w:tc>
          <w:tcPr>
            <w:tcW w:w="2269" w:type="dxa"/>
            <w:tcMar>
              <w:top w:w="15" w:type="dxa"/>
              <w:left w:w="15" w:type="dxa"/>
              <w:bottom w:w="15" w:type="dxa"/>
              <w:right w:w="15" w:type="dxa"/>
            </w:tcMar>
            <w:vAlign w:val="center"/>
          </w:tcPr>
          <w:p w14:paraId="214EB788" w14:textId="779E1840" w:rsidR="007C4458" w:rsidRPr="00840E06" w:rsidRDefault="007C4458" w:rsidP="007C4458">
            <w:pPr>
              <w:spacing w:after="20" w:line="276" w:lineRule="auto"/>
              <w:ind w:left="20" w:hanging="20"/>
              <w:jc w:val="center"/>
              <w:rPr>
                <w:color w:val="000000"/>
                <w:sz w:val="20"/>
                <w:lang w:eastAsia="en-US"/>
              </w:rPr>
            </w:pPr>
            <w:r>
              <w:rPr>
                <w:color w:val="000000"/>
                <w:sz w:val="20"/>
                <w:lang w:eastAsia="en-US"/>
              </w:rPr>
              <w:t>2</w:t>
            </w:r>
          </w:p>
        </w:tc>
        <w:tc>
          <w:tcPr>
            <w:tcW w:w="1723" w:type="dxa"/>
            <w:tcMar>
              <w:top w:w="15" w:type="dxa"/>
              <w:left w:w="15" w:type="dxa"/>
              <w:bottom w:w="15" w:type="dxa"/>
              <w:right w:w="15" w:type="dxa"/>
            </w:tcMar>
            <w:vAlign w:val="center"/>
          </w:tcPr>
          <w:p w14:paraId="63E38DDB" w14:textId="48B9561F" w:rsidR="007C4458" w:rsidRPr="00840E06" w:rsidRDefault="007C4458" w:rsidP="007C4458">
            <w:pPr>
              <w:spacing w:after="20" w:line="276" w:lineRule="auto"/>
              <w:ind w:left="20" w:hanging="20"/>
              <w:jc w:val="center"/>
              <w:rPr>
                <w:color w:val="000000"/>
                <w:sz w:val="20"/>
                <w:lang w:eastAsia="en-US"/>
              </w:rPr>
            </w:pPr>
            <w:r w:rsidRPr="00840E06">
              <w:rPr>
                <w:color w:val="000000"/>
                <w:sz w:val="20"/>
                <w:lang w:eastAsia="en-US"/>
              </w:rPr>
              <w:t>1 раз в год (</w:t>
            </w:r>
            <w:r w:rsidRPr="00840E06">
              <w:rPr>
                <w:color w:val="000000"/>
                <w:sz w:val="20"/>
                <w:lang w:val="en-US" w:eastAsia="en-US"/>
              </w:rPr>
              <w:t>II</w:t>
            </w:r>
            <w:r w:rsidRPr="00840E06">
              <w:rPr>
                <w:color w:val="000000"/>
                <w:sz w:val="20"/>
                <w:lang w:eastAsia="en-US"/>
              </w:rPr>
              <w:t xml:space="preserve"> или </w:t>
            </w:r>
            <w:r w:rsidRPr="00840E06">
              <w:rPr>
                <w:color w:val="000000"/>
                <w:sz w:val="20"/>
                <w:lang w:val="en-US" w:eastAsia="en-US"/>
              </w:rPr>
              <w:t>III</w:t>
            </w:r>
            <w:r w:rsidRPr="00840E06">
              <w:rPr>
                <w:color w:val="000000"/>
                <w:sz w:val="20"/>
                <w:lang w:eastAsia="en-US"/>
              </w:rPr>
              <w:t xml:space="preserve"> квартал)</w:t>
            </w:r>
          </w:p>
        </w:tc>
        <w:tc>
          <w:tcPr>
            <w:tcW w:w="1409" w:type="dxa"/>
            <w:tcMar>
              <w:top w:w="15" w:type="dxa"/>
              <w:left w:w="15" w:type="dxa"/>
              <w:bottom w:w="15" w:type="dxa"/>
              <w:right w:w="15" w:type="dxa"/>
            </w:tcMar>
            <w:vAlign w:val="center"/>
          </w:tcPr>
          <w:p w14:paraId="2BC60644" w14:textId="19951836" w:rsidR="007C4458" w:rsidRPr="00840E06" w:rsidRDefault="007C4458" w:rsidP="007C4458">
            <w:pPr>
              <w:spacing w:after="20" w:line="276" w:lineRule="auto"/>
              <w:ind w:left="20" w:hanging="20"/>
              <w:jc w:val="center"/>
              <w:rPr>
                <w:color w:val="000000"/>
                <w:sz w:val="20"/>
                <w:lang w:eastAsia="en-US"/>
              </w:rPr>
            </w:pPr>
            <w:r w:rsidRPr="00840E06">
              <w:rPr>
                <w:color w:val="000000"/>
                <w:sz w:val="20"/>
                <w:lang w:eastAsia="en-US"/>
              </w:rPr>
              <w:t>МВИ ОП.КП 01-19</w:t>
            </w:r>
          </w:p>
        </w:tc>
      </w:tr>
      <w:tr w:rsidR="007C4458" w:rsidRPr="00840E06" w14:paraId="41639CA1" w14:textId="77777777" w:rsidTr="00B8434E">
        <w:trPr>
          <w:trHeight w:val="30"/>
        </w:trPr>
        <w:tc>
          <w:tcPr>
            <w:tcW w:w="1201" w:type="dxa"/>
            <w:vMerge/>
            <w:tcMar>
              <w:top w:w="15" w:type="dxa"/>
              <w:left w:w="15" w:type="dxa"/>
              <w:bottom w:w="15" w:type="dxa"/>
              <w:right w:w="15" w:type="dxa"/>
            </w:tcMar>
            <w:vAlign w:val="center"/>
          </w:tcPr>
          <w:p w14:paraId="569ED774" w14:textId="77777777" w:rsidR="007C4458" w:rsidRPr="00840E06" w:rsidRDefault="007C4458" w:rsidP="007C4458">
            <w:pPr>
              <w:spacing w:after="20" w:line="276" w:lineRule="auto"/>
              <w:ind w:left="20" w:hanging="20"/>
              <w:jc w:val="center"/>
              <w:rPr>
                <w:color w:val="000000"/>
                <w:sz w:val="20"/>
                <w:lang w:eastAsia="en-US"/>
              </w:rPr>
            </w:pPr>
          </w:p>
        </w:tc>
        <w:tc>
          <w:tcPr>
            <w:tcW w:w="2909" w:type="dxa"/>
            <w:tcMar>
              <w:top w:w="15" w:type="dxa"/>
              <w:left w:w="15" w:type="dxa"/>
              <w:bottom w:w="15" w:type="dxa"/>
              <w:right w:w="15" w:type="dxa"/>
            </w:tcMar>
            <w:vAlign w:val="center"/>
          </w:tcPr>
          <w:p w14:paraId="26BC666B" w14:textId="2E2F58E8" w:rsidR="007C4458" w:rsidRPr="00840E06" w:rsidRDefault="007C4458" w:rsidP="007C4458">
            <w:pPr>
              <w:spacing w:after="20" w:line="276" w:lineRule="auto"/>
              <w:ind w:left="20" w:hanging="20"/>
              <w:rPr>
                <w:color w:val="000000"/>
                <w:sz w:val="20"/>
                <w:lang w:val="en-US" w:eastAsia="en-US"/>
              </w:rPr>
            </w:pPr>
            <w:r w:rsidRPr="007C4458">
              <w:rPr>
                <w:color w:val="000000"/>
                <w:sz w:val="20"/>
                <w:lang w:val="en-US" w:eastAsia="en-US"/>
              </w:rPr>
              <w:t>Нефтепродукты</w:t>
            </w:r>
          </w:p>
        </w:tc>
        <w:tc>
          <w:tcPr>
            <w:tcW w:w="2269" w:type="dxa"/>
            <w:tcMar>
              <w:top w:w="15" w:type="dxa"/>
              <w:left w:w="15" w:type="dxa"/>
              <w:bottom w:w="15" w:type="dxa"/>
              <w:right w:w="15" w:type="dxa"/>
            </w:tcMar>
            <w:vAlign w:val="center"/>
          </w:tcPr>
          <w:p w14:paraId="24B1D237" w14:textId="05EA427A" w:rsidR="007C4458" w:rsidRPr="00840E06" w:rsidRDefault="005E2F7D" w:rsidP="007C4458">
            <w:pPr>
              <w:spacing w:after="20" w:line="276" w:lineRule="auto"/>
              <w:ind w:left="20" w:hanging="20"/>
              <w:jc w:val="center"/>
              <w:rPr>
                <w:color w:val="000000"/>
                <w:sz w:val="20"/>
                <w:lang w:eastAsia="en-US"/>
              </w:rPr>
            </w:pPr>
            <w:r>
              <w:rPr>
                <w:color w:val="000000"/>
                <w:sz w:val="20"/>
                <w:lang w:eastAsia="en-US"/>
              </w:rPr>
              <w:t>-</w:t>
            </w:r>
          </w:p>
        </w:tc>
        <w:tc>
          <w:tcPr>
            <w:tcW w:w="1723" w:type="dxa"/>
            <w:tcMar>
              <w:top w:w="15" w:type="dxa"/>
              <w:left w:w="15" w:type="dxa"/>
              <w:bottom w:w="15" w:type="dxa"/>
              <w:right w:w="15" w:type="dxa"/>
            </w:tcMar>
            <w:vAlign w:val="center"/>
          </w:tcPr>
          <w:p w14:paraId="54DA5C6C" w14:textId="35D211B2" w:rsidR="007C4458" w:rsidRPr="00840E06" w:rsidRDefault="007C4458" w:rsidP="007C4458">
            <w:pPr>
              <w:spacing w:after="20" w:line="276" w:lineRule="auto"/>
              <w:ind w:left="20" w:hanging="20"/>
              <w:jc w:val="center"/>
              <w:rPr>
                <w:color w:val="000000"/>
                <w:sz w:val="20"/>
                <w:lang w:eastAsia="en-US"/>
              </w:rPr>
            </w:pPr>
            <w:r w:rsidRPr="00840E06">
              <w:rPr>
                <w:color w:val="000000"/>
                <w:sz w:val="20"/>
                <w:lang w:eastAsia="en-US"/>
              </w:rPr>
              <w:t>1 раз в год (</w:t>
            </w:r>
            <w:r w:rsidRPr="00840E06">
              <w:rPr>
                <w:color w:val="000000"/>
                <w:sz w:val="20"/>
                <w:lang w:val="en-US" w:eastAsia="en-US"/>
              </w:rPr>
              <w:t>II</w:t>
            </w:r>
            <w:r w:rsidRPr="00840E06">
              <w:rPr>
                <w:color w:val="000000"/>
                <w:sz w:val="20"/>
                <w:lang w:eastAsia="en-US"/>
              </w:rPr>
              <w:t xml:space="preserve"> или </w:t>
            </w:r>
            <w:r w:rsidRPr="00840E06">
              <w:rPr>
                <w:color w:val="000000"/>
                <w:sz w:val="20"/>
                <w:lang w:val="en-US" w:eastAsia="en-US"/>
              </w:rPr>
              <w:t>III</w:t>
            </w:r>
            <w:r w:rsidRPr="00840E06">
              <w:rPr>
                <w:color w:val="000000"/>
                <w:sz w:val="20"/>
                <w:lang w:eastAsia="en-US"/>
              </w:rPr>
              <w:t xml:space="preserve"> квартал)</w:t>
            </w:r>
          </w:p>
        </w:tc>
        <w:tc>
          <w:tcPr>
            <w:tcW w:w="1409" w:type="dxa"/>
            <w:tcMar>
              <w:top w:w="15" w:type="dxa"/>
              <w:left w:w="15" w:type="dxa"/>
              <w:bottom w:w="15" w:type="dxa"/>
              <w:right w:w="15" w:type="dxa"/>
            </w:tcMar>
            <w:vAlign w:val="center"/>
          </w:tcPr>
          <w:p w14:paraId="58189045" w14:textId="68E07E53" w:rsidR="007C4458" w:rsidRPr="00840E06" w:rsidRDefault="007C4458" w:rsidP="007C4458">
            <w:pPr>
              <w:spacing w:after="20" w:line="276" w:lineRule="auto"/>
              <w:ind w:left="20" w:hanging="20"/>
              <w:jc w:val="center"/>
              <w:rPr>
                <w:color w:val="000000"/>
                <w:sz w:val="20"/>
                <w:lang w:eastAsia="en-US"/>
              </w:rPr>
            </w:pPr>
            <w:r w:rsidRPr="00840E06">
              <w:rPr>
                <w:color w:val="000000"/>
                <w:sz w:val="20"/>
                <w:lang w:eastAsia="en-US"/>
              </w:rPr>
              <w:t>МВИ ОП.КП 01-19</w:t>
            </w:r>
          </w:p>
        </w:tc>
      </w:tr>
      <w:tr w:rsidR="005E2F7D" w:rsidRPr="00840E06" w14:paraId="4C4A4ECC" w14:textId="77777777" w:rsidTr="00B8434E">
        <w:trPr>
          <w:trHeight w:val="30"/>
        </w:trPr>
        <w:tc>
          <w:tcPr>
            <w:tcW w:w="1201" w:type="dxa"/>
            <w:vMerge w:val="restart"/>
            <w:tcMar>
              <w:top w:w="15" w:type="dxa"/>
              <w:left w:w="15" w:type="dxa"/>
              <w:bottom w:w="15" w:type="dxa"/>
              <w:right w:w="15" w:type="dxa"/>
            </w:tcMar>
            <w:vAlign w:val="center"/>
          </w:tcPr>
          <w:p w14:paraId="2C18B171" w14:textId="3FC9CD5C" w:rsidR="005E2F7D" w:rsidRPr="005E2F7D" w:rsidRDefault="005E2F7D" w:rsidP="005E2F7D">
            <w:pPr>
              <w:spacing w:after="20" w:line="276" w:lineRule="auto"/>
              <w:ind w:left="20" w:hanging="20"/>
              <w:jc w:val="center"/>
              <w:rPr>
                <w:color w:val="000000"/>
                <w:sz w:val="20"/>
                <w:lang w:eastAsia="en-US"/>
              </w:rPr>
            </w:pPr>
            <w:r w:rsidRPr="005E2F7D">
              <w:rPr>
                <w:color w:val="000000"/>
                <w:sz w:val="20"/>
                <w:lang w:eastAsia="en-US"/>
              </w:rPr>
              <w:t>Т.н.9 (зона активного загрязнения)</w:t>
            </w:r>
          </w:p>
        </w:tc>
        <w:tc>
          <w:tcPr>
            <w:tcW w:w="2909" w:type="dxa"/>
            <w:tcMar>
              <w:top w:w="15" w:type="dxa"/>
              <w:left w:w="15" w:type="dxa"/>
              <w:bottom w:w="15" w:type="dxa"/>
              <w:right w:w="15" w:type="dxa"/>
            </w:tcMar>
            <w:vAlign w:val="center"/>
          </w:tcPr>
          <w:p w14:paraId="4A5C09E7" w14:textId="51597041" w:rsidR="005E2F7D" w:rsidRPr="00840E06" w:rsidRDefault="005E2F7D" w:rsidP="005E2F7D">
            <w:pPr>
              <w:spacing w:after="20" w:line="276" w:lineRule="auto"/>
              <w:ind w:left="20" w:hanging="20"/>
              <w:rPr>
                <w:color w:val="000000"/>
                <w:sz w:val="20"/>
                <w:lang w:eastAsia="en-US"/>
              </w:rPr>
            </w:pPr>
            <w:r w:rsidRPr="00840E06">
              <w:rPr>
                <w:color w:val="000000"/>
                <w:sz w:val="20"/>
                <w:lang w:val="en-US" w:eastAsia="en-US"/>
              </w:rPr>
              <w:t>Свинец (валовое содержание)</w:t>
            </w:r>
          </w:p>
        </w:tc>
        <w:tc>
          <w:tcPr>
            <w:tcW w:w="2269" w:type="dxa"/>
            <w:tcMar>
              <w:top w:w="15" w:type="dxa"/>
              <w:left w:w="15" w:type="dxa"/>
              <w:bottom w:w="15" w:type="dxa"/>
              <w:right w:w="15" w:type="dxa"/>
            </w:tcMar>
            <w:vAlign w:val="center"/>
          </w:tcPr>
          <w:p w14:paraId="47F4B231" w14:textId="42C2E908" w:rsidR="005E2F7D" w:rsidRPr="00840E06" w:rsidRDefault="005E2F7D" w:rsidP="005E2F7D">
            <w:pPr>
              <w:spacing w:after="20" w:line="276" w:lineRule="auto"/>
              <w:ind w:left="20" w:hanging="20"/>
              <w:jc w:val="center"/>
              <w:rPr>
                <w:color w:val="000000"/>
                <w:sz w:val="20"/>
                <w:lang w:eastAsia="en-US"/>
              </w:rPr>
            </w:pPr>
            <w:r w:rsidRPr="00840E06">
              <w:rPr>
                <w:color w:val="000000"/>
                <w:sz w:val="20"/>
                <w:lang w:eastAsia="en-US"/>
              </w:rPr>
              <w:t>32,0</w:t>
            </w:r>
          </w:p>
        </w:tc>
        <w:tc>
          <w:tcPr>
            <w:tcW w:w="1723" w:type="dxa"/>
            <w:tcMar>
              <w:top w:w="15" w:type="dxa"/>
              <w:left w:w="15" w:type="dxa"/>
              <w:bottom w:w="15" w:type="dxa"/>
              <w:right w:w="15" w:type="dxa"/>
            </w:tcMar>
            <w:vAlign w:val="center"/>
          </w:tcPr>
          <w:p w14:paraId="1164E263" w14:textId="2A1760B8" w:rsidR="005E2F7D" w:rsidRPr="00840E06" w:rsidRDefault="005E2F7D" w:rsidP="005E2F7D">
            <w:pPr>
              <w:spacing w:after="20" w:line="276" w:lineRule="auto"/>
              <w:ind w:left="20" w:hanging="20"/>
              <w:jc w:val="center"/>
              <w:rPr>
                <w:color w:val="000000"/>
                <w:sz w:val="20"/>
                <w:lang w:eastAsia="en-US"/>
              </w:rPr>
            </w:pPr>
            <w:r w:rsidRPr="00840E06">
              <w:rPr>
                <w:color w:val="000000"/>
                <w:sz w:val="20"/>
                <w:lang w:eastAsia="en-US"/>
              </w:rPr>
              <w:t>1 раз в год (</w:t>
            </w:r>
            <w:r w:rsidRPr="00840E06">
              <w:rPr>
                <w:color w:val="000000"/>
                <w:sz w:val="20"/>
                <w:lang w:val="en-US" w:eastAsia="en-US"/>
              </w:rPr>
              <w:t>II</w:t>
            </w:r>
            <w:r w:rsidRPr="00840E06">
              <w:rPr>
                <w:color w:val="000000"/>
                <w:sz w:val="20"/>
                <w:lang w:eastAsia="en-US"/>
              </w:rPr>
              <w:t xml:space="preserve"> или </w:t>
            </w:r>
            <w:r w:rsidRPr="00840E06">
              <w:rPr>
                <w:color w:val="000000"/>
                <w:sz w:val="20"/>
                <w:lang w:val="en-US" w:eastAsia="en-US"/>
              </w:rPr>
              <w:t>III</w:t>
            </w:r>
            <w:r w:rsidRPr="00840E06">
              <w:rPr>
                <w:color w:val="000000"/>
                <w:sz w:val="20"/>
                <w:lang w:eastAsia="en-US"/>
              </w:rPr>
              <w:t xml:space="preserve"> квартал)</w:t>
            </w:r>
          </w:p>
        </w:tc>
        <w:tc>
          <w:tcPr>
            <w:tcW w:w="1409" w:type="dxa"/>
            <w:tcMar>
              <w:top w:w="15" w:type="dxa"/>
              <w:left w:w="15" w:type="dxa"/>
              <w:bottom w:w="15" w:type="dxa"/>
              <w:right w:w="15" w:type="dxa"/>
            </w:tcMar>
            <w:vAlign w:val="center"/>
          </w:tcPr>
          <w:p w14:paraId="664DA89C" w14:textId="65D0F5FD" w:rsidR="005E2F7D" w:rsidRPr="00840E06" w:rsidRDefault="005E2F7D" w:rsidP="005E2F7D">
            <w:pPr>
              <w:spacing w:after="20" w:line="276" w:lineRule="auto"/>
              <w:ind w:left="20" w:hanging="20"/>
              <w:jc w:val="center"/>
              <w:rPr>
                <w:color w:val="000000"/>
                <w:sz w:val="20"/>
                <w:lang w:eastAsia="en-US"/>
              </w:rPr>
            </w:pPr>
            <w:r w:rsidRPr="00840E06">
              <w:rPr>
                <w:color w:val="000000"/>
                <w:sz w:val="20"/>
                <w:lang w:eastAsia="en-US"/>
              </w:rPr>
              <w:t>МВИ ОП.КП 01-19</w:t>
            </w:r>
          </w:p>
        </w:tc>
      </w:tr>
      <w:tr w:rsidR="005E2F7D" w:rsidRPr="00840E06" w14:paraId="0CE276A6" w14:textId="77777777" w:rsidTr="00B8434E">
        <w:trPr>
          <w:trHeight w:val="30"/>
        </w:trPr>
        <w:tc>
          <w:tcPr>
            <w:tcW w:w="1201" w:type="dxa"/>
            <w:vMerge/>
            <w:tcMar>
              <w:top w:w="15" w:type="dxa"/>
              <w:left w:w="15" w:type="dxa"/>
              <w:bottom w:w="15" w:type="dxa"/>
              <w:right w:w="15" w:type="dxa"/>
            </w:tcMar>
            <w:vAlign w:val="center"/>
          </w:tcPr>
          <w:p w14:paraId="2E21793C" w14:textId="77777777" w:rsidR="005E2F7D" w:rsidRPr="00840E06" w:rsidRDefault="005E2F7D" w:rsidP="005E2F7D">
            <w:pPr>
              <w:spacing w:after="20" w:line="276" w:lineRule="auto"/>
              <w:ind w:left="20" w:hanging="20"/>
              <w:jc w:val="center"/>
              <w:rPr>
                <w:color w:val="000000"/>
                <w:sz w:val="20"/>
                <w:lang w:eastAsia="en-US"/>
              </w:rPr>
            </w:pPr>
          </w:p>
        </w:tc>
        <w:tc>
          <w:tcPr>
            <w:tcW w:w="2909" w:type="dxa"/>
            <w:tcMar>
              <w:top w:w="15" w:type="dxa"/>
              <w:left w:w="15" w:type="dxa"/>
              <w:bottom w:w="15" w:type="dxa"/>
              <w:right w:w="15" w:type="dxa"/>
            </w:tcMar>
            <w:vAlign w:val="center"/>
          </w:tcPr>
          <w:p w14:paraId="5534C990" w14:textId="07D6BBE8" w:rsidR="005E2F7D" w:rsidRPr="00840E06" w:rsidRDefault="005E2F7D" w:rsidP="005E2F7D">
            <w:pPr>
              <w:spacing w:after="20" w:line="276" w:lineRule="auto"/>
              <w:ind w:left="20" w:hanging="20"/>
              <w:rPr>
                <w:color w:val="000000"/>
                <w:sz w:val="20"/>
                <w:lang w:eastAsia="en-US"/>
              </w:rPr>
            </w:pPr>
            <w:r w:rsidRPr="007C4458">
              <w:rPr>
                <w:color w:val="000000"/>
                <w:sz w:val="20"/>
                <w:lang w:val="en-US" w:eastAsia="en-US"/>
              </w:rPr>
              <w:t>Кобальт</w:t>
            </w:r>
          </w:p>
        </w:tc>
        <w:tc>
          <w:tcPr>
            <w:tcW w:w="2269" w:type="dxa"/>
            <w:tcMar>
              <w:top w:w="15" w:type="dxa"/>
              <w:left w:w="15" w:type="dxa"/>
              <w:bottom w:w="15" w:type="dxa"/>
              <w:right w:w="15" w:type="dxa"/>
            </w:tcMar>
            <w:vAlign w:val="center"/>
          </w:tcPr>
          <w:p w14:paraId="65258030" w14:textId="3C49ABAF" w:rsidR="005E2F7D" w:rsidRPr="00840E06" w:rsidRDefault="005E2F7D" w:rsidP="005E2F7D">
            <w:pPr>
              <w:spacing w:after="20" w:line="276" w:lineRule="auto"/>
              <w:ind w:left="20" w:hanging="20"/>
              <w:jc w:val="center"/>
              <w:rPr>
                <w:color w:val="000000"/>
                <w:sz w:val="20"/>
                <w:lang w:eastAsia="en-US"/>
              </w:rPr>
            </w:pPr>
            <w:r>
              <w:rPr>
                <w:color w:val="000000"/>
                <w:sz w:val="20"/>
                <w:lang w:eastAsia="en-US"/>
              </w:rPr>
              <w:t>5</w:t>
            </w:r>
          </w:p>
        </w:tc>
        <w:tc>
          <w:tcPr>
            <w:tcW w:w="1723" w:type="dxa"/>
            <w:tcMar>
              <w:top w:w="15" w:type="dxa"/>
              <w:left w:w="15" w:type="dxa"/>
              <w:bottom w:w="15" w:type="dxa"/>
              <w:right w:w="15" w:type="dxa"/>
            </w:tcMar>
            <w:vAlign w:val="center"/>
          </w:tcPr>
          <w:p w14:paraId="6AB39A56" w14:textId="11037788" w:rsidR="005E2F7D" w:rsidRPr="00840E06" w:rsidRDefault="005E2F7D" w:rsidP="005E2F7D">
            <w:pPr>
              <w:spacing w:after="20" w:line="276" w:lineRule="auto"/>
              <w:ind w:left="20" w:hanging="20"/>
              <w:jc w:val="center"/>
              <w:rPr>
                <w:color w:val="000000"/>
                <w:sz w:val="20"/>
                <w:lang w:eastAsia="en-US"/>
              </w:rPr>
            </w:pPr>
            <w:r w:rsidRPr="00840E06">
              <w:rPr>
                <w:color w:val="000000"/>
                <w:sz w:val="20"/>
                <w:lang w:eastAsia="en-US"/>
              </w:rPr>
              <w:t>1 раз в год (</w:t>
            </w:r>
            <w:r w:rsidRPr="00840E06">
              <w:rPr>
                <w:color w:val="000000"/>
                <w:sz w:val="20"/>
                <w:lang w:val="en-US" w:eastAsia="en-US"/>
              </w:rPr>
              <w:t>II</w:t>
            </w:r>
            <w:r w:rsidRPr="00840E06">
              <w:rPr>
                <w:color w:val="000000"/>
                <w:sz w:val="20"/>
                <w:lang w:eastAsia="en-US"/>
              </w:rPr>
              <w:t xml:space="preserve"> или </w:t>
            </w:r>
            <w:r w:rsidRPr="00840E06">
              <w:rPr>
                <w:color w:val="000000"/>
                <w:sz w:val="20"/>
                <w:lang w:val="en-US" w:eastAsia="en-US"/>
              </w:rPr>
              <w:t>III</w:t>
            </w:r>
            <w:r w:rsidRPr="00840E06">
              <w:rPr>
                <w:color w:val="000000"/>
                <w:sz w:val="20"/>
                <w:lang w:eastAsia="en-US"/>
              </w:rPr>
              <w:t xml:space="preserve"> квартал)</w:t>
            </w:r>
          </w:p>
        </w:tc>
        <w:tc>
          <w:tcPr>
            <w:tcW w:w="1409" w:type="dxa"/>
            <w:tcMar>
              <w:top w:w="15" w:type="dxa"/>
              <w:left w:w="15" w:type="dxa"/>
              <w:bottom w:w="15" w:type="dxa"/>
              <w:right w:w="15" w:type="dxa"/>
            </w:tcMar>
            <w:vAlign w:val="center"/>
          </w:tcPr>
          <w:p w14:paraId="0734BA79" w14:textId="13035FAC" w:rsidR="005E2F7D" w:rsidRPr="00840E06" w:rsidRDefault="005E2F7D" w:rsidP="005E2F7D">
            <w:pPr>
              <w:spacing w:after="20" w:line="276" w:lineRule="auto"/>
              <w:ind w:left="20" w:hanging="20"/>
              <w:jc w:val="center"/>
              <w:rPr>
                <w:color w:val="000000"/>
                <w:sz w:val="20"/>
                <w:lang w:eastAsia="en-US"/>
              </w:rPr>
            </w:pPr>
            <w:r w:rsidRPr="00840E06">
              <w:rPr>
                <w:color w:val="000000"/>
                <w:sz w:val="20"/>
                <w:lang w:eastAsia="en-US"/>
              </w:rPr>
              <w:t>МВИ ОП.КП 01-19</w:t>
            </w:r>
          </w:p>
        </w:tc>
      </w:tr>
      <w:tr w:rsidR="005E2F7D" w:rsidRPr="00840E06" w14:paraId="665737D8" w14:textId="77777777" w:rsidTr="00B8434E">
        <w:trPr>
          <w:trHeight w:val="30"/>
        </w:trPr>
        <w:tc>
          <w:tcPr>
            <w:tcW w:w="1201" w:type="dxa"/>
            <w:vMerge/>
            <w:tcMar>
              <w:top w:w="15" w:type="dxa"/>
              <w:left w:w="15" w:type="dxa"/>
              <w:bottom w:w="15" w:type="dxa"/>
              <w:right w:w="15" w:type="dxa"/>
            </w:tcMar>
            <w:vAlign w:val="center"/>
          </w:tcPr>
          <w:p w14:paraId="77215FFF" w14:textId="77777777" w:rsidR="005E2F7D" w:rsidRPr="00840E06" w:rsidRDefault="005E2F7D" w:rsidP="005E2F7D">
            <w:pPr>
              <w:spacing w:after="20" w:line="276" w:lineRule="auto"/>
              <w:ind w:left="20" w:hanging="20"/>
              <w:jc w:val="center"/>
              <w:rPr>
                <w:color w:val="000000"/>
                <w:sz w:val="20"/>
                <w:lang w:eastAsia="en-US"/>
              </w:rPr>
            </w:pPr>
          </w:p>
        </w:tc>
        <w:tc>
          <w:tcPr>
            <w:tcW w:w="2909" w:type="dxa"/>
            <w:tcMar>
              <w:top w:w="15" w:type="dxa"/>
              <w:left w:w="15" w:type="dxa"/>
              <w:bottom w:w="15" w:type="dxa"/>
              <w:right w:w="15" w:type="dxa"/>
            </w:tcMar>
            <w:vAlign w:val="center"/>
          </w:tcPr>
          <w:p w14:paraId="566CA5FB" w14:textId="7C45DFE1" w:rsidR="005E2F7D" w:rsidRPr="00840E06" w:rsidRDefault="005E2F7D" w:rsidP="005E2F7D">
            <w:pPr>
              <w:spacing w:after="20" w:line="276" w:lineRule="auto"/>
              <w:ind w:left="20" w:hanging="20"/>
              <w:rPr>
                <w:color w:val="000000"/>
                <w:sz w:val="20"/>
                <w:lang w:eastAsia="en-US"/>
              </w:rPr>
            </w:pPr>
            <w:r>
              <w:rPr>
                <w:color w:val="000000"/>
                <w:sz w:val="20"/>
                <w:lang w:eastAsia="en-US"/>
              </w:rPr>
              <w:t>М</w:t>
            </w:r>
            <w:r w:rsidRPr="007C4458">
              <w:rPr>
                <w:color w:val="000000"/>
                <w:sz w:val="20"/>
                <w:lang w:val="en-US" w:eastAsia="en-US"/>
              </w:rPr>
              <w:t>ышьяк</w:t>
            </w:r>
          </w:p>
        </w:tc>
        <w:tc>
          <w:tcPr>
            <w:tcW w:w="2269" w:type="dxa"/>
            <w:tcMar>
              <w:top w:w="15" w:type="dxa"/>
              <w:left w:w="15" w:type="dxa"/>
              <w:bottom w:w="15" w:type="dxa"/>
              <w:right w:w="15" w:type="dxa"/>
            </w:tcMar>
            <w:vAlign w:val="center"/>
          </w:tcPr>
          <w:p w14:paraId="21288133" w14:textId="708B270F" w:rsidR="005E2F7D" w:rsidRPr="00840E06" w:rsidRDefault="005E2F7D" w:rsidP="005E2F7D">
            <w:pPr>
              <w:spacing w:after="20" w:line="276" w:lineRule="auto"/>
              <w:ind w:left="20" w:hanging="20"/>
              <w:jc w:val="center"/>
              <w:rPr>
                <w:color w:val="000000"/>
                <w:sz w:val="20"/>
                <w:lang w:eastAsia="en-US"/>
              </w:rPr>
            </w:pPr>
            <w:r>
              <w:rPr>
                <w:color w:val="000000"/>
                <w:sz w:val="20"/>
                <w:lang w:eastAsia="en-US"/>
              </w:rPr>
              <w:t>2</w:t>
            </w:r>
          </w:p>
        </w:tc>
        <w:tc>
          <w:tcPr>
            <w:tcW w:w="1723" w:type="dxa"/>
            <w:tcMar>
              <w:top w:w="15" w:type="dxa"/>
              <w:left w:w="15" w:type="dxa"/>
              <w:bottom w:w="15" w:type="dxa"/>
              <w:right w:w="15" w:type="dxa"/>
            </w:tcMar>
            <w:vAlign w:val="center"/>
          </w:tcPr>
          <w:p w14:paraId="29F15466" w14:textId="626D1923" w:rsidR="005E2F7D" w:rsidRPr="00840E06" w:rsidRDefault="005E2F7D" w:rsidP="005E2F7D">
            <w:pPr>
              <w:spacing w:after="20" w:line="276" w:lineRule="auto"/>
              <w:ind w:left="20" w:hanging="20"/>
              <w:jc w:val="center"/>
              <w:rPr>
                <w:color w:val="000000"/>
                <w:sz w:val="20"/>
                <w:lang w:eastAsia="en-US"/>
              </w:rPr>
            </w:pPr>
            <w:r w:rsidRPr="00840E06">
              <w:rPr>
                <w:color w:val="000000"/>
                <w:sz w:val="20"/>
                <w:lang w:eastAsia="en-US"/>
              </w:rPr>
              <w:t>1 раз в год (</w:t>
            </w:r>
            <w:r w:rsidRPr="00840E06">
              <w:rPr>
                <w:color w:val="000000"/>
                <w:sz w:val="20"/>
                <w:lang w:val="en-US" w:eastAsia="en-US"/>
              </w:rPr>
              <w:t>II</w:t>
            </w:r>
            <w:r w:rsidRPr="00840E06">
              <w:rPr>
                <w:color w:val="000000"/>
                <w:sz w:val="20"/>
                <w:lang w:eastAsia="en-US"/>
              </w:rPr>
              <w:t xml:space="preserve"> или </w:t>
            </w:r>
            <w:r w:rsidRPr="00840E06">
              <w:rPr>
                <w:color w:val="000000"/>
                <w:sz w:val="20"/>
                <w:lang w:val="en-US" w:eastAsia="en-US"/>
              </w:rPr>
              <w:t>III</w:t>
            </w:r>
            <w:r w:rsidRPr="00840E06">
              <w:rPr>
                <w:color w:val="000000"/>
                <w:sz w:val="20"/>
                <w:lang w:eastAsia="en-US"/>
              </w:rPr>
              <w:t xml:space="preserve"> квартал)</w:t>
            </w:r>
          </w:p>
        </w:tc>
        <w:tc>
          <w:tcPr>
            <w:tcW w:w="1409" w:type="dxa"/>
            <w:tcMar>
              <w:top w:w="15" w:type="dxa"/>
              <w:left w:w="15" w:type="dxa"/>
              <w:bottom w:w="15" w:type="dxa"/>
              <w:right w:w="15" w:type="dxa"/>
            </w:tcMar>
            <w:vAlign w:val="center"/>
          </w:tcPr>
          <w:p w14:paraId="2A3FA2D9" w14:textId="1F0B5C97" w:rsidR="005E2F7D" w:rsidRPr="00840E06" w:rsidRDefault="005E2F7D" w:rsidP="005E2F7D">
            <w:pPr>
              <w:spacing w:after="20" w:line="276" w:lineRule="auto"/>
              <w:ind w:left="20" w:hanging="20"/>
              <w:jc w:val="center"/>
              <w:rPr>
                <w:color w:val="000000"/>
                <w:sz w:val="20"/>
                <w:lang w:eastAsia="en-US"/>
              </w:rPr>
            </w:pPr>
            <w:r w:rsidRPr="00840E06">
              <w:rPr>
                <w:color w:val="000000"/>
                <w:sz w:val="20"/>
                <w:lang w:eastAsia="en-US"/>
              </w:rPr>
              <w:t>МВИ ОП.КП 01-19</w:t>
            </w:r>
          </w:p>
        </w:tc>
      </w:tr>
      <w:tr w:rsidR="005E2F7D" w:rsidRPr="00840E06" w14:paraId="6FF49EEF" w14:textId="77777777" w:rsidTr="00B8434E">
        <w:trPr>
          <w:trHeight w:val="30"/>
        </w:trPr>
        <w:tc>
          <w:tcPr>
            <w:tcW w:w="1201" w:type="dxa"/>
            <w:vMerge/>
            <w:tcMar>
              <w:top w:w="15" w:type="dxa"/>
              <w:left w:w="15" w:type="dxa"/>
              <w:bottom w:w="15" w:type="dxa"/>
              <w:right w:w="15" w:type="dxa"/>
            </w:tcMar>
            <w:vAlign w:val="center"/>
          </w:tcPr>
          <w:p w14:paraId="6EA8D333" w14:textId="77777777" w:rsidR="005E2F7D" w:rsidRPr="00840E06" w:rsidRDefault="005E2F7D" w:rsidP="005E2F7D">
            <w:pPr>
              <w:spacing w:after="20" w:line="276" w:lineRule="auto"/>
              <w:ind w:left="20" w:hanging="20"/>
              <w:jc w:val="center"/>
              <w:rPr>
                <w:color w:val="000000"/>
                <w:sz w:val="20"/>
                <w:lang w:eastAsia="en-US"/>
              </w:rPr>
            </w:pPr>
          </w:p>
        </w:tc>
        <w:tc>
          <w:tcPr>
            <w:tcW w:w="2909" w:type="dxa"/>
            <w:tcMar>
              <w:top w:w="15" w:type="dxa"/>
              <w:left w:w="15" w:type="dxa"/>
              <w:bottom w:w="15" w:type="dxa"/>
              <w:right w:w="15" w:type="dxa"/>
            </w:tcMar>
            <w:vAlign w:val="center"/>
          </w:tcPr>
          <w:p w14:paraId="5DBB48F5" w14:textId="1E971386" w:rsidR="005E2F7D" w:rsidRPr="00840E06" w:rsidRDefault="005E2F7D" w:rsidP="005E2F7D">
            <w:pPr>
              <w:spacing w:after="20" w:line="276" w:lineRule="auto"/>
              <w:ind w:left="20" w:hanging="20"/>
              <w:rPr>
                <w:color w:val="000000"/>
                <w:sz w:val="20"/>
                <w:lang w:eastAsia="en-US"/>
              </w:rPr>
            </w:pPr>
            <w:r w:rsidRPr="007C4458">
              <w:rPr>
                <w:color w:val="000000"/>
                <w:sz w:val="20"/>
                <w:lang w:val="en-US" w:eastAsia="en-US"/>
              </w:rPr>
              <w:t>Нефтепродукты</w:t>
            </w:r>
          </w:p>
        </w:tc>
        <w:tc>
          <w:tcPr>
            <w:tcW w:w="2269" w:type="dxa"/>
            <w:tcMar>
              <w:top w:w="15" w:type="dxa"/>
              <w:left w:w="15" w:type="dxa"/>
              <w:bottom w:w="15" w:type="dxa"/>
              <w:right w:w="15" w:type="dxa"/>
            </w:tcMar>
            <w:vAlign w:val="center"/>
          </w:tcPr>
          <w:p w14:paraId="74EABB8A" w14:textId="1166DFA4" w:rsidR="005E2F7D" w:rsidRPr="00840E06" w:rsidRDefault="005E2F7D" w:rsidP="005E2F7D">
            <w:pPr>
              <w:spacing w:after="20" w:line="276" w:lineRule="auto"/>
              <w:ind w:left="20" w:hanging="20"/>
              <w:jc w:val="center"/>
              <w:rPr>
                <w:color w:val="000000"/>
                <w:sz w:val="20"/>
                <w:lang w:eastAsia="en-US"/>
              </w:rPr>
            </w:pPr>
            <w:r>
              <w:rPr>
                <w:color w:val="000000"/>
                <w:sz w:val="20"/>
                <w:lang w:eastAsia="en-US"/>
              </w:rPr>
              <w:t>-</w:t>
            </w:r>
          </w:p>
        </w:tc>
        <w:tc>
          <w:tcPr>
            <w:tcW w:w="1723" w:type="dxa"/>
            <w:tcMar>
              <w:top w:w="15" w:type="dxa"/>
              <w:left w:w="15" w:type="dxa"/>
              <w:bottom w:w="15" w:type="dxa"/>
              <w:right w:w="15" w:type="dxa"/>
            </w:tcMar>
            <w:vAlign w:val="center"/>
          </w:tcPr>
          <w:p w14:paraId="6C29837C" w14:textId="001E0F25" w:rsidR="005E2F7D" w:rsidRPr="00840E06" w:rsidRDefault="005E2F7D" w:rsidP="005E2F7D">
            <w:pPr>
              <w:spacing w:after="20" w:line="276" w:lineRule="auto"/>
              <w:ind w:left="20" w:hanging="20"/>
              <w:jc w:val="center"/>
              <w:rPr>
                <w:color w:val="000000"/>
                <w:sz w:val="20"/>
                <w:lang w:eastAsia="en-US"/>
              </w:rPr>
            </w:pPr>
            <w:r w:rsidRPr="00840E06">
              <w:rPr>
                <w:color w:val="000000"/>
                <w:sz w:val="20"/>
                <w:lang w:eastAsia="en-US"/>
              </w:rPr>
              <w:t>1 раз в год (</w:t>
            </w:r>
            <w:r w:rsidRPr="00840E06">
              <w:rPr>
                <w:color w:val="000000"/>
                <w:sz w:val="20"/>
                <w:lang w:val="en-US" w:eastAsia="en-US"/>
              </w:rPr>
              <w:t>II</w:t>
            </w:r>
            <w:r w:rsidRPr="00840E06">
              <w:rPr>
                <w:color w:val="000000"/>
                <w:sz w:val="20"/>
                <w:lang w:eastAsia="en-US"/>
              </w:rPr>
              <w:t xml:space="preserve"> или </w:t>
            </w:r>
            <w:r w:rsidRPr="00840E06">
              <w:rPr>
                <w:color w:val="000000"/>
                <w:sz w:val="20"/>
                <w:lang w:val="en-US" w:eastAsia="en-US"/>
              </w:rPr>
              <w:t>III</w:t>
            </w:r>
            <w:r w:rsidRPr="00840E06">
              <w:rPr>
                <w:color w:val="000000"/>
                <w:sz w:val="20"/>
                <w:lang w:eastAsia="en-US"/>
              </w:rPr>
              <w:t xml:space="preserve"> квартал)</w:t>
            </w:r>
          </w:p>
        </w:tc>
        <w:tc>
          <w:tcPr>
            <w:tcW w:w="1409" w:type="dxa"/>
            <w:tcMar>
              <w:top w:w="15" w:type="dxa"/>
              <w:left w:w="15" w:type="dxa"/>
              <w:bottom w:w="15" w:type="dxa"/>
              <w:right w:w="15" w:type="dxa"/>
            </w:tcMar>
            <w:vAlign w:val="center"/>
          </w:tcPr>
          <w:p w14:paraId="0FA60AAF" w14:textId="21ED5C50" w:rsidR="005E2F7D" w:rsidRPr="00840E06" w:rsidRDefault="005E2F7D" w:rsidP="005E2F7D">
            <w:pPr>
              <w:spacing w:after="20" w:line="276" w:lineRule="auto"/>
              <w:ind w:left="20" w:hanging="20"/>
              <w:jc w:val="center"/>
              <w:rPr>
                <w:color w:val="000000"/>
                <w:sz w:val="20"/>
                <w:lang w:eastAsia="en-US"/>
              </w:rPr>
            </w:pPr>
            <w:r w:rsidRPr="00840E06">
              <w:rPr>
                <w:color w:val="000000"/>
                <w:sz w:val="20"/>
                <w:lang w:eastAsia="en-US"/>
              </w:rPr>
              <w:t>МВИ ОП.КП 01-19</w:t>
            </w:r>
          </w:p>
        </w:tc>
      </w:tr>
    </w:tbl>
    <w:p w14:paraId="317C6DAD" w14:textId="0D8861A3" w:rsidR="00840E06" w:rsidRDefault="00840E06" w:rsidP="008D6F6E">
      <w:pPr>
        <w:ind w:firstLine="709"/>
        <w:rPr>
          <w:szCs w:val="24"/>
        </w:rPr>
      </w:pPr>
    </w:p>
    <w:p w14:paraId="72619643" w14:textId="3F417DC5" w:rsidR="00F66009" w:rsidRPr="00F66009" w:rsidRDefault="00F66009" w:rsidP="00F66009">
      <w:pPr>
        <w:pStyle w:val="1"/>
        <w:numPr>
          <w:ilvl w:val="0"/>
          <w:numId w:val="43"/>
        </w:numPr>
        <w:tabs>
          <w:tab w:val="left" w:pos="993"/>
        </w:tabs>
        <w:spacing w:before="0"/>
        <w:ind w:left="0" w:firstLine="709"/>
        <w:rPr>
          <w:rFonts w:ascii="Times New Roman" w:hAnsi="Times New Roman"/>
          <w:sz w:val="24"/>
          <w:szCs w:val="24"/>
        </w:rPr>
      </w:pPr>
      <w:bookmarkStart w:id="60" w:name="_Toc205550401"/>
      <w:r w:rsidRPr="00992403">
        <w:rPr>
          <w:rFonts w:ascii="Times New Roman" w:hAnsi="Times New Roman"/>
          <w:sz w:val="24"/>
          <w:szCs w:val="24"/>
        </w:rPr>
        <w:t>ПЛАН-ГРАФИК ВНУТРЕННИХ ПРОВЕРОК И ПРОЦЕДУР УСТРАНЕНИЯ НАРУШЕНИЙ ЭКОЛОГИЧЕСКОГО ЗАКОНОДАТЕЛЬСТВА</w:t>
      </w:r>
      <w:bookmarkEnd w:id="60"/>
    </w:p>
    <w:p w14:paraId="1F2E92AD" w14:textId="1C362DAD" w:rsidR="007776BE" w:rsidRDefault="007776BE" w:rsidP="00F66009">
      <w:pPr>
        <w:suppressAutoHyphens/>
        <w:rPr>
          <w:color w:val="000000"/>
          <w:szCs w:val="24"/>
        </w:rPr>
      </w:pPr>
    </w:p>
    <w:p w14:paraId="4C39CCFA" w14:textId="77777777" w:rsidR="009975E1" w:rsidRPr="00992403" w:rsidRDefault="009975E1" w:rsidP="008D6F6E">
      <w:pPr>
        <w:pStyle w:val="Default"/>
        <w:ind w:firstLine="709"/>
        <w:jc w:val="both"/>
        <w:rPr>
          <w:color w:val="auto"/>
        </w:rPr>
      </w:pPr>
      <w:r w:rsidRPr="00992403">
        <w:rPr>
          <w:color w:val="auto"/>
        </w:rPr>
        <w:t>Внутренние проверки проводятся персоналом, ответственным за охрану окружающей среды и осуществлению производственного экологического контроля.</w:t>
      </w:r>
    </w:p>
    <w:p w14:paraId="60796311" w14:textId="77777777" w:rsidR="009975E1" w:rsidRPr="00992403" w:rsidRDefault="009975E1" w:rsidP="008D6F6E">
      <w:pPr>
        <w:pStyle w:val="Default"/>
        <w:ind w:firstLine="709"/>
        <w:jc w:val="both"/>
        <w:rPr>
          <w:color w:val="auto"/>
        </w:rPr>
      </w:pPr>
      <w:r w:rsidRPr="00992403">
        <w:t xml:space="preserve">В ходе внутренних проверок контролируется: </w:t>
      </w:r>
    </w:p>
    <w:p w14:paraId="2BDA719F" w14:textId="77777777" w:rsidR="009975E1" w:rsidRPr="00992403" w:rsidRDefault="009975E1" w:rsidP="008D6F6E">
      <w:pPr>
        <w:pStyle w:val="Default"/>
        <w:tabs>
          <w:tab w:val="left" w:pos="851"/>
          <w:tab w:val="left" w:pos="2552"/>
        </w:tabs>
        <w:ind w:firstLine="709"/>
        <w:jc w:val="both"/>
      </w:pPr>
      <w:r w:rsidRPr="00992403">
        <w:t xml:space="preserve">• выполнение мероприятий, предусмотренных программой производственного экологического контроля; </w:t>
      </w:r>
    </w:p>
    <w:p w14:paraId="7645B08F" w14:textId="77777777" w:rsidR="009975E1" w:rsidRPr="00992403" w:rsidRDefault="009975E1" w:rsidP="008D6F6E">
      <w:pPr>
        <w:pStyle w:val="Default"/>
        <w:tabs>
          <w:tab w:val="left" w:pos="851"/>
          <w:tab w:val="left" w:pos="2552"/>
        </w:tabs>
        <w:ind w:firstLine="709"/>
        <w:jc w:val="both"/>
      </w:pPr>
      <w:r w:rsidRPr="00992403">
        <w:t xml:space="preserve">• следование производственным инструкциям и правилам, относящимся к охране окружающей среды; </w:t>
      </w:r>
    </w:p>
    <w:p w14:paraId="6A9348F2" w14:textId="77777777" w:rsidR="009975E1" w:rsidRPr="00992403" w:rsidRDefault="009975E1" w:rsidP="008D6F6E">
      <w:pPr>
        <w:pStyle w:val="Default"/>
        <w:tabs>
          <w:tab w:val="left" w:pos="851"/>
          <w:tab w:val="left" w:pos="2552"/>
        </w:tabs>
        <w:ind w:firstLine="709"/>
        <w:jc w:val="both"/>
      </w:pPr>
      <w:r w:rsidRPr="00992403">
        <w:t xml:space="preserve">• выполнение условий экологического и иных разрешений; </w:t>
      </w:r>
    </w:p>
    <w:p w14:paraId="2F625471" w14:textId="77777777" w:rsidR="009975E1" w:rsidRPr="00992403" w:rsidRDefault="009975E1" w:rsidP="008D6F6E">
      <w:pPr>
        <w:pStyle w:val="Default"/>
        <w:tabs>
          <w:tab w:val="left" w:pos="851"/>
          <w:tab w:val="left" w:pos="2552"/>
        </w:tabs>
        <w:ind w:firstLine="709"/>
        <w:jc w:val="both"/>
      </w:pPr>
      <w:r w:rsidRPr="00992403">
        <w:t xml:space="preserve">• правильность ведения учета и отчетности по результатам производственного экологического контроля; </w:t>
      </w:r>
    </w:p>
    <w:p w14:paraId="6A4E356F" w14:textId="77777777" w:rsidR="009975E1" w:rsidRPr="00992403" w:rsidRDefault="009975E1" w:rsidP="008D6F6E">
      <w:pPr>
        <w:pStyle w:val="Default"/>
        <w:tabs>
          <w:tab w:val="left" w:pos="851"/>
          <w:tab w:val="left" w:pos="2552"/>
        </w:tabs>
        <w:ind w:firstLine="709"/>
        <w:jc w:val="both"/>
      </w:pPr>
      <w:r w:rsidRPr="00992403">
        <w:t xml:space="preserve">• иные сведения, отражающие вопросы организации и проведения производственного экологического контроля. </w:t>
      </w:r>
    </w:p>
    <w:p w14:paraId="5564E0FA" w14:textId="77777777" w:rsidR="009975E1" w:rsidRPr="00992403" w:rsidRDefault="009975E1" w:rsidP="008D6F6E">
      <w:pPr>
        <w:pStyle w:val="Default"/>
        <w:tabs>
          <w:tab w:val="left" w:pos="426"/>
          <w:tab w:val="left" w:pos="2552"/>
        </w:tabs>
        <w:ind w:firstLine="709"/>
        <w:jc w:val="both"/>
      </w:pPr>
      <w:r w:rsidRPr="00992403">
        <w:t xml:space="preserve">Специалист, осуществляющий внутреннюю проверку, обязан: </w:t>
      </w:r>
    </w:p>
    <w:p w14:paraId="1A17C81D" w14:textId="77777777" w:rsidR="009975E1" w:rsidRPr="00992403" w:rsidRDefault="009975E1" w:rsidP="008D6F6E">
      <w:pPr>
        <w:pStyle w:val="Default"/>
        <w:tabs>
          <w:tab w:val="left" w:pos="426"/>
          <w:tab w:val="left" w:pos="2552"/>
        </w:tabs>
        <w:ind w:firstLine="709"/>
        <w:jc w:val="both"/>
      </w:pPr>
      <w:r w:rsidRPr="00992403">
        <w:t xml:space="preserve">• рассмотреть отчет о предыдущей внутренней проверке; </w:t>
      </w:r>
    </w:p>
    <w:p w14:paraId="1D64CC97" w14:textId="77777777" w:rsidR="009975E1" w:rsidRPr="00992403" w:rsidRDefault="009975E1" w:rsidP="008D6F6E">
      <w:pPr>
        <w:pStyle w:val="Default"/>
        <w:tabs>
          <w:tab w:val="left" w:pos="426"/>
          <w:tab w:val="left" w:pos="2552"/>
        </w:tabs>
        <w:ind w:firstLine="709"/>
        <w:jc w:val="both"/>
      </w:pPr>
      <w:r w:rsidRPr="00992403">
        <w:t xml:space="preserve">• обследовать каждый объект, на котором осуществляются эмиссии в окружающую среду; </w:t>
      </w:r>
    </w:p>
    <w:p w14:paraId="166A515F" w14:textId="3F097E58" w:rsidR="007776BE" w:rsidRPr="00992403" w:rsidRDefault="009975E1" w:rsidP="008D6F6E">
      <w:pPr>
        <w:suppressAutoHyphens/>
        <w:ind w:firstLine="709"/>
        <w:rPr>
          <w:color w:val="000000"/>
          <w:szCs w:val="24"/>
        </w:rPr>
      </w:pPr>
      <w:r w:rsidRPr="00992403">
        <w:rPr>
          <w:szCs w:val="24"/>
        </w:rPr>
        <w:t>• составить письменный отчет руководителю, включающий, при необходимости, требования о проведении мер по устранению несоответствий, выявленных в ходе проверки, сроки и порядок их устранения.</w:t>
      </w:r>
    </w:p>
    <w:p w14:paraId="501D0E7E" w14:textId="34F89A84" w:rsidR="00B8434E" w:rsidRDefault="00B8434E" w:rsidP="008D6F6E">
      <w:pPr>
        <w:suppressAutoHyphens/>
        <w:ind w:firstLine="709"/>
        <w:rPr>
          <w:color w:val="000000"/>
          <w:szCs w:val="24"/>
        </w:rPr>
      </w:pPr>
      <w:r>
        <w:rPr>
          <w:color w:val="000000"/>
          <w:szCs w:val="24"/>
        </w:rPr>
        <w:br w:type="page"/>
      </w:r>
    </w:p>
    <w:p w14:paraId="404C7898" w14:textId="77777777" w:rsidR="007776BE" w:rsidRPr="00992403" w:rsidRDefault="007776BE" w:rsidP="008D6F6E">
      <w:pPr>
        <w:suppressAutoHyphens/>
        <w:ind w:firstLine="709"/>
        <w:rPr>
          <w:color w:val="000000"/>
          <w:szCs w:val="24"/>
        </w:rPr>
      </w:pPr>
    </w:p>
    <w:p w14:paraId="4BEB25F8" w14:textId="6CB43853" w:rsidR="007776BE" w:rsidRPr="00992403" w:rsidRDefault="00105DF9" w:rsidP="00845963">
      <w:pPr>
        <w:ind w:firstLine="0"/>
        <w:rPr>
          <w:color w:val="000000"/>
          <w:szCs w:val="24"/>
          <w:lang w:eastAsia="en-US"/>
        </w:rPr>
      </w:pPr>
      <w:bookmarkStart w:id="61" w:name="_Toc196466801"/>
      <w:r w:rsidRPr="00626CD7">
        <w:rPr>
          <w:bCs/>
        </w:rPr>
        <w:t xml:space="preserve">Таблица </w:t>
      </w:r>
      <w:r w:rsidRPr="00626CD7">
        <w:rPr>
          <w:bCs/>
        </w:rPr>
        <w:fldChar w:fldCharType="begin"/>
      </w:r>
      <w:r w:rsidRPr="00626CD7">
        <w:rPr>
          <w:bCs/>
        </w:rPr>
        <w:instrText xml:space="preserve"> STYLEREF 1 \s </w:instrText>
      </w:r>
      <w:r w:rsidRPr="00626CD7">
        <w:rPr>
          <w:bCs/>
        </w:rPr>
        <w:fldChar w:fldCharType="separate"/>
      </w:r>
      <w:r w:rsidR="00A26F43">
        <w:rPr>
          <w:bCs/>
          <w:noProof/>
        </w:rPr>
        <w:t>12</w:t>
      </w:r>
      <w:r w:rsidRPr="00626CD7">
        <w:fldChar w:fldCharType="end"/>
      </w:r>
      <w:r w:rsidRPr="00626CD7">
        <w:rPr>
          <w:bCs/>
        </w:rPr>
        <w:t>.</w:t>
      </w:r>
      <w:r w:rsidRPr="00626CD7">
        <w:rPr>
          <w:bCs/>
        </w:rPr>
        <w:fldChar w:fldCharType="begin"/>
      </w:r>
      <w:r w:rsidRPr="00626CD7">
        <w:rPr>
          <w:bCs/>
        </w:rPr>
        <w:instrText xml:space="preserve"> SEQ Таблица \* ARABIC \s 1 </w:instrText>
      </w:r>
      <w:r w:rsidRPr="00626CD7">
        <w:rPr>
          <w:bCs/>
        </w:rPr>
        <w:fldChar w:fldCharType="separate"/>
      </w:r>
      <w:r w:rsidR="00A26F43">
        <w:rPr>
          <w:bCs/>
          <w:noProof/>
        </w:rPr>
        <w:t>1</w:t>
      </w:r>
      <w:r w:rsidRPr="00626CD7">
        <w:fldChar w:fldCharType="end"/>
      </w:r>
      <w:r w:rsidRPr="00626CD7">
        <w:rPr>
          <w:bCs/>
        </w:rPr>
        <w:t xml:space="preserve"> –</w:t>
      </w:r>
      <w:r w:rsidRPr="00627F22">
        <w:rPr>
          <w:color w:val="000000"/>
          <w:szCs w:val="24"/>
        </w:rPr>
        <w:t xml:space="preserve"> </w:t>
      </w:r>
      <w:r w:rsidR="009975E1" w:rsidRPr="00992403">
        <w:rPr>
          <w:color w:val="000000"/>
          <w:szCs w:val="24"/>
          <w:lang w:eastAsia="en-US"/>
        </w:rPr>
        <w:t xml:space="preserve">План-график внутренних проверок и процедур устранения нарушений </w:t>
      </w:r>
      <w:r w:rsidR="00845963">
        <w:rPr>
          <w:color w:val="000000"/>
          <w:szCs w:val="24"/>
          <w:lang w:eastAsia="en-US"/>
        </w:rPr>
        <w:t>экологического законодательства</w:t>
      </w:r>
      <w:bookmarkEnd w:id="61"/>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2991"/>
      </w:tblGrid>
      <w:tr w:rsidR="009975E1" w:rsidRPr="00EB5F04" w14:paraId="5101327A" w14:textId="77777777" w:rsidTr="00640722">
        <w:trPr>
          <w:trHeight w:val="30"/>
        </w:trPr>
        <w:tc>
          <w:tcPr>
            <w:tcW w:w="709" w:type="dxa"/>
            <w:tcMar>
              <w:top w:w="15" w:type="dxa"/>
              <w:left w:w="15" w:type="dxa"/>
              <w:bottom w:w="15" w:type="dxa"/>
              <w:right w:w="15" w:type="dxa"/>
            </w:tcMar>
            <w:vAlign w:val="center"/>
          </w:tcPr>
          <w:p w14:paraId="69D65D69" w14:textId="77777777" w:rsidR="009975E1" w:rsidRPr="00EB5F04" w:rsidRDefault="009975E1" w:rsidP="004B2EEA">
            <w:pPr>
              <w:ind w:left="-154" w:firstLine="0"/>
              <w:jc w:val="center"/>
              <w:rPr>
                <w:b/>
                <w:szCs w:val="24"/>
                <w:lang w:val="en-US" w:eastAsia="en-US"/>
              </w:rPr>
            </w:pPr>
            <w:r w:rsidRPr="00EB5F04">
              <w:rPr>
                <w:b/>
                <w:color w:val="000000"/>
                <w:szCs w:val="24"/>
                <w:lang w:val="en-US" w:eastAsia="en-US"/>
              </w:rPr>
              <w:t>№</w:t>
            </w:r>
          </w:p>
        </w:tc>
        <w:tc>
          <w:tcPr>
            <w:tcW w:w="5670" w:type="dxa"/>
            <w:tcMar>
              <w:top w:w="15" w:type="dxa"/>
              <w:left w:w="15" w:type="dxa"/>
              <w:bottom w:w="15" w:type="dxa"/>
              <w:right w:w="15" w:type="dxa"/>
            </w:tcMar>
            <w:vAlign w:val="center"/>
          </w:tcPr>
          <w:p w14:paraId="5FCA7516" w14:textId="77777777" w:rsidR="009975E1" w:rsidRPr="00EB5F04" w:rsidRDefault="009975E1" w:rsidP="004B2EEA">
            <w:pPr>
              <w:ind w:firstLine="0"/>
              <w:jc w:val="center"/>
              <w:rPr>
                <w:b/>
                <w:szCs w:val="24"/>
                <w:lang w:val="en-US" w:eastAsia="en-US"/>
              </w:rPr>
            </w:pPr>
            <w:r w:rsidRPr="00EB5F04">
              <w:rPr>
                <w:b/>
                <w:color w:val="000000"/>
                <w:szCs w:val="24"/>
                <w:lang w:val="en-US" w:eastAsia="en-US"/>
              </w:rPr>
              <w:t>Подразделение предприятия</w:t>
            </w:r>
          </w:p>
        </w:tc>
        <w:tc>
          <w:tcPr>
            <w:tcW w:w="2991" w:type="dxa"/>
            <w:tcMar>
              <w:top w:w="15" w:type="dxa"/>
              <w:left w:w="15" w:type="dxa"/>
              <w:bottom w:w="15" w:type="dxa"/>
              <w:right w:w="15" w:type="dxa"/>
            </w:tcMar>
            <w:vAlign w:val="center"/>
          </w:tcPr>
          <w:p w14:paraId="74FAB511" w14:textId="77777777" w:rsidR="009975E1" w:rsidRPr="00EB5F04" w:rsidRDefault="009975E1" w:rsidP="004B2EEA">
            <w:pPr>
              <w:ind w:left="-17" w:firstLine="17"/>
              <w:jc w:val="center"/>
              <w:rPr>
                <w:b/>
                <w:szCs w:val="24"/>
                <w:lang w:val="en-US" w:eastAsia="en-US"/>
              </w:rPr>
            </w:pPr>
            <w:r w:rsidRPr="00EB5F04">
              <w:rPr>
                <w:b/>
                <w:color w:val="000000"/>
                <w:szCs w:val="24"/>
                <w:lang w:val="en-US" w:eastAsia="en-US"/>
              </w:rPr>
              <w:t>Периодичность проведения</w:t>
            </w:r>
          </w:p>
        </w:tc>
      </w:tr>
      <w:tr w:rsidR="009975E1" w:rsidRPr="00EB5F04" w14:paraId="091DEF59" w14:textId="77777777" w:rsidTr="00640722">
        <w:trPr>
          <w:trHeight w:val="30"/>
        </w:trPr>
        <w:tc>
          <w:tcPr>
            <w:tcW w:w="709" w:type="dxa"/>
            <w:tcMar>
              <w:top w:w="15" w:type="dxa"/>
              <w:left w:w="15" w:type="dxa"/>
              <w:bottom w:w="15" w:type="dxa"/>
              <w:right w:w="15" w:type="dxa"/>
            </w:tcMar>
            <w:vAlign w:val="center"/>
          </w:tcPr>
          <w:p w14:paraId="22960DB4" w14:textId="77777777" w:rsidR="009975E1" w:rsidRPr="00EB5F04" w:rsidRDefault="009975E1" w:rsidP="004B2EEA">
            <w:pPr>
              <w:ind w:left="-154" w:firstLine="0"/>
              <w:jc w:val="center"/>
              <w:rPr>
                <w:color w:val="000000"/>
                <w:szCs w:val="24"/>
                <w:lang w:eastAsia="en-US"/>
              </w:rPr>
            </w:pPr>
            <w:r w:rsidRPr="00EB5F04">
              <w:rPr>
                <w:color w:val="000000"/>
                <w:szCs w:val="24"/>
                <w:lang w:eastAsia="en-US"/>
              </w:rPr>
              <w:t>1</w:t>
            </w:r>
          </w:p>
        </w:tc>
        <w:tc>
          <w:tcPr>
            <w:tcW w:w="5670" w:type="dxa"/>
            <w:tcMar>
              <w:top w:w="15" w:type="dxa"/>
              <w:left w:w="15" w:type="dxa"/>
              <w:bottom w:w="15" w:type="dxa"/>
              <w:right w:w="15" w:type="dxa"/>
            </w:tcMar>
            <w:vAlign w:val="center"/>
          </w:tcPr>
          <w:p w14:paraId="71987C6B" w14:textId="77777777" w:rsidR="009975E1" w:rsidRPr="00EB5F04" w:rsidRDefault="009975E1" w:rsidP="004B2EEA">
            <w:pPr>
              <w:ind w:firstLine="0"/>
              <w:rPr>
                <w:color w:val="000000"/>
                <w:szCs w:val="24"/>
                <w:lang w:eastAsia="en-US"/>
              </w:rPr>
            </w:pPr>
            <w:r w:rsidRPr="00EB5F04">
              <w:rPr>
                <w:color w:val="000000"/>
                <w:szCs w:val="24"/>
                <w:lang w:eastAsia="en-US"/>
              </w:rPr>
              <w:t>Контроль выполнения плана природоохранных мероприятий</w:t>
            </w:r>
          </w:p>
        </w:tc>
        <w:tc>
          <w:tcPr>
            <w:tcW w:w="2991" w:type="dxa"/>
            <w:tcMar>
              <w:top w:w="15" w:type="dxa"/>
              <w:left w:w="15" w:type="dxa"/>
              <w:bottom w:w="15" w:type="dxa"/>
              <w:right w:w="15" w:type="dxa"/>
            </w:tcMar>
            <w:vAlign w:val="center"/>
          </w:tcPr>
          <w:p w14:paraId="01EA0066" w14:textId="10040A00" w:rsidR="009975E1" w:rsidRPr="00EB5F04" w:rsidRDefault="008757DC" w:rsidP="004B2EEA">
            <w:pPr>
              <w:ind w:hanging="12"/>
              <w:jc w:val="center"/>
              <w:rPr>
                <w:color w:val="000000"/>
                <w:szCs w:val="24"/>
                <w:lang w:eastAsia="en-US"/>
              </w:rPr>
            </w:pPr>
            <w:r>
              <w:rPr>
                <w:color w:val="000000"/>
                <w:szCs w:val="24"/>
                <w:lang w:eastAsia="en-US"/>
              </w:rPr>
              <w:t>Е</w:t>
            </w:r>
            <w:r w:rsidR="009975E1" w:rsidRPr="00EB5F04">
              <w:rPr>
                <w:color w:val="000000"/>
                <w:szCs w:val="24"/>
                <w:lang w:eastAsia="en-US"/>
              </w:rPr>
              <w:t>жеквартально</w:t>
            </w:r>
          </w:p>
        </w:tc>
      </w:tr>
      <w:tr w:rsidR="009975E1" w:rsidRPr="00EB5F04" w14:paraId="3474DBE5" w14:textId="77777777" w:rsidTr="00640722">
        <w:trPr>
          <w:trHeight w:val="30"/>
        </w:trPr>
        <w:tc>
          <w:tcPr>
            <w:tcW w:w="709" w:type="dxa"/>
            <w:tcMar>
              <w:top w:w="15" w:type="dxa"/>
              <w:left w:w="15" w:type="dxa"/>
              <w:bottom w:w="15" w:type="dxa"/>
              <w:right w:w="15" w:type="dxa"/>
            </w:tcMar>
            <w:vAlign w:val="center"/>
          </w:tcPr>
          <w:p w14:paraId="5C73D5D7" w14:textId="77777777" w:rsidR="009975E1" w:rsidRPr="00EB5F04" w:rsidRDefault="009975E1" w:rsidP="004B2EEA">
            <w:pPr>
              <w:ind w:left="-154" w:firstLine="0"/>
              <w:jc w:val="center"/>
              <w:rPr>
                <w:color w:val="000000"/>
                <w:szCs w:val="24"/>
                <w:lang w:eastAsia="en-US"/>
              </w:rPr>
            </w:pPr>
            <w:r w:rsidRPr="00EB5F04">
              <w:rPr>
                <w:color w:val="000000"/>
                <w:szCs w:val="24"/>
                <w:lang w:eastAsia="en-US"/>
              </w:rPr>
              <w:t>2</w:t>
            </w:r>
          </w:p>
        </w:tc>
        <w:tc>
          <w:tcPr>
            <w:tcW w:w="5670" w:type="dxa"/>
            <w:tcMar>
              <w:top w:w="15" w:type="dxa"/>
              <w:left w:w="15" w:type="dxa"/>
              <w:bottom w:w="15" w:type="dxa"/>
              <w:right w:w="15" w:type="dxa"/>
            </w:tcMar>
            <w:vAlign w:val="center"/>
          </w:tcPr>
          <w:p w14:paraId="62DF85E4" w14:textId="77777777" w:rsidR="009975E1" w:rsidRPr="00EB5F04" w:rsidRDefault="009975E1" w:rsidP="004B2EEA">
            <w:pPr>
              <w:ind w:firstLine="0"/>
              <w:rPr>
                <w:color w:val="000000"/>
                <w:szCs w:val="24"/>
                <w:lang w:val="kk-KZ" w:eastAsia="en-US"/>
              </w:rPr>
            </w:pPr>
            <w:r w:rsidRPr="00EB5F04">
              <w:rPr>
                <w:color w:val="000000"/>
                <w:szCs w:val="24"/>
                <w:lang w:eastAsia="en-US"/>
              </w:rPr>
              <w:t xml:space="preserve">Контроль проведения </w:t>
            </w:r>
            <w:r w:rsidRPr="00EB5F04">
              <w:rPr>
                <w:color w:val="000000"/>
                <w:szCs w:val="24"/>
                <w:lang w:val="kk-KZ" w:eastAsia="en-US"/>
              </w:rPr>
              <w:t>инструментальных замеров</w:t>
            </w:r>
          </w:p>
        </w:tc>
        <w:tc>
          <w:tcPr>
            <w:tcW w:w="2991" w:type="dxa"/>
            <w:tcMar>
              <w:top w:w="15" w:type="dxa"/>
              <w:left w:w="15" w:type="dxa"/>
              <w:bottom w:w="15" w:type="dxa"/>
              <w:right w:w="15" w:type="dxa"/>
            </w:tcMar>
            <w:vAlign w:val="center"/>
          </w:tcPr>
          <w:p w14:paraId="597D3C08" w14:textId="7B7B2C05" w:rsidR="009975E1" w:rsidRPr="00EB5F04" w:rsidRDefault="00EB5F04" w:rsidP="00EB5F04">
            <w:pPr>
              <w:ind w:hanging="12"/>
              <w:jc w:val="center"/>
              <w:rPr>
                <w:color w:val="000000"/>
                <w:szCs w:val="24"/>
                <w:lang w:val="kk-KZ" w:eastAsia="en-US"/>
              </w:rPr>
            </w:pPr>
            <w:r w:rsidRPr="00EB5F04">
              <w:rPr>
                <w:color w:val="000000"/>
                <w:szCs w:val="24"/>
                <w:lang w:val="kk-KZ" w:eastAsia="en-US"/>
              </w:rPr>
              <w:t xml:space="preserve">Ежеквартально  </w:t>
            </w:r>
          </w:p>
        </w:tc>
      </w:tr>
      <w:tr w:rsidR="009975E1" w:rsidRPr="00EB5F04" w14:paraId="71C05432" w14:textId="77777777" w:rsidTr="00640722">
        <w:trPr>
          <w:trHeight w:val="30"/>
        </w:trPr>
        <w:tc>
          <w:tcPr>
            <w:tcW w:w="709" w:type="dxa"/>
            <w:tcMar>
              <w:top w:w="15" w:type="dxa"/>
              <w:left w:w="15" w:type="dxa"/>
              <w:bottom w:w="15" w:type="dxa"/>
              <w:right w:w="15" w:type="dxa"/>
            </w:tcMar>
            <w:vAlign w:val="center"/>
          </w:tcPr>
          <w:p w14:paraId="0224A3A2" w14:textId="77777777" w:rsidR="009975E1" w:rsidRPr="00EB5F04" w:rsidRDefault="009975E1" w:rsidP="004B2EEA">
            <w:pPr>
              <w:ind w:left="-154" w:firstLine="0"/>
              <w:jc w:val="center"/>
              <w:rPr>
                <w:color w:val="000000"/>
                <w:szCs w:val="24"/>
                <w:lang w:eastAsia="en-US"/>
              </w:rPr>
            </w:pPr>
            <w:r w:rsidRPr="00EB5F04">
              <w:rPr>
                <w:color w:val="000000"/>
                <w:szCs w:val="24"/>
                <w:lang w:eastAsia="en-US"/>
              </w:rPr>
              <w:t>3</w:t>
            </w:r>
          </w:p>
        </w:tc>
        <w:tc>
          <w:tcPr>
            <w:tcW w:w="5670" w:type="dxa"/>
            <w:tcMar>
              <w:top w:w="15" w:type="dxa"/>
              <w:left w:w="15" w:type="dxa"/>
              <w:bottom w:w="15" w:type="dxa"/>
              <w:right w:w="15" w:type="dxa"/>
            </w:tcMar>
            <w:vAlign w:val="center"/>
          </w:tcPr>
          <w:p w14:paraId="52A61D3F" w14:textId="77777777" w:rsidR="009975E1" w:rsidRPr="00EB5F04" w:rsidRDefault="009975E1" w:rsidP="004B2EEA">
            <w:pPr>
              <w:ind w:firstLine="0"/>
              <w:rPr>
                <w:color w:val="000000"/>
                <w:szCs w:val="24"/>
                <w:lang w:eastAsia="en-US"/>
              </w:rPr>
            </w:pPr>
            <w:r w:rsidRPr="00EB5F04">
              <w:rPr>
                <w:color w:val="000000"/>
                <w:szCs w:val="24"/>
                <w:lang w:eastAsia="en-US"/>
              </w:rPr>
              <w:t>Контроль мест хранения отходов</w:t>
            </w:r>
          </w:p>
        </w:tc>
        <w:tc>
          <w:tcPr>
            <w:tcW w:w="2991" w:type="dxa"/>
            <w:tcMar>
              <w:top w:w="15" w:type="dxa"/>
              <w:left w:w="15" w:type="dxa"/>
              <w:bottom w:w="15" w:type="dxa"/>
              <w:right w:w="15" w:type="dxa"/>
            </w:tcMar>
            <w:vAlign w:val="center"/>
          </w:tcPr>
          <w:p w14:paraId="6CB18821" w14:textId="55BB0AF6" w:rsidR="009975E1" w:rsidRPr="00EB5F04" w:rsidRDefault="008757DC" w:rsidP="00EB5F04">
            <w:pPr>
              <w:ind w:hanging="12"/>
              <w:jc w:val="center"/>
              <w:rPr>
                <w:color w:val="000000"/>
                <w:szCs w:val="24"/>
                <w:lang w:eastAsia="en-US"/>
              </w:rPr>
            </w:pPr>
            <w:r>
              <w:rPr>
                <w:color w:val="000000"/>
                <w:szCs w:val="24"/>
                <w:lang w:eastAsia="en-US"/>
              </w:rPr>
              <w:t>Ежеквартально</w:t>
            </w:r>
          </w:p>
        </w:tc>
      </w:tr>
      <w:tr w:rsidR="009975E1" w:rsidRPr="00EB5F04" w14:paraId="3899F439" w14:textId="77777777" w:rsidTr="00640722">
        <w:trPr>
          <w:trHeight w:val="30"/>
        </w:trPr>
        <w:tc>
          <w:tcPr>
            <w:tcW w:w="709" w:type="dxa"/>
            <w:tcMar>
              <w:top w:w="15" w:type="dxa"/>
              <w:left w:w="15" w:type="dxa"/>
              <w:bottom w:w="15" w:type="dxa"/>
              <w:right w:w="15" w:type="dxa"/>
            </w:tcMar>
            <w:vAlign w:val="center"/>
          </w:tcPr>
          <w:p w14:paraId="7A6AE5E4" w14:textId="77777777" w:rsidR="009975E1" w:rsidRPr="00EB5F04" w:rsidRDefault="009975E1" w:rsidP="004B2EEA">
            <w:pPr>
              <w:ind w:left="-154" w:firstLine="0"/>
              <w:jc w:val="center"/>
              <w:rPr>
                <w:color w:val="000000"/>
                <w:szCs w:val="24"/>
                <w:lang w:eastAsia="en-US"/>
              </w:rPr>
            </w:pPr>
            <w:r w:rsidRPr="00EB5F04">
              <w:rPr>
                <w:color w:val="000000"/>
                <w:szCs w:val="24"/>
                <w:lang w:eastAsia="en-US"/>
              </w:rPr>
              <w:t>4</w:t>
            </w:r>
          </w:p>
        </w:tc>
        <w:tc>
          <w:tcPr>
            <w:tcW w:w="5670" w:type="dxa"/>
            <w:tcMar>
              <w:top w:w="15" w:type="dxa"/>
              <w:left w:w="15" w:type="dxa"/>
              <w:bottom w:w="15" w:type="dxa"/>
              <w:right w:w="15" w:type="dxa"/>
            </w:tcMar>
            <w:vAlign w:val="center"/>
          </w:tcPr>
          <w:p w14:paraId="72025309" w14:textId="77777777" w:rsidR="009975E1" w:rsidRPr="00EB5F04" w:rsidRDefault="009975E1" w:rsidP="004B2EEA">
            <w:pPr>
              <w:ind w:firstLine="0"/>
              <w:rPr>
                <w:color w:val="000000"/>
                <w:szCs w:val="24"/>
                <w:lang w:eastAsia="en-US"/>
              </w:rPr>
            </w:pPr>
            <w:r w:rsidRPr="00EB5F04">
              <w:rPr>
                <w:color w:val="000000"/>
                <w:szCs w:val="24"/>
                <w:lang w:eastAsia="en-US"/>
              </w:rPr>
              <w:t>Контроль ведения экологической отчетности</w:t>
            </w:r>
          </w:p>
        </w:tc>
        <w:tc>
          <w:tcPr>
            <w:tcW w:w="2991" w:type="dxa"/>
            <w:tcMar>
              <w:top w:w="15" w:type="dxa"/>
              <w:left w:w="15" w:type="dxa"/>
              <w:bottom w:w="15" w:type="dxa"/>
              <w:right w:w="15" w:type="dxa"/>
            </w:tcMar>
            <w:vAlign w:val="center"/>
          </w:tcPr>
          <w:p w14:paraId="5E38802C" w14:textId="23B9D418" w:rsidR="009975E1" w:rsidRPr="00EB5F04" w:rsidRDefault="008757DC" w:rsidP="004B2EEA">
            <w:pPr>
              <w:ind w:hanging="12"/>
              <w:jc w:val="center"/>
              <w:rPr>
                <w:color w:val="000000"/>
                <w:szCs w:val="24"/>
                <w:lang w:eastAsia="en-US"/>
              </w:rPr>
            </w:pPr>
            <w:r>
              <w:rPr>
                <w:color w:val="000000"/>
                <w:szCs w:val="24"/>
                <w:lang w:eastAsia="en-US"/>
              </w:rPr>
              <w:t>Е</w:t>
            </w:r>
            <w:r w:rsidR="009975E1" w:rsidRPr="00EB5F04">
              <w:rPr>
                <w:color w:val="000000"/>
                <w:szCs w:val="24"/>
                <w:lang w:eastAsia="en-US"/>
              </w:rPr>
              <w:t>жеквартально</w:t>
            </w:r>
          </w:p>
        </w:tc>
      </w:tr>
      <w:tr w:rsidR="009975E1" w:rsidRPr="00992403" w14:paraId="06498CC5" w14:textId="77777777" w:rsidTr="00640722">
        <w:trPr>
          <w:trHeight w:val="30"/>
        </w:trPr>
        <w:tc>
          <w:tcPr>
            <w:tcW w:w="709" w:type="dxa"/>
            <w:tcMar>
              <w:top w:w="15" w:type="dxa"/>
              <w:left w:w="15" w:type="dxa"/>
              <w:bottom w:w="15" w:type="dxa"/>
              <w:right w:w="15" w:type="dxa"/>
            </w:tcMar>
            <w:vAlign w:val="center"/>
          </w:tcPr>
          <w:p w14:paraId="053AF931" w14:textId="77777777" w:rsidR="009975E1" w:rsidRPr="00EB5F04" w:rsidRDefault="009975E1" w:rsidP="004B2EEA">
            <w:pPr>
              <w:ind w:left="-154" w:firstLine="0"/>
              <w:jc w:val="center"/>
              <w:rPr>
                <w:color w:val="000000"/>
                <w:szCs w:val="24"/>
                <w:lang w:eastAsia="en-US"/>
              </w:rPr>
            </w:pPr>
            <w:r w:rsidRPr="00EB5F04">
              <w:rPr>
                <w:color w:val="000000"/>
                <w:szCs w:val="24"/>
                <w:lang w:eastAsia="en-US"/>
              </w:rPr>
              <w:t>5</w:t>
            </w:r>
          </w:p>
        </w:tc>
        <w:tc>
          <w:tcPr>
            <w:tcW w:w="5670" w:type="dxa"/>
            <w:tcMar>
              <w:top w:w="15" w:type="dxa"/>
              <w:left w:w="15" w:type="dxa"/>
              <w:bottom w:w="15" w:type="dxa"/>
              <w:right w:w="15" w:type="dxa"/>
            </w:tcMar>
            <w:vAlign w:val="center"/>
          </w:tcPr>
          <w:p w14:paraId="42766F0B" w14:textId="77777777" w:rsidR="009975E1" w:rsidRPr="00EB5F04" w:rsidRDefault="009975E1" w:rsidP="004B2EEA">
            <w:pPr>
              <w:ind w:firstLine="0"/>
              <w:rPr>
                <w:color w:val="000000"/>
                <w:szCs w:val="24"/>
                <w:lang w:eastAsia="en-US"/>
              </w:rPr>
            </w:pPr>
            <w:r w:rsidRPr="00EB5F04">
              <w:rPr>
                <w:color w:val="000000"/>
                <w:szCs w:val="24"/>
                <w:lang w:eastAsia="en-US"/>
              </w:rPr>
              <w:t>Осуществление расчета платежей за эмиссии в окружающую среду</w:t>
            </w:r>
          </w:p>
        </w:tc>
        <w:tc>
          <w:tcPr>
            <w:tcW w:w="2991" w:type="dxa"/>
            <w:tcMar>
              <w:top w:w="15" w:type="dxa"/>
              <w:left w:w="15" w:type="dxa"/>
              <w:bottom w:w="15" w:type="dxa"/>
              <w:right w:w="15" w:type="dxa"/>
            </w:tcMar>
            <w:vAlign w:val="center"/>
          </w:tcPr>
          <w:p w14:paraId="548ED335" w14:textId="483742DE" w:rsidR="009975E1" w:rsidRPr="00992403" w:rsidRDefault="008757DC" w:rsidP="004B2EEA">
            <w:pPr>
              <w:ind w:hanging="12"/>
              <w:jc w:val="center"/>
              <w:rPr>
                <w:color w:val="000000"/>
                <w:szCs w:val="24"/>
                <w:lang w:eastAsia="en-US"/>
              </w:rPr>
            </w:pPr>
            <w:r>
              <w:rPr>
                <w:color w:val="000000"/>
                <w:szCs w:val="24"/>
                <w:lang w:eastAsia="en-US"/>
              </w:rPr>
              <w:t>Е</w:t>
            </w:r>
            <w:r w:rsidR="009975E1" w:rsidRPr="00EB5F04">
              <w:rPr>
                <w:color w:val="000000"/>
                <w:szCs w:val="24"/>
                <w:lang w:eastAsia="en-US"/>
              </w:rPr>
              <w:t>жеквартально</w:t>
            </w:r>
          </w:p>
        </w:tc>
      </w:tr>
    </w:tbl>
    <w:p w14:paraId="2811A2BB" w14:textId="4796BCAC" w:rsidR="007776BE" w:rsidRPr="00992403" w:rsidRDefault="007776BE" w:rsidP="008D6F6E">
      <w:pPr>
        <w:suppressAutoHyphens/>
        <w:ind w:firstLine="709"/>
        <w:rPr>
          <w:color w:val="000000"/>
          <w:szCs w:val="24"/>
        </w:rPr>
      </w:pPr>
    </w:p>
    <w:p w14:paraId="66225806" w14:textId="2E40196D" w:rsidR="009975E1" w:rsidRPr="00992403" w:rsidRDefault="009975E1" w:rsidP="008D6F6E">
      <w:pPr>
        <w:ind w:firstLine="709"/>
        <w:rPr>
          <w:szCs w:val="24"/>
        </w:rPr>
      </w:pPr>
      <w:r w:rsidRPr="00992403">
        <w:rPr>
          <w:szCs w:val="24"/>
        </w:rPr>
        <w:t>Еже</w:t>
      </w:r>
      <w:r w:rsidR="008757DC">
        <w:rPr>
          <w:szCs w:val="24"/>
        </w:rPr>
        <w:t>квартально</w:t>
      </w:r>
      <w:r w:rsidRPr="00992403">
        <w:rPr>
          <w:szCs w:val="24"/>
        </w:rPr>
        <w:t xml:space="preserve"> осуществляются внутренние проверки, при которых выявляются нарушения технологии и требования природоохранного законодательства. По результатам проверки разрабатываются мероприятия по устранению нарушений, назначаются ответственные лица и сроки устранения. </w:t>
      </w:r>
    </w:p>
    <w:p w14:paraId="4E97C292" w14:textId="77777777" w:rsidR="009975E1" w:rsidRPr="00992403" w:rsidRDefault="009975E1" w:rsidP="008D6F6E">
      <w:pPr>
        <w:ind w:firstLine="709"/>
        <w:rPr>
          <w:szCs w:val="24"/>
        </w:rPr>
      </w:pPr>
      <w:r w:rsidRPr="00992403">
        <w:rPr>
          <w:szCs w:val="24"/>
        </w:rPr>
        <w:t xml:space="preserve">Основной целью операционного мониторинга является соблюдение условий технологического регламента предприятия для снижения уровня негативного воздействия его деятельности на окружающую среду. </w:t>
      </w:r>
    </w:p>
    <w:p w14:paraId="7CD0F191" w14:textId="6A98DA38" w:rsidR="007776BE" w:rsidRPr="00992403" w:rsidRDefault="009975E1" w:rsidP="008D6F6E">
      <w:pPr>
        <w:suppressAutoHyphens/>
        <w:ind w:firstLine="709"/>
        <w:rPr>
          <w:color w:val="000000"/>
          <w:szCs w:val="24"/>
        </w:rPr>
      </w:pPr>
      <w:r w:rsidRPr="00992403">
        <w:rPr>
          <w:szCs w:val="24"/>
        </w:rPr>
        <w:t>Контроль за параметрами технологического процесса осуществляется в рамках производственного процесса в соответствии с должностными инструкциями</w:t>
      </w:r>
      <w:r w:rsidR="00EB5F04">
        <w:rPr>
          <w:szCs w:val="24"/>
        </w:rPr>
        <w:t>.</w:t>
      </w:r>
    </w:p>
    <w:p w14:paraId="0AE78D24" w14:textId="7F118BCC" w:rsidR="00431349" w:rsidRDefault="00431349" w:rsidP="00B0264B">
      <w:pPr>
        <w:ind w:firstLine="0"/>
        <w:rPr>
          <w:highlight w:val="yellow"/>
        </w:rPr>
      </w:pPr>
    </w:p>
    <w:p w14:paraId="6D8EC5C0" w14:textId="3AEA3EA6" w:rsidR="009C2C37" w:rsidRPr="00F66009" w:rsidRDefault="009C2C37" w:rsidP="009C2C37">
      <w:pPr>
        <w:pStyle w:val="1"/>
        <w:numPr>
          <w:ilvl w:val="0"/>
          <w:numId w:val="43"/>
        </w:numPr>
        <w:tabs>
          <w:tab w:val="left" w:pos="0"/>
        </w:tabs>
        <w:spacing w:before="0"/>
        <w:ind w:left="0" w:firstLine="0"/>
        <w:rPr>
          <w:rFonts w:ascii="Times New Roman" w:hAnsi="Times New Roman"/>
          <w:sz w:val="24"/>
          <w:szCs w:val="24"/>
        </w:rPr>
      </w:pPr>
      <w:bookmarkStart w:id="62" w:name="_Toc205550402"/>
      <w:r w:rsidRPr="009C2C37">
        <w:rPr>
          <w:rFonts w:ascii="Times New Roman" w:hAnsi="Times New Roman"/>
          <w:sz w:val="24"/>
          <w:szCs w:val="24"/>
        </w:rPr>
        <w:t>МЕТОДЫ И ЧАСТОТА ВЕДЕНИЯ УЧЕТА, АНАЛИЗА И СООБЩЕНИЯ ДАННЫХ</w:t>
      </w:r>
      <w:bookmarkEnd w:id="62"/>
    </w:p>
    <w:p w14:paraId="19454AD1" w14:textId="77777777" w:rsidR="009C2C37" w:rsidRDefault="009C2C37" w:rsidP="009C2C37">
      <w:pPr>
        <w:ind w:firstLine="0"/>
        <w:rPr>
          <w:highlight w:val="yellow"/>
        </w:rPr>
      </w:pPr>
    </w:p>
    <w:p w14:paraId="78348166" w14:textId="18C82FC4" w:rsidR="009C2C37" w:rsidRDefault="009C2C37" w:rsidP="009C2C37">
      <w:pPr>
        <w:ind w:firstLine="709"/>
      </w:pPr>
      <w:r>
        <w:t>Перечень отслеживаемых параметров определен на основании имеющихся пункта 4 настоящей программы.</w:t>
      </w:r>
    </w:p>
    <w:p w14:paraId="11551E51" w14:textId="52DD3410" w:rsidR="009C2C37" w:rsidRDefault="009C2C37" w:rsidP="009C2C37">
      <w:pPr>
        <w:ind w:firstLine="709"/>
      </w:pPr>
      <w:r>
        <w:t>Операционный мониторинг осуществляется посредством учёта материально-сырьевых ресурсов.</w:t>
      </w:r>
    </w:p>
    <w:p w14:paraId="7B075827" w14:textId="61EA037F" w:rsidR="009C2C37" w:rsidRDefault="009C2C37" w:rsidP="009C2C37">
      <w:pPr>
        <w:ind w:firstLine="709"/>
      </w:pPr>
      <w:r>
        <w:t>Мониторинг эмиссий в атмосферный воздух проводится инструментальными и расчетными методами с периодичностью 1 раз в квартал.</w:t>
      </w:r>
    </w:p>
    <w:p w14:paraId="4498811E" w14:textId="7CFF33E4" w:rsidR="009C2C37" w:rsidRDefault="009C2C37" w:rsidP="009C2C37">
      <w:pPr>
        <w:ind w:firstLine="709"/>
      </w:pPr>
      <w:r>
        <w:t>Мониторинг отходов производства предусматривает постоянный учет образующихся отходов.</w:t>
      </w:r>
    </w:p>
    <w:p w14:paraId="299E2554" w14:textId="7A1186ED" w:rsidR="009C2C37" w:rsidRDefault="009C2C37" w:rsidP="009C2C37">
      <w:pPr>
        <w:ind w:firstLine="709"/>
      </w:pPr>
      <w:r>
        <w:t>Мониторинг уровня загрязнения земель 1 раз в год в теплый период.</w:t>
      </w:r>
    </w:p>
    <w:p w14:paraId="64A4FB30" w14:textId="77777777" w:rsidR="009C2C37" w:rsidRDefault="009C2C37" w:rsidP="009C2C37">
      <w:pPr>
        <w:ind w:firstLine="709"/>
      </w:pPr>
      <w:r>
        <w:t>Мониторинг воздействия не предусматривается.</w:t>
      </w:r>
    </w:p>
    <w:p w14:paraId="046075E1" w14:textId="52823DFC" w:rsidR="009C2C37" w:rsidRDefault="009C2C37" w:rsidP="009C2C37">
      <w:pPr>
        <w:ind w:firstLine="709"/>
      </w:pPr>
      <w:r>
        <w:t>Отбор проб и инструментальные исследования проводит аккредитованная лаборатория, привлекаемая на подрядной основе.</w:t>
      </w:r>
    </w:p>
    <w:p w14:paraId="0396FAC1" w14:textId="77777777" w:rsidR="009C2C37" w:rsidRDefault="009C2C37" w:rsidP="009C2C37">
      <w:pPr>
        <w:ind w:firstLine="709"/>
      </w:pPr>
      <w:r>
        <w:t>При проведении мониторинга оператор объекта обязан:</w:t>
      </w:r>
    </w:p>
    <w:p w14:paraId="751DDDD8" w14:textId="6DB64BAF" w:rsidR="009C2C37" w:rsidRDefault="009C2C37" w:rsidP="009C2C37">
      <w:pPr>
        <w:ind w:firstLine="709"/>
      </w:pPr>
      <w:r>
        <w:t>- следовать процедурным требованиям и обеспечивать достоверность получаемых данных;</w:t>
      </w:r>
    </w:p>
    <w:p w14:paraId="67737B83" w14:textId="771F015E" w:rsidR="009C2C37" w:rsidRDefault="009C2C37" w:rsidP="009C2C37">
      <w:pPr>
        <w:ind w:firstLine="709"/>
      </w:pPr>
      <w:r>
        <w:t>- систематически оценивать результаты и принимать необходимые меры по устранению выявленных нарушений законодательства в области охраны окружающей среды;</w:t>
      </w:r>
    </w:p>
    <w:p w14:paraId="530A8E88" w14:textId="34AEA787" w:rsidR="009C2C37" w:rsidRDefault="009C2C37" w:rsidP="009C2C37">
      <w:pPr>
        <w:ind w:firstLine="709"/>
      </w:pPr>
      <w:r>
        <w:t>- вести внутренний отчет, формировать и представлять отчеты по результатам в уполномоченный орган в области охраны окружающей среды ежеквартально до 1 числа месяца следующего за отчетным кварталом;</w:t>
      </w:r>
    </w:p>
    <w:p w14:paraId="547D55E5" w14:textId="435E17E4" w:rsidR="009C2C37" w:rsidRDefault="009C2C37" w:rsidP="009C2C37">
      <w:pPr>
        <w:ind w:firstLine="709"/>
      </w:pPr>
      <w:r>
        <w:t>- оперативно сообщать в уполномоченный орган в области охраны окружающей среды о фактах несоблюдения экологических нормативов;</w:t>
      </w:r>
    </w:p>
    <w:p w14:paraId="675515B2" w14:textId="77777777" w:rsidR="009C2C37" w:rsidRDefault="009C2C37" w:rsidP="009C2C37">
      <w:pPr>
        <w:ind w:firstLine="709"/>
      </w:pPr>
      <w:r>
        <w:t>- соблюдать технику безопасности;</w:t>
      </w:r>
    </w:p>
    <w:p w14:paraId="404921EA" w14:textId="0A08B74F" w:rsidR="009C2C37" w:rsidRDefault="009C2C37" w:rsidP="009C2C37">
      <w:pPr>
        <w:ind w:firstLine="709"/>
      </w:pPr>
      <w:r>
        <w:t xml:space="preserve">- обеспечивать доступ государственных инспекторов по охране окружающей среде к исходным данным для подтверждения достоверности осуществляемого </w:t>
      </w:r>
      <w:r w:rsidR="00D96F5D">
        <w:t>производственного мониторинга</w:t>
      </w:r>
      <w:r>
        <w:t>;</w:t>
      </w:r>
    </w:p>
    <w:p w14:paraId="5F2D1E16" w14:textId="3DA47345" w:rsidR="009C2C37" w:rsidRDefault="009C2C37" w:rsidP="009C2C37">
      <w:pPr>
        <w:ind w:firstLine="709"/>
        <w:rPr>
          <w:highlight w:val="yellow"/>
        </w:rPr>
      </w:pPr>
      <w:r>
        <w:t xml:space="preserve">- самостоятельно определять организационную и функциональную структуру внутренней ответственности персонала за проведение </w:t>
      </w:r>
      <w:r w:rsidR="00D96F5D">
        <w:t>производственного мониторинга</w:t>
      </w:r>
      <w:r>
        <w:t>.</w:t>
      </w:r>
    </w:p>
    <w:p w14:paraId="42962AFB" w14:textId="15FBB1AF" w:rsidR="009C2C37" w:rsidRDefault="009C2C37" w:rsidP="00B0264B">
      <w:pPr>
        <w:ind w:firstLine="0"/>
        <w:rPr>
          <w:highlight w:val="yellow"/>
        </w:rPr>
      </w:pPr>
    </w:p>
    <w:p w14:paraId="13F32B8E" w14:textId="66B0D189" w:rsidR="009C2C37" w:rsidRPr="009C2C37" w:rsidRDefault="009C2C37" w:rsidP="009C2C37">
      <w:pPr>
        <w:pStyle w:val="1"/>
        <w:numPr>
          <w:ilvl w:val="0"/>
          <w:numId w:val="43"/>
        </w:numPr>
        <w:tabs>
          <w:tab w:val="left" w:pos="0"/>
        </w:tabs>
        <w:spacing w:before="0"/>
        <w:ind w:left="0" w:firstLine="0"/>
        <w:rPr>
          <w:rFonts w:ascii="Times New Roman" w:hAnsi="Times New Roman"/>
          <w:sz w:val="24"/>
          <w:szCs w:val="24"/>
        </w:rPr>
      </w:pPr>
      <w:bookmarkStart w:id="63" w:name="_Toc205550403"/>
      <w:r w:rsidRPr="009C2C37">
        <w:rPr>
          <w:rFonts w:ascii="Times New Roman" w:hAnsi="Times New Roman"/>
          <w:sz w:val="24"/>
          <w:szCs w:val="24"/>
        </w:rPr>
        <w:t>МЕХАНИЗМЫ ОБЕСПЕЧЕНИЯ КАЧЕСТВА ИНСТРУМЕНТАЛЬНЫХ ИЗМЕРЕНИЙ</w:t>
      </w:r>
      <w:bookmarkEnd w:id="63"/>
      <w:r w:rsidRPr="009C2C37">
        <w:rPr>
          <w:rFonts w:ascii="Times New Roman" w:hAnsi="Times New Roman"/>
          <w:sz w:val="24"/>
          <w:szCs w:val="24"/>
        </w:rPr>
        <w:cr/>
      </w:r>
    </w:p>
    <w:p w14:paraId="1A7B0B04" w14:textId="77777777" w:rsidR="009C2C37" w:rsidRPr="009C2C37" w:rsidRDefault="009C2C37" w:rsidP="009C2C37">
      <w:pPr>
        <w:ind w:firstLine="709"/>
        <w:rPr>
          <w:i/>
          <w:iCs/>
        </w:rPr>
      </w:pPr>
      <w:r w:rsidRPr="009C2C37">
        <w:rPr>
          <w:i/>
          <w:iCs/>
        </w:rPr>
        <w:t>Обеспечение качества при инструментальных замерах на промплощадках</w:t>
      </w:r>
    </w:p>
    <w:p w14:paraId="40172437" w14:textId="5716F51D" w:rsidR="009C2C37" w:rsidRDefault="009C2C37" w:rsidP="009C2C37">
      <w:pPr>
        <w:ind w:firstLine="709"/>
      </w:pPr>
      <w:r>
        <w:t>Технические средства, применяемые для решения задач производственного мониторинга состояния окружающей среды, должны быть аккредитованы и проверены в органах Госстандарта.</w:t>
      </w:r>
    </w:p>
    <w:p w14:paraId="63165E89" w14:textId="10836D0C" w:rsidR="009C2C37" w:rsidRDefault="009C2C37" w:rsidP="009C2C37">
      <w:pPr>
        <w:ind w:firstLine="709"/>
      </w:pPr>
      <w:r>
        <w:t>Схема расположения пунктов наблюдений должна обеспечивать получение данных о загрязнении окружающей среды путем непосредственных измерений характеристик эмиссий – выбросов, сбросов, размещения отходов, измерения косвенных характеристик с последующим расчетом параметров загрязнения окружающей среды.</w:t>
      </w:r>
    </w:p>
    <w:p w14:paraId="5CF95955" w14:textId="7E3B1261" w:rsidR="009C2C37" w:rsidRDefault="009C2C37" w:rsidP="009C2C37">
      <w:pPr>
        <w:ind w:firstLine="709"/>
      </w:pPr>
      <w:r>
        <w:t>При использовании экспресс методов, а также использовании лабораторно аналитической базы должны быть обеспечены стандарты точности измерений по всему спектру компонентом загрязнения окружающей среды.</w:t>
      </w:r>
    </w:p>
    <w:p w14:paraId="6A377ABA" w14:textId="17E96496" w:rsidR="009C2C37" w:rsidRDefault="009C2C37" w:rsidP="009C2C37">
      <w:pPr>
        <w:ind w:firstLine="709"/>
      </w:pPr>
      <w:r>
        <w:t>При использовании переносных газоанализаторов при мониторинге воздействия на атмосферный воздух, сотрудниками испытательной лаборатории непосредственно перед началом инструментальных замеров проводятся регламентные процедуры калибровки прибора.</w:t>
      </w:r>
    </w:p>
    <w:p w14:paraId="6D6C22A2" w14:textId="77777777" w:rsidR="009C2C37" w:rsidRDefault="009C2C37" w:rsidP="009C2C37">
      <w:pPr>
        <w:ind w:firstLine="709"/>
      </w:pPr>
      <w:r>
        <w:t>Нулевая калибровка – система самопроверки.</w:t>
      </w:r>
    </w:p>
    <w:p w14:paraId="6E85AACE" w14:textId="749633E7" w:rsidR="009C2C37" w:rsidRDefault="009C2C37" w:rsidP="009C2C37">
      <w:pPr>
        <w:ind w:firstLine="709"/>
      </w:pPr>
      <w:r>
        <w:t>При включении прибор автоматически начинает нулевую калибровку. Процесс калибровки длится 60-90 секунд и не может быть прерван. По окончании калибровочного цикла сенсорные датчики должны показывать измеренные показания загрязняющих веществ в атмосферном воздухе.</w:t>
      </w:r>
    </w:p>
    <w:p w14:paraId="49532562" w14:textId="0367ACFB" w:rsidR="009C2C37" w:rsidRDefault="009C2C37" w:rsidP="009C2C37">
      <w:pPr>
        <w:ind w:firstLine="709"/>
      </w:pPr>
      <w:r>
        <w:t>Ежегодно осуществляется поверка газоанализатора в специализированной поверочной лаборатории с использованием соответствующих контрольных образцов газов.</w:t>
      </w:r>
    </w:p>
    <w:p w14:paraId="72DA9F01" w14:textId="7EA6A173" w:rsidR="009C2C37" w:rsidRPr="009C2C37" w:rsidRDefault="009C2C37" w:rsidP="009C2C37">
      <w:pPr>
        <w:ind w:firstLine="709"/>
        <w:rPr>
          <w:highlight w:val="yellow"/>
        </w:rPr>
      </w:pPr>
      <w:r>
        <w:t>Концентрации газов должны быть в рамках диапазона измерений прибора. По результатам поверки выдается сертификат государственного образца.</w:t>
      </w:r>
    </w:p>
    <w:p w14:paraId="73DC3986" w14:textId="16DDA61C" w:rsidR="009C2C37" w:rsidRPr="009C2C37" w:rsidRDefault="009C2C37" w:rsidP="009C2C37">
      <w:pPr>
        <w:ind w:firstLine="709"/>
        <w:rPr>
          <w:highlight w:val="yellow"/>
        </w:rPr>
      </w:pPr>
      <w:r>
        <w:t>При отборе проб атмосферного воздуха на сорбционные трубки сотрудники полевой группы и аналитической лаборатории руководствуются в своей работе требованиями и регламентными процедурами для отбора и анализа проб, описанными в нормативных документах, прошедших учетную регистрацию в РК.</w:t>
      </w:r>
    </w:p>
    <w:p w14:paraId="715FD4EB" w14:textId="61575B3E" w:rsidR="009C2C37" w:rsidRPr="009C2C37" w:rsidRDefault="009C2C37" w:rsidP="009C2C37">
      <w:pPr>
        <w:ind w:firstLine="709"/>
        <w:rPr>
          <w:i/>
          <w:iCs/>
          <w:highlight w:val="yellow"/>
        </w:rPr>
      </w:pPr>
      <w:r w:rsidRPr="009C2C37">
        <w:rPr>
          <w:i/>
          <w:iCs/>
        </w:rPr>
        <w:t>Обеспечение качества инструментальных измерений в лаборатории</w:t>
      </w:r>
    </w:p>
    <w:p w14:paraId="6522F75B" w14:textId="06732868" w:rsidR="009C2C37" w:rsidRDefault="009C2C37" w:rsidP="009C2C37">
      <w:pPr>
        <w:ind w:firstLine="709"/>
      </w:pPr>
      <w:r>
        <w:t>Подготовка и исследование всех проб в аналитической лаборатории проводятся в течение срока анализа, указанного в методе испытаний. Срок анализа отсчитывается с момента отбора пробы. Время на подготовку пробы на исследование определяется с момента отбора пробы до времени окончания процесса подготовки, указанного в методе испытаний, до начала любой необходимой процедуры по очистке экстракта или уменьшения объема. Для методов испытаний, которые нуждаются в предварительной подготовке перед исследованием, время на проведение исследования отсчитывается от конца подготовки пробы до окончания аналитического исследования, включая разбавления, подтверждение во второй колонке и все необходимые повторные исследования. Если проба не нуждается в предварительной подготовке (например, экстракции), время на проведение исследования отсчитывается от момента отбора пробы до времени окончания аналитического исследования, включая разбавления, подтверждение во второй колонке и все необходимые повторные исследования.</w:t>
      </w:r>
    </w:p>
    <w:p w14:paraId="7DDCEE0A" w14:textId="369EEA5D" w:rsidR="009C2C37" w:rsidRDefault="009C2C37" w:rsidP="009C2C37">
      <w:pPr>
        <w:ind w:firstLine="709"/>
      </w:pPr>
      <w:r>
        <w:t>Контроль качества измерений в испытательной лаборатории проводится в соответствие с утвержденными в области аккредитации документами. Инструкция по организации и порядку проведения лабораторного контроля качества измерений» и подразделяется на:</w:t>
      </w:r>
    </w:p>
    <w:p w14:paraId="1FA4E98D" w14:textId="77777777" w:rsidR="009C2C37" w:rsidRDefault="009C2C37" w:rsidP="009C2C37">
      <w:pPr>
        <w:ind w:firstLine="709"/>
      </w:pPr>
      <w:r>
        <w:t>- Внутри лабораторный контроль качества;</w:t>
      </w:r>
    </w:p>
    <w:p w14:paraId="14A079B4" w14:textId="77777777" w:rsidR="009C2C37" w:rsidRDefault="009C2C37" w:rsidP="009C2C37">
      <w:pPr>
        <w:ind w:firstLine="709"/>
      </w:pPr>
      <w:r>
        <w:t>- Внешний контроль качества.</w:t>
      </w:r>
    </w:p>
    <w:p w14:paraId="60318EB4" w14:textId="5BE592D5" w:rsidR="009C2C37" w:rsidRDefault="009C2C37" w:rsidP="009C2C37">
      <w:pPr>
        <w:ind w:firstLine="709"/>
      </w:pPr>
      <w:r>
        <w:t>Средствами контроля качества измерений служат контрольные образцы – внешние и лабораторные для оценки правильности, точности и воспроизводимости результатов</w:t>
      </w:r>
      <w:r w:rsidR="00522490">
        <w:t xml:space="preserve"> </w:t>
      </w:r>
      <w:r>
        <w:t>измерений. Контрольный образец – проходит все стадии подготовки и анализа, также как и</w:t>
      </w:r>
      <w:r w:rsidR="00522490">
        <w:t xml:space="preserve"> </w:t>
      </w:r>
      <w:r>
        <w:t>исследуемые пробы.</w:t>
      </w:r>
    </w:p>
    <w:p w14:paraId="127B74C6" w14:textId="31446D28" w:rsidR="009C2C37" w:rsidRPr="009C2C37" w:rsidRDefault="009C2C37" w:rsidP="009C2C37">
      <w:pPr>
        <w:ind w:firstLine="709"/>
        <w:rPr>
          <w:highlight w:val="yellow"/>
        </w:rPr>
      </w:pPr>
      <w:r>
        <w:t>При проведении анализа проб обязательны следующие процедуры и элементы</w:t>
      </w:r>
      <w:r w:rsidR="00522490">
        <w:t xml:space="preserve"> </w:t>
      </w:r>
      <w:r>
        <w:t>внутреннего контроля качества измерений:</w:t>
      </w:r>
    </w:p>
    <w:p w14:paraId="74A34DA6" w14:textId="3FE90135" w:rsidR="009C2C37" w:rsidRDefault="009C2C37" w:rsidP="009C2C37">
      <w:pPr>
        <w:ind w:firstLine="709"/>
      </w:pPr>
      <w:r>
        <w:t>- Определение предела обнажения метода (MDL) – минимально определяемая</w:t>
      </w:r>
      <w:r w:rsidR="00522490">
        <w:t xml:space="preserve"> </w:t>
      </w:r>
      <w:r>
        <w:t>концентрация (MDL - detection limit);</w:t>
      </w:r>
    </w:p>
    <w:p w14:paraId="2EE559F5" w14:textId="77F68ED7" w:rsidR="009C2C37" w:rsidRDefault="009C2C37" w:rsidP="009C2C37">
      <w:pPr>
        <w:ind w:firstLine="709"/>
      </w:pPr>
      <w:r>
        <w:t>- Проверка работы СИ – калибровка прибора, проверка начальной калибровки</w:t>
      </w:r>
      <w:r w:rsidR="00522490">
        <w:t xml:space="preserve"> </w:t>
      </w:r>
      <w:r>
        <w:t>по стандарту из второго источника, допустимый критерий отклонения в %;</w:t>
      </w:r>
    </w:p>
    <w:p w14:paraId="6084E19A" w14:textId="5813D789" w:rsidR="009C2C37" w:rsidRDefault="009C2C37" w:rsidP="009C2C37">
      <w:pPr>
        <w:ind w:firstLine="709"/>
      </w:pPr>
      <w:r>
        <w:t>- Использование утвержденного лабораторного стандартного образца (LCS) для</w:t>
      </w:r>
      <w:r w:rsidR="00522490">
        <w:t xml:space="preserve"> </w:t>
      </w:r>
      <w:r>
        <w:t>метода анализа (quality control standards) и объекта анализа;</w:t>
      </w:r>
    </w:p>
    <w:p w14:paraId="64CFA8E9" w14:textId="77777777" w:rsidR="009C2C37" w:rsidRDefault="009C2C37" w:rsidP="009C2C37">
      <w:pPr>
        <w:ind w:firstLine="709"/>
      </w:pPr>
      <w:r>
        <w:t>- Используемых холостых (нулевых) проб (blank);</w:t>
      </w:r>
    </w:p>
    <w:p w14:paraId="620EB26C" w14:textId="21079DB3" w:rsidR="009C2C37" w:rsidRDefault="009C2C37" w:rsidP="009C2C37">
      <w:pPr>
        <w:ind w:firstLine="709"/>
      </w:pPr>
      <w:r>
        <w:t>- Расчет процентной воспроизводимости R от истинного значения, полученное</w:t>
      </w:r>
      <w:r w:rsidR="00522490">
        <w:t xml:space="preserve"> </w:t>
      </w:r>
      <w:r>
        <w:t>при анализе LCS в %.</w:t>
      </w:r>
    </w:p>
    <w:p w14:paraId="6B809391" w14:textId="09DB1BAA" w:rsidR="009C2C37" w:rsidRDefault="009C2C37" w:rsidP="009C2C37">
      <w:pPr>
        <w:ind w:firstLine="709"/>
      </w:pPr>
      <w:r>
        <w:t>Для калибровок используются ГСО (государственный стандартный образец),</w:t>
      </w:r>
      <w:r w:rsidR="00522490">
        <w:t xml:space="preserve"> </w:t>
      </w:r>
      <w:r>
        <w:t>внесенные в Реестр ГСО РК. ГСО используются с соблюдением сроков годности.</w:t>
      </w:r>
    </w:p>
    <w:p w14:paraId="20444217" w14:textId="48992FF5" w:rsidR="009C2C37" w:rsidRDefault="009C2C37" w:rsidP="009C2C37">
      <w:pPr>
        <w:ind w:firstLine="709"/>
      </w:pPr>
      <w:r>
        <w:t>Приготовление стандартных материалов из ГСО проводится в соответствие с</w:t>
      </w:r>
      <w:r w:rsidR="00522490">
        <w:t xml:space="preserve"> </w:t>
      </w:r>
      <w:r>
        <w:t>инструкциями по применению и паспортами ГСО.</w:t>
      </w:r>
    </w:p>
    <w:p w14:paraId="66246936" w14:textId="3296CB3A" w:rsidR="009C2C37" w:rsidRDefault="009C2C37" w:rsidP="009C2C37">
      <w:pPr>
        <w:ind w:firstLine="709"/>
      </w:pPr>
      <w:r>
        <w:t>Испытательная лаборатория проверяет все услуги и запасы, влияющие на качество</w:t>
      </w:r>
      <w:r w:rsidR="00522490">
        <w:t xml:space="preserve"> </w:t>
      </w:r>
      <w:r>
        <w:t>перед использованием в исследованиях. Требования к материалу по методу испытания</w:t>
      </w:r>
      <w:r w:rsidR="00522490">
        <w:t xml:space="preserve"> </w:t>
      </w:r>
      <w:r>
        <w:t>могут быть использованы для установления критериев пригодности этих материалов.</w:t>
      </w:r>
    </w:p>
    <w:p w14:paraId="75DCAD95" w14:textId="4E9F6288" w:rsidR="009C2C37" w:rsidRPr="009C2C37" w:rsidRDefault="009C2C37" w:rsidP="009C2C37">
      <w:pPr>
        <w:ind w:firstLine="709"/>
        <w:rPr>
          <w:highlight w:val="yellow"/>
        </w:rPr>
      </w:pPr>
      <w:r>
        <w:t>Чистота реактивов проверяется в ходе исследования контрольного образца. Список</w:t>
      </w:r>
      <w:r w:rsidR="00522490">
        <w:t xml:space="preserve"> </w:t>
      </w:r>
      <w:r>
        <w:t>материалов и реактивов заносится в специальный журнал, где указывается изготовитель,</w:t>
      </w:r>
      <w:r w:rsidR="00522490">
        <w:t xml:space="preserve"> </w:t>
      </w:r>
      <w:r>
        <w:t>чистота реактивов, срок изготовления, условия хранения и срок годности.</w:t>
      </w:r>
    </w:p>
    <w:p w14:paraId="3BD764E9" w14:textId="5147006E" w:rsidR="009C2C37" w:rsidRPr="009C2C37" w:rsidRDefault="009C2C37" w:rsidP="00B0264B">
      <w:pPr>
        <w:ind w:firstLine="0"/>
        <w:rPr>
          <w:highlight w:val="yellow"/>
        </w:rPr>
      </w:pPr>
    </w:p>
    <w:p w14:paraId="06FFAE79" w14:textId="351DECD5" w:rsidR="006B298F" w:rsidRPr="00F66009" w:rsidRDefault="006B298F" w:rsidP="006B298F">
      <w:pPr>
        <w:pStyle w:val="1"/>
        <w:numPr>
          <w:ilvl w:val="0"/>
          <w:numId w:val="43"/>
        </w:numPr>
        <w:tabs>
          <w:tab w:val="left" w:pos="993"/>
        </w:tabs>
        <w:spacing w:before="0"/>
        <w:ind w:left="0" w:firstLine="709"/>
        <w:rPr>
          <w:rFonts w:ascii="Times New Roman" w:hAnsi="Times New Roman"/>
          <w:sz w:val="24"/>
          <w:szCs w:val="24"/>
        </w:rPr>
      </w:pPr>
      <w:bookmarkStart w:id="64" w:name="_Toc205550404"/>
      <w:r w:rsidRPr="00992403">
        <w:rPr>
          <w:rFonts w:ascii="Times New Roman" w:hAnsi="Times New Roman"/>
          <w:sz w:val="24"/>
          <w:szCs w:val="24"/>
        </w:rPr>
        <w:t>П</w:t>
      </w:r>
      <w:r>
        <w:rPr>
          <w:rFonts w:ascii="Times New Roman" w:hAnsi="Times New Roman"/>
          <w:sz w:val="24"/>
          <w:szCs w:val="24"/>
        </w:rPr>
        <w:t>РОТОКОЛ</w:t>
      </w:r>
      <w:r w:rsidRPr="00992403">
        <w:rPr>
          <w:rFonts w:ascii="Times New Roman" w:hAnsi="Times New Roman"/>
          <w:sz w:val="24"/>
          <w:szCs w:val="24"/>
        </w:rPr>
        <w:t xml:space="preserve"> </w:t>
      </w:r>
      <w:r w:rsidRPr="006B298F">
        <w:rPr>
          <w:rFonts w:ascii="Times New Roman" w:hAnsi="Times New Roman"/>
          <w:sz w:val="24"/>
          <w:szCs w:val="24"/>
        </w:rPr>
        <w:t>ДЕЙСТВИ</w:t>
      </w:r>
      <w:r>
        <w:rPr>
          <w:rFonts w:ascii="Times New Roman" w:hAnsi="Times New Roman"/>
          <w:sz w:val="24"/>
          <w:szCs w:val="24"/>
        </w:rPr>
        <w:t>Я</w:t>
      </w:r>
      <w:r w:rsidRPr="006B298F">
        <w:rPr>
          <w:rFonts w:ascii="Times New Roman" w:hAnsi="Times New Roman"/>
          <w:sz w:val="24"/>
          <w:szCs w:val="24"/>
        </w:rPr>
        <w:t xml:space="preserve"> ВНЕШТАТНЫХ СИТУАЦИЯХ</w:t>
      </w:r>
      <w:bookmarkEnd w:id="64"/>
    </w:p>
    <w:p w14:paraId="55AA51BC" w14:textId="020E7D55" w:rsidR="006B298F" w:rsidRDefault="006B298F" w:rsidP="00B0264B">
      <w:pPr>
        <w:ind w:firstLine="0"/>
        <w:rPr>
          <w:highlight w:val="yellow"/>
        </w:rPr>
      </w:pPr>
    </w:p>
    <w:p w14:paraId="7A8B819E" w14:textId="77777777" w:rsidR="003D1377" w:rsidRDefault="003D1377" w:rsidP="003D1377">
      <w:pPr>
        <w:ind w:firstLine="709"/>
      </w:pPr>
      <w:r>
        <w:t>Целью производственного мониторинга является получение достоверной информации о воздействии предприятия на окружающую среду, возможных изменениях и неблагоприятных или опасных ситуациях.</w:t>
      </w:r>
    </w:p>
    <w:p w14:paraId="54F870F9" w14:textId="77777777" w:rsidR="003D1377" w:rsidRDefault="003D1377" w:rsidP="003D1377">
      <w:pPr>
        <w:ind w:firstLine="709"/>
      </w:pPr>
      <w:r>
        <w:t>В случае возникновения внештатной ситуации, например, возгорания, будет организован мониторинг воздействия на окружающую среду включающий наблюдение за изменением качества природной среды под влиянием аварийных эмиссий в окружающую среду, определение приземной концентрации загрязняющих веществ на границах санитарно-защитных зон и жилых застроек, и принятии срочных мер по ликвидации последствий, в случае превышения приземных допустимых концентраций загрязняющих веществ, содержащихся в аварийных выбросах предприятия. Составление графика концентрации основных загрязняющих веществ по времени, начиная с момента аварии и до ее полного устранения. Составление полного отчета для уполномоченного органа в области охраны окружающей среды. Сюда же будут входить и результаты внутренних проверок.</w:t>
      </w:r>
    </w:p>
    <w:p w14:paraId="00EAC5CD" w14:textId="5A12F3EC" w:rsidR="006B298F" w:rsidRDefault="003D1377" w:rsidP="003D1377">
      <w:pPr>
        <w:ind w:firstLine="709"/>
        <w:rPr>
          <w:highlight w:val="yellow"/>
        </w:rPr>
      </w:pPr>
      <w:r>
        <w:t>После устранения аварийной ситуации и ее последствий, на предприятии должны быть откорректированы мероприятия по предупреждению подобных ситуаций.</w:t>
      </w:r>
    </w:p>
    <w:p w14:paraId="74CC85DB" w14:textId="3E934DB8" w:rsidR="003D1377" w:rsidRDefault="003D1377" w:rsidP="00B0264B">
      <w:pPr>
        <w:ind w:firstLine="0"/>
        <w:rPr>
          <w:highlight w:val="yellow"/>
        </w:rPr>
      </w:pPr>
      <w:r>
        <w:rPr>
          <w:highlight w:val="yellow"/>
        </w:rPr>
        <w:br w:type="page"/>
      </w:r>
    </w:p>
    <w:p w14:paraId="5ABCB602" w14:textId="756FCF78" w:rsidR="003D1377" w:rsidRPr="00DD2ED4" w:rsidRDefault="003D1377" w:rsidP="00625EF2">
      <w:pPr>
        <w:pStyle w:val="1"/>
        <w:numPr>
          <w:ilvl w:val="0"/>
          <w:numId w:val="43"/>
        </w:numPr>
        <w:tabs>
          <w:tab w:val="left" w:pos="993"/>
        </w:tabs>
        <w:suppressAutoHyphens/>
        <w:spacing w:before="0"/>
        <w:ind w:left="0" w:firstLine="709"/>
        <w:rPr>
          <w:rFonts w:ascii="Times New Roman" w:hAnsi="Times New Roman"/>
          <w:color w:val="000000"/>
          <w:szCs w:val="24"/>
        </w:rPr>
      </w:pPr>
      <w:bookmarkStart w:id="65" w:name="_Toc205550405"/>
      <w:r w:rsidRPr="00DD2ED4">
        <w:rPr>
          <w:rFonts w:ascii="Times New Roman" w:hAnsi="Times New Roman"/>
          <w:sz w:val="24"/>
          <w:szCs w:val="24"/>
        </w:rPr>
        <w:t>ОРГАНИЗАЦИЯ И ФУНКЦИОНАЛЬНАЯ СТРУКТУРА ВНУТРЕННЕЙ ОТВЕТСТВЕННОСТИ РАБОТНИКОВ ЗА ПРОВЕДЕНИЕ ПРОИЗВОДСТВЕННОГО ЭКОЛОГИЧЕСКОГО КОНТРОЛЯ</w:t>
      </w:r>
      <w:bookmarkEnd w:id="65"/>
    </w:p>
    <w:p w14:paraId="323C0B63" w14:textId="65303579" w:rsidR="006B298F" w:rsidRDefault="006B298F" w:rsidP="00B0264B">
      <w:pPr>
        <w:ind w:firstLine="0"/>
        <w:rPr>
          <w:highlight w:val="yellow"/>
        </w:rPr>
      </w:pPr>
    </w:p>
    <w:p w14:paraId="37C456D9" w14:textId="0B975148" w:rsidR="003D1377" w:rsidRDefault="003D1377" w:rsidP="003D1377">
      <w:pPr>
        <w:ind w:firstLine="709"/>
      </w:pPr>
      <w:r>
        <w:t>Информация, получаемая при проведении производственного экологического контроля площадки предприятия, условно разделяется на:</w:t>
      </w:r>
    </w:p>
    <w:p w14:paraId="0244A777" w14:textId="77777777" w:rsidR="003D1377" w:rsidRDefault="003D1377" w:rsidP="003D1377">
      <w:pPr>
        <w:ind w:firstLine="709"/>
      </w:pPr>
      <w:r>
        <w:t>- текущую или оперативную;</w:t>
      </w:r>
    </w:p>
    <w:p w14:paraId="1ED93189" w14:textId="77777777" w:rsidR="003D1377" w:rsidRDefault="003D1377" w:rsidP="003D1377">
      <w:pPr>
        <w:ind w:firstLine="709"/>
      </w:pPr>
      <w:r>
        <w:t>- отчетную, включая обобщенные в электронной форме данные, рекомендации и прогноз.</w:t>
      </w:r>
    </w:p>
    <w:p w14:paraId="0D4E1C2F" w14:textId="77777777" w:rsidR="003D1377" w:rsidRDefault="003D1377" w:rsidP="003D1377">
      <w:pPr>
        <w:ind w:firstLine="709"/>
      </w:pPr>
      <w:r>
        <w:t>Оперативная информация, полученная и обобщенная специалистами предприятия, поступает по согласованному графику (как правило, один раз в квартал) в виде табличных, графических данных, сопровождаемых, пояснительным текстом, после чего ежеквартальные отчеты направляются в уполномоченные органы охраны окружающей среды.</w:t>
      </w:r>
    </w:p>
    <w:p w14:paraId="05804CFC" w14:textId="63E54AF0" w:rsidR="003D1377" w:rsidRDefault="003D1377" w:rsidP="003D1377">
      <w:pPr>
        <w:ind w:firstLine="709"/>
        <w:rPr>
          <w:highlight w:val="yellow"/>
        </w:rPr>
      </w:pPr>
      <w:r>
        <w:t>Эколог, либо ответственное лицо, назначенное по внутреннему зарегистрированному приказу или распоряжению, осуществляет контроль за проведением анализов химической лабораторией, хранение аналитических результатов на бумажном носителе и в электронном виде, подготовку отчета по производственному экологическому контролю.</w:t>
      </w:r>
    </w:p>
    <w:p w14:paraId="34DCA16E" w14:textId="1E6310C9" w:rsidR="003D1377" w:rsidRDefault="003D1377" w:rsidP="003D1377">
      <w:pPr>
        <w:ind w:firstLine="709"/>
      </w:pPr>
      <w:r>
        <w:t>Результаты передаются в контролируемые органы в виде ежегодных информационно – аналитических отчетов, по формам, согласованным с уполномоченным органом охраны окружающей среды. Годовой отчет включает информацию о проведенных мониторинговых наблюдениях, выполненных согласно утвержденной ППЭК.</w:t>
      </w:r>
    </w:p>
    <w:p w14:paraId="0F29D26E" w14:textId="77777777" w:rsidR="003D1377" w:rsidRDefault="003D1377" w:rsidP="003D1377">
      <w:pPr>
        <w:ind w:firstLine="709"/>
      </w:pPr>
      <w:r>
        <w:t>На ряду с информационно – аналитическими отчетами контролирующим органам представляются квартальные, полугодовые и годовые формы государственной статистической отчетности.</w:t>
      </w:r>
    </w:p>
    <w:p w14:paraId="2AF30BE5" w14:textId="6494F34C" w:rsidR="00B22D9E" w:rsidRDefault="00B22D9E" w:rsidP="00B22D9E">
      <w:pPr>
        <w:ind w:firstLine="709"/>
      </w:pPr>
      <w:r>
        <w:t>При проведении внутренних проверок обязательным требованием является рассмотрение ответственным лицом отчетов о предыдущей проверке, выполнения предписания государственных контролирующих органов. По окончании проверки ответственным лицом составляется отчет руководителю предприятия. В случае выявления в результате внутренних проверок нарушений составляется протокол с указанием нарушений и рекомендациями по их устранению.</w:t>
      </w:r>
    </w:p>
    <w:p w14:paraId="38043D6E" w14:textId="51AE68B0" w:rsidR="003D1377" w:rsidRDefault="003D1377" w:rsidP="003D1377">
      <w:pPr>
        <w:ind w:firstLine="709"/>
        <w:rPr>
          <w:highlight w:val="yellow"/>
        </w:rPr>
      </w:pPr>
      <w:r>
        <w:t>Ответственность за организацию контроля и своевременную отчетность по результатам производственного экологического контроля возлагается на эколога предприятия, директора, главного инженера, либо на лица, назначенные по внутреннему зарегистрированному приказу или распоряжению. Ответственность за сдачу отчетности по результатам производственного экологического контроля в уполномоченный орган по охране окружающей среды возлагается на эколога предприятия, директора, главного инженера, либо на лица, назначенные по внутреннему зарегистрированному приказу или распоряжению.</w:t>
      </w:r>
    </w:p>
    <w:p w14:paraId="7AB3642E" w14:textId="77777777" w:rsidR="00F66009" w:rsidRDefault="00F66009" w:rsidP="00B0264B">
      <w:pPr>
        <w:ind w:firstLine="0"/>
        <w:rPr>
          <w:highlight w:val="yellow"/>
        </w:rPr>
      </w:pPr>
    </w:p>
    <w:p w14:paraId="62630463" w14:textId="06EE2FFB" w:rsidR="00F66009" w:rsidRPr="009B04CB" w:rsidRDefault="00F66009" w:rsidP="00B0264B">
      <w:pPr>
        <w:ind w:firstLine="0"/>
        <w:rPr>
          <w:highlight w:val="yellow"/>
        </w:rPr>
        <w:sectPr w:rsidR="00F66009" w:rsidRPr="009B04CB" w:rsidSect="008D6F6E">
          <w:headerReference w:type="default" r:id="rId19"/>
          <w:footerReference w:type="default" r:id="rId20"/>
          <w:pgSz w:w="11906" w:h="16838" w:code="9"/>
          <w:pgMar w:top="1134" w:right="849" w:bottom="1134" w:left="1701" w:header="397" w:footer="397" w:gutter="0"/>
          <w:cols w:space="708"/>
          <w:docGrid w:linePitch="360"/>
        </w:sectPr>
      </w:pPr>
    </w:p>
    <w:p w14:paraId="723B4FBE" w14:textId="72EDB31D" w:rsidR="00B5093C" w:rsidRPr="00113F5D" w:rsidRDefault="00261119" w:rsidP="00261119">
      <w:pPr>
        <w:pStyle w:val="1"/>
        <w:suppressAutoHyphens/>
        <w:spacing w:before="0"/>
        <w:ind w:firstLine="0"/>
        <w:jc w:val="center"/>
        <w:rPr>
          <w:rFonts w:ascii="Times New Roman" w:hAnsi="Times New Roman"/>
          <w:caps/>
          <w:sz w:val="24"/>
          <w:szCs w:val="24"/>
        </w:rPr>
      </w:pPr>
      <w:bookmarkStart w:id="66" w:name="_Toc205550406"/>
      <w:r>
        <w:rPr>
          <w:rFonts w:ascii="Times New Roman" w:hAnsi="Times New Roman"/>
          <w:sz w:val="24"/>
          <w:szCs w:val="24"/>
        </w:rPr>
        <w:t>СПИСОК ИСПОЛЬЗОВАННОЙ ЛИТЕРАТУРЫ</w:t>
      </w:r>
      <w:bookmarkEnd w:id="66"/>
    </w:p>
    <w:p w14:paraId="686F2A47" w14:textId="77777777" w:rsidR="009B04CB" w:rsidRPr="00113F5D" w:rsidRDefault="009B04CB" w:rsidP="008225F8">
      <w:pPr>
        <w:ind w:firstLine="600"/>
      </w:pPr>
    </w:p>
    <w:p w14:paraId="10E869CB" w14:textId="16F296AC" w:rsidR="0045194A" w:rsidRPr="003563D1" w:rsidRDefault="0045194A" w:rsidP="003563D1">
      <w:pPr>
        <w:pStyle w:val="ac"/>
        <w:numPr>
          <w:ilvl w:val="0"/>
          <w:numId w:val="36"/>
        </w:numPr>
        <w:tabs>
          <w:tab w:val="clear" w:pos="900"/>
          <w:tab w:val="num" w:pos="993"/>
        </w:tabs>
        <w:ind w:left="0" w:firstLine="709"/>
        <w:rPr>
          <w:szCs w:val="24"/>
        </w:rPr>
      </w:pPr>
      <w:r w:rsidRPr="003563D1">
        <w:rPr>
          <w:szCs w:val="24"/>
        </w:rPr>
        <w:t xml:space="preserve">Экологический Кодекс Республики Казахстан, от 2 января 2021 г.; </w:t>
      </w:r>
    </w:p>
    <w:p w14:paraId="3F2F3BFB" w14:textId="2B3CF9ED" w:rsidR="0045194A" w:rsidRPr="0045194A" w:rsidRDefault="0045194A" w:rsidP="003563D1">
      <w:pPr>
        <w:numPr>
          <w:ilvl w:val="0"/>
          <w:numId w:val="36"/>
        </w:numPr>
        <w:tabs>
          <w:tab w:val="clear" w:pos="900"/>
          <w:tab w:val="num" w:pos="993"/>
        </w:tabs>
        <w:ind w:left="0" w:firstLine="709"/>
        <w:contextualSpacing/>
      </w:pPr>
      <w:r w:rsidRPr="0045194A">
        <w:t>«</w:t>
      </w:r>
      <w:r w:rsidRPr="0045194A">
        <w:rPr>
          <w:color w:val="000000"/>
        </w:rPr>
        <w:t>Правил</w:t>
      </w:r>
      <w:r w:rsidR="00B52860">
        <w:rPr>
          <w:color w:val="000000"/>
        </w:rPr>
        <w:t>а</w:t>
      </w:r>
      <w:r w:rsidRPr="0045194A">
        <w:rPr>
          <w:color w:val="000000"/>
        </w:rPr>
        <w:t xml:space="preserve"> разработки программы производственного экологического контроля объектов I и II категорий, ведения внутреннего учета, формирования и предоставления периодических отчетов по результатам производственного экологического контроля» Приказ Министра экологии, геологии и природных ресурсов Республики Казахстан от 14 июля 2021 года № 250.</w:t>
      </w:r>
    </w:p>
    <w:p w14:paraId="7F4B6582" w14:textId="77777777" w:rsidR="0045194A" w:rsidRDefault="0045194A" w:rsidP="003563D1">
      <w:pPr>
        <w:tabs>
          <w:tab w:val="num" w:pos="993"/>
        </w:tabs>
        <w:ind w:firstLine="709"/>
      </w:pPr>
    </w:p>
    <w:p w14:paraId="5BF1A557" w14:textId="77777777" w:rsidR="0045194A" w:rsidRDefault="0045194A" w:rsidP="008225F8">
      <w:pPr>
        <w:ind w:firstLine="600"/>
      </w:pPr>
    </w:p>
    <w:p w14:paraId="75E4A2F0" w14:textId="77777777" w:rsidR="0045194A" w:rsidRDefault="0045194A" w:rsidP="008225F8">
      <w:pPr>
        <w:ind w:firstLine="600"/>
      </w:pPr>
    </w:p>
    <w:p w14:paraId="7FA7A8A8" w14:textId="77777777" w:rsidR="0045194A" w:rsidRDefault="0045194A" w:rsidP="008225F8">
      <w:pPr>
        <w:ind w:firstLine="600"/>
      </w:pPr>
    </w:p>
    <w:p w14:paraId="6C0F71C4" w14:textId="77777777" w:rsidR="0045194A" w:rsidRDefault="0045194A" w:rsidP="008225F8">
      <w:pPr>
        <w:ind w:firstLine="600"/>
      </w:pPr>
    </w:p>
    <w:p w14:paraId="1630E04B" w14:textId="77777777" w:rsidR="0045194A" w:rsidRDefault="0045194A" w:rsidP="008225F8">
      <w:pPr>
        <w:ind w:firstLine="600"/>
      </w:pPr>
    </w:p>
    <w:p w14:paraId="03CAA468" w14:textId="77777777" w:rsidR="0045194A" w:rsidRDefault="0045194A" w:rsidP="008225F8">
      <w:pPr>
        <w:ind w:firstLine="600"/>
      </w:pPr>
    </w:p>
    <w:p w14:paraId="4E661C36" w14:textId="77777777" w:rsidR="0045194A" w:rsidRDefault="0045194A" w:rsidP="008225F8">
      <w:pPr>
        <w:ind w:firstLine="600"/>
      </w:pPr>
    </w:p>
    <w:p w14:paraId="0A4FAD41" w14:textId="77777777" w:rsidR="0045194A" w:rsidRDefault="0045194A" w:rsidP="008225F8">
      <w:pPr>
        <w:ind w:firstLine="600"/>
      </w:pPr>
    </w:p>
    <w:p w14:paraId="0E02F18B" w14:textId="77777777" w:rsidR="0045194A" w:rsidRDefault="0045194A" w:rsidP="008225F8">
      <w:pPr>
        <w:ind w:firstLine="600"/>
      </w:pPr>
    </w:p>
    <w:p w14:paraId="11E63212" w14:textId="77777777" w:rsidR="0045194A" w:rsidRDefault="0045194A" w:rsidP="008225F8">
      <w:pPr>
        <w:ind w:firstLine="600"/>
      </w:pPr>
    </w:p>
    <w:p w14:paraId="14CD804D" w14:textId="77777777" w:rsidR="0045194A" w:rsidRDefault="0045194A" w:rsidP="008225F8">
      <w:pPr>
        <w:ind w:firstLine="600"/>
      </w:pPr>
    </w:p>
    <w:p w14:paraId="267071C1" w14:textId="77777777" w:rsidR="0045194A" w:rsidRDefault="0045194A" w:rsidP="008225F8">
      <w:pPr>
        <w:ind w:firstLine="600"/>
      </w:pPr>
    </w:p>
    <w:p w14:paraId="742809DF" w14:textId="77777777" w:rsidR="0045194A" w:rsidRDefault="0045194A" w:rsidP="008225F8">
      <w:pPr>
        <w:ind w:firstLine="600"/>
      </w:pPr>
    </w:p>
    <w:p w14:paraId="358014AE" w14:textId="795A9652" w:rsidR="0045194A" w:rsidRDefault="0045194A" w:rsidP="008225F8">
      <w:pPr>
        <w:ind w:firstLine="600"/>
      </w:pPr>
    </w:p>
    <w:p w14:paraId="2345CAD7" w14:textId="34BCE528" w:rsidR="00840E06" w:rsidRDefault="00840E06" w:rsidP="008225F8">
      <w:pPr>
        <w:ind w:firstLine="600"/>
      </w:pPr>
    </w:p>
    <w:p w14:paraId="4DB00F4A" w14:textId="764768F7" w:rsidR="00840E06" w:rsidRDefault="00840E06" w:rsidP="008225F8">
      <w:pPr>
        <w:ind w:firstLine="600"/>
      </w:pPr>
    </w:p>
    <w:p w14:paraId="2C92B8D4" w14:textId="13C9627A" w:rsidR="00840E06" w:rsidRDefault="00840E06" w:rsidP="008225F8">
      <w:pPr>
        <w:ind w:firstLine="600"/>
      </w:pPr>
    </w:p>
    <w:p w14:paraId="2FD3A469" w14:textId="65570B90" w:rsidR="00840E06" w:rsidRDefault="00840E06" w:rsidP="008225F8">
      <w:pPr>
        <w:ind w:firstLine="600"/>
      </w:pPr>
    </w:p>
    <w:p w14:paraId="57636EB9" w14:textId="1C9BA020" w:rsidR="00840E06" w:rsidRDefault="00840E06" w:rsidP="008225F8">
      <w:pPr>
        <w:ind w:firstLine="600"/>
      </w:pPr>
    </w:p>
    <w:p w14:paraId="195ABB34" w14:textId="48CC699F" w:rsidR="00840E06" w:rsidRDefault="00840E06" w:rsidP="008225F8">
      <w:pPr>
        <w:ind w:firstLine="600"/>
      </w:pPr>
    </w:p>
    <w:p w14:paraId="64FCC749" w14:textId="50762325" w:rsidR="00840E06" w:rsidRDefault="00840E06" w:rsidP="008225F8">
      <w:pPr>
        <w:ind w:firstLine="600"/>
      </w:pPr>
    </w:p>
    <w:p w14:paraId="5F2F244C" w14:textId="2E9059FE" w:rsidR="00840E06" w:rsidRDefault="00840E06" w:rsidP="008225F8">
      <w:pPr>
        <w:ind w:firstLine="600"/>
      </w:pPr>
    </w:p>
    <w:p w14:paraId="72D92BB4" w14:textId="106E8EB5" w:rsidR="00840E06" w:rsidRDefault="00840E06" w:rsidP="008225F8">
      <w:pPr>
        <w:ind w:firstLine="600"/>
      </w:pPr>
    </w:p>
    <w:p w14:paraId="7C656208" w14:textId="586EDA85" w:rsidR="00840E06" w:rsidRDefault="00840E06" w:rsidP="008225F8">
      <w:pPr>
        <w:ind w:firstLine="600"/>
      </w:pPr>
    </w:p>
    <w:p w14:paraId="2FC205D8" w14:textId="41670E07" w:rsidR="00840E06" w:rsidRDefault="00840E06" w:rsidP="008225F8">
      <w:pPr>
        <w:ind w:firstLine="600"/>
      </w:pPr>
    </w:p>
    <w:p w14:paraId="2992053A" w14:textId="61DF3E03" w:rsidR="00840E06" w:rsidRDefault="00840E06" w:rsidP="008225F8">
      <w:pPr>
        <w:ind w:firstLine="600"/>
      </w:pPr>
    </w:p>
    <w:p w14:paraId="4C5ADEEB" w14:textId="5526B171" w:rsidR="00840E06" w:rsidRDefault="00840E06" w:rsidP="008225F8">
      <w:pPr>
        <w:ind w:firstLine="600"/>
      </w:pPr>
    </w:p>
    <w:p w14:paraId="48720E3F" w14:textId="5A996AB1" w:rsidR="00840E06" w:rsidRDefault="00840E06" w:rsidP="008225F8">
      <w:pPr>
        <w:ind w:firstLine="600"/>
      </w:pPr>
    </w:p>
    <w:p w14:paraId="4A9EE00B" w14:textId="4C05D45F" w:rsidR="00840E06" w:rsidRDefault="00840E06" w:rsidP="008225F8">
      <w:pPr>
        <w:ind w:firstLine="600"/>
      </w:pPr>
    </w:p>
    <w:p w14:paraId="16B11A34" w14:textId="234700A1" w:rsidR="00840E06" w:rsidRDefault="00840E06" w:rsidP="008225F8">
      <w:pPr>
        <w:ind w:firstLine="600"/>
      </w:pPr>
    </w:p>
    <w:p w14:paraId="75EFDBC1" w14:textId="0DCE6EF5" w:rsidR="00840E06" w:rsidRDefault="00840E06" w:rsidP="008225F8">
      <w:pPr>
        <w:ind w:firstLine="600"/>
      </w:pPr>
    </w:p>
    <w:p w14:paraId="43835996" w14:textId="2110AC41" w:rsidR="00840E06" w:rsidRDefault="00840E06" w:rsidP="008225F8">
      <w:pPr>
        <w:ind w:firstLine="600"/>
      </w:pPr>
    </w:p>
    <w:p w14:paraId="17AD0E83" w14:textId="65126359" w:rsidR="00840E06" w:rsidRDefault="00840E06" w:rsidP="008225F8">
      <w:pPr>
        <w:ind w:firstLine="600"/>
      </w:pPr>
    </w:p>
    <w:p w14:paraId="0D7A2A2C" w14:textId="22B08F7C" w:rsidR="00840E06" w:rsidRDefault="00840E06" w:rsidP="008225F8">
      <w:pPr>
        <w:ind w:firstLine="600"/>
      </w:pPr>
    </w:p>
    <w:p w14:paraId="6A7D560C" w14:textId="655AE791" w:rsidR="00840E06" w:rsidRDefault="00840E06" w:rsidP="008225F8">
      <w:pPr>
        <w:ind w:firstLine="600"/>
      </w:pPr>
    </w:p>
    <w:p w14:paraId="6B72A461" w14:textId="2818FD00" w:rsidR="00840E06" w:rsidRDefault="00840E06" w:rsidP="008225F8">
      <w:pPr>
        <w:ind w:firstLine="600"/>
      </w:pPr>
    </w:p>
    <w:p w14:paraId="61AEA1DE" w14:textId="0384BCAF" w:rsidR="00840E06" w:rsidRDefault="00840E06" w:rsidP="008225F8">
      <w:pPr>
        <w:ind w:firstLine="600"/>
      </w:pPr>
    </w:p>
    <w:p w14:paraId="164742CB" w14:textId="46DA2895" w:rsidR="00840E06" w:rsidRDefault="00840E06" w:rsidP="008225F8">
      <w:pPr>
        <w:ind w:firstLine="600"/>
      </w:pPr>
    </w:p>
    <w:p w14:paraId="3A53B6DE" w14:textId="389B3B37" w:rsidR="00840E06" w:rsidRDefault="00840E06" w:rsidP="008225F8">
      <w:pPr>
        <w:ind w:firstLine="600"/>
      </w:pPr>
    </w:p>
    <w:p w14:paraId="363B7B48" w14:textId="22F54BE1" w:rsidR="00840E06" w:rsidRDefault="00840E06" w:rsidP="008225F8">
      <w:pPr>
        <w:ind w:firstLine="600"/>
      </w:pPr>
    </w:p>
    <w:p w14:paraId="376CBE98" w14:textId="61D8AE79" w:rsidR="00840E06" w:rsidRDefault="00840E06" w:rsidP="008225F8">
      <w:pPr>
        <w:ind w:firstLine="600"/>
      </w:pPr>
    </w:p>
    <w:p w14:paraId="50AA4F51" w14:textId="30B1BDD4" w:rsidR="00840E06" w:rsidRDefault="00840E06" w:rsidP="008225F8">
      <w:pPr>
        <w:ind w:firstLine="600"/>
      </w:pPr>
    </w:p>
    <w:p w14:paraId="2DCC3AF8" w14:textId="0EFF047A" w:rsidR="00840E06" w:rsidRDefault="00840E06" w:rsidP="008225F8">
      <w:pPr>
        <w:ind w:firstLine="600"/>
      </w:pPr>
    </w:p>
    <w:p w14:paraId="685B81A0" w14:textId="1988D801" w:rsidR="00840E06" w:rsidRDefault="00840E06" w:rsidP="008225F8">
      <w:pPr>
        <w:ind w:firstLine="600"/>
      </w:pPr>
    </w:p>
    <w:p w14:paraId="31D36206" w14:textId="15645AD9" w:rsidR="00840E06" w:rsidRDefault="00840E06" w:rsidP="008225F8">
      <w:pPr>
        <w:ind w:firstLine="600"/>
      </w:pPr>
    </w:p>
    <w:p w14:paraId="45FDE211" w14:textId="37D67899" w:rsidR="00840E06" w:rsidRDefault="00840E06" w:rsidP="008225F8">
      <w:pPr>
        <w:ind w:firstLine="600"/>
      </w:pPr>
    </w:p>
    <w:p w14:paraId="39DD57EE" w14:textId="7B8310D6" w:rsidR="00840E06" w:rsidRDefault="00840E06" w:rsidP="008225F8">
      <w:pPr>
        <w:ind w:firstLine="600"/>
      </w:pPr>
    </w:p>
    <w:p w14:paraId="6E29D79A" w14:textId="56412482" w:rsidR="00840E06" w:rsidRDefault="00840E06" w:rsidP="008225F8">
      <w:pPr>
        <w:ind w:firstLine="600"/>
      </w:pPr>
    </w:p>
    <w:p w14:paraId="1C2268EB" w14:textId="6F1FC31B" w:rsidR="00840E06" w:rsidRDefault="00840E06" w:rsidP="008225F8">
      <w:pPr>
        <w:ind w:firstLine="600"/>
      </w:pPr>
    </w:p>
    <w:p w14:paraId="308CC471" w14:textId="2358F09B" w:rsidR="00840E06" w:rsidRDefault="00840E06" w:rsidP="008225F8">
      <w:pPr>
        <w:ind w:firstLine="600"/>
      </w:pPr>
    </w:p>
    <w:p w14:paraId="26131DB6" w14:textId="466799D2" w:rsidR="00840E06" w:rsidRDefault="00840E06" w:rsidP="008225F8">
      <w:pPr>
        <w:ind w:firstLine="600"/>
      </w:pPr>
    </w:p>
    <w:p w14:paraId="0F84EACE" w14:textId="79308852" w:rsidR="00840E06" w:rsidRDefault="00840E06" w:rsidP="008225F8">
      <w:pPr>
        <w:ind w:firstLine="600"/>
      </w:pPr>
    </w:p>
    <w:p w14:paraId="55EAA76D" w14:textId="2625E155" w:rsidR="00840E06" w:rsidRDefault="00840E06" w:rsidP="008225F8">
      <w:pPr>
        <w:ind w:firstLine="600"/>
      </w:pPr>
    </w:p>
    <w:p w14:paraId="16424077" w14:textId="06AFCCC2" w:rsidR="00840E06" w:rsidRDefault="00840E06" w:rsidP="008225F8">
      <w:pPr>
        <w:ind w:firstLine="600"/>
      </w:pPr>
    </w:p>
    <w:p w14:paraId="214ED272" w14:textId="67EC1A15" w:rsidR="00840E06" w:rsidRDefault="00840E06" w:rsidP="008225F8">
      <w:pPr>
        <w:ind w:firstLine="600"/>
      </w:pPr>
    </w:p>
    <w:p w14:paraId="67B17A15" w14:textId="1EA56B65" w:rsidR="00840E06" w:rsidRDefault="00840E06" w:rsidP="008225F8">
      <w:pPr>
        <w:ind w:firstLine="600"/>
      </w:pPr>
    </w:p>
    <w:p w14:paraId="4B15CD85" w14:textId="1E7A3A44" w:rsidR="00840E06" w:rsidRDefault="00840E06" w:rsidP="008225F8">
      <w:pPr>
        <w:ind w:firstLine="600"/>
      </w:pPr>
    </w:p>
    <w:p w14:paraId="5219F91A" w14:textId="49762F57" w:rsidR="00840E06" w:rsidRDefault="00840E06" w:rsidP="008225F8">
      <w:pPr>
        <w:ind w:firstLine="600"/>
      </w:pPr>
    </w:p>
    <w:p w14:paraId="5602EEBA" w14:textId="498D3268" w:rsidR="00840E06" w:rsidRDefault="00840E06" w:rsidP="008225F8">
      <w:pPr>
        <w:ind w:firstLine="600"/>
      </w:pPr>
    </w:p>
    <w:p w14:paraId="48D39BA5" w14:textId="7906D6F0" w:rsidR="00840E06" w:rsidRDefault="00840E06" w:rsidP="008225F8">
      <w:pPr>
        <w:ind w:firstLine="600"/>
      </w:pPr>
    </w:p>
    <w:p w14:paraId="1670B8C4" w14:textId="1742BCFE" w:rsidR="00840E06" w:rsidRDefault="00840E06" w:rsidP="00840E06">
      <w:pPr>
        <w:pStyle w:val="1"/>
        <w:suppressAutoHyphens/>
        <w:spacing w:before="0"/>
        <w:ind w:firstLine="0"/>
        <w:jc w:val="center"/>
      </w:pPr>
      <w:bookmarkStart w:id="67" w:name="_Toc205550407"/>
      <w:r w:rsidRPr="00840E06">
        <w:rPr>
          <w:rFonts w:ascii="Times New Roman" w:hAnsi="Times New Roman"/>
          <w:sz w:val="24"/>
          <w:szCs w:val="24"/>
        </w:rPr>
        <w:t>ПРИЛОЖЕНИЯ</w:t>
      </w:r>
      <w:bookmarkEnd w:id="67"/>
    </w:p>
    <w:p w14:paraId="563A6978" w14:textId="19ECFFD5" w:rsidR="00840E06" w:rsidRDefault="00840E06" w:rsidP="008225F8">
      <w:pPr>
        <w:ind w:firstLine="600"/>
      </w:pPr>
    </w:p>
    <w:p w14:paraId="341F3CB0" w14:textId="2D67E928" w:rsidR="00840E06" w:rsidRDefault="00840E06" w:rsidP="008225F8">
      <w:pPr>
        <w:ind w:firstLine="600"/>
      </w:pPr>
    </w:p>
    <w:p w14:paraId="0668665F" w14:textId="6E2BFEE2" w:rsidR="00840E06" w:rsidRDefault="00840E06" w:rsidP="008225F8">
      <w:pPr>
        <w:ind w:firstLine="600"/>
      </w:pPr>
    </w:p>
    <w:p w14:paraId="28DE2308" w14:textId="6CF2B85B" w:rsidR="00840E06" w:rsidRDefault="00840E06" w:rsidP="008225F8">
      <w:pPr>
        <w:ind w:firstLine="600"/>
      </w:pPr>
    </w:p>
    <w:p w14:paraId="36975BB8" w14:textId="67A6619B" w:rsidR="00840E06" w:rsidRDefault="00840E06" w:rsidP="008225F8">
      <w:pPr>
        <w:ind w:firstLine="600"/>
      </w:pPr>
    </w:p>
    <w:p w14:paraId="74FB6740" w14:textId="6BB4EA53" w:rsidR="00840E06" w:rsidRDefault="00840E06" w:rsidP="008225F8">
      <w:pPr>
        <w:ind w:firstLine="600"/>
      </w:pPr>
    </w:p>
    <w:p w14:paraId="168E5788" w14:textId="6DC0CD1A" w:rsidR="00840E06" w:rsidRDefault="00840E06" w:rsidP="008225F8">
      <w:pPr>
        <w:ind w:firstLine="600"/>
      </w:pPr>
    </w:p>
    <w:p w14:paraId="18895057" w14:textId="66DBD0AD" w:rsidR="00840E06" w:rsidRDefault="00840E06" w:rsidP="008225F8">
      <w:pPr>
        <w:ind w:firstLine="600"/>
      </w:pPr>
    </w:p>
    <w:p w14:paraId="19E16A19" w14:textId="77AFEE1C" w:rsidR="00840E06" w:rsidRDefault="00840E06" w:rsidP="008225F8">
      <w:pPr>
        <w:ind w:firstLine="600"/>
      </w:pPr>
    </w:p>
    <w:p w14:paraId="334EAEBF" w14:textId="77777777" w:rsidR="00840E06" w:rsidRDefault="00840E06" w:rsidP="008225F8">
      <w:pPr>
        <w:ind w:firstLine="600"/>
      </w:pPr>
    </w:p>
    <w:p w14:paraId="2B74890C" w14:textId="77777777" w:rsidR="0045194A" w:rsidRDefault="0045194A" w:rsidP="008225F8">
      <w:pPr>
        <w:ind w:firstLine="600"/>
      </w:pPr>
    </w:p>
    <w:p w14:paraId="6D635A9F" w14:textId="03B2B7E6" w:rsidR="00840E06" w:rsidRDefault="00840E06">
      <w:pPr>
        <w:ind w:firstLine="0"/>
        <w:jc w:val="left"/>
        <w:rPr>
          <w:highlight w:val="yellow"/>
        </w:rPr>
      </w:pPr>
    </w:p>
    <w:p w14:paraId="34383398" w14:textId="77777777" w:rsidR="00840E06" w:rsidRDefault="00840E06" w:rsidP="00840E06">
      <w:pPr>
        <w:pStyle w:val="1"/>
        <w:suppressAutoHyphens/>
        <w:spacing w:before="0"/>
        <w:ind w:firstLine="0"/>
        <w:jc w:val="center"/>
        <w:rPr>
          <w:rFonts w:ascii="Times New Roman" w:hAnsi="Times New Roman"/>
          <w:sz w:val="24"/>
          <w:szCs w:val="24"/>
        </w:rPr>
        <w:sectPr w:rsidR="00840E06" w:rsidSect="008F5B5C">
          <w:headerReference w:type="default" r:id="rId21"/>
          <w:footerReference w:type="default" r:id="rId22"/>
          <w:pgSz w:w="11906" w:h="16838" w:code="9"/>
          <w:pgMar w:top="1134" w:right="851" w:bottom="1134" w:left="1701" w:header="397" w:footer="397" w:gutter="0"/>
          <w:cols w:space="708"/>
          <w:docGrid w:linePitch="360"/>
        </w:sectPr>
      </w:pPr>
    </w:p>
    <w:p w14:paraId="1A223F5E" w14:textId="5287CD69" w:rsidR="00840E06" w:rsidRDefault="00840E06" w:rsidP="00840E06">
      <w:pPr>
        <w:pStyle w:val="1"/>
        <w:suppressAutoHyphens/>
        <w:spacing w:before="0"/>
        <w:ind w:firstLine="0"/>
        <w:jc w:val="center"/>
      </w:pPr>
      <w:bookmarkStart w:id="68" w:name="_Toc205550408"/>
      <w:r w:rsidRPr="00840E06">
        <w:rPr>
          <w:rFonts w:ascii="Times New Roman" w:hAnsi="Times New Roman"/>
          <w:sz w:val="24"/>
          <w:szCs w:val="24"/>
        </w:rPr>
        <w:t>ПРИЛОЖЕНИЯ</w:t>
      </w:r>
      <w:r w:rsidR="00266EC2">
        <w:rPr>
          <w:rFonts w:ascii="Times New Roman" w:hAnsi="Times New Roman"/>
          <w:sz w:val="24"/>
          <w:szCs w:val="24"/>
        </w:rPr>
        <w:t> </w:t>
      </w:r>
      <w:r>
        <w:rPr>
          <w:rFonts w:ascii="Times New Roman" w:hAnsi="Times New Roman"/>
          <w:sz w:val="24"/>
          <w:szCs w:val="24"/>
        </w:rPr>
        <w:t>А</w:t>
      </w:r>
      <w:bookmarkEnd w:id="68"/>
    </w:p>
    <w:p w14:paraId="04B3058A" w14:textId="1C7B44C4" w:rsidR="00B86B1E" w:rsidRDefault="00083735" w:rsidP="00840E06">
      <w:pPr>
        <w:ind w:firstLine="709"/>
        <w:rPr>
          <w:i/>
          <w:iCs/>
        </w:rPr>
      </w:pPr>
      <w:r w:rsidRPr="00083735">
        <w:rPr>
          <w:i/>
          <w:iCs/>
        </w:rPr>
        <w:t xml:space="preserve">Карта-схема производственного экологического контроля </w:t>
      </w:r>
      <w:r>
        <w:rPr>
          <w:i/>
          <w:iCs/>
        </w:rPr>
        <w:t xml:space="preserve">месторождения Чиганак </w:t>
      </w:r>
      <w:r w:rsidR="00840E06" w:rsidRPr="00840E06">
        <w:rPr>
          <w:i/>
          <w:iCs/>
        </w:rPr>
        <w:t>ТОО «Восто</w:t>
      </w:r>
      <w:r>
        <w:rPr>
          <w:i/>
          <w:iCs/>
        </w:rPr>
        <w:t>чное рудоуправление</w:t>
      </w:r>
      <w:r w:rsidR="00840E06" w:rsidRPr="00840E06">
        <w:rPr>
          <w:i/>
          <w:iCs/>
        </w:rPr>
        <w:t>»</w:t>
      </w:r>
    </w:p>
    <w:p w14:paraId="1830C88E" w14:textId="25E3BDF5" w:rsidR="00840E06" w:rsidRPr="009B04CB" w:rsidRDefault="009A7A8F" w:rsidP="009A7A8F">
      <w:pPr>
        <w:ind w:firstLine="0"/>
        <w:jc w:val="center"/>
        <w:rPr>
          <w:highlight w:val="yellow"/>
        </w:rPr>
      </w:pPr>
      <w:r w:rsidRPr="009A7A8F">
        <w:rPr>
          <w:noProof/>
          <w:szCs w:val="24"/>
        </w:rPr>
        <w:drawing>
          <wp:inline distT="0" distB="0" distL="0" distR="0" wp14:anchorId="2CFB33DA" wp14:editId="33B41E6E">
            <wp:extent cx="8785860" cy="5303694"/>
            <wp:effectExtent l="0" t="0" r="0" b="0"/>
            <wp:docPr id="759039258" name="Рисунок 759039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788653" cy="5305380"/>
                    </a:xfrm>
                    <a:prstGeom prst="rect">
                      <a:avLst/>
                    </a:prstGeom>
                  </pic:spPr>
                </pic:pic>
              </a:graphicData>
            </a:graphic>
          </wp:inline>
        </w:drawing>
      </w:r>
    </w:p>
    <w:sectPr w:rsidR="00840E06" w:rsidRPr="009B04CB" w:rsidSect="00840E06">
      <w:headerReference w:type="default" r:id="rId24"/>
      <w:pgSz w:w="16838" w:h="11906" w:orient="landscape" w:code="9"/>
      <w:pgMar w:top="851" w:right="1134" w:bottom="1701"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049A40" w14:textId="77777777" w:rsidR="005E1B4E" w:rsidRDefault="005E1B4E" w:rsidP="000C63F9">
      <w:r>
        <w:separator/>
      </w:r>
    </w:p>
  </w:endnote>
  <w:endnote w:type="continuationSeparator" w:id="0">
    <w:p w14:paraId="43C4478E" w14:textId="77777777" w:rsidR="005E1B4E" w:rsidRDefault="005E1B4E" w:rsidP="000C6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ato">
    <w:altName w:val="Arial"/>
    <w:charset w:val="00"/>
    <w:family w:val="swiss"/>
    <w:pitch w:val="variable"/>
    <w:sig w:usb0="E10002FF" w:usb1="5000ECFF" w:usb2="00000021"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TimesNewRoman">
    <w:altName w:val="MS Gothic"/>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EC67A" w14:textId="1B467823" w:rsidR="000E1748" w:rsidRPr="00662A96" w:rsidRDefault="000E1748" w:rsidP="000A489F">
    <w:pPr>
      <w:pStyle w:val="a6"/>
      <w:pBdr>
        <w:top w:val="single" w:sz="6" w:space="1" w:color="auto"/>
      </w:pBdr>
      <w:ind w:firstLine="0"/>
      <w:rPr>
        <w:i/>
        <w:sz w:val="24"/>
        <w:szCs w:val="24"/>
      </w:rPr>
    </w:pPr>
    <w:r>
      <w:rPr>
        <w:i/>
        <w:sz w:val="24"/>
        <w:szCs w:val="24"/>
      </w:rPr>
      <w:t xml:space="preserve">ПРОГРАММА </w:t>
    </w:r>
    <w:r w:rsidRPr="00662A96">
      <w:rPr>
        <w:i/>
        <w:sz w:val="24"/>
        <w:szCs w:val="24"/>
      </w:rPr>
      <w:t>производств</w:t>
    </w:r>
    <w:r>
      <w:rPr>
        <w:i/>
        <w:sz w:val="24"/>
        <w:szCs w:val="24"/>
      </w:rPr>
      <w:t xml:space="preserve">енного экологического контроля окружающей среды </w:t>
    </w:r>
    <w:r w:rsidR="000A489F" w:rsidRPr="000A489F">
      <w:rPr>
        <w:i/>
        <w:sz w:val="24"/>
        <w:szCs w:val="24"/>
      </w:rPr>
      <w:t>на 202</w:t>
    </w:r>
    <w:r w:rsidR="000B327A">
      <w:rPr>
        <w:i/>
        <w:sz w:val="24"/>
        <w:szCs w:val="24"/>
      </w:rPr>
      <w:t>6</w:t>
    </w:r>
    <w:r w:rsidR="000A489F" w:rsidRPr="000A489F">
      <w:rPr>
        <w:i/>
        <w:sz w:val="24"/>
        <w:szCs w:val="24"/>
      </w:rPr>
      <w:t>-2034 годы</w:t>
    </w:r>
    <w:r w:rsidR="000A489F">
      <w:rPr>
        <w:i/>
        <w:sz w:val="24"/>
        <w:szCs w:val="24"/>
      </w:rPr>
      <w:t xml:space="preserve"> </w:t>
    </w:r>
    <w:r w:rsidR="000A489F" w:rsidRPr="000A489F">
      <w:rPr>
        <w:i/>
        <w:sz w:val="24"/>
        <w:szCs w:val="24"/>
      </w:rPr>
      <w:t>для месторождения Чиганак</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34966" w14:textId="14967E49" w:rsidR="000E1748" w:rsidRPr="00662A96" w:rsidRDefault="000E1748" w:rsidP="000A489F">
    <w:pPr>
      <w:pStyle w:val="a6"/>
      <w:pBdr>
        <w:top w:val="single" w:sz="6" w:space="1" w:color="auto"/>
      </w:pBdr>
      <w:ind w:firstLine="0"/>
      <w:rPr>
        <w:i/>
        <w:sz w:val="24"/>
        <w:szCs w:val="24"/>
      </w:rPr>
    </w:pPr>
    <w:r>
      <w:rPr>
        <w:i/>
        <w:sz w:val="24"/>
        <w:szCs w:val="24"/>
      </w:rPr>
      <w:t xml:space="preserve">ПРОГРАММА </w:t>
    </w:r>
    <w:r w:rsidRPr="00662A96">
      <w:rPr>
        <w:i/>
        <w:sz w:val="24"/>
        <w:szCs w:val="24"/>
      </w:rPr>
      <w:t>производств</w:t>
    </w:r>
    <w:r>
      <w:rPr>
        <w:i/>
        <w:sz w:val="24"/>
        <w:szCs w:val="24"/>
      </w:rPr>
      <w:t xml:space="preserve">енного экологического контроля окружающей среды </w:t>
    </w:r>
    <w:r w:rsidR="000A489F" w:rsidRPr="000A489F">
      <w:rPr>
        <w:i/>
        <w:sz w:val="24"/>
        <w:szCs w:val="24"/>
      </w:rPr>
      <w:t>на 202</w:t>
    </w:r>
    <w:r w:rsidR="000B327A">
      <w:rPr>
        <w:i/>
        <w:sz w:val="24"/>
        <w:szCs w:val="24"/>
      </w:rPr>
      <w:t>6</w:t>
    </w:r>
    <w:r w:rsidR="000A489F" w:rsidRPr="000A489F">
      <w:rPr>
        <w:i/>
        <w:sz w:val="24"/>
        <w:szCs w:val="24"/>
      </w:rPr>
      <w:t>-2034 годы</w:t>
    </w:r>
    <w:r w:rsidR="000A489F">
      <w:rPr>
        <w:i/>
        <w:sz w:val="24"/>
        <w:szCs w:val="24"/>
      </w:rPr>
      <w:t xml:space="preserve"> </w:t>
    </w:r>
    <w:r w:rsidR="000A489F" w:rsidRPr="000A489F">
      <w:rPr>
        <w:i/>
        <w:sz w:val="24"/>
        <w:szCs w:val="24"/>
      </w:rPr>
      <w:t>для месторождения Чиганак</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405F1" w14:textId="3C582B3D" w:rsidR="000E1748" w:rsidRPr="00662A96" w:rsidRDefault="000E1748" w:rsidP="000A489F">
    <w:pPr>
      <w:pStyle w:val="a6"/>
      <w:pBdr>
        <w:top w:val="single" w:sz="6" w:space="1" w:color="auto"/>
      </w:pBdr>
      <w:ind w:firstLine="0"/>
      <w:rPr>
        <w:i/>
        <w:sz w:val="24"/>
        <w:szCs w:val="24"/>
      </w:rPr>
    </w:pPr>
    <w:r>
      <w:rPr>
        <w:i/>
        <w:sz w:val="24"/>
        <w:szCs w:val="24"/>
      </w:rPr>
      <w:t xml:space="preserve">ПРОГРАММА </w:t>
    </w:r>
    <w:r w:rsidRPr="00662A96">
      <w:rPr>
        <w:i/>
        <w:sz w:val="24"/>
        <w:szCs w:val="24"/>
      </w:rPr>
      <w:t>производств</w:t>
    </w:r>
    <w:r>
      <w:rPr>
        <w:i/>
        <w:sz w:val="24"/>
        <w:szCs w:val="24"/>
      </w:rPr>
      <w:t xml:space="preserve">енного экологического контроля окружающей среды </w:t>
    </w:r>
    <w:r w:rsidR="000A489F" w:rsidRPr="000A489F">
      <w:rPr>
        <w:i/>
        <w:sz w:val="24"/>
        <w:szCs w:val="24"/>
      </w:rPr>
      <w:t>на 202</w:t>
    </w:r>
    <w:r w:rsidR="000B327A">
      <w:rPr>
        <w:i/>
        <w:sz w:val="24"/>
        <w:szCs w:val="24"/>
      </w:rPr>
      <w:t>6</w:t>
    </w:r>
    <w:r w:rsidR="000A489F" w:rsidRPr="000A489F">
      <w:rPr>
        <w:i/>
        <w:sz w:val="24"/>
        <w:szCs w:val="24"/>
      </w:rPr>
      <w:t>-2034 годы</w:t>
    </w:r>
    <w:r w:rsidR="000A489F">
      <w:rPr>
        <w:i/>
        <w:sz w:val="24"/>
        <w:szCs w:val="24"/>
      </w:rPr>
      <w:t xml:space="preserve"> </w:t>
    </w:r>
    <w:r w:rsidR="000A489F" w:rsidRPr="000A489F">
      <w:rPr>
        <w:i/>
        <w:sz w:val="24"/>
        <w:szCs w:val="24"/>
      </w:rPr>
      <w:t>для месторождения Чиганак</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91CDA" w14:textId="45494891" w:rsidR="000E1748" w:rsidRPr="00662A96" w:rsidRDefault="000E1748" w:rsidP="000A489F">
    <w:pPr>
      <w:pStyle w:val="a6"/>
      <w:pBdr>
        <w:top w:val="single" w:sz="6" w:space="1" w:color="auto"/>
      </w:pBdr>
      <w:ind w:firstLine="0"/>
      <w:rPr>
        <w:i/>
        <w:sz w:val="24"/>
        <w:szCs w:val="24"/>
      </w:rPr>
    </w:pPr>
    <w:r>
      <w:rPr>
        <w:i/>
        <w:sz w:val="24"/>
        <w:szCs w:val="24"/>
      </w:rPr>
      <w:t xml:space="preserve">ПРОГРАММА </w:t>
    </w:r>
    <w:r w:rsidRPr="00662A96">
      <w:rPr>
        <w:i/>
        <w:sz w:val="24"/>
        <w:szCs w:val="24"/>
      </w:rPr>
      <w:t>производств</w:t>
    </w:r>
    <w:r>
      <w:rPr>
        <w:i/>
        <w:sz w:val="24"/>
        <w:szCs w:val="24"/>
      </w:rPr>
      <w:t xml:space="preserve">енного экологического контроля окружающей среды </w:t>
    </w:r>
    <w:r w:rsidR="000A489F" w:rsidRPr="000A489F">
      <w:rPr>
        <w:i/>
        <w:sz w:val="24"/>
        <w:szCs w:val="24"/>
      </w:rPr>
      <w:t>на 202</w:t>
    </w:r>
    <w:r w:rsidR="000B327A">
      <w:rPr>
        <w:i/>
        <w:sz w:val="24"/>
        <w:szCs w:val="24"/>
      </w:rPr>
      <w:t>6</w:t>
    </w:r>
    <w:r w:rsidR="000A489F" w:rsidRPr="000A489F">
      <w:rPr>
        <w:i/>
        <w:sz w:val="24"/>
        <w:szCs w:val="24"/>
      </w:rPr>
      <w:t>-2034 годы</w:t>
    </w:r>
    <w:r w:rsidR="000A489F">
      <w:rPr>
        <w:i/>
        <w:sz w:val="24"/>
        <w:szCs w:val="24"/>
      </w:rPr>
      <w:t xml:space="preserve"> </w:t>
    </w:r>
    <w:r w:rsidR="000A489F" w:rsidRPr="000A489F">
      <w:rPr>
        <w:i/>
        <w:sz w:val="24"/>
        <w:szCs w:val="24"/>
      </w:rPr>
      <w:t>для месторождения Чиганак</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E6584" w14:textId="510F28FD" w:rsidR="000E1748" w:rsidRPr="00662A96" w:rsidRDefault="000E1748" w:rsidP="000A489F">
    <w:pPr>
      <w:pStyle w:val="a6"/>
      <w:pBdr>
        <w:top w:val="single" w:sz="6" w:space="1" w:color="auto"/>
      </w:pBdr>
      <w:ind w:firstLine="0"/>
      <w:rPr>
        <w:i/>
        <w:sz w:val="24"/>
        <w:szCs w:val="24"/>
      </w:rPr>
    </w:pPr>
    <w:r>
      <w:rPr>
        <w:i/>
        <w:sz w:val="24"/>
        <w:szCs w:val="24"/>
      </w:rPr>
      <w:t xml:space="preserve">ПРОГРАММА </w:t>
    </w:r>
    <w:r w:rsidRPr="00662A96">
      <w:rPr>
        <w:i/>
        <w:sz w:val="24"/>
        <w:szCs w:val="24"/>
      </w:rPr>
      <w:t>производств</w:t>
    </w:r>
    <w:r>
      <w:rPr>
        <w:i/>
        <w:sz w:val="24"/>
        <w:szCs w:val="24"/>
      </w:rPr>
      <w:t xml:space="preserve">енного экологического контроля окружающей среды </w:t>
    </w:r>
    <w:r w:rsidR="000A489F" w:rsidRPr="000A489F">
      <w:rPr>
        <w:i/>
        <w:sz w:val="24"/>
        <w:szCs w:val="24"/>
      </w:rPr>
      <w:t>на 202</w:t>
    </w:r>
    <w:r w:rsidR="000B327A">
      <w:rPr>
        <w:i/>
        <w:sz w:val="24"/>
        <w:szCs w:val="24"/>
      </w:rPr>
      <w:t>6</w:t>
    </w:r>
    <w:r w:rsidR="000A489F" w:rsidRPr="000A489F">
      <w:rPr>
        <w:i/>
        <w:sz w:val="24"/>
        <w:szCs w:val="24"/>
      </w:rPr>
      <w:t>-2034 годы</w:t>
    </w:r>
    <w:r w:rsidR="000A489F">
      <w:rPr>
        <w:i/>
        <w:sz w:val="24"/>
        <w:szCs w:val="24"/>
      </w:rPr>
      <w:t xml:space="preserve"> </w:t>
    </w:r>
    <w:r w:rsidR="000A489F" w:rsidRPr="000A489F">
      <w:rPr>
        <w:i/>
        <w:sz w:val="24"/>
        <w:szCs w:val="24"/>
      </w:rPr>
      <w:t>для месторождения Чиганак</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150C5" w14:textId="31B8E4E8" w:rsidR="000E1748" w:rsidRPr="00662A96" w:rsidRDefault="000E1748" w:rsidP="000A489F">
    <w:pPr>
      <w:pStyle w:val="a6"/>
      <w:pBdr>
        <w:top w:val="single" w:sz="6" w:space="1" w:color="auto"/>
      </w:pBdr>
      <w:ind w:firstLine="0"/>
      <w:rPr>
        <w:i/>
        <w:sz w:val="24"/>
        <w:szCs w:val="24"/>
      </w:rPr>
    </w:pPr>
    <w:r>
      <w:rPr>
        <w:i/>
        <w:sz w:val="24"/>
        <w:szCs w:val="24"/>
      </w:rPr>
      <w:t xml:space="preserve">ПРОГРАММА </w:t>
    </w:r>
    <w:r w:rsidRPr="00662A96">
      <w:rPr>
        <w:i/>
        <w:sz w:val="24"/>
        <w:szCs w:val="24"/>
      </w:rPr>
      <w:t>производств</w:t>
    </w:r>
    <w:r>
      <w:rPr>
        <w:i/>
        <w:sz w:val="24"/>
        <w:szCs w:val="24"/>
      </w:rPr>
      <w:t xml:space="preserve">енного экологического контроля окружающей среды </w:t>
    </w:r>
    <w:r w:rsidR="000A489F" w:rsidRPr="000A489F">
      <w:rPr>
        <w:i/>
        <w:sz w:val="24"/>
        <w:szCs w:val="24"/>
      </w:rPr>
      <w:t>на 202</w:t>
    </w:r>
    <w:r w:rsidR="000B327A">
      <w:rPr>
        <w:i/>
        <w:sz w:val="24"/>
        <w:szCs w:val="24"/>
      </w:rPr>
      <w:t>6</w:t>
    </w:r>
    <w:r w:rsidR="000A489F" w:rsidRPr="000A489F">
      <w:rPr>
        <w:i/>
        <w:sz w:val="24"/>
        <w:szCs w:val="24"/>
      </w:rPr>
      <w:t>-2034 годы</w:t>
    </w:r>
    <w:r w:rsidR="000A489F">
      <w:rPr>
        <w:i/>
        <w:sz w:val="24"/>
        <w:szCs w:val="24"/>
      </w:rPr>
      <w:t xml:space="preserve"> </w:t>
    </w:r>
    <w:r w:rsidR="000A489F" w:rsidRPr="000A489F">
      <w:rPr>
        <w:i/>
        <w:sz w:val="24"/>
        <w:szCs w:val="24"/>
      </w:rPr>
      <w:t>для месторождения Чиганак</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3D847" w14:textId="77777777" w:rsidR="005E1B4E" w:rsidRDefault="005E1B4E" w:rsidP="000C63F9">
      <w:r>
        <w:separator/>
      </w:r>
    </w:p>
  </w:footnote>
  <w:footnote w:type="continuationSeparator" w:id="0">
    <w:p w14:paraId="2873D953" w14:textId="77777777" w:rsidR="005E1B4E" w:rsidRDefault="005E1B4E" w:rsidP="000C63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44" w:type="dxa"/>
      <w:tblBorders>
        <w:bottom w:val="single" w:sz="4" w:space="0" w:color="auto"/>
      </w:tblBorders>
      <w:tblLook w:val="04A0" w:firstRow="1" w:lastRow="0" w:firstColumn="1" w:lastColumn="0" w:noHBand="0" w:noVBand="1"/>
    </w:tblPr>
    <w:tblGrid>
      <w:gridCol w:w="892"/>
      <w:gridCol w:w="7708"/>
      <w:gridCol w:w="944"/>
    </w:tblGrid>
    <w:tr w:rsidR="000E1748" w:rsidRPr="00BE2225" w14:paraId="4766CBE0" w14:textId="77777777" w:rsidTr="009975E1">
      <w:trPr>
        <w:trHeight w:val="287"/>
      </w:trPr>
      <w:tc>
        <w:tcPr>
          <w:tcW w:w="892" w:type="dxa"/>
          <w:vMerge w:val="restart"/>
          <w:shd w:val="clear" w:color="auto" w:fill="auto"/>
        </w:tcPr>
        <w:p w14:paraId="60AC3CCF" w14:textId="3F9D187D" w:rsidR="000E1748" w:rsidRPr="00BE2225" w:rsidRDefault="000E1748" w:rsidP="0076082C">
          <w:pPr>
            <w:tabs>
              <w:tab w:val="center" w:pos="4677"/>
              <w:tab w:val="right" w:pos="9355"/>
            </w:tabs>
            <w:ind w:firstLine="0"/>
            <w:jc w:val="center"/>
            <w:rPr>
              <w:rFonts w:eastAsia="Calibri"/>
              <w:i/>
              <w:szCs w:val="24"/>
              <w:lang w:eastAsia="en-US"/>
            </w:rPr>
          </w:pPr>
        </w:p>
      </w:tc>
      <w:tc>
        <w:tcPr>
          <w:tcW w:w="7708" w:type="dxa"/>
          <w:shd w:val="clear" w:color="auto" w:fill="auto"/>
          <w:vAlign w:val="bottom"/>
        </w:tcPr>
        <w:p w14:paraId="4AA5C75D" w14:textId="77777777" w:rsidR="000E1748" w:rsidRPr="00BE2225" w:rsidRDefault="000E1748" w:rsidP="0076082C">
          <w:pPr>
            <w:tabs>
              <w:tab w:val="center" w:pos="4677"/>
              <w:tab w:val="right" w:pos="9355"/>
            </w:tabs>
            <w:ind w:firstLine="0"/>
            <w:jc w:val="center"/>
            <w:rPr>
              <w:rFonts w:eastAsia="Calibri"/>
              <w:i/>
              <w:szCs w:val="24"/>
              <w:lang w:eastAsia="en-US"/>
            </w:rPr>
          </w:pPr>
        </w:p>
      </w:tc>
      <w:tc>
        <w:tcPr>
          <w:tcW w:w="944" w:type="dxa"/>
          <w:vMerge w:val="restart"/>
          <w:shd w:val="clear" w:color="auto" w:fill="auto"/>
          <w:vAlign w:val="bottom"/>
        </w:tcPr>
        <w:p w14:paraId="54DE166C" w14:textId="77777777" w:rsidR="000E1748" w:rsidRPr="00BE2225" w:rsidRDefault="000E1748" w:rsidP="0076082C">
          <w:pPr>
            <w:tabs>
              <w:tab w:val="center" w:pos="4677"/>
              <w:tab w:val="right" w:pos="9355"/>
            </w:tabs>
            <w:ind w:firstLine="0"/>
            <w:jc w:val="center"/>
            <w:rPr>
              <w:rFonts w:eastAsia="Calibri"/>
              <w:i/>
              <w:szCs w:val="24"/>
              <w:lang w:eastAsia="en-US"/>
            </w:rPr>
          </w:pPr>
        </w:p>
        <w:p w14:paraId="670F0CB1" w14:textId="2991B415" w:rsidR="000E1748" w:rsidRPr="00BE2225" w:rsidRDefault="000E1748" w:rsidP="0076082C">
          <w:pPr>
            <w:tabs>
              <w:tab w:val="center" w:pos="4677"/>
              <w:tab w:val="right" w:pos="9355"/>
            </w:tabs>
            <w:ind w:firstLine="0"/>
            <w:jc w:val="right"/>
            <w:rPr>
              <w:rFonts w:eastAsia="Calibri"/>
              <w:szCs w:val="24"/>
              <w:lang w:eastAsia="en-US"/>
            </w:rPr>
          </w:pPr>
          <w:r w:rsidRPr="00BE2225">
            <w:rPr>
              <w:rFonts w:eastAsia="Calibri"/>
              <w:szCs w:val="24"/>
              <w:lang w:eastAsia="en-US"/>
            </w:rPr>
            <w:fldChar w:fldCharType="begin"/>
          </w:r>
          <w:r w:rsidRPr="00BE2225">
            <w:rPr>
              <w:rFonts w:eastAsia="Calibri"/>
              <w:szCs w:val="24"/>
              <w:lang w:eastAsia="en-US"/>
            </w:rPr>
            <w:instrText>PAGE   \* MERGEFORMAT</w:instrText>
          </w:r>
          <w:r w:rsidRPr="00BE2225">
            <w:rPr>
              <w:rFonts w:eastAsia="Calibri"/>
              <w:szCs w:val="24"/>
              <w:lang w:eastAsia="en-US"/>
            </w:rPr>
            <w:fldChar w:fldCharType="separate"/>
          </w:r>
          <w:r w:rsidR="0090380C">
            <w:rPr>
              <w:rFonts w:eastAsia="Calibri"/>
              <w:noProof/>
              <w:szCs w:val="24"/>
              <w:lang w:eastAsia="en-US"/>
            </w:rPr>
            <w:t>2</w:t>
          </w:r>
          <w:r w:rsidRPr="00BE2225">
            <w:rPr>
              <w:rFonts w:eastAsia="Calibri"/>
              <w:szCs w:val="24"/>
              <w:lang w:eastAsia="en-US"/>
            </w:rPr>
            <w:fldChar w:fldCharType="end"/>
          </w:r>
        </w:p>
      </w:tc>
    </w:tr>
    <w:tr w:rsidR="000E1748" w:rsidRPr="00BE2225" w14:paraId="27570F94" w14:textId="77777777" w:rsidTr="009975E1">
      <w:trPr>
        <w:trHeight w:val="154"/>
      </w:trPr>
      <w:tc>
        <w:tcPr>
          <w:tcW w:w="892" w:type="dxa"/>
          <w:vMerge/>
          <w:shd w:val="clear" w:color="auto" w:fill="auto"/>
        </w:tcPr>
        <w:p w14:paraId="4DA82797" w14:textId="77777777" w:rsidR="000E1748" w:rsidRPr="00BE2225" w:rsidRDefault="000E1748" w:rsidP="0076082C">
          <w:pPr>
            <w:tabs>
              <w:tab w:val="center" w:pos="4677"/>
              <w:tab w:val="right" w:pos="9355"/>
            </w:tabs>
            <w:ind w:firstLine="0"/>
            <w:jc w:val="center"/>
            <w:rPr>
              <w:rFonts w:eastAsia="Calibri"/>
              <w:i/>
              <w:szCs w:val="24"/>
              <w:lang w:eastAsia="en-US"/>
            </w:rPr>
          </w:pPr>
        </w:p>
      </w:tc>
      <w:tc>
        <w:tcPr>
          <w:tcW w:w="7708" w:type="dxa"/>
          <w:shd w:val="clear" w:color="auto" w:fill="auto"/>
          <w:vAlign w:val="bottom"/>
        </w:tcPr>
        <w:p w14:paraId="4703B62E" w14:textId="757C60DE" w:rsidR="000E1748" w:rsidRPr="00BE2225" w:rsidRDefault="000E1748" w:rsidP="0076082C">
          <w:pPr>
            <w:tabs>
              <w:tab w:val="center" w:pos="4677"/>
              <w:tab w:val="right" w:pos="9355"/>
            </w:tabs>
            <w:ind w:firstLine="0"/>
            <w:jc w:val="left"/>
            <w:rPr>
              <w:rFonts w:eastAsia="Calibri"/>
              <w:i/>
              <w:szCs w:val="24"/>
              <w:lang w:eastAsia="en-US"/>
            </w:rPr>
          </w:pPr>
        </w:p>
      </w:tc>
      <w:tc>
        <w:tcPr>
          <w:tcW w:w="944" w:type="dxa"/>
          <w:vMerge/>
          <w:shd w:val="clear" w:color="auto" w:fill="auto"/>
        </w:tcPr>
        <w:p w14:paraId="7470D2E2" w14:textId="77777777" w:rsidR="000E1748" w:rsidRPr="00BE2225" w:rsidRDefault="000E1748" w:rsidP="0076082C">
          <w:pPr>
            <w:tabs>
              <w:tab w:val="center" w:pos="4677"/>
              <w:tab w:val="right" w:pos="9355"/>
            </w:tabs>
            <w:ind w:firstLine="0"/>
            <w:jc w:val="center"/>
            <w:rPr>
              <w:rFonts w:eastAsia="Calibri"/>
              <w:i/>
              <w:szCs w:val="24"/>
              <w:lang w:eastAsia="en-US"/>
            </w:rPr>
          </w:pPr>
        </w:p>
      </w:tc>
    </w:tr>
  </w:tbl>
  <w:p w14:paraId="51FD74C2" w14:textId="77777777" w:rsidR="000E1748" w:rsidRPr="00D60AE1" w:rsidRDefault="000E1748">
    <w:pPr>
      <w:pStyle w:val="a4"/>
      <w:pBdr>
        <w:between w:val="single" w:sz="4" w:space="1" w:color="4F81BD"/>
      </w:pBdr>
      <w:spacing w:line="276" w:lineRule="auto"/>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962" w:type="dxa"/>
      <w:tblBorders>
        <w:bottom w:val="single" w:sz="4" w:space="0" w:color="auto"/>
      </w:tblBorders>
      <w:tblLook w:val="04A0" w:firstRow="1" w:lastRow="0" w:firstColumn="1" w:lastColumn="0" w:noHBand="0" w:noVBand="1"/>
    </w:tblPr>
    <w:tblGrid>
      <w:gridCol w:w="917"/>
      <w:gridCol w:w="12514"/>
      <w:gridCol w:w="1531"/>
    </w:tblGrid>
    <w:tr w:rsidR="000E1748" w:rsidRPr="0076082C" w14:paraId="1E7472DF" w14:textId="77777777" w:rsidTr="009D482C">
      <w:trPr>
        <w:trHeight w:val="236"/>
      </w:trPr>
      <w:tc>
        <w:tcPr>
          <w:tcW w:w="917" w:type="dxa"/>
          <w:vMerge w:val="restart"/>
          <w:shd w:val="clear" w:color="auto" w:fill="auto"/>
        </w:tcPr>
        <w:p w14:paraId="4C20E5B0" w14:textId="79B4EDD1" w:rsidR="000E1748" w:rsidRPr="0076082C" w:rsidRDefault="000E1748" w:rsidP="0076082C">
          <w:pPr>
            <w:tabs>
              <w:tab w:val="center" w:pos="4677"/>
              <w:tab w:val="right" w:pos="9355"/>
            </w:tabs>
            <w:ind w:firstLine="0"/>
            <w:jc w:val="center"/>
            <w:rPr>
              <w:rFonts w:eastAsia="Calibri"/>
              <w:i/>
              <w:szCs w:val="24"/>
              <w:lang w:eastAsia="en-US"/>
            </w:rPr>
          </w:pPr>
        </w:p>
      </w:tc>
      <w:tc>
        <w:tcPr>
          <w:tcW w:w="12514" w:type="dxa"/>
          <w:shd w:val="clear" w:color="auto" w:fill="auto"/>
          <w:vAlign w:val="bottom"/>
        </w:tcPr>
        <w:p w14:paraId="25187FFC" w14:textId="77777777" w:rsidR="000E1748" w:rsidRPr="0076082C" w:rsidRDefault="000E1748" w:rsidP="0076082C">
          <w:pPr>
            <w:tabs>
              <w:tab w:val="center" w:pos="4677"/>
              <w:tab w:val="right" w:pos="9355"/>
            </w:tabs>
            <w:ind w:firstLine="0"/>
            <w:jc w:val="center"/>
            <w:rPr>
              <w:rFonts w:eastAsia="Calibri"/>
              <w:i/>
              <w:szCs w:val="24"/>
              <w:lang w:eastAsia="en-US"/>
            </w:rPr>
          </w:pPr>
        </w:p>
      </w:tc>
      <w:tc>
        <w:tcPr>
          <w:tcW w:w="1531" w:type="dxa"/>
          <w:vMerge w:val="restart"/>
          <w:shd w:val="clear" w:color="auto" w:fill="auto"/>
          <w:vAlign w:val="bottom"/>
        </w:tcPr>
        <w:p w14:paraId="37F2A15E" w14:textId="77777777" w:rsidR="000E1748" w:rsidRPr="0076082C" w:rsidRDefault="000E1748" w:rsidP="0076082C">
          <w:pPr>
            <w:tabs>
              <w:tab w:val="center" w:pos="4677"/>
              <w:tab w:val="right" w:pos="9355"/>
            </w:tabs>
            <w:ind w:firstLine="0"/>
            <w:jc w:val="center"/>
            <w:rPr>
              <w:rFonts w:eastAsia="Calibri"/>
              <w:i/>
              <w:szCs w:val="24"/>
              <w:lang w:eastAsia="en-US"/>
            </w:rPr>
          </w:pPr>
        </w:p>
        <w:p w14:paraId="72255D2D" w14:textId="499D514B" w:rsidR="000E1748" w:rsidRPr="00F024FD" w:rsidRDefault="000E1748" w:rsidP="0076082C">
          <w:pPr>
            <w:tabs>
              <w:tab w:val="center" w:pos="4677"/>
              <w:tab w:val="right" w:pos="9355"/>
            </w:tabs>
            <w:ind w:firstLine="0"/>
            <w:jc w:val="right"/>
            <w:rPr>
              <w:rFonts w:eastAsia="Calibri"/>
              <w:szCs w:val="24"/>
              <w:lang w:eastAsia="en-US"/>
            </w:rPr>
          </w:pPr>
          <w:r w:rsidRPr="00F024FD">
            <w:rPr>
              <w:rFonts w:eastAsia="Calibri"/>
              <w:szCs w:val="24"/>
              <w:lang w:eastAsia="en-US"/>
            </w:rPr>
            <w:fldChar w:fldCharType="begin"/>
          </w:r>
          <w:r w:rsidRPr="00F024FD">
            <w:rPr>
              <w:rFonts w:eastAsia="Calibri"/>
              <w:szCs w:val="24"/>
              <w:lang w:eastAsia="en-US"/>
            </w:rPr>
            <w:instrText>PAGE   \* MERGEFORMAT</w:instrText>
          </w:r>
          <w:r w:rsidRPr="00F024FD">
            <w:rPr>
              <w:rFonts w:eastAsia="Calibri"/>
              <w:szCs w:val="24"/>
              <w:lang w:eastAsia="en-US"/>
            </w:rPr>
            <w:fldChar w:fldCharType="separate"/>
          </w:r>
          <w:r w:rsidR="0090380C">
            <w:rPr>
              <w:rFonts w:eastAsia="Calibri"/>
              <w:noProof/>
              <w:szCs w:val="24"/>
              <w:lang w:eastAsia="en-US"/>
            </w:rPr>
            <w:t>9</w:t>
          </w:r>
          <w:r w:rsidRPr="00F024FD">
            <w:rPr>
              <w:rFonts w:eastAsia="Calibri"/>
              <w:szCs w:val="24"/>
              <w:lang w:eastAsia="en-US"/>
            </w:rPr>
            <w:fldChar w:fldCharType="end"/>
          </w:r>
        </w:p>
      </w:tc>
    </w:tr>
    <w:tr w:rsidR="000E1748" w:rsidRPr="0076082C" w14:paraId="2E0A91EA" w14:textId="77777777" w:rsidTr="009D482C">
      <w:trPr>
        <w:trHeight w:val="126"/>
      </w:trPr>
      <w:tc>
        <w:tcPr>
          <w:tcW w:w="917" w:type="dxa"/>
          <w:vMerge/>
          <w:shd w:val="clear" w:color="auto" w:fill="auto"/>
        </w:tcPr>
        <w:p w14:paraId="7467A1A9" w14:textId="77777777" w:rsidR="000E1748" w:rsidRPr="0076082C" w:rsidRDefault="000E1748" w:rsidP="0076082C">
          <w:pPr>
            <w:tabs>
              <w:tab w:val="center" w:pos="4677"/>
              <w:tab w:val="right" w:pos="9355"/>
            </w:tabs>
            <w:ind w:firstLine="0"/>
            <w:jc w:val="center"/>
            <w:rPr>
              <w:rFonts w:eastAsia="Calibri"/>
              <w:i/>
              <w:szCs w:val="24"/>
              <w:lang w:eastAsia="en-US"/>
            </w:rPr>
          </w:pPr>
        </w:p>
      </w:tc>
      <w:tc>
        <w:tcPr>
          <w:tcW w:w="12514" w:type="dxa"/>
          <w:shd w:val="clear" w:color="auto" w:fill="auto"/>
          <w:vAlign w:val="bottom"/>
        </w:tcPr>
        <w:p w14:paraId="46B1C9A1" w14:textId="08C1465C" w:rsidR="000E1748" w:rsidRPr="0076082C" w:rsidRDefault="000E1748" w:rsidP="0076082C">
          <w:pPr>
            <w:tabs>
              <w:tab w:val="center" w:pos="4677"/>
              <w:tab w:val="right" w:pos="9355"/>
            </w:tabs>
            <w:ind w:firstLine="0"/>
            <w:jc w:val="left"/>
            <w:rPr>
              <w:rFonts w:eastAsia="Calibri"/>
              <w:i/>
              <w:szCs w:val="24"/>
              <w:lang w:eastAsia="en-US"/>
            </w:rPr>
          </w:pPr>
        </w:p>
      </w:tc>
      <w:tc>
        <w:tcPr>
          <w:tcW w:w="1531" w:type="dxa"/>
          <w:vMerge/>
          <w:shd w:val="clear" w:color="auto" w:fill="auto"/>
        </w:tcPr>
        <w:p w14:paraId="2D90FB6F" w14:textId="77777777" w:rsidR="000E1748" w:rsidRPr="0076082C" w:rsidRDefault="000E1748" w:rsidP="0076082C">
          <w:pPr>
            <w:tabs>
              <w:tab w:val="center" w:pos="4677"/>
              <w:tab w:val="right" w:pos="9355"/>
            </w:tabs>
            <w:ind w:firstLine="0"/>
            <w:jc w:val="center"/>
            <w:rPr>
              <w:rFonts w:eastAsia="Calibri"/>
              <w:i/>
              <w:szCs w:val="24"/>
              <w:lang w:eastAsia="en-US"/>
            </w:rPr>
          </w:pPr>
        </w:p>
      </w:tc>
    </w:tr>
  </w:tbl>
  <w:p w14:paraId="668C8783" w14:textId="77777777" w:rsidR="000E1748" w:rsidRPr="00D60AE1" w:rsidRDefault="000E1748">
    <w:pPr>
      <w:pStyle w:val="a4"/>
      <w:pBdr>
        <w:between w:val="single" w:sz="4" w:space="1" w:color="4F81BD"/>
      </w:pBdr>
      <w:spacing w:line="276" w:lineRule="auto"/>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3" w:type="dxa"/>
      <w:tblBorders>
        <w:bottom w:val="single" w:sz="4" w:space="0" w:color="auto"/>
      </w:tblBorders>
      <w:tblLook w:val="04A0" w:firstRow="1" w:lastRow="0" w:firstColumn="1" w:lastColumn="0" w:noHBand="0" w:noVBand="1"/>
    </w:tblPr>
    <w:tblGrid>
      <w:gridCol w:w="630"/>
      <w:gridCol w:w="8023"/>
      <w:gridCol w:w="990"/>
    </w:tblGrid>
    <w:tr w:rsidR="000E1748" w:rsidRPr="00BE2225" w14:paraId="29021BAB" w14:textId="77777777" w:rsidTr="008D6F6E">
      <w:trPr>
        <w:trHeight w:val="125"/>
      </w:trPr>
      <w:tc>
        <w:tcPr>
          <w:tcW w:w="630" w:type="dxa"/>
          <w:vMerge w:val="restart"/>
          <w:shd w:val="clear" w:color="auto" w:fill="auto"/>
        </w:tcPr>
        <w:p w14:paraId="7099E79A" w14:textId="02A0EB46" w:rsidR="000E1748" w:rsidRPr="00BE2225" w:rsidRDefault="000E1748" w:rsidP="0076082C">
          <w:pPr>
            <w:tabs>
              <w:tab w:val="center" w:pos="4677"/>
              <w:tab w:val="right" w:pos="9355"/>
            </w:tabs>
            <w:ind w:firstLine="0"/>
            <w:jc w:val="center"/>
            <w:rPr>
              <w:rFonts w:eastAsia="Calibri"/>
              <w:i/>
              <w:szCs w:val="24"/>
              <w:lang w:eastAsia="en-US"/>
            </w:rPr>
          </w:pPr>
        </w:p>
      </w:tc>
      <w:tc>
        <w:tcPr>
          <w:tcW w:w="8023" w:type="dxa"/>
          <w:shd w:val="clear" w:color="auto" w:fill="auto"/>
          <w:vAlign w:val="bottom"/>
        </w:tcPr>
        <w:p w14:paraId="5B56DF87" w14:textId="77777777" w:rsidR="000E1748" w:rsidRPr="00BE2225" w:rsidRDefault="000E1748" w:rsidP="0076082C">
          <w:pPr>
            <w:tabs>
              <w:tab w:val="center" w:pos="4677"/>
              <w:tab w:val="right" w:pos="9355"/>
            </w:tabs>
            <w:ind w:firstLine="0"/>
            <w:jc w:val="center"/>
            <w:rPr>
              <w:rFonts w:eastAsia="Calibri"/>
              <w:i/>
              <w:szCs w:val="24"/>
              <w:lang w:eastAsia="en-US"/>
            </w:rPr>
          </w:pPr>
        </w:p>
      </w:tc>
      <w:tc>
        <w:tcPr>
          <w:tcW w:w="990" w:type="dxa"/>
          <w:vMerge w:val="restart"/>
          <w:shd w:val="clear" w:color="auto" w:fill="auto"/>
          <w:vAlign w:val="bottom"/>
        </w:tcPr>
        <w:p w14:paraId="2ECA1D21" w14:textId="77777777" w:rsidR="000E1748" w:rsidRPr="00BE2225" w:rsidRDefault="000E1748" w:rsidP="0076082C">
          <w:pPr>
            <w:tabs>
              <w:tab w:val="center" w:pos="4677"/>
              <w:tab w:val="right" w:pos="9355"/>
            </w:tabs>
            <w:ind w:firstLine="0"/>
            <w:jc w:val="center"/>
            <w:rPr>
              <w:rFonts w:eastAsia="Calibri"/>
              <w:i/>
              <w:szCs w:val="24"/>
              <w:lang w:eastAsia="en-US"/>
            </w:rPr>
          </w:pPr>
        </w:p>
        <w:p w14:paraId="1ACC41B9" w14:textId="0B7FF6CF" w:rsidR="000E1748" w:rsidRPr="00BE2225" w:rsidRDefault="000E1748" w:rsidP="0076082C">
          <w:pPr>
            <w:tabs>
              <w:tab w:val="center" w:pos="4677"/>
              <w:tab w:val="right" w:pos="9355"/>
            </w:tabs>
            <w:ind w:firstLine="0"/>
            <w:jc w:val="right"/>
            <w:rPr>
              <w:rFonts w:eastAsia="Calibri"/>
              <w:szCs w:val="24"/>
              <w:lang w:eastAsia="en-US"/>
            </w:rPr>
          </w:pPr>
          <w:r w:rsidRPr="00BE2225">
            <w:rPr>
              <w:rFonts w:eastAsia="Calibri"/>
              <w:szCs w:val="24"/>
              <w:lang w:eastAsia="en-US"/>
            </w:rPr>
            <w:fldChar w:fldCharType="begin"/>
          </w:r>
          <w:r w:rsidRPr="00BE2225">
            <w:rPr>
              <w:rFonts w:eastAsia="Calibri"/>
              <w:szCs w:val="24"/>
              <w:lang w:eastAsia="en-US"/>
            </w:rPr>
            <w:instrText>PAGE   \* MERGEFORMAT</w:instrText>
          </w:r>
          <w:r w:rsidRPr="00BE2225">
            <w:rPr>
              <w:rFonts w:eastAsia="Calibri"/>
              <w:szCs w:val="24"/>
              <w:lang w:eastAsia="en-US"/>
            </w:rPr>
            <w:fldChar w:fldCharType="separate"/>
          </w:r>
          <w:r w:rsidR="0090380C">
            <w:rPr>
              <w:rFonts w:eastAsia="Calibri"/>
              <w:noProof/>
              <w:szCs w:val="24"/>
              <w:lang w:eastAsia="en-US"/>
            </w:rPr>
            <w:t>11</w:t>
          </w:r>
          <w:r w:rsidRPr="00BE2225">
            <w:rPr>
              <w:rFonts w:eastAsia="Calibri"/>
              <w:szCs w:val="24"/>
              <w:lang w:eastAsia="en-US"/>
            </w:rPr>
            <w:fldChar w:fldCharType="end"/>
          </w:r>
        </w:p>
      </w:tc>
    </w:tr>
    <w:tr w:rsidR="000E1748" w:rsidRPr="00BE2225" w14:paraId="190D8821" w14:textId="77777777" w:rsidTr="008D6F6E">
      <w:trPr>
        <w:trHeight w:val="66"/>
      </w:trPr>
      <w:tc>
        <w:tcPr>
          <w:tcW w:w="630" w:type="dxa"/>
          <w:vMerge/>
          <w:shd w:val="clear" w:color="auto" w:fill="auto"/>
        </w:tcPr>
        <w:p w14:paraId="50EC3135" w14:textId="77777777" w:rsidR="000E1748" w:rsidRPr="00BE2225" w:rsidRDefault="000E1748" w:rsidP="0076082C">
          <w:pPr>
            <w:tabs>
              <w:tab w:val="center" w:pos="4677"/>
              <w:tab w:val="right" w:pos="9355"/>
            </w:tabs>
            <w:ind w:firstLine="0"/>
            <w:jc w:val="center"/>
            <w:rPr>
              <w:rFonts w:eastAsia="Calibri"/>
              <w:i/>
              <w:szCs w:val="24"/>
              <w:lang w:eastAsia="en-US"/>
            </w:rPr>
          </w:pPr>
        </w:p>
      </w:tc>
      <w:tc>
        <w:tcPr>
          <w:tcW w:w="8023" w:type="dxa"/>
          <w:shd w:val="clear" w:color="auto" w:fill="auto"/>
          <w:vAlign w:val="bottom"/>
        </w:tcPr>
        <w:p w14:paraId="1028A00A" w14:textId="2D14662F" w:rsidR="000E1748" w:rsidRPr="00BE2225" w:rsidRDefault="000E1748" w:rsidP="0076082C">
          <w:pPr>
            <w:tabs>
              <w:tab w:val="center" w:pos="4677"/>
              <w:tab w:val="right" w:pos="9355"/>
            </w:tabs>
            <w:ind w:firstLine="0"/>
            <w:jc w:val="left"/>
            <w:rPr>
              <w:rFonts w:eastAsia="Calibri"/>
              <w:i/>
              <w:szCs w:val="24"/>
              <w:lang w:eastAsia="en-US"/>
            </w:rPr>
          </w:pPr>
        </w:p>
      </w:tc>
      <w:tc>
        <w:tcPr>
          <w:tcW w:w="990" w:type="dxa"/>
          <w:vMerge/>
          <w:shd w:val="clear" w:color="auto" w:fill="auto"/>
        </w:tcPr>
        <w:p w14:paraId="019054B0" w14:textId="77777777" w:rsidR="000E1748" w:rsidRPr="00BE2225" w:rsidRDefault="000E1748" w:rsidP="0076082C">
          <w:pPr>
            <w:tabs>
              <w:tab w:val="center" w:pos="4677"/>
              <w:tab w:val="right" w:pos="9355"/>
            </w:tabs>
            <w:ind w:firstLine="0"/>
            <w:jc w:val="center"/>
            <w:rPr>
              <w:rFonts w:eastAsia="Calibri"/>
              <w:i/>
              <w:szCs w:val="24"/>
              <w:lang w:eastAsia="en-US"/>
            </w:rPr>
          </w:pPr>
        </w:p>
      </w:tc>
    </w:tr>
  </w:tbl>
  <w:p w14:paraId="372C2990" w14:textId="77777777" w:rsidR="000E1748" w:rsidRPr="00D60AE1" w:rsidRDefault="000E1748">
    <w:pPr>
      <w:pStyle w:val="a4"/>
      <w:pBdr>
        <w:between w:val="single" w:sz="4" w:space="1" w:color="4F81BD"/>
      </w:pBdr>
      <w:spacing w:line="276" w:lineRule="auto"/>
      <w:jc w:val="cent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927" w:type="dxa"/>
      <w:tblBorders>
        <w:bottom w:val="single" w:sz="4" w:space="0" w:color="auto"/>
      </w:tblBorders>
      <w:tblLook w:val="04A0" w:firstRow="1" w:lastRow="0" w:firstColumn="1" w:lastColumn="0" w:noHBand="0" w:noVBand="1"/>
    </w:tblPr>
    <w:tblGrid>
      <w:gridCol w:w="986"/>
      <w:gridCol w:w="12399"/>
      <w:gridCol w:w="1542"/>
    </w:tblGrid>
    <w:tr w:rsidR="000E1748" w:rsidRPr="0076082C" w14:paraId="0B4E4056" w14:textId="77777777" w:rsidTr="004B2EEA">
      <w:trPr>
        <w:trHeight w:val="154"/>
      </w:trPr>
      <w:tc>
        <w:tcPr>
          <w:tcW w:w="986" w:type="dxa"/>
          <w:vMerge w:val="restart"/>
          <w:shd w:val="clear" w:color="auto" w:fill="auto"/>
        </w:tcPr>
        <w:p w14:paraId="3E528379" w14:textId="1811D7C2" w:rsidR="000E1748" w:rsidRPr="0076082C" w:rsidRDefault="000E1748" w:rsidP="0076082C">
          <w:pPr>
            <w:tabs>
              <w:tab w:val="center" w:pos="4677"/>
              <w:tab w:val="right" w:pos="9355"/>
            </w:tabs>
            <w:ind w:firstLine="0"/>
            <w:jc w:val="center"/>
            <w:rPr>
              <w:rFonts w:eastAsia="Calibri"/>
              <w:i/>
              <w:szCs w:val="24"/>
              <w:lang w:eastAsia="en-US"/>
            </w:rPr>
          </w:pPr>
        </w:p>
      </w:tc>
      <w:tc>
        <w:tcPr>
          <w:tcW w:w="12399" w:type="dxa"/>
          <w:shd w:val="clear" w:color="auto" w:fill="auto"/>
          <w:vAlign w:val="bottom"/>
        </w:tcPr>
        <w:p w14:paraId="7E8A8F6C" w14:textId="77777777" w:rsidR="000E1748" w:rsidRPr="0076082C" w:rsidRDefault="000E1748" w:rsidP="0076082C">
          <w:pPr>
            <w:tabs>
              <w:tab w:val="center" w:pos="4677"/>
              <w:tab w:val="right" w:pos="9355"/>
            </w:tabs>
            <w:ind w:firstLine="0"/>
            <w:jc w:val="center"/>
            <w:rPr>
              <w:rFonts w:eastAsia="Calibri"/>
              <w:i/>
              <w:szCs w:val="24"/>
              <w:lang w:eastAsia="en-US"/>
            </w:rPr>
          </w:pPr>
        </w:p>
      </w:tc>
      <w:tc>
        <w:tcPr>
          <w:tcW w:w="1542" w:type="dxa"/>
          <w:vMerge w:val="restart"/>
          <w:shd w:val="clear" w:color="auto" w:fill="auto"/>
          <w:vAlign w:val="bottom"/>
        </w:tcPr>
        <w:p w14:paraId="24AD139A" w14:textId="77777777" w:rsidR="000E1748" w:rsidRPr="0076082C" w:rsidRDefault="000E1748" w:rsidP="0076082C">
          <w:pPr>
            <w:tabs>
              <w:tab w:val="center" w:pos="4677"/>
              <w:tab w:val="right" w:pos="9355"/>
            </w:tabs>
            <w:ind w:firstLine="0"/>
            <w:jc w:val="center"/>
            <w:rPr>
              <w:rFonts w:eastAsia="Calibri"/>
              <w:i/>
              <w:szCs w:val="24"/>
              <w:lang w:eastAsia="en-US"/>
            </w:rPr>
          </w:pPr>
        </w:p>
        <w:p w14:paraId="1ED5CE0B" w14:textId="3262C52D" w:rsidR="000E1748" w:rsidRPr="00290FE6" w:rsidRDefault="000E1748" w:rsidP="0076082C">
          <w:pPr>
            <w:tabs>
              <w:tab w:val="center" w:pos="4677"/>
              <w:tab w:val="right" w:pos="9355"/>
            </w:tabs>
            <w:ind w:firstLine="0"/>
            <w:jc w:val="right"/>
            <w:rPr>
              <w:rFonts w:eastAsia="Calibri"/>
              <w:szCs w:val="24"/>
              <w:lang w:eastAsia="en-US"/>
            </w:rPr>
          </w:pPr>
          <w:r w:rsidRPr="00290FE6">
            <w:rPr>
              <w:rFonts w:eastAsia="Calibri"/>
              <w:szCs w:val="24"/>
              <w:lang w:eastAsia="en-US"/>
            </w:rPr>
            <w:fldChar w:fldCharType="begin"/>
          </w:r>
          <w:r w:rsidRPr="00290FE6">
            <w:rPr>
              <w:rFonts w:eastAsia="Calibri"/>
              <w:szCs w:val="24"/>
              <w:lang w:eastAsia="en-US"/>
            </w:rPr>
            <w:instrText>PAGE   \* MERGEFORMAT</w:instrText>
          </w:r>
          <w:r w:rsidRPr="00290FE6">
            <w:rPr>
              <w:rFonts w:eastAsia="Calibri"/>
              <w:szCs w:val="24"/>
              <w:lang w:eastAsia="en-US"/>
            </w:rPr>
            <w:fldChar w:fldCharType="separate"/>
          </w:r>
          <w:r w:rsidR="0090380C">
            <w:rPr>
              <w:rFonts w:eastAsia="Calibri"/>
              <w:noProof/>
              <w:szCs w:val="24"/>
              <w:lang w:eastAsia="en-US"/>
            </w:rPr>
            <w:t>13</w:t>
          </w:r>
          <w:r w:rsidRPr="00290FE6">
            <w:rPr>
              <w:rFonts w:eastAsia="Calibri"/>
              <w:szCs w:val="24"/>
              <w:lang w:eastAsia="en-US"/>
            </w:rPr>
            <w:fldChar w:fldCharType="end"/>
          </w:r>
        </w:p>
      </w:tc>
    </w:tr>
    <w:tr w:rsidR="000E1748" w:rsidRPr="0076082C" w14:paraId="27400982" w14:textId="77777777" w:rsidTr="004B2EEA">
      <w:trPr>
        <w:trHeight w:val="81"/>
      </w:trPr>
      <w:tc>
        <w:tcPr>
          <w:tcW w:w="986" w:type="dxa"/>
          <w:vMerge/>
          <w:shd w:val="clear" w:color="auto" w:fill="auto"/>
        </w:tcPr>
        <w:p w14:paraId="5406C988" w14:textId="77777777" w:rsidR="000E1748" w:rsidRPr="0076082C" w:rsidRDefault="000E1748" w:rsidP="0076082C">
          <w:pPr>
            <w:tabs>
              <w:tab w:val="center" w:pos="4677"/>
              <w:tab w:val="right" w:pos="9355"/>
            </w:tabs>
            <w:ind w:firstLine="0"/>
            <w:jc w:val="center"/>
            <w:rPr>
              <w:rFonts w:eastAsia="Calibri"/>
              <w:i/>
              <w:szCs w:val="24"/>
              <w:lang w:eastAsia="en-US"/>
            </w:rPr>
          </w:pPr>
        </w:p>
      </w:tc>
      <w:tc>
        <w:tcPr>
          <w:tcW w:w="12399" w:type="dxa"/>
          <w:shd w:val="clear" w:color="auto" w:fill="auto"/>
          <w:vAlign w:val="bottom"/>
        </w:tcPr>
        <w:p w14:paraId="236E3947" w14:textId="726E99DE" w:rsidR="000E1748" w:rsidRPr="0076082C" w:rsidRDefault="000E1748" w:rsidP="0076082C">
          <w:pPr>
            <w:tabs>
              <w:tab w:val="center" w:pos="4677"/>
              <w:tab w:val="right" w:pos="9355"/>
            </w:tabs>
            <w:ind w:firstLine="0"/>
            <w:jc w:val="left"/>
            <w:rPr>
              <w:rFonts w:eastAsia="Calibri"/>
              <w:i/>
              <w:szCs w:val="24"/>
              <w:lang w:eastAsia="en-US"/>
            </w:rPr>
          </w:pPr>
        </w:p>
      </w:tc>
      <w:tc>
        <w:tcPr>
          <w:tcW w:w="1542" w:type="dxa"/>
          <w:vMerge/>
          <w:shd w:val="clear" w:color="auto" w:fill="auto"/>
        </w:tcPr>
        <w:p w14:paraId="56982E96" w14:textId="77777777" w:rsidR="000E1748" w:rsidRPr="0076082C" w:rsidRDefault="000E1748" w:rsidP="0076082C">
          <w:pPr>
            <w:tabs>
              <w:tab w:val="center" w:pos="4677"/>
              <w:tab w:val="right" w:pos="9355"/>
            </w:tabs>
            <w:ind w:firstLine="0"/>
            <w:jc w:val="center"/>
            <w:rPr>
              <w:rFonts w:eastAsia="Calibri"/>
              <w:i/>
              <w:szCs w:val="24"/>
              <w:lang w:eastAsia="en-US"/>
            </w:rPr>
          </w:pPr>
        </w:p>
      </w:tc>
    </w:tr>
  </w:tbl>
  <w:p w14:paraId="5EB991F9" w14:textId="77777777" w:rsidR="000E1748" w:rsidRPr="00D60AE1" w:rsidRDefault="000E1748">
    <w:pPr>
      <w:pStyle w:val="a4"/>
      <w:pBdr>
        <w:between w:val="single" w:sz="4" w:space="1" w:color="4F81BD"/>
      </w:pBdr>
      <w:spacing w:line="276" w:lineRule="auto"/>
      <w:jc w:val="cent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8" w:type="dxa"/>
      <w:tblInd w:w="-34" w:type="dxa"/>
      <w:tblBorders>
        <w:bottom w:val="single" w:sz="4" w:space="0" w:color="auto"/>
      </w:tblBorders>
      <w:tblLook w:val="04A0" w:firstRow="1" w:lastRow="0" w:firstColumn="1" w:lastColumn="0" w:noHBand="0" w:noVBand="1"/>
    </w:tblPr>
    <w:tblGrid>
      <w:gridCol w:w="888"/>
      <w:gridCol w:w="7651"/>
      <w:gridCol w:w="959"/>
    </w:tblGrid>
    <w:tr w:rsidR="000E1748" w:rsidRPr="0076082C" w14:paraId="4CB9C0FA" w14:textId="77777777" w:rsidTr="004B2EEA">
      <w:trPr>
        <w:trHeight w:val="100"/>
      </w:trPr>
      <w:tc>
        <w:tcPr>
          <w:tcW w:w="888" w:type="dxa"/>
          <w:vMerge w:val="restart"/>
          <w:shd w:val="clear" w:color="auto" w:fill="auto"/>
        </w:tcPr>
        <w:p w14:paraId="1CF2F96C" w14:textId="29136E66" w:rsidR="000E1748" w:rsidRPr="0076082C" w:rsidRDefault="000E1748" w:rsidP="0076082C">
          <w:pPr>
            <w:tabs>
              <w:tab w:val="center" w:pos="4677"/>
              <w:tab w:val="right" w:pos="9355"/>
            </w:tabs>
            <w:ind w:firstLine="0"/>
            <w:jc w:val="center"/>
            <w:rPr>
              <w:rFonts w:eastAsia="Calibri"/>
              <w:i/>
              <w:szCs w:val="24"/>
              <w:lang w:eastAsia="en-US"/>
            </w:rPr>
          </w:pPr>
        </w:p>
      </w:tc>
      <w:tc>
        <w:tcPr>
          <w:tcW w:w="7651" w:type="dxa"/>
          <w:shd w:val="clear" w:color="auto" w:fill="auto"/>
          <w:vAlign w:val="bottom"/>
        </w:tcPr>
        <w:p w14:paraId="3057631A" w14:textId="77777777" w:rsidR="000E1748" w:rsidRPr="0076082C" w:rsidRDefault="000E1748" w:rsidP="0076082C">
          <w:pPr>
            <w:tabs>
              <w:tab w:val="center" w:pos="4677"/>
              <w:tab w:val="right" w:pos="9355"/>
            </w:tabs>
            <w:ind w:firstLine="0"/>
            <w:jc w:val="center"/>
            <w:rPr>
              <w:rFonts w:eastAsia="Calibri"/>
              <w:i/>
              <w:szCs w:val="24"/>
              <w:lang w:eastAsia="en-US"/>
            </w:rPr>
          </w:pPr>
        </w:p>
      </w:tc>
      <w:tc>
        <w:tcPr>
          <w:tcW w:w="959" w:type="dxa"/>
          <w:vMerge w:val="restart"/>
          <w:shd w:val="clear" w:color="auto" w:fill="auto"/>
          <w:vAlign w:val="bottom"/>
        </w:tcPr>
        <w:p w14:paraId="23819F22" w14:textId="77777777" w:rsidR="000E1748" w:rsidRPr="0076082C" w:rsidRDefault="000E1748" w:rsidP="0076082C">
          <w:pPr>
            <w:tabs>
              <w:tab w:val="center" w:pos="4677"/>
              <w:tab w:val="right" w:pos="9355"/>
            </w:tabs>
            <w:ind w:firstLine="0"/>
            <w:jc w:val="center"/>
            <w:rPr>
              <w:rFonts w:eastAsia="Calibri"/>
              <w:i/>
              <w:szCs w:val="24"/>
              <w:lang w:eastAsia="en-US"/>
            </w:rPr>
          </w:pPr>
        </w:p>
        <w:p w14:paraId="3EC2A827" w14:textId="61657516" w:rsidR="000E1748" w:rsidRPr="003563D1" w:rsidRDefault="000E1748" w:rsidP="0076082C">
          <w:pPr>
            <w:tabs>
              <w:tab w:val="center" w:pos="4677"/>
              <w:tab w:val="right" w:pos="9355"/>
            </w:tabs>
            <w:ind w:firstLine="0"/>
            <w:jc w:val="right"/>
            <w:rPr>
              <w:rFonts w:eastAsia="Calibri"/>
              <w:szCs w:val="24"/>
              <w:lang w:eastAsia="en-US"/>
            </w:rPr>
          </w:pPr>
          <w:r w:rsidRPr="003563D1">
            <w:rPr>
              <w:rFonts w:eastAsia="Calibri"/>
              <w:szCs w:val="24"/>
              <w:lang w:eastAsia="en-US"/>
            </w:rPr>
            <w:fldChar w:fldCharType="begin"/>
          </w:r>
          <w:r w:rsidRPr="003563D1">
            <w:rPr>
              <w:rFonts w:eastAsia="Calibri"/>
              <w:szCs w:val="24"/>
              <w:lang w:eastAsia="en-US"/>
            </w:rPr>
            <w:instrText>PAGE   \* MERGEFORMAT</w:instrText>
          </w:r>
          <w:r w:rsidRPr="003563D1">
            <w:rPr>
              <w:rFonts w:eastAsia="Calibri"/>
              <w:szCs w:val="24"/>
              <w:lang w:eastAsia="en-US"/>
            </w:rPr>
            <w:fldChar w:fldCharType="separate"/>
          </w:r>
          <w:r w:rsidR="0090380C">
            <w:rPr>
              <w:rFonts w:eastAsia="Calibri"/>
              <w:noProof/>
              <w:szCs w:val="24"/>
              <w:lang w:eastAsia="en-US"/>
            </w:rPr>
            <w:t>19</w:t>
          </w:r>
          <w:r w:rsidRPr="003563D1">
            <w:rPr>
              <w:rFonts w:eastAsia="Calibri"/>
              <w:szCs w:val="24"/>
              <w:lang w:eastAsia="en-US"/>
            </w:rPr>
            <w:fldChar w:fldCharType="end"/>
          </w:r>
        </w:p>
      </w:tc>
    </w:tr>
    <w:tr w:rsidR="000E1748" w:rsidRPr="0076082C" w14:paraId="577A35A5" w14:textId="77777777" w:rsidTr="004B2EEA">
      <w:trPr>
        <w:trHeight w:val="52"/>
      </w:trPr>
      <w:tc>
        <w:tcPr>
          <w:tcW w:w="888" w:type="dxa"/>
          <w:vMerge/>
          <w:shd w:val="clear" w:color="auto" w:fill="auto"/>
        </w:tcPr>
        <w:p w14:paraId="0D2D0460" w14:textId="77777777" w:rsidR="000E1748" w:rsidRPr="0076082C" w:rsidRDefault="000E1748" w:rsidP="0076082C">
          <w:pPr>
            <w:tabs>
              <w:tab w:val="center" w:pos="4677"/>
              <w:tab w:val="right" w:pos="9355"/>
            </w:tabs>
            <w:ind w:firstLine="0"/>
            <w:jc w:val="center"/>
            <w:rPr>
              <w:rFonts w:eastAsia="Calibri"/>
              <w:i/>
              <w:szCs w:val="24"/>
              <w:lang w:eastAsia="en-US"/>
            </w:rPr>
          </w:pPr>
        </w:p>
      </w:tc>
      <w:tc>
        <w:tcPr>
          <w:tcW w:w="7651" w:type="dxa"/>
          <w:shd w:val="clear" w:color="auto" w:fill="auto"/>
          <w:vAlign w:val="bottom"/>
        </w:tcPr>
        <w:p w14:paraId="130D8A47" w14:textId="7F8EEC7D" w:rsidR="000E1748" w:rsidRPr="0076082C" w:rsidRDefault="000E1748" w:rsidP="0076082C">
          <w:pPr>
            <w:tabs>
              <w:tab w:val="center" w:pos="4677"/>
              <w:tab w:val="right" w:pos="9355"/>
            </w:tabs>
            <w:ind w:firstLine="0"/>
            <w:jc w:val="left"/>
            <w:rPr>
              <w:rFonts w:eastAsia="Calibri"/>
              <w:i/>
              <w:szCs w:val="24"/>
              <w:lang w:eastAsia="en-US"/>
            </w:rPr>
          </w:pPr>
        </w:p>
      </w:tc>
      <w:tc>
        <w:tcPr>
          <w:tcW w:w="959" w:type="dxa"/>
          <w:vMerge/>
          <w:shd w:val="clear" w:color="auto" w:fill="auto"/>
        </w:tcPr>
        <w:p w14:paraId="097E9080" w14:textId="77777777" w:rsidR="000E1748" w:rsidRPr="0076082C" w:rsidRDefault="000E1748" w:rsidP="0076082C">
          <w:pPr>
            <w:tabs>
              <w:tab w:val="center" w:pos="4677"/>
              <w:tab w:val="right" w:pos="9355"/>
            </w:tabs>
            <w:ind w:firstLine="0"/>
            <w:jc w:val="center"/>
            <w:rPr>
              <w:rFonts w:eastAsia="Calibri"/>
              <w:i/>
              <w:szCs w:val="24"/>
              <w:lang w:eastAsia="en-US"/>
            </w:rPr>
          </w:pPr>
        </w:p>
      </w:tc>
    </w:tr>
  </w:tbl>
  <w:p w14:paraId="0668EF29" w14:textId="77777777" w:rsidR="000E1748" w:rsidRPr="00D60AE1" w:rsidRDefault="000E1748">
    <w:pPr>
      <w:pStyle w:val="a4"/>
      <w:pBdr>
        <w:between w:val="single" w:sz="4" w:space="1" w:color="4F81BD"/>
      </w:pBdr>
      <w:spacing w:line="276" w:lineRule="auto"/>
      <w:jc w:val="cent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8" w:type="dxa"/>
      <w:tblInd w:w="-34" w:type="dxa"/>
      <w:tblBorders>
        <w:bottom w:val="single" w:sz="4" w:space="0" w:color="auto"/>
      </w:tblBorders>
      <w:tblLook w:val="04A0" w:firstRow="1" w:lastRow="0" w:firstColumn="1" w:lastColumn="0" w:noHBand="0" w:noVBand="1"/>
    </w:tblPr>
    <w:tblGrid>
      <w:gridCol w:w="888"/>
      <w:gridCol w:w="7651"/>
      <w:gridCol w:w="959"/>
    </w:tblGrid>
    <w:tr w:rsidR="000E1748" w:rsidRPr="0076082C" w14:paraId="1B4FE997" w14:textId="77777777" w:rsidTr="004B2EEA">
      <w:trPr>
        <w:trHeight w:val="100"/>
      </w:trPr>
      <w:tc>
        <w:tcPr>
          <w:tcW w:w="888" w:type="dxa"/>
          <w:vMerge w:val="restart"/>
          <w:shd w:val="clear" w:color="auto" w:fill="auto"/>
        </w:tcPr>
        <w:p w14:paraId="5088EDD7" w14:textId="48BA7F97" w:rsidR="000E1748" w:rsidRPr="0076082C" w:rsidRDefault="000E1748" w:rsidP="0076082C">
          <w:pPr>
            <w:tabs>
              <w:tab w:val="center" w:pos="4677"/>
              <w:tab w:val="right" w:pos="9355"/>
            </w:tabs>
            <w:ind w:firstLine="0"/>
            <w:jc w:val="center"/>
            <w:rPr>
              <w:rFonts w:eastAsia="Calibri"/>
              <w:i/>
              <w:szCs w:val="24"/>
              <w:lang w:eastAsia="en-US"/>
            </w:rPr>
          </w:pPr>
        </w:p>
      </w:tc>
      <w:tc>
        <w:tcPr>
          <w:tcW w:w="7651" w:type="dxa"/>
          <w:shd w:val="clear" w:color="auto" w:fill="auto"/>
          <w:vAlign w:val="bottom"/>
        </w:tcPr>
        <w:p w14:paraId="301921CE" w14:textId="77777777" w:rsidR="000E1748" w:rsidRPr="0076082C" w:rsidRDefault="000E1748" w:rsidP="0076082C">
          <w:pPr>
            <w:tabs>
              <w:tab w:val="center" w:pos="4677"/>
              <w:tab w:val="right" w:pos="9355"/>
            </w:tabs>
            <w:ind w:firstLine="0"/>
            <w:jc w:val="center"/>
            <w:rPr>
              <w:rFonts w:eastAsia="Calibri"/>
              <w:i/>
              <w:szCs w:val="24"/>
              <w:lang w:eastAsia="en-US"/>
            </w:rPr>
          </w:pPr>
        </w:p>
      </w:tc>
      <w:tc>
        <w:tcPr>
          <w:tcW w:w="959" w:type="dxa"/>
          <w:vMerge w:val="restart"/>
          <w:shd w:val="clear" w:color="auto" w:fill="auto"/>
          <w:vAlign w:val="bottom"/>
        </w:tcPr>
        <w:p w14:paraId="4F32A75D" w14:textId="77777777" w:rsidR="000E1748" w:rsidRPr="0076082C" w:rsidRDefault="000E1748" w:rsidP="0076082C">
          <w:pPr>
            <w:tabs>
              <w:tab w:val="center" w:pos="4677"/>
              <w:tab w:val="right" w:pos="9355"/>
            </w:tabs>
            <w:ind w:firstLine="0"/>
            <w:jc w:val="center"/>
            <w:rPr>
              <w:rFonts w:eastAsia="Calibri"/>
              <w:i/>
              <w:szCs w:val="24"/>
              <w:lang w:eastAsia="en-US"/>
            </w:rPr>
          </w:pPr>
        </w:p>
        <w:p w14:paraId="654B7838" w14:textId="6BE2FB8D" w:rsidR="000E1748" w:rsidRPr="003563D1" w:rsidRDefault="000E1748" w:rsidP="0076082C">
          <w:pPr>
            <w:tabs>
              <w:tab w:val="center" w:pos="4677"/>
              <w:tab w:val="right" w:pos="9355"/>
            </w:tabs>
            <w:ind w:firstLine="0"/>
            <w:jc w:val="right"/>
            <w:rPr>
              <w:rFonts w:eastAsia="Calibri"/>
              <w:szCs w:val="24"/>
              <w:lang w:eastAsia="en-US"/>
            </w:rPr>
          </w:pPr>
          <w:r w:rsidRPr="003563D1">
            <w:rPr>
              <w:rFonts w:eastAsia="Calibri"/>
              <w:szCs w:val="24"/>
              <w:lang w:eastAsia="en-US"/>
            </w:rPr>
            <w:fldChar w:fldCharType="begin"/>
          </w:r>
          <w:r w:rsidRPr="003563D1">
            <w:rPr>
              <w:rFonts w:eastAsia="Calibri"/>
              <w:szCs w:val="24"/>
              <w:lang w:eastAsia="en-US"/>
            </w:rPr>
            <w:instrText>PAGE   \* MERGEFORMAT</w:instrText>
          </w:r>
          <w:r w:rsidRPr="003563D1">
            <w:rPr>
              <w:rFonts w:eastAsia="Calibri"/>
              <w:szCs w:val="24"/>
              <w:lang w:eastAsia="en-US"/>
            </w:rPr>
            <w:fldChar w:fldCharType="separate"/>
          </w:r>
          <w:r w:rsidR="001D3161">
            <w:rPr>
              <w:rFonts w:eastAsia="Calibri"/>
              <w:noProof/>
              <w:szCs w:val="24"/>
              <w:lang w:eastAsia="en-US"/>
            </w:rPr>
            <w:t>19</w:t>
          </w:r>
          <w:r w:rsidRPr="003563D1">
            <w:rPr>
              <w:rFonts w:eastAsia="Calibri"/>
              <w:szCs w:val="24"/>
              <w:lang w:eastAsia="en-US"/>
            </w:rPr>
            <w:fldChar w:fldCharType="end"/>
          </w:r>
        </w:p>
      </w:tc>
    </w:tr>
    <w:tr w:rsidR="000E1748" w:rsidRPr="0076082C" w14:paraId="05C8F8A5" w14:textId="77777777" w:rsidTr="004B2EEA">
      <w:trPr>
        <w:trHeight w:val="52"/>
      </w:trPr>
      <w:tc>
        <w:tcPr>
          <w:tcW w:w="888" w:type="dxa"/>
          <w:vMerge/>
          <w:shd w:val="clear" w:color="auto" w:fill="auto"/>
        </w:tcPr>
        <w:p w14:paraId="63C11940" w14:textId="77777777" w:rsidR="000E1748" w:rsidRPr="0076082C" w:rsidRDefault="000E1748" w:rsidP="0076082C">
          <w:pPr>
            <w:tabs>
              <w:tab w:val="center" w:pos="4677"/>
              <w:tab w:val="right" w:pos="9355"/>
            </w:tabs>
            <w:ind w:firstLine="0"/>
            <w:jc w:val="center"/>
            <w:rPr>
              <w:rFonts w:eastAsia="Calibri"/>
              <w:i/>
              <w:szCs w:val="24"/>
              <w:lang w:eastAsia="en-US"/>
            </w:rPr>
          </w:pPr>
        </w:p>
      </w:tc>
      <w:tc>
        <w:tcPr>
          <w:tcW w:w="7651" w:type="dxa"/>
          <w:shd w:val="clear" w:color="auto" w:fill="auto"/>
          <w:vAlign w:val="bottom"/>
        </w:tcPr>
        <w:p w14:paraId="01F28C76" w14:textId="697F039D" w:rsidR="000E1748" w:rsidRPr="0076082C" w:rsidRDefault="000E1748" w:rsidP="0076082C">
          <w:pPr>
            <w:tabs>
              <w:tab w:val="center" w:pos="4677"/>
              <w:tab w:val="right" w:pos="9355"/>
            </w:tabs>
            <w:ind w:firstLine="0"/>
            <w:jc w:val="left"/>
            <w:rPr>
              <w:rFonts w:eastAsia="Calibri"/>
              <w:i/>
              <w:szCs w:val="24"/>
              <w:lang w:eastAsia="en-US"/>
            </w:rPr>
          </w:pPr>
        </w:p>
      </w:tc>
      <w:tc>
        <w:tcPr>
          <w:tcW w:w="959" w:type="dxa"/>
          <w:vMerge/>
          <w:shd w:val="clear" w:color="auto" w:fill="auto"/>
        </w:tcPr>
        <w:p w14:paraId="51034709" w14:textId="77777777" w:rsidR="000E1748" w:rsidRPr="0076082C" w:rsidRDefault="000E1748" w:rsidP="0076082C">
          <w:pPr>
            <w:tabs>
              <w:tab w:val="center" w:pos="4677"/>
              <w:tab w:val="right" w:pos="9355"/>
            </w:tabs>
            <w:ind w:firstLine="0"/>
            <w:jc w:val="center"/>
            <w:rPr>
              <w:rFonts w:eastAsia="Calibri"/>
              <w:i/>
              <w:szCs w:val="24"/>
              <w:lang w:eastAsia="en-US"/>
            </w:rPr>
          </w:pPr>
        </w:p>
      </w:tc>
    </w:tr>
  </w:tbl>
  <w:p w14:paraId="09F78A4B" w14:textId="77777777" w:rsidR="000E1748" w:rsidRPr="00D60AE1" w:rsidRDefault="000E1748">
    <w:pPr>
      <w:pStyle w:val="a4"/>
      <w:pBdr>
        <w:between w:val="single" w:sz="4" w:space="1" w:color="4F81BD"/>
      </w:pBdr>
      <w:spacing w:line="276" w:lineRule="auto"/>
      <w:jc w:val="cent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4" w:space="0" w:color="auto"/>
      </w:tblBorders>
      <w:tblLook w:val="04A0" w:firstRow="1" w:lastRow="0" w:firstColumn="1" w:lastColumn="0" w:noHBand="0" w:noVBand="1"/>
    </w:tblPr>
    <w:tblGrid>
      <w:gridCol w:w="1381"/>
      <w:gridCol w:w="11912"/>
      <w:gridCol w:w="1493"/>
    </w:tblGrid>
    <w:tr w:rsidR="00840E06" w:rsidRPr="0076082C" w14:paraId="7F56C7E8" w14:textId="77777777" w:rsidTr="00840E06">
      <w:trPr>
        <w:trHeight w:val="100"/>
      </w:trPr>
      <w:tc>
        <w:tcPr>
          <w:tcW w:w="467" w:type="pct"/>
          <w:vMerge w:val="restart"/>
          <w:shd w:val="clear" w:color="auto" w:fill="auto"/>
        </w:tcPr>
        <w:p w14:paraId="325E945C" w14:textId="77777777" w:rsidR="00840E06" w:rsidRPr="0076082C" w:rsidRDefault="00840E06" w:rsidP="0076082C">
          <w:pPr>
            <w:tabs>
              <w:tab w:val="center" w:pos="4677"/>
              <w:tab w:val="right" w:pos="9355"/>
            </w:tabs>
            <w:ind w:firstLine="0"/>
            <w:jc w:val="center"/>
            <w:rPr>
              <w:rFonts w:eastAsia="Calibri"/>
              <w:i/>
              <w:szCs w:val="24"/>
              <w:lang w:eastAsia="en-US"/>
            </w:rPr>
          </w:pPr>
        </w:p>
      </w:tc>
      <w:tc>
        <w:tcPr>
          <w:tcW w:w="4028" w:type="pct"/>
          <w:shd w:val="clear" w:color="auto" w:fill="auto"/>
          <w:vAlign w:val="bottom"/>
        </w:tcPr>
        <w:p w14:paraId="716E4FA8" w14:textId="77777777" w:rsidR="00840E06" w:rsidRPr="0076082C" w:rsidRDefault="00840E06" w:rsidP="0076082C">
          <w:pPr>
            <w:tabs>
              <w:tab w:val="center" w:pos="4677"/>
              <w:tab w:val="right" w:pos="9355"/>
            </w:tabs>
            <w:ind w:firstLine="0"/>
            <w:jc w:val="center"/>
            <w:rPr>
              <w:rFonts w:eastAsia="Calibri"/>
              <w:i/>
              <w:szCs w:val="24"/>
              <w:lang w:eastAsia="en-US"/>
            </w:rPr>
          </w:pPr>
        </w:p>
      </w:tc>
      <w:tc>
        <w:tcPr>
          <w:tcW w:w="505" w:type="pct"/>
          <w:vMerge w:val="restart"/>
          <w:shd w:val="clear" w:color="auto" w:fill="auto"/>
          <w:vAlign w:val="bottom"/>
        </w:tcPr>
        <w:p w14:paraId="2FF2CFC0" w14:textId="77777777" w:rsidR="00840E06" w:rsidRPr="0076082C" w:rsidRDefault="00840E06" w:rsidP="0076082C">
          <w:pPr>
            <w:tabs>
              <w:tab w:val="center" w:pos="4677"/>
              <w:tab w:val="right" w:pos="9355"/>
            </w:tabs>
            <w:ind w:firstLine="0"/>
            <w:jc w:val="center"/>
            <w:rPr>
              <w:rFonts w:eastAsia="Calibri"/>
              <w:i/>
              <w:szCs w:val="24"/>
              <w:lang w:eastAsia="en-US"/>
            </w:rPr>
          </w:pPr>
        </w:p>
        <w:p w14:paraId="1118CC00" w14:textId="77777777" w:rsidR="00840E06" w:rsidRPr="003563D1" w:rsidRDefault="00840E06" w:rsidP="0076082C">
          <w:pPr>
            <w:tabs>
              <w:tab w:val="center" w:pos="4677"/>
              <w:tab w:val="right" w:pos="9355"/>
            </w:tabs>
            <w:ind w:firstLine="0"/>
            <w:jc w:val="right"/>
            <w:rPr>
              <w:rFonts w:eastAsia="Calibri"/>
              <w:szCs w:val="24"/>
              <w:lang w:eastAsia="en-US"/>
            </w:rPr>
          </w:pPr>
          <w:r w:rsidRPr="003563D1">
            <w:rPr>
              <w:rFonts w:eastAsia="Calibri"/>
              <w:szCs w:val="24"/>
              <w:lang w:eastAsia="en-US"/>
            </w:rPr>
            <w:fldChar w:fldCharType="begin"/>
          </w:r>
          <w:r w:rsidRPr="003563D1">
            <w:rPr>
              <w:rFonts w:eastAsia="Calibri"/>
              <w:szCs w:val="24"/>
              <w:lang w:eastAsia="en-US"/>
            </w:rPr>
            <w:instrText>PAGE   \* MERGEFORMAT</w:instrText>
          </w:r>
          <w:r w:rsidRPr="003563D1">
            <w:rPr>
              <w:rFonts w:eastAsia="Calibri"/>
              <w:szCs w:val="24"/>
              <w:lang w:eastAsia="en-US"/>
            </w:rPr>
            <w:fldChar w:fldCharType="separate"/>
          </w:r>
          <w:r>
            <w:rPr>
              <w:rFonts w:eastAsia="Calibri"/>
              <w:noProof/>
              <w:szCs w:val="24"/>
              <w:lang w:eastAsia="en-US"/>
            </w:rPr>
            <w:t>19</w:t>
          </w:r>
          <w:r w:rsidRPr="003563D1">
            <w:rPr>
              <w:rFonts w:eastAsia="Calibri"/>
              <w:szCs w:val="24"/>
              <w:lang w:eastAsia="en-US"/>
            </w:rPr>
            <w:fldChar w:fldCharType="end"/>
          </w:r>
        </w:p>
      </w:tc>
    </w:tr>
    <w:tr w:rsidR="00840E06" w:rsidRPr="0076082C" w14:paraId="70BF38EB" w14:textId="77777777" w:rsidTr="00840E06">
      <w:trPr>
        <w:trHeight w:val="52"/>
      </w:trPr>
      <w:tc>
        <w:tcPr>
          <w:tcW w:w="467" w:type="pct"/>
          <w:vMerge/>
          <w:shd w:val="clear" w:color="auto" w:fill="auto"/>
        </w:tcPr>
        <w:p w14:paraId="3F3FFA0E" w14:textId="77777777" w:rsidR="00840E06" w:rsidRPr="0076082C" w:rsidRDefault="00840E06" w:rsidP="0076082C">
          <w:pPr>
            <w:tabs>
              <w:tab w:val="center" w:pos="4677"/>
              <w:tab w:val="right" w:pos="9355"/>
            </w:tabs>
            <w:ind w:firstLine="0"/>
            <w:jc w:val="center"/>
            <w:rPr>
              <w:rFonts w:eastAsia="Calibri"/>
              <w:i/>
              <w:szCs w:val="24"/>
              <w:lang w:eastAsia="en-US"/>
            </w:rPr>
          </w:pPr>
        </w:p>
      </w:tc>
      <w:tc>
        <w:tcPr>
          <w:tcW w:w="4028" w:type="pct"/>
          <w:shd w:val="clear" w:color="auto" w:fill="auto"/>
          <w:vAlign w:val="bottom"/>
        </w:tcPr>
        <w:p w14:paraId="1468BEC9" w14:textId="77777777" w:rsidR="00840E06" w:rsidRPr="0076082C" w:rsidRDefault="00840E06" w:rsidP="0076082C">
          <w:pPr>
            <w:tabs>
              <w:tab w:val="center" w:pos="4677"/>
              <w:tab w:val="right" w:pos="9355"/>
            </w:tabs>
            <w:ind w:firstLine="0"/>
            <w:jc w:val="left"/>
            <w:rPr>
              <w:rFonts w:eastAsia="Calibri"/>
              <w:i/>
              <w:szCs w:val="24"/>
              <w:lang w:eastAsia="en-US"/>
            </w:rPr>
          </w:pPr>
        </w:p>
      </w:tc>
      <w:tc>
        <w:tcPr>
          <w:tcW w:w="505" w:type="pct"/>
          <w:vMerge/>
          <w:shd w:val="clear" w:color="auto" w:fill="auto"/>
        </w:tcPr>
        <w:p w14:paraId="116BD461" w14:textId="77777777" w:rsidR="00840E06" w:rsidRPr="0076082C" w:rsidRDefault="00840E06" w:rsidP="0076082C">
          <w:pPr>
            <w:tabs>
              <w:tab w:val="center" w:pos="4677"/>
              <w:tab w:val="right" w:pos="9355"/>
            </w:tabs>
            <w:ind w:firstLine="0"/>
            <w:jc w:val="center"/>
            <w:rPr>
              <w:rFonts w:eastAsia="Calibri"/>
              <w:i/>
              <w:szCs w:val="24"/>
              <w:lang w:eastAsia="en-US"/>
            </w:rPr>
          </w:pPr>
        </w:p>
      </w:tc>
    </w:tr>
  </w:tbl>
  <w:p w14:paraId="72F78B99" w14:textId="77777777" w:rsidR="00840E06" w:rsidRPr="00D60AE1" w:rsidRDefault="00840E06">
    <w:pPr>
      <w:pStyle w:val="a4"/>
      <w:pBdr>
        <w:between w:val="single" w:sz="4" w:space="1" w:color="4F81BD"/>
      </w:pBdr>
      <w:spacing w:line="276"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418AC310"/>
    <w:lvl w:ilvl="0">
      <w:start w:val="1"/>
      <w:numFmt w:val="decimal"/>
      <w:pStyle w:val="a"/>
      <w:lvlText w:val="%1."/>
      <w:lvlJc w:val="left"/>
      <w:pPr>
        <w:tabs>
          <w:tab w:val="num" w:pos="360"/>
        </w:tabs>
        <w:ind w:left="360" w:hanging="360"/>
      </w:pPr>
    </w:lvl>
  </w:abstractNum>
  <w:abstractNum w:abstractNumId="1" w15:restartNumberingAfterBreak="0">
    <w:nsid w:val="FFFFFFFE"/>
    <w:multiLevelType w:val="singleLevel"/>
    <w:tmpl w:val="1B5ABB46"/>
    <w:lvl w:ilvl="0">
      <w:numFmt w:val="bullet"/>
      <w:lvlText w:val="*"/>
      <w:lvlJc w:val="left"/>
    </w:lvl>
  </w:abstractNum>
  <w:abstractNum w:abstractNumId="2" w15:restartNumberingAfterBreak="0">
    <w:nsid w:val="054E2E45"/>
    <w:multiLevelType w:val="hybridMultilevel"/>
    <w:tmpl w:val="B6BA7C9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DC14E8B"/>
    <w:multiLevelType w:val="hybridMultilevel"/>
    <w:tmpl w:val="A8685050"/>
    <w:lvl w:ilvl="0" w:tplc="6296967C">
      <w:start w:val="1"/>
      <w:numFmt w:val="decimal"/>
      <w:lvlText w:val="%1"/>
      <w:lvlJc w:val="left"/>
      <w:pPr>
        <w:ind w:left="1920" w:hanging="360"/>
      </w:pPr>
      <w:rPr>
        <w:rFonts w:hint="default"/>
        <w:color w:val="000000"/>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 w15:restartNumberingAfterBreak="0">
    <w:nsid w:val="11B043E8"/>
    <w:multiLevelType w:val="hybridMultilevel"/>
    <w:tmpl w:val="E7146AC4"/>
    <w:lvl w:ilvl="0" w:tplc="5D4A3D2A">
      <w:start w:val="1"/>
      <w:numFmt w:val="decimal"/>
      <w:lvlText w:val="%1"/>
      <w:lvlJc w:val="left"/>
      <w:pPr>
        <w:tabs>
          <w:tab w:val="num" w:pos="90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149306B2"/>
    <w:multiLevelType w:val="hybridMultilevel"/>
    <w:tmpl w:val="F6F22F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6404A06"/>
    <w:multiLevelType w:val="hybridMultilevel"/>
    <w:tmpl w:val="51E4EAC0"/>
    <w:lvl w:ilvl="0" w:tplc="B7526B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6432C50"/>
    <w:multiLevelType w:val="hybridMultilevel"/>
    <w:tmpl w:val="51546AB4"/>
    <w:lvl w:ilvl="0" w:tplc="0419000D">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9311322"/>
    <w:multiLevelType w:val="hybridMultilevel"/>
    <w:tmpl w:val="84FC57DE"/>
    <w:lvl w:ilvl="0" w:tplc="0419000D">
      <w:start w:val="1"/>
      <w:numFmt w:val="bullet"/>
      <w:lvlText w:val=""/>
      <w:lvlJc w:val="left"/>
      <w:pPr>
        <w:tabs>
          <w:tab w:val="num" w:pos="1571"/>
        </w:tabs>
        <w:ind w:left="1571" w:hanging="360"/>
      </w:pPr>
      <w:rPr>
        <w:rFonts w:ascii="Wingdings" w:hAnsi="Wingdings" w:hint="default"/>
        <w:color w:val="auto"/>
      </w:rPr>
    </w:lvl>
    <w:lvl w:ilvl="1" w:tplc="FFFFFFFF" w:tentative="1">
      <w:start w:val="1"/>
      <w:numFmt w:val="bullet"/>
      <w:lvlText w:val="o"/>
      <w:lvlJc w:val="left"/>
      <w:pPr>
        <w:tabs>
          <w:tab w:val="num" w:pos="2340"/>
        </w:tabs>
        <w:ind w:left="2340" w:hanging="360"/>
      </w:pPr>
      <w:rPr>
        <w:rFonts w:ascii="Courier New" w:hAnsi="Courier New" w:cs="Courier New" w:hint="default"/>
      </w:rPr>
    </w:lvl>
    <w:lvl w:ilvl="2" w:tplc="FFFFFFFF" w:tentative="1">
      <w:start w:val="1"/>
      <w:numFmt w:val="bullet"/>
      <w:lvlText w:val=""/>
      <w:lvlJc w:val="left"/>
      <w:pPr>
        <w:tabs>
          <w:tab w:val="num" w:pos="3060"/>
        </w:tabs>
        <w:ind w:left="3060" w:hanging="360"/>
      </w:pPr>
      <w:rPr>
        <w:rFonts w:ascii="Wingdings" w:hAnsi="Wingdings" w:hint="default"/>
      </w:rPr>
    </w:lvl>
    <w:lvl w:ilvl="3" w:tplc="FFFFFFFF" w:tentative="1">
      <w:start w:val="1"/>
      <w:numFmt w:val="bullet"/>
      <w:lvlText w:val=""/>
      <w:lvlJc w:val="left"/>
      <w:pPr>
        <w:tabs>
          <w:tab w:val="num" w:pos="3780"/>
        </w:tabs>
        <w:ind w:left="3780" w:hanging="360"/>
      </w:pPr>
      <w:rPr>
        <w:rFonts w:ascii="Symbol" w:hAnsi="Symbol" w:hint="default"/>
      </w:rPr>
    </w:lvl>
    <w:lvl w:ilvl="4" w:tplc="FFFFFFFF" w:tentative="1">
      <w:start w:val="1"/>
      <w:numFmt w:val="bullet"/>
      <w:lvlText w:val="o"/>
      <w:lvlJc w:val="left"/>
      <w:pPr>
        <w:tabs>
          <w:tab w:val="num" w:pos="4500"/>
        </w:tabs>
        <w:ind w:left="4500" w:hanging="360"/>
      </w:pPr>
      <w:rPr>
        <w:rFonts w:ascii="Courier New" w:hAnsi="Courier New" w:cs="Courier New" w:hint="default"/>
      </w:rPr>
    </w:lvl>
    <w:lvl w:ilvl="5" w:tplc="FFFFFFFF" w:tentative="1">
      <w:start w:val="1"/>
      <w:numFmt w:val="bullet"/>
      <w:lvlText w:val=""/>
      <w:lvlJc w:val="left"/>
      <w:pPr>
        <w:tabs>
          <w:tab w:val="num" w:pos="5220"/>
        </w:tabs>
        <w:ind w:left="5220" w:hanging="360"/>
      </w:pPr>
      <w:rPr>
        <w:rFonts w:ascii="Wingdings" w:hAnsi="Wingdings" w:hint="default"/>
      </w:rPr>
    </w:lvl>
    <w:lvl w:ilvl="6" w:tplc="FFFFFFFF" w:tentative="1">
      <w:start w:val="1"/>
      <w:numFmt w:val="bullet"/>
      <w:lvlText w:val=""/>
      <w:lvlJc w:val="left"/>
      <w:pPr>
        <w:tabs>
          <w:tab w:val="num" w:pos="5940"/>
        </w:tabs>
        <w:ind w:left="5940" w:hanging="360"/>
      </w:pPr>
      <w:rPr>
        <w:rFonts w:ascii="Symbol" w:hAnsi="Symbol" w:hint="default"/>
      </w:rPr>
    </w:lvl>
    <w:lvl w:ilvl="7" w:tplc="FFFFFFFF" w:tentative="1">
      <w:start w:val="1"/>
      <w:numFmt w:val="bullet"/>
      <w:lvlText w:val="o"/>
      <w:lvlJc w:val="left"/>
      <w:pPr>
        <w:tabs>
          <w:tab w:val="num" w:pos="6660"/>
        </w:tabs>
        <w:ind w:left="6660" w:hanging="360"/>
      </w:pPr>
      <w:rPr>
        <w:rFonts w:ascii="Courier New" w:hAnsi="Courier New" w:cs="Courier New" w:hint="default"/>
      </w:rPr>
    </w:lvl>
    <w:lvl w:ilvl="8" w:tplc="FFFFFFFF" w:tentative="1">
      <w:start w:val="1"/>
      <w:numFmt w:val="bullet"/>
      <w:lvlText w:val=""/>
      <w:lvlJc w:val="left"/>
      <w:pPr>
        <w:tabs>
          <w:tab w:val="num" w:pos="7380"/>
        </w:tabs>
        <w:ind w:left="7380" w:hanging="360"/>
      </w:pPr>
      <w:rPr>
        <w:rFonts w:ascii="Wingdings" w:hAnsi="Wingdings" w:hint="default"/>
      </w:rPr>
    </w:lvl>
  </w:abstractNum>
  <w:abstractNum w:abstractNumId="9" w15:restartNumberingAfterBreak="0">
    <w:nsid w:val="1BF070D7"/>
    <w:multiLevelType w:val="hybridMultilevel"/>
    <w:tmpl w:val="8D9038BC"/>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C743753"/>
    <w:multiLevelType w:val="hybridMultilevel"/>
    <w:tmpl w:val="530A2948"/>
    <w:lvl w:ilvl="0" w:tplc="0419000D">
      <w:start w:val="1"/>
      <w:numFmt w:val="bullet"/>
      <w:lvlText w:val=""/>
      <w:lvlJc w:val="left"/>
      <w:pPr>
        <w:tabs>
          <w:tab w:val="num" w:pos="1120"/>
        </w:tabs>
        <w:ind w:left="1120" w:hanging="360"/>
      </w:pPr>
      <w:rPr>
        <w:rFonts w:ascii="Wingdings" w:hAnsi="Wingdings" w:hint="default"/>
      </w:rPr>
    </w:lvl>
    <w:lvl w:ilvl="1" w:tplc="04190003" w:tentative="1">
      <w:start w:val="1"/>
      <w:numFmt w:val="bullet"/>
      <w:lvlText w:val="o"/>
      <w:lvlJc w:val="left"/>
      <w:pPr>
        <w:tabs>
          <w:tab w:val="num" w:pos="1840"/>
        </w:tabs>
        <w:ind w:left="1840" w:hanging="360"/>
      </w:pPr>
      <w:rPr>
        <w:rFonts w:ascii="Courier New" w:hAnsi="Courier New" w:cs="Courier New" w:hint="default"/>
      </w:rPr>
    </w:lvl>
    <w:lvl w:ilvl="2" w:tplc="04190005" w:tentative="1">
      <w:start w:val="1"/>
      <w:numFmt w:val="bullet"/>
      <w:lvlText w:val=""/>
      <w:lvlJc w:val="left"/>
      <w:pPr>
        <w:tabs>
          <w:tab w:val="num" w:pos="2560"/>
        </w:tabs>
        <w:ind w:left="2560" w:hanging="360"/>
      </w:pPr>
      <w:rPr>
        <w:rFonts w:ascii="Wingdings" w:hAnsi="Wingdings" w:hint="default"/>
      </w:rPr>
    </w:lvl>
    <w:lvl w:ilvl="3" w:tplc="04190001" w:tentative="1">
      <w:start w:val="1"/>
      <w:numFmt w:val="bullet"/>
      <w:lvlText w:val=""/>
      <w:lvlJc w:val="left"/>
      <w:pPr>
        <w:tabs>
          <w:tab w:val="num" w:pos="3280"/>
        </w:tabs>
        <w:ind w:left="3280" w:hanging="360"/>
      </w:pPr>
      <w:rPr>
        <w:rFonts w:ascii="Symbol" w:hAnsi="Symbol" w:hint="default"/>
      </w:rPr>
    </w:lvl>
    <w:lvl w:ilvl="4" w:tplc="04190003" w:tentative="1">
      <w:start w:val="1"/>
      <w:numFmt w:val="bullet"/>
      <w:lvlText w:val="o"/>
      <w:lvlJc w:val="left"/>
      <w:pPr>
        <w:tabs>
          <w:tab w:val="num" w:pos="4000"/>
        </w:tabs>
        <w:ind w:left="4000" w:hanging="360"/>
      </w:pPr>
      <w:rPr>
        <w:rFonts w:ascii="Courier New" w:hAnsi="Courier New" w:cs="Courier New" w:hint="default"/>
      </w:rPr>
    </w:lvl>
    <w:lvl w:ilvl="5" w:tplc="04190005" w:tentative="1">
      <w:start w:val="1"/>
      <w:numFmt w:val="bullet"/>
      <w:lvlText w:val=""/>
      <w:lvlJc w:val="left"/>
      <w:pPr>
        <w:tabs>
          <w:tab w:val="num" w:pos="4720"/>
        </w:tabs>
        <w:ind w:left="4720" w:hanging="360"/>
      </w:pPr>
      <w:rPr>
        <w:rFonts w:ascii="Wingdings" w:hAnsi="Wingdings" w:hint="default"/>
      </w:rPr>
    </w:lvl>
    <w:lvl w:ilvl="6" w:tplc="04190001" w:tentative="1">
      <w:start w:val="1"/>
      <w:numFmt w:val="bullet"/>
      <w:lvlText w:val=""/>
      <w:lvlJc w:val="left"/>
      <w:pPr>
        <w:tabs>
          <w:tab w:val="num" w:pos="5440"/>
        </w:tabs>
        <w:ind w:left="5440" w:hanging="360"/>
      </w:pPr>
      <w:rPr>
        <w:rFonts w:ascii="Symbol" w:hAnsi="Symbol" w:hint="default"/>
      </w:rPr>
    </w:lvl>
    <w:lvl w:ilvl="7" w:tplc="04190003" w:tentative="1">
      <w:start w:val="1"/>
      <w:numFmt w:val="bullet"/>
      <w:lvlText w:val="o"/>
      <w:lvlJc w:val="left"/>
      <w:pPr>
        <w:tabs>
          <w:tab w:val="num" w:pos="6160"/>
        </w:tabs>
        <w:ind w:left="6160" w:hanging="360"/>
      </w:pPr>
      <w:rPr>
        <w:rFonts w:ascii="Courier New" w:hAnsi="Courier New" w:cs="Courier New" w:hint="default"/>
      </w:rPr>
    </w:lvl>
    <w:lvl w:ilvl="8" w:tplc="04190005" w:tentative="1">
      <w:start w:val="1"/>
      <w:numFmt w:val="bullet"/>
      <w:lvlText w:val=""/>
      <w:lvlJc w:val="left"/>
      <w:pPr>
        <w:tabs>
          <w:tab w:val="num" w:pos="6880"/>
        </w:tabs>
        <w:ind w:left="6880" w:hanging="360"/>
      </w:pPr>
      <w:rPr>
        <w:rFonts w:ascii="Wingdings" w:hAnsi="Wingdings" w:hint="default"/>
      </w:rPr>
    </w:lvl>
  </w:abstractNum>
  <w:abstractNum w:abstractNumId="11" w15:restartNumberingAfterBreak="0">
    <w:nsid w:val="1FDA1B33"/>
    <w:multiLevelType w:val="hybridMultilevel"/>
    <w:tmpl w:val="B0309492"/>
    <w:lvl w:ilvl="0" w:tplc="2140EDE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15:restartNumberingAfterBreak="0">
    <w:nsid w:val="26473492"/>
    <w:multiLevelType w:val="hybridMultilevel"/>
    <w:tmpl w:val="0F52F9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9361C4"/>
    <w:multiLevelType w:val="hybridMultilevel"/>
    <w:tmpl w:val="D8444C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A8B45A0"/>
    <w:multiLevelType w:val="hybridMultilevel"/>
    <w:tmpl w:val="9C109AAA"/>
    <w:lvl w:ilvl="0" w:tplc="0419000B">
      <w:start w:val="1"/>
      <w:numFmt w:val="bullet"/>
      <w:lvlText w:val=""/>
      <w:lvlJc w:val="left"/>
      <w:pPr>
        <w:tabs>
          <w:tab w:val="num" w:pos="1571"/>
        </w:tabs>
        <w:ind w:left="1571" w:hanging="360"/>
      </w:pPr>
      <w:rPr>
        <w:rFonts w:ascii="Wingdings" w:hAnsi="Wingdings"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5" w15:restartNumberingAfterBreak="0">
    <w:nsid w:val="2D8346C2"/>
    <w:multiLevelType w:val="hybridMultilevel"/>
    <w:tmpl w:val="D5D03BBA"/>
    <w:lvl w:ilvl="0" w:tplc="84BCAFA0">
      <w:start w:val="2"/>
      <w:numFmt w:val="decimal"/>
      <w:lvlText w:val="%1."/>
      <w:lvlJc w:val="left"/>
      <w:pPr>
        <w:ind w:left="927" w:hanging="360"/>
      </w:pPr>
      <w:rPr>
        <w:rFonts w:hint="default"/>
      </w:rPr>
    </w:lvl>
    <w:lvl w:ilvl="1" w:tplc="AACA88D6">
      <w:start w:val="1"/>
      <w:numFmt w:val="decimal"/>
      <w:lvlText w:val="%2)"/>
      <w:lvlJc w:val="left"/>
      <w:pPr>
        <w:ind w:left="1872" w:hanging="585"/>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2EFB023C"/>
    <w:multiLevelType w:val="hybridMultilevel"/>
    <w:tmpl w:val="C34258C6"/>
    <w:lvl w:ilvl="0" w:tplc="0419000D">
      <w:start w:val="1"/>
      <w:numFmt w:val="bullet"/>
      <w:lvlText w:val=""/>
      <w:lvlJc w:val="left"/>
      <w:pPr>
        <w:tabs>
          <w:tab w:val="num" w:pos="720"/>
        </w:tabs>
        <w:ind w:left="72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39658C"/>
    <w:multiLevelType w:val="hybridMultilevel"/>
    <w:tmpl w:val="CC5097A2"/>
    <w:lvl w:ilvl="0" w:tplc="04190009">
      <w:start w:val="1"/>
      <w:numFmt w:val="bullet"/>
      <w:lvlText w:val=""/>
      <w:lvlJc w:val="left"/>
      <w:pPr>
        <w:tabs>
          <w:tab w:val="num" w:pos="1571"/>
        </w:tabs>
        <w:ind w:left="1571" w:hanging="360"/>
      </w:pPr>
      <w:rPr>
        <w:rFonts w:ascii="Wingdings" w:hAnsi="Wingdings" w:hint="default"/>
      </w:rPr>
    </w:lvl>
    <w:lvl w:ilvl="1" w:tplc="FFFFFFFF" w:tentative="1">
      <w:start w:val="1"/>
      <w:numFmt w:val="bullet"/>
      <w:lvlText w:val="o"/>
      <w:lvlJc w:val="left"/>
      <w:pPr>
        <w:tabs>
          <w:tab w:val="num" w:pos="2340"/>
        </w:tabs>
        <w:ind w:left="2340" w:hanging="360"/>
      </w:pPr>
      <w:rPr>
        <w:rFonts w:ascii="Courier New" w:hAnsi="Courier New" w:cs="Courier New" w:hint="default"/>
      </w:rPr>
    </w:lvl>
    <w:lvl w:ilvl="2" w:tplc="FFFFFFFF" w:tentative="1">
      <w:start w:val="1"/>
      <w:numFmt w:val="bullet"/>
      <w:lvlText w:val=""/>
      <w:lvlJc w:val="left"/>
      <w:pPr>
        <w:tabs>
          <w:tab w:val="num" w:pos="3060"/>
        </w:tabs>
        <w:ind w:left="3060" w:hanging="360"/>
      </w:pPr>
      <w:rPr>
        <w:rFonts w:ascii="Wingdings" w:hAnsi="Wingdings" w:hint="default"/>
      </w:rPr>
    </w:lvl>
    <w:lvl w:ilvl="3" w:tplc="FFFFFFFF" w:tentative="1">
      <w:start w:val="1"/>
      <w:numFmt w:val="bullet"/>
      <w:lvlText w:val=""/>
      <w:lvlJc w:val="left"/>
      <w:pPr>
        <w:tabs>
          <w:tab w:val="num" w:pos="3780"/>
        </w:tabs>
        <w:ind w:left="3780" w:hanging="360"/>
      </w:pPr>
      <w:rPr>
        <w:rFonts w:ascii="Symbol" w:hAnsi="Symbol" w:hint="default"/>
      </w:rPr>
    </w:lvl>
    <w:lvl w:ilvl="4" w:tplc="FFFFFFFF" w:tentative="1">
      <w:start w:val="1"/>
      <w:numFmt w:val="bullet"/>
      <w:lvlText w:val="o"/>
      <w:lvlJc w:val="left"/>
      <w:pPr>
        <w:tabs>
          <w:tab w:val="num" w:pos="4500"/>
        </w:tabs>
        <w:ind w:left="4500" w:hanging="360"/>
      </w:pPr>
      <w:rPr>
        <w:rFonts w:ascii="Courier New" w:hAnsi="Courier New" w:cs="Courier New" w:hint="default"/>
      </w:rPr>
    </w:lvl>
    <w:lvl w:ilvl="5" w:tplc="FFFFFFFF" w:tentative="1">
      <w:start w:val="1"/>
      <w:numFmt w:val="bullet"/>
      <w:lvlText w:val=""/>
      <w:lvlJc w:val="left"/>
      <w:pPr>
        <w:tabs>
          <w:tab w:val="num" w:pos="5220"/>
        </w:tabs>
        <w:ind w:left="5220" w:hanging="360"/>
      </w:pPr>
      <w:rPr>
        <w:rFonts w:ascii="Wingdings" w:hAnsi="Wingdings" w:hint="default"/>
      </w:rPr>
    </w:lvl>
    <w:lvl w:ilvl="6" w:tplc="FFFFFFFF" w:tentative="1">
      <w:start w:val="1"/>
      <w:numFmt w:val="bullet"/>
      <w:lvlText w:val=""/>
      <w:lvlJc w:val="left"/>
      <w:pPr>
        <w:tabs>
          <w:tab w:val="num" w:pos="5940"/>
        </w:tabs>
        <w:ind w:left="5940" w:hanging="360"/>
      </w:pPr>
      <w:rPr>
        <w:rFonts w:ascii="Symbol" w:hAnsi="Symbol" w:hint="default"/>
      </w:rPr>
    </w:lvl>
    <w:lvl w:ilvl="7" w:tplc="FFFFFFFF" w:tentative="1">
      <w:start w:val="1"/>
      <w:numFmt w:val="bullet"/>
      <w:lvlText w:val="o"/>
      <w:lvlJc w:val="left"/>
      <w:pPr>
        <w:tabs>
          <w:tab w:val="num" w:pos="6660"/>
        </w:tabs>
        <w:ind w:left="6660" w:hanging="360"/>
      </w:pPr>
      <w:rPr>
        <w:rFonts w:ascii="Courier New" w:hAnsi="Courier New" w:cs="Courier New" w:hint="default"/>
      </w:rPr>
    </w:lvl>
    <w:lvl w:ilvl="8" w:tplc="FFFFFFFF" w:tentative="1">
      <w:start w:val="1"/>
      <w:numFmt w:val="bullet"/>
      <w:lvlText w:val=""/>
      <w:lvlJc w:val="left"/>
      <w:pPr>
        <w:tabs>
          <w:tab w:val="num" w:pos="7380"/>
        </w:tabs>
        <w:ind w:left="7380" w:hanging="360"/>
      </w:pPr>
      <w:rPr>
        <w:rFonts w:ascii="Wingdings" w:hAnsi="Wingdings" w:hint="default"/>
      </w:rPr>
    </w:lvl>
  </w:abstractNum>
  <w:abstractNum w:abstractNumId="18" w15:restartNumberingAfterBreak="0">
    <w:nsid w:val="306839E8"/>
    <w:multiLevelType w:val="hybridMultilevel"/>
    <w:tmpl w:val="5BB22F72"/>
    <w:lvl w:ilvl="0" w:tplc="49546DEA">
      <w:start w:val="2"/>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9" w15:restartNumberingAfterBreak="0">
    <w:nsid w:val="30A869FD"/>
    <w:multiLevelType w:val="hybridMultilevel"/>
    <w:tmpl w:val="39664F8A"/>
    <w:lvl w:ilvl="0" w:tplc="E7487118">
      <w:start w:val="1"/>
      <w:numFmt w:val="decimal"/>
      <w:lvlText w:val="%1."/>
      <w:lvlJc w:val="left"/>
      <w:pPr>
        <w:tabs>
          <w:tab w:val="num" w:pos="2426"/>
        </w:tabs>
        <w:ind w:left="2426" w:hanging="157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0" w15:restartNumberingAfterBreak="0">
    <w:nsid w:val="35833040"/>
    <w:multiLevelType w:val="hybridMultilevel"/>
    <w:tmpl w:val="A9C0C7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6A648E6"/>
    <w:multiLevelType w:val="hybridMultilevel"/>
    <w:tmpl w:val="0EC87EC2"/>
    <w:lvl w:ilvl="0" w:tplc="CF80F78A">
      <w:start w:val="1"/>
      <w:numFmt w:val="decimal"/>
      <w:lvlText w:val="%1)"/>
      <w:lvlJc w:val="left"/>
      <w:pPr>
        <w:ind w:left="2411" w:hanging="15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3B306D1C"/>
    <w:multiLevelType w:val="hybridMultilevel"/>
    <w:tmpl w:val="58BCBB52"/>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3" w15:restartNumberingAfterBreak="0">
    <w:nsid w:val="3C351058"/>
    <w:multiLevelType w:val="hybridMultilevel"/>
    <w:tmpl w:val="964EB9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4D380F"/>
    <w:multiLevelType w:val="hybridMultilevel"/>
    <w:tmpl w:val="9FA05DD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52550E0"/>
    <w:multiLevelType w:val="hybridMultilevel"/>
    <w:tmpl w:val="BD1A290A"/>
    <w:lvl w:ilvl="0" w:tplc="0419000D">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4B485098"/>
    <w:multiLevelType w:val="hybridMultilevel"/>
    <w:tmpl w:val="BE2C1360"/>
    <w:lvl w:ilvl="0" w:tplc="6296967C">
      <w:start w:val="1"/>
      <w:numFmt w:val="decimal"/>
      <w:lvlText w:val="%1"/>
      <w:lvlJc w:val="left"/>
      <w:pPr>
        <w:ind w:left="1920" w:hanging="360"/>
      </w:pPr>
      <w:rPr>
        <w:rFonts w:hint="default"/>
        <w:color w:val="000000"/>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7" w15:restartNumberingAfterBreak="0">
    <w:nsid w:val="4DE22B82"/>
    <w:multiLevelType w:val="hybridMultilevel"/>
    <w:tmpl w:val="BB2E873A"/>
    <w:lvl w:ilvl="0" w:tplc="0419000D">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D">
      <w:start w:val="1"/>
      <w:numFmt w:val="bullet"/>
      <w:lvlText w:val=""/>
      <w:lvlJc w:val="left"/>
      <w:pPr>
        <w:ind w:left="2880" w:hanging="360"/>
      </w:pPr>
      <w:rPr>
        <w:rFonts w:ascii="Wingdings" w:hAnsi="Wingdings" w:hint="default"/>
        <w:color w:val="auto"/>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5676423A"/>
    <w:multiLevelType w:val="hybridMultilevel"/>
    <w:tmpl w:val="F2EA7D86"/>
    <w:lvl w:ilvl="0" w:tplc="0419000B">
      <w:start w:val="1"/>
      <w:numFmt w:val="bullet"/>
      <w:lvlText w:val=""/>
      <w:lvlJc w:val="left"/>
      <w:pPr>
        <w:tabs>
          <w:tab w:val="num" w:pos="1740"/>
        </w:tabs>
        <w:ind w:left="1740" w:hanging="360"/>
      </w:pPr>
      <w:rPr>
        <w:rFonts w:ascii="Wingdings" w:hAnsi="Wingdings" w:hint="default"/>
      </w:rPr>
    </w:lvl>
    <w:lvl w:ilvl="1" w:tplc="04190003" w:tentative="1">
      <w:start w:val="1"/>
      <w:numFmt w:val="bullet"/>
      <w:lvlText w:val="o"/>
      <w:lvlJc w:val="left"/>
      <w:pPr>
        <w:tabs>
          <w:tab w:val="num" w:pos="2460"/>
        </w:tabs>
        <w:ind w:left="2460" w:hanging="360"/>
      </w:pPr>
      <w:rPr>
        <w:rFonts w:ascii="Courier New" w:hAnsi="Courier New" w:cs="Courier New" w:hint="default"/>
      </w:rPr>
    </w:lvl>
    <w:lvl w:ilvl="2" w:tplc="04190005" w:tentative="1">
      <w:start w:val="1"/>
      <w:numFmt w:val="bullet"/>
      <w:lvlText w:val=""/>
      <w:lvlJc w:val="left"/>
      <w:pPr>
        <w:tabs>
          <w:tab w:val="num" w:pos="3180"/>
        </w:tabs>
        <w:ind w:left="3180" w:hanging="360"/>
      </w:pPr>
      <w:rPr>
        <w:rFonts w:ascii="Wingdings" w:hAnsi="Wingdings" w:hint="default"/>
      </w:rPr>
    </w:lvl>
    <w:lvl w:ilvl="3" w:tplc="04190001" w:tentative="1">
      <w:start w:val="1"/>
      <w:numFmt w:val="bullet"/>
      <w:lvlText w:val=""/>
      <w:lvlJc w:val="left"/>
      <w:pPr>
        <w:tabs>
          <w:tab w:val="num" w:pos="3900"/>
        </w:tabs>
        <w:ind w:left="3900" w:hanging="360"/>
      </w:pPr>
      <w:rPr>
        <w:rFonts w:ascii="Symbol" w:hAnsi="Symbol" w:hint="default"/>
      </w:rPr>
    </w:lvl>
    <w:lvl w:ilvl="4" w:tplc="04190003" w:tentative="1">
      <w:start w:val="1"/>
      <w:numFmt w:val="bullet"/>
      <w:lvlText w:val="o"/>
      <w:lvlJc w:val="left"/>
      <w:pPr>
        <w:tabs>
          <w:tab w:val="num" w:pos="4620"/>
        </w:tabs>
        <w:ind w:left="4620" w:hanging="360"/>
      </w:pPr>
      <w:rPr>
        <w:rFonts w:ascii="Courier New" w:hAnsi="Courier New" w:cs="Courier New" w:hint="default"/>
      </w:rPr>
    </w:lvl>
    <w:lvl w:ilvl="5" w:tplc="04190005" w:tentative="1">
      <w:start w:val="1"/>
      <w:numFmt w:val="bullet"/>
      <w:lvlText w:val=""/>
      <w:lvlJc w:val="left"/>
      <w:pPr>
        <w:tabs>
          <w:tab w:val="num" w:pos="5340"/>
        </w:tabs>
        <w:ind w:left="5340" w:hanging="360"/>
      </w:pPr>
      <w:rPr>
        <w:rFonts w:ascii="Wingdings" w:hAnsi="Wingdings" w:hint="default"/>
      </w:rPr>
    </w:lvl>
    <w:lvl w:ilvl="6" w:tplc="04190001" w:tentative="1">
      <w:start w:val="1"/>
      <w:numFmt w:val="bullet"/>
      <w:lvlText w:val=""/>
      <w:lvlJc w:val="left"/>
      <w:pPr>
        <w:tabs>
          <w:tab w:val="num" w:pos="6060"/>
        </w:tabs>
        <w:ind w:left="6060" w:hanging="360"/>
      </w:pPr>
      <w:rPr>
        <w:rFonts w:ascii="Symbol" w:hAnsi="Symbol" w:hint="default"/>
      </w:rPr>
    </w:lvl>
    <w:lvl w:ilvl="7" w:tplc="04190003" w:tentative="1">
      <w:start w:val="1"/>
      <w:numFmt w:val="bullet"/>
      <w:lvlText w:val="o"/>
      <w:lvlJc w:val="left"/>
      <w:pPr>
        <w:tabs>
          <w:tab w:val="num" w:pos="6780"/>
        </w:tabs>
        <w:ind w:left="6780" w:hanging="360"/>
      </w:pPr>
      <w:rPr>
        <w:rFonts w:ascii="Courier New" w:hAnsi="Courier New" w:cs="Courier New" w:hint="default"/>
      </w:rPr>
    </w:lvl>
    <w:lvl w:ilvl="8" w:tplc="04190005" w:tentative="1">
      <w:start w:val="1"/>
      <w:numFmt w:val="bullet"/>
      <w:lvlText w:val=""/>
      <w:lvlJc w:val="left"/>
      <w:pPr>
        <w:tabs>
          <w:tab w:val="num" w:pos="7500"/>
        </w:tabs>
        <w:ind w:left="7500" w:hanging="360"/>
      </w:pPr>
      <w:rPr>
        <w:rFonts w:ascii="Wingdings" w:hAnsi="Wingdings" w:hint="default"/>
      </w:rPr>
    </w:lvl>
  </w:abstractNum>
  <w:abstractNum w:abstractNumId="29" w15:restartNumberingAfterBreak="0">
    <w:nsid w:val="5DF123B7"/>
    <w:multiLevelType w:val="hybridMultilevel"/>
    <w:tmpl w:val="ED4E9132"/>
    <w:lvl w:ilvl="0" w:tplc="BDB8C8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EE138B6"/>
    <w:multiLevelType w:val="hybridMultilevel"/>
    <w:tmpl w:val="54385FB8"/>
    <w:lvl w:ilvl="0" w:tplc="E11445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65832BC1"/>
    <w:multiLevelType w:val="hybridMultilevel"/>
    <w:tmpl w:val="B2202A06"/>
    <w:lvl w:ilvl="0" w:tplc="0419000D">
      <w:start w:val="1"/>
      <w:numFmt w:val="bullet"/>
      <w:lvlText w:val=""/>
      <w:lvlJc w:val="left"/>
      <w:pPr>
        <w:tabs>
          <w:tab w:val="num" w:pos="720"/>
        </w:tabs>
        <w:ind w:left="72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8378A9"/>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33" w15:restartNumberingAfterBreak="0">
    <w:nsid w:val="675F03C0"/>
    <w:multiLevelType w:val="hybridMultilevel"/>
    <w:tmpl w:val="2BA007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0723B2"/>
    <w:multiLevelType w:val="hybridMultilevel"/>
    <w:tmpl w:val="4AE23330"/>
    <w:lvl w:ilvl="0" w:tplc="358EF870">
      <w:start w:val="150"/>
      <w:numFmt w:val="bullet"/>
      <w:lvlText w:val="-"/>
      <w:lvlJc w:val="left"/>
      <w:pPr>
        <w:ind w:left="1287" w:hanging="360"/>
      </w:pPr>
      <w:rPr>
        <w:rFonts w:ascii="Lato" w:eastAsia="Times New Roman" w:hAnsi="Lato"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894530F"/>
    <w:multiLevelType w:val="hybridMultilevel"/>
    <w:tmpl w:val="923A30A4"/>
    <w:lvl w:ilvl="0" w:tplc="EE860C70">
      <w:start w:val="1"/>
      <w:numFmt w:val="decimal"/>
      <w:lvlText w:val="%1."/>
      <w:lvlJc w:val="left"/>
      <w:pPr>
        <w:tabs>
          <w:tab w:val="num" w:pos="2156"/>
        </w:tabs>
        <w:ind w:left="2156" w:hanging="130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36" w15:restartNumberingAfterBreak="0">
    <w:nsid w:val="6B9E4ACA"/>
    <w:multiLevelType w:val="hybridMultilevel"/>
    <w:tmpl w:val="DEFC00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C6A6090"/>
    <w:multiLevelType w:val="hybridMultilevel"/>
    <w:tmpl w:val="77D0D026"/>
    <w:lvl w:ilvl="0" w:tplc="0419000D">
      <w:start w:val="1"/>
      <w:numFmt w:val="bullet"/>
      <w:lvlText w:val=""/>
      <w:lvlJc w:val="left"/>
      <w:pPr>
        <w:ind w:left="1712" w:hanging="360"/>
      </w:pPr>
      <w:rPr>
        <w:rFonts w:ascii="Wingdings" w:hAnsi="Wingdings"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38" w15:restartNumberingAfterBreak="0">
    <w:nsid w:val="6D2B54FA"/>
    <w:multiLevelType w:val="hybridMultilevel"/>
    <w:tmpl w:val="661CCC5A"/>
    <w:lvl w:ilvl="0" w:tplc="358EF870">
      <w:start w:val="150"/>
      <w:numFmt w:val="bullet"/>
      <w:lvlText w:val="-"/>
      <w:lvlJc w:val="left"/>
      <w:pPr>
        <w:ind w:left="1429" w:hanging="360"/>
      </w:pPr>
      <w:rPr>
        <w:rFonts w:ascii="Lato" w:eastAsia="Times New Roman" w:hAnsi="Lato"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D522361"/>
    <w:multiLevelType w:val="hybridMultilevel"/>
    <w:tmpl w:val="F5F8DDA0"/>
    <w:lvl w:ilvl="0" w:tplc="0419000D">
      <w:start w:val="1"/>
      <w:numFmt w:val="bullet"/>
      <w:lvlText w:val=""/>
      <w:lvlJc w:val="left"/>
      <w:pPr>
        <w:tabs>
          <w:tab w:val="num" w:pos="720"/>
        </w:tabs>
        <w:ind w:left="72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AB0E14"/>
    <w:multiLevelType w:val="hybridMultilevel"/>
    <w:tmpl w:val="8226943A"/>
    <w:lvl w:ilvl="0" w:tplc="358EF870">
      <w:start w:val="150"/>
      <w:numFmt w:val="bullet"/>
      <w:lvlText w:val="-"/>
      <w:lvlJc w:val="left"/>
      <w:pPr>
        <w:ind w:left="720" w:hanging="360"/>
      </w:pPr>
      <w:rPr>
        <w:rFonts w:ascii="Lato" w:eastAsia="Times New Roman" w:hAnsi="Lato"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2087FC5"/>
    <w:multiLevelType w:val="hybridMultilevel"/>
    <w:tmpl w:val="162ABEAA"/>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2" w15:restartNumberingAfterBreak="0">
    <w:nsid w:val="73514BBF"/>
    <w:multiLevelType w:val="hybridMultilevel"/>
    <w:tmpl w:val="84C8889E"/>
    <w:lvl w:ilvl="0" w:tplc="6296967C">
      <w:start w:val="1"/>
      <w:numFmt w:val="decimal"/>
      <w:lvlText w:val="%1"/>
      <w:lvlJc w:val="left"/>
      <w:pPr>
        <w:ind w:left="1920" w:hanging="360"/>
      </w:pPr>
      <w:rPr>
        <w:rFonts w:hint="default"/>
        <w:color w:val="000000"/>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3" w15:restartNumberingAfterBreak="0">
    <w:nsid w:val="76F723B9"/>
    <w:multiLevelType w:val="hybridMultilevel"/>
    <w:tmpl w:val="D6E6C4B8"/>
    <w:lvl w:ilvl="0" w:tplc="0419000F">
      <w:start w:val="1"/>
      <w:numFmt w:val="decimal"/>
      <w:lvlText w:val="%1."/>
      <w:lvlJc w:val="left"/>
      <w:pPr>
        <w:ind w:left="1287" w:hanging="360"/>
      </w:pPr>
    </w:lvl>
    <w:lvl w:ilvl="1" w:tplc="0419000D">
      <w:start w:val="1"/>
      <w:numFmt w:val="bullet"/>
      <w:lvlText w:val=""/>
      <w:lvlJc w:val="left"/>
      <w:pPr>
        <w:ind w:left="2007" w:hanging="360"/>
      </w:pPr>
      <w:rPr>
        <w:rFonts w:ascii="Wingdings" w:hAnsi="Wingdings" w:hint="default"/>
        <w:color w:val="auto"/>
      </w:rPr>
    </w:lvl>
    <w:lvl w:ilvl="2" w:tplc="ECAE6D9A">
      <w:start w:val="1"/>
      <w:numFmt w:val="decimal"/>
      <w:lvlText w:val="%3)"/>
      <w:lvlJc w:val="left"/>
      <w:pPr>
        <w:ind w:left="2907" w:hanging="360"/>
      </w:pPr>
      <w:rPr>
        <w:rFonts w:hint="default"/>
      </w:rPr>
    </w:lvl>
    <w:lvl w:ilvl="3" w:tplc="791821B2">
      <w:start w:val="3"/>
      <w:numFmt w:val="decimal"/>
      <w:lvlText w:val="%4"/>
      <w:lvlJc w:val="left"/>
      <w:pPr>
        <w:ind w:left="1495" w:hanging="360"/>
      </w:pPr>
      <w:rPr>
        <w:rFonts w:hint="default"/>
      </w:r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15:restartNumberingAfterBreak="0">
    <w:nsid w:val="7E387BB0"/>
    <w:multiLevelType w:val="hybridMultilevel"/>
    <w:tmpl w:val="D8F825DE"/>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15:restartNumberingAfterBreak="0">
    <w:nsid w:val="7E9A30F3"/>
    <w:multiLevelType w:val="hybridMultilevel"/>
    <w:tmpl w:val="66B23A82"/>
    <w:lvl w:ilvl="0" w:tplc="6296967C">
      <w:start w:val="1"/>
      <w:numFmt w:val="decimal"/>
      <w:lvlText w:val="%1"/>
      <w:lvlJc w:val="left"/>
      <w:pPr>
        <w:ind w:left="1920" w:hanging="360"/>
      </w:pPr>
      <w:rPr>
        <w:rFonts w:hint="default"/>
        <w:color w:val="000000"/>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num w:numId="1">
    <w:abstractNumId w:val="28"/>
  </w:num>
  <w:num w:numId="2">
    <w:abstractNumId w:val="10"/>
  </w:num>
  <w:num w:numId="3">
    <w:abstractNumId w:val="15"/>
  </w:num>
  <w:num w:numId="4">
    <w:abstractNumId w:val="12"/>
  </w:num>
  <w:num w:numId="5">
    <w:abstractNumId w:val="32"/>
  </w:num>
  <w:num w:numId="6">
    <w:abstractNumId w:val="5"/>
  </w:num>
  <w:num w:numId="7">
    <w:abstractNumId w:val="17"/>
  </w:num>
  <w:num w:numId="8">
    <w:abstractNumId w:val="14"/>
  </w:num>
  <w:num w:numId="9">
    <w:abstractNumId w:val="35"/>
  </w:num>
  <w:num w:numId="10">
    <w:abstractNumId w:val="0"/>
  </w:num>
  <w:num w:numId="11">
    <w:abstractNumId w:val="21"/>
  </w:num>
  <w:num w:numId="12">
    <w:abstractNumId w:val="19"/>
  </w:num>
  <w:num w:numId="13">
    <w:abstractNumId w:val="1"/>
    <w:lvlOverride w:ilvl="0">
      <w:lvl w:ilvl="0">
        <w:start w:val="65535"/>
        <w:numFmt w:val="bullet"/>
        <w:lvlText w:val="-"/>
        <w:legacy w:legacy="1" w:legacySpace="0" w:legacyIndent="168"/>
        <w:lvlJc w:val="left"/>
        <w:rPr>
          <w:rFonts w:ascii="Arial" w:hAnsi="Arial" w:cs="Arial" w:hint="default"/>
        </w:rPr>
      </w:lvl>
    </w:lvlOverride>
  </w:num>
  <w:num w:numId="14">
    <w:abstractNumId w:val="1"/>
    <w:lvlOverride w:ilvl="0">
      <w:lvl w:ilvl="0">
        <w:start w:val="65535"/>
        <w:numFmt w:val="bullet"/>
        <w:lvlText w:val="-"/>
        <w:legacy w:legacy="1" w:legacySpace="0" w:legacyIndent="173"/>
        <w:lvlJc w:val="left"/>
        <w:rPr>
          <w:rFonts w:ascii="Arial" w:hAnsi="Arial" w:cs="Arial" w:hint="default"/>
        </w:rPr>
      </w:lvl>
    </w:lvlOverride>
  </w:num>
  <w:num w:numId="15">
    <w:abstractNumId w:val="41"/>
  </w:num>
  <w:num w:numId="16">
    <w:abstractNumId w:val="2"/>
  </w:num>
  <w:num w:numId="17">
    <w:abstractNumId w:val="23"/>
  </w:num>
  <w:num w:numId="18">
    <w:abstractNumId w:val="33"/>
  </w:num>
  <w:num w:numId="19">
    <w:abstractNumId w:val="37"/>
  </w:num>
  <w:num w:numId="20">
    <w:abstractNumId w:val="24"/>
  </w:num>
  <w:num w:numId="21">
    <w:abstractNumId w:val="20"/>
  </w:num>
  <w:num w:numId="22">
    <w:abstractNumId w:val="34"/>
  </w:num>
  <w:num w:numId="23">
    <w:abstractNumId w:val="9"/>
  </w:num>
  <w:num w:numId="24">
    <w:abstractNumId w:val="44"/>
  </w:num>
  <w:num w:numId="25">
    <w:abstractNumId w:val="43"/>
  </w:num>
  <w:num w:numId="26">
    <w:abstractNumId w:val="25"/>
  </w:num>
  <w:num w:numId="27">
    <w:abstractNumId w:val="29"/>
  </w:num>
  <w:num w:numId="28">
    <w:abstractNumId w:val="7"/>
  </w:num>
  <w:num w:numId="29">
    <w:abstractNumId w:val="27"/>
  </w:num>
  <w:num w:numId="30">
    <w:abstractNumId w:val="40"/>
  </w:num>
  <w:num w:numId="31">
    <w:abstractNumId w:val="38"/>
  </w:num>
  <w:num w:numId="32">
    <w:abstractNumId w:val="8"/>
  </w:num>
  <w:num w:numId="33">
    <w:abstractNumId w:val="39"/>
  </w:num>
  <w:num w:numId="34">
    <w:abstractNumId w:val="16"/>
  </w:num>
  <w:num w:numId="35">
    <w:abstractNumId w:val="31"/>
  </w:num>
  <w:num w:numId="36">
    <w:abstractNumId w:val="4"/>
  </w:num>
  <w:num w:numId="37">
    <w:abstractNumId w:val="30"/>
  </w:num>
  <w:num w:numId="38">
    <w:abstractNumId w:val="18"/>
  </w:num>
  <w:num w:numId="39">
    <w:abstractNumId w:val="11"/>
  </w:num>
  <w:num w:numId="40">
    <w:abstractNumId w:val="6"/>
  </w:num>
  <w:num w:numId="41">
    <w:abstractNumId w:val="22"/>
  </w:num>
  <w:num w:numId="42">
    <w:abstractNumId w:val="13"/>
  </w:num>
  <w:num w:numId="43">
    <w:abstractNumId w:val="45"/>
  </w:num>
  <w:num w:numId="44">
    <w:abstractNumId w:val="36"/>
  </w:num>
  <w:num w:numId="45">
    <w:abstractNumId w:val="42"/>
  </w:num>
  <w:num w:numId="46">
    <w:abstractNumId w:val="3"/>
  </w:num>
  <w:num w:numId="47">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35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C63F9"/>
    <w:rsid w:val="000007EE"/>
    <w:rsid w:val="00001163"/>
    <w:rsid w:val="00002F83"/>
    <w:rsid w:val="00005E89"/>
    <w:rsid w:val="00006150"/>
    <w:rsid w:val="00006969"/>
    <w:rsid w:val="00007093"/>
    <w:rsid w:val="00013A0D"/>
    <w:rsid w:val="00016604"/>
    <w:rsid w:val="000173F8"/>
    <w:rsid w:val="00020A43"/>
    <w:rsid w:val="0002475C"/>
    <w:rsid w:val="00030DB7"/>
    <w:rsid w:val="00031973"/>
    <w:rsid w:val="000323E2"/>
    <w:rsid w:val="000331D9"/>
    <w:rsid w:val="00033488"/>
    <w:rsid w:val="00034053"/>
    <w:rsid w:val="000363AF"/>
    <w:rsid w:val="0003750F"/>
    <w:rsid w:val="00037829"/>
    <w:rsid w:val="00040B0B"/>
    <w:rsid w:val="000419D9"/>
    <w:rsid w:val="000431F1"/>
    <w:rsid w:val="00043E5D"/>
    <w:rsid w:val="00044AA3"/>
    <w:rsid w:val="00047042"/>
    <w:rsid w:val="000514EB"/>
    <w:rsid w:val="000516A2"/>
    <w:rsid w:val="000543CF"/>
    <w:rsid w:val="000552B0"/>
    <w:rsid w:val="00055644"/>
    <w:rsid w:val="00055752"/>
    <w:rsid w:val="00055B00"/>
    <w:rsid w:val="000570D6"/>
    <w:rsid w:val="000572A1"/>
    <w:rsid w:val="00057BAA"/>
    <w:rsid w:val="00057DD6"/>
    <w:rsid w:val="00060112"/>
    <w:rsid w:val="00061229"/>
    <w:rsid w:val="000632E2"/>
    <w:rsid w:val="0006611C"/>
    <w:rsid w:val="000664ED"/>
    <w:rsid w:val="00066F13"/>
    <w:rsid w:val="00070048"/>
    <w:rsid w:val="00070295"/>
    <w:rsid w:val="00071D7F"/>
    <w:rsid w:val="00075B79"/>
    <w:rsid w:val="00076424"/>
    <w:rsid w:val="00080DBD"/>
    <w:rsid w:val="00082F02"/>
    <w:rsid w:val="00083735"/>
    <w:rsid w:val="00086506"/>
    <w:rsid w:val="000865A5"/>
    <w:rsid w:val="000872ED"/>
    <w:rsid w:val="00087D35"/>
    <w:rsid w:val="000913F3"/>
    <w:rsid w:val="00091C2C"/>
    <w:rsid w:val="000933CA"/>
    <w:rsid w:val="00093EFE"/>
    <w:rsid w:val="00094A57"/>
    <w:rsid w:val="00095642"/>
    <w:rsid w:val="000963AA"/>
    <w:rsid w:val="00096B43"/>
    <w:rsid w:val="000A036C"/>
    <w:rsid w:val="000A0BFC"/>
    <w:rsid w:val="000A212D"/>
    <w:rsid w:val="000A2CCD"/>
    <w:rsid w:val="000A489F"/>
    <w:rsid w:val="000A584B"/>
    <w:rsid w:val="000A77CA"/>
    <w:rsid w:val="000A7BAB"/>
    <w:rsid w:val="000B327A"/>
    <w:rsid w:val="000B3EC4"/>
    <w:rsid w:val="000B592A"/>
    <w:rsid w:val="000B5951"/>
    <w:rsid w:val="000B6023"/>
    <w:rsid w:val="000C0769"/>
    <w:rsid w:val="000C320E"/>
    <w:rsid w:val="000C63F9"/>
    <w:rsid w:val="000D4EAE"/>
    <w:rsid w:val="000D526A"/>
    <w:rsid w:val="000D5D94"/>
    <w:rsid w:val="000E1748"/>
    <w:rsid w:val="000E183B"/>
    <w:rsid w:val="000E2207"/>
    <w:rsid w:val="000E2C3F"/>
    <w:rsid w:val="000E40C1"/>
    <w:rsid w:val="000E63E7"/>
    <w:rsid w:val="000E7545"/>
    <w:rsid w:val="000F0282"/>
    <w:rsid w:val="000F0D8A"/>
    <w:rsid w:val="000F1070"/>
    <w:rsid w:val="000F3B17"/>
    <w:rsid w:val="000F4CEA"/>
    <w:rsid w:val="000F77CB"/>
    <w:rsid w:val="00101940"/>
    <w:rsid w:val="00101A28"/>
    <w:rsid w:val="00103470"/>
    <w:rsid w:val="001035AF"/>
    <w:rsid w:val="001036AE"/>
    <w:rsid w:val="00104921"/>
    <w:rsid w:val="0010543C"/>
    <w:rsid w:val="0010586A"/>
    <w:rsid w:val="00105DF9"/>
    <w:rsid w:val="00105F3E"/>
    <w:rsid w:val="00106884"/>
    <w:rsid w:val="00106C45"/>
    <w:rsid w:val="00110CAC"/>
    <w:rsid w:val="001119CF"/>
    <w:rsid w:val="00111FB4"/>
    <w:rsid w:val="00113F10"/>
    <w:rsid w:val="00113F5D"/>
    <w:rsid w:val="0011439C"/>
    <w:rsid w:val="001160FD"/>
    <w:rsid w:val="00117297"/>
    <w:rsid w:val="00120426"/>
    <w:rsid w:val="001209C3"/>
    <w:rsid w:val="00120D6C"/>
    <w:rsid w:val="001232BB"/>
    <w:rsid w:val="0012418D"/>
    <w:rsid w:val="0012439D"/>
    <w:rsid w:val="001243DD"/>
    <w:rsid w:val="00124932"/>
    <w:rsid w:val="00124B24"/>
    <w:rsid w:val="00124BAD"/>
    <w:rsid w:val="001252F1"/>
    <w:rsid w:val="0013248A"/>
    <w:rsid w:val="00135776"/>
    <w:rsid w:val="00140202"/>
    <w:rsid w:val="00144B76"/>
    <w:rsid w:val="00145C2F"/>
    <w:rsid w:val="0014606B"/>
    <w:rsid w:val="0014684F"/>
    <w:rsid w:val="00147FCF"/>
    <w:rsid w:val="00150C64"/>
    <w:rsid w:val="001550DB"/>
    <w:rsid w:val="0015648F"/>
    <w:rsid w:val="001566E4"/>
    <w:rsid w:val="0015745A"/>
    <w:rsid w:val="001576F7"/>
    <w:rsid w:val="00157B47"/>
    <w:rsid w:val="0016163A"/>
    <w:rsid w:val="00162F28"/>
    <w:rsid w:val="00166BA5"/>
    <w:rsid w:val="00170101"/>
    <w:rsid w:val="0017135D"/>
    <w:rsid w:val="0017338B"/>
    <w:rsid w:val="00173F60"/>
    <w:rsid w:val="00177337"/>
    <w:rsid w:val="00180913"/>
    <w:rsid w:val="00181053"/>
    <w:rsid w:val="00182D90"/>
    <w:rsid w:val="00187D87"/>
    <w:rsid w:val="0019744D"/>
    <w:rsid w:val="0019754B"/>
    <w:rsid w:val="00197D92"/>
    <w:rsid w:val="001A07B6"/>
    <w:rsid w:val="001A0980"/>
    <w:rsid w:val="001A0D91"/>
    <w:rsid w:val="001A2407"/>
    <w:rsid w:val="001A3C6A"/>
    <w:rsid w:val="001A3D17"/>
    <w:rsid w:val="001A42EC"/>
    <w:rsid w:val="001A55E3"/>
    <w:rsid w:val="001A6670"/>
    <w:rsid w:val="001A7170"/>
    <w:rsid w:val="001B0264"/>
    <w:rsid w:val="001B0C15"/>
    <w:rsid w:val="001B555F"/>
    <w:rsid w:val="001B707C"/>
    <w:rsid w:val="001B7BAD"/>
    <w:rsid w:val="001C0471"/>
    <w:rsid w:val="001C072F"/>
    <w:rsid w:val="001C27A6"/>
    <w:rsid w:val="001C603B"/>
    <w:rsid w:val="001C6F6F"/>
    <w:rsid w:val="001C7A61"/>
    <w:rsid w:val="001D2D8F"/>
    <w:rsid w:val="001D3099"/>
    <w:rsid w:val="001D3161"/>
    <w:rsid w:val="001D3930"/>
    <w:rsid w:val="001D3BD7"/>
    <w:rsid w:val="001D532C"/>
    <w:rsid w:val="001E085D"/>
    <w:rsid w:val="001E1045"/>
    <w:rsid w:val="001E204A"/>
    <w:rsid w:val="001E27D7"/>
    <w:rsid w:val="001F0489"/>
    <w:rsid w:val="001F1143"/>
    <w:rsid w:val="001F2D6D"/>
    <w:rsid w:val="001F799F"/>
    <w:rsid w:val="00203EE7"/>
    <w:rsid w:val="002043CC"/>
    <w:rsid w:val="002055F7"/>
    <w:rsid w:val="002064F1"/>
    <w:rsid w:val="00210934"/>
    <w:rsid w:val="00211512"/>
    <w:rsid w:val="00215674"/>
    <w:rsid w:val="00216A60"/>
    <w:rsid w:val="00216B85"/>
    <w:rsid w:val="00220C7E"/>
    <w:rsid w:val="00221C58"/>
    <w:rsid w:val="00222AB9"/>
    <w:rsid w:val="0022308E"/>
    <w:rsid w:val="002230E9"/>
    <w:rsid w:val="0022443F"/>
    <w:rsid w:val="00226077"/>
    <w:rsid w:val="00226E2A"/>
    <w:rsid w:val="00226E59"/>
    <w:rsid w:val="00227C22"/>
    <w:rsid w:val="00227D2B"/>
    <w:rsid w:val="00227D41"/>
    <w:rsid w:val="00227D5F"/>
    <w:rsid w:val="00232F60"/>
    <w:rsid w:val="00234598"/>
    <w:rsid w:val="00235C79"/>
    <w:rsid w:val="00237FC7"/>
    <w:rsid w:val="00240172"/>
    <w:rsid w:val="00240534"/>
    <w:rsid w:val="00241952"/>
    <w:rsid w:val="00242AC9"/>
    <w:rsid w:val="00243D8B"/>
    <w:rsid w:val="00244B64"/>
    <w:rsid w:val="002454D7"/>
    <w:rsid w:val="002462B2"/>
    <w:rsid w:val="002469EE"/>
    <w:rsid w:val="00246C5F"/>
    <w:rsid w:val="002504DA"/>
    <w:rsid w:val="00253FEF"/>
    <w:rsid w:val="00255271"/>
    <w:rsid w:val="00261119"/>
    <w:rsid w:val="00261B11"/>
    <w:rsid w:val="00262910"/>
    <w:rsid w:val="00263E32"/>
    <w:rsid w:val="002651C5"/>
    <w:rsid w:val="00265A11"/>
    <w:rsid w:val="00265FDE"/>
    <w:rsid w:val="00266EC2"/>
    <w:rsid w:val="00270B5A"/>
    <w:rsid w:val="0027102E"/>
    <w:rsid w:val="00274821"/>
    <w:rsid w:val="00275D83"/>
    <w:rsid w:val="00275E7A"/>
    <w:rsid w:val="002775E9"/>
    <w:rsid w:val="00277C53"/>
    <w:rsid w:val="00280979"/>
    <w:rsid w:val="002815AF"/>
    <w:rsid w:val="00282CF4"/>
    <w:rsid w:val="00283691"/>
    <w:rsid w:val="00283ACC"/>
    <w:rsid w:val="0028465C"/>
    <w:rsid w:val="00284DD9"/>
    <w:rsid w:val="0028580E"/>
    <w:rsid w:val="00286C06"/>
    <w:rsid w:val="002905FC"/>
    <w:rsid w:val="00290B34"/>
    <w:rsid w:val="00290FE6"/>
    <w:rsid w:val="002912DB"/>
    <w:rsid w:val="00293261"/>
    <w:rsid w:val="00293DB6"/>
    <w:rsid w:val="00294633"/>
    <w:rsid w:val="00294D09"/>
    <w:rsid w:val="002959CA"/>
    <w:rsid w:val="002A094C"/>
    <w:rsid w:val="002A30A9"/>
    <w:rsid w:val="002A521A"/>
    <w:rsid w:val="002A6DDC"/>
    <w:rsid w:val="002B3424"/>
    <w:rsid w:val="002B51B1"/>
    <w:rsid w:val="002B744A"/>
    <w:rsid w:val="002C00C1"/>
    <w:rsid w:val="002C08BB"/>
    <w:rsid w:val="002C20FF"/>
    <w:rsid w:val="002C4D33"/>
    <w:rsid w:val="002C7073"/>
    <w:rsid w:val="002D13E4"/>
    <w:rsid w:val="002D1E84"/>
    <w:rsid w:val="002D3477"/>
    <w:rsid w:val="002D3502"/>
    <w:rsid w:val="002D35FD"/>
    <w:rsid w:val="002D5666"/>
    <w:rsid w:val="002D6373"/>
    <w:rsid w:val="002E2D28"/>
    <w:rsid w:val="002E3ADB"/>
    <w:rsid w:val="002E5272"/>
    <w:rsid w:val="002E5611"/>
    <w:rsid w:val="002E6C50"/>
    <w:rsid w:val="002E7414"/>
    <w:rsid w:val="002E744E"/>
    <w:rsid w:val="002E785A"/>
    <w:rsid w:val="002F074B"/>
    <w:rsid w:val="002F2179"/>
    <w:rsid w:val="002F28A6"/>
    <w:rsid w:val="002F295B"/>
    <w:rsid w:val="002F37B3"/>
    <w:rsid w:val="002F4F4E"/>
    <w:rsid w:val="00300A9F"/>
    <w:rsid w:val="00301F81"/>
    <w:rsid w:val="00302BC6"/>
    <w:rsid w:val="00304335"/>
    <w:rsid w:val="00310E67"/>
    <w:rsid w:val="003126AE"/>
    <w:rsid w:val="003127C8"/>
    <w:rsid w:val="00313A46"/>
    <w:rsid w:val="00313F8A"/>
    <w:rsid w:val="00314FFA"/>
    <w:rsid w:val="00315629"/>
    <w:rsid w:val="00315BEA"/>
    <w:rsid w:val="00316B98"/>
    <w:rsid w:val="00324CF8"/>
    <w:rsid w:val="00326D31"/>
    <w:rsid w:val="00330C34"/>
    <w:rsid w:val="003326B8"/>
    <w:rsid w:val="00332CF5"/>
    <w:rsid w:val="003361CE"/>
    <w:rsid w:val="00340DCD"/>
    <w:rsid w:val="0034122C"/>
    <w:rsid w:val="003423A1"/>
    <w:rsid w:val="00343017"/>
    <w:rsid w:val="00345589"/>
    <w:rsid w:val="003502C8"/>
    <w:rsid w:val="00350DAC"/>
    <w:rsid w:val="003518EF"/>
    <w:rsid w:val="003520CD"/>
    <w:rsid w:val="00352CFF"/>
    <w:rsid w:val="0035530D"/>
    <w:rsid w:val="003563D1"/>
    <w:rsid w:val="0035734F"/>
    <w:rsid w:val="0036007F"/>
    <w:rsid w:val="003609D9"/>
    <w:rsid w:val="00363BCD"/>
    <w:rsid w:val="0036446C"/>
    <w:rsid w:val="003646D2"/>
    <w:rsid w:val="003659D8"/>
    <w:rsid w:val="00365B9F"/>
    <w:rsid w:val="00366E43"/>
    <w:rsid w:val="00367CEA"/>
    <w:rsid w:val="00367DD0"/>
    <w:rsid w:val="00370872"/>
    <w:rsid w:val="00371646"/>
    <w:rsid w:val="0037322F"/>
    <w:rsid w:val="00373DA7"/>
    <w:rsid w:val="00374B3F"/>
    <w:rsid w:val="003771D6"/>
    <w:rsid w:val="00381210"/>
    <w:rsid w:val="003858D9"/>
    <w:rsid w:val="00386F40"/>
    <w:rsid w:val="003874D1"/>
    <w:rsid w:val="00391027"/>
    <w:rsid w:val="00393508"/>
    <w:rsid w:val="00394216"/>
    <w:rsid w:val="00396D75"/>
    <w:rsid w:val="003A11DE"/>
    <w:rsid w:val="003A155F"/>
    <w:rsid w:val="003A2374"/>
    <w:rsid w:val="003A280F"/>
    <w:rsid w:val="003A63FE"/>
    <w:rsid w:val="003A6700"/>
    <w:rsid w:val="003B3546"/>
    <w:rsid w:val="003B4E26"/>
    <w:rsid w:val="003B6ACC"/>
    <w:rsid w:val="003C0317"/>
    <w:rsid w:val="003C0CB4"/>
    <w:rsid w:val="003C161E"/>
    <w:rsid w:val="003C254E"/>
    <w:rsid w:val="003C3BC5"/>
    <w:rsid w:val="003C517E"/>
    <w:rsid w:val="003C6B22"/>
    <w:rsid w:val="003D11DD"/>
    <w:rsid w:val="003D1377"/>
    <w:rsid w:val="003D6BCA"/>
    <w:rsid w:val="003E2008"/>
    <w:rsid w:val="003E73C4"/>
    <w:rsid w:val="003E792E"/>
    <w:rsid w:val="003F0E24"/>
    <w:rsid w:val="003F10BE"/>
    <w:rsid w:val="003F2551"/>
    <w:rsid w:val="003F2BE9"/>
    <w:rsid w:val="003F5812"/>
    <w:rsid w:val="003F6A60"/>
    <w:rsid w:val="003F7BDE"/>
    <w:rsid w:val="00401ACE"/>
    <w:rsid w:val="004048A5"/>
    <w:rsid w:val="004050DC"/>
    <w:rsid w:val="0040609A"/>
    <w:rsid w:val="004078B4"/>
    <w:rsid w:val="00413B12"/>
    <w:rsid w:val="00414428"/>
    <w:rsid w:val="0041557D"/>
    <w:rsid w:val="00415A30"/>
    <w:rsid w:val="0042283C"/>
    <w:rsid w:val="00422C35"/>
    <w:rsid w:val="00422D6F"/>
    <w:rsid w:val="004243B2"/>
    <w:rsid w:val="00425855"/>
    <w:rsid w:val="004303D7"/>
    <w:rsid w:val="00431349"/>
    <w:rsid w:val="00434B3E"/>
    <w:rsid w:val="0044065E"/>
    <w:rsid w:val="004416BB"/>
    <w:rsid w:val="00443836"/>
    <w:rsid w:val="004446F1"/>
    <w:rsid w:val="004450FF"/>
    <w:rsid w:val="0044711B"/>
    <w:rsid w:val="0045194A"/>
    <w:rsid w:val="00451A76"/>
    <w:rsid w:val="00452548"/>
    <w:rsid w:val="00452B94"/>
    <w:rsid w:val="00454DD4"/>
    <w:rsid w:val="00456649"/>
    <w:rsid w:val="00457C60"/>
    <w:rsid w:val="004614C3"/>
    <w:rsid w:val="00461F2C"/>
    <w:rsid w:val="00464D71"/>
    <w:rsid w:val="00465EE5"/>
    <w:rsid w:val="00466A00"/>
    <w:rsid w:val="004676C7"/>
    <w:rsid w:val="00471061"/>
    <w:rsid w:val="00472B23"/>
    <w:rsid w:val="0047417F"/>
    <w:rsid w:val="00474237"/>
    <w:rsid w:val="0047614E"/>
    <w:rsid w:val="004765C1"/>
    <w:rsid w:val="004821A9"/>
    <w:rsid w:val="00482950"/>
    <w:rsid w:val="0048358C"/>
    <w:rsid w:val="0048497B"/>
    <w:rsid w:val="00486E12"/>
    <w:rsid w:val="00487D54"/>
    <w:rsid w:val="004904DF"/>
    <w:rsid w:val="00490F2D"/>
    <w:rsid w:val="0049117A"/>
    <w:rsid w:val="00492578"/>
    <w:rsid w:val="0049363A"/>
    <w:rsid w:val="00494B2F"/>
    <w:rsid w:val="00496DB4"/>
    <w:rsid w:val="004A53DD"/>
    <w:rsid w:val="004A5699"/>
    <w:rsid w:val="004B191E"/>
    <w:rsid w:val="004B24F0"/>
    <w:rsid w:val="004B2EEA"/>
    <w:rsid w:val="004B3EF6"/>
    <w:rsid w:val="004B3FCE"/>
    <w:rsid w:val="004B5D99"/>
    <w:rsid w:val="004B6FAA"/>
    <w:rsid w:val="004B7077"/>
    <w:rsid w:val="004C4F31"/>
    <w:rsid w:val="004C5C61"/>
    <w:rsid w:val="004C6B5A"/>
    <w:rsid w:val="004C6FC5"/>
    <w:rsid w:val="004D1539"/>
    <w:rsid w:val="004D16DF"/>
    <w:rsid w:val="004D2C0C"/>
    <w:rsid w:val="004D3831"/>
    <w:rsid w:val="004D39A8"/>
    <w:rsid w:val="004D4A12"/>
    <w:rsid w:val="004D4B1C"/>
    <w:rsid w:val="004D4DED"/>
    <w:rsid w:val="004D7D3E"/>
    <w:rsid w:val="004E072C"/>
    <w:rsid w:val="004E0D86"/>
    <w:rsid w:val="004E1878"/>
    <w:rsid w:val="004E269B"/>
    <w:rsid w:val="004E2AF2"/>
    <w:rsid w:val="004F14AA"/>
    <w:rsid w:val="0050240B"/>
    <w:rsid w:val="005036E6"/>
    <w:rsid w:val="00505AD4"/>
    <w:rsid w:val="00506DAB"/>
    <w:rsid w:val="00506FDD"/>
    <w:rsid w:val="005101CD"/>
    <w:rsid w:val="00510E3C"/>
    <w:rsid w:val="005110D0"/>
    <w:rsid w:val="0051247C"/>
    <w:rsid w:val="0051668D"/>
    <w:rsid w:val="005176DD"/>
    <w:rsid w:val="00522490"/>
    <w:rsid w:val="00523B12"/>
    <w:rsid w:val="00524610"/>
    <w:rsid w:val="0052736E"/>
    <w:rsid w:val="00530AEE"/>
    <w:rsid w:val="0053111E"/>
    <w:rsid w:val="00533E73"/>
    <w:rsid w:val="00534163"/>
    <w:rsid w:val="00536683"/>
    <w:rsid w:val="00540473"/>
    <w:rsid w:val="0054058B"/>
    <w:rsid w:val="00540DE3"/>
    <w:rsid w:val="00541720"/>
    <w:rsid w:val="00543D15"/>
    <w:rsid w:val="005444E1"/>
    <w:rsid w:val="0054765E"/>
    <w:rsid w:val="00551ECE"/>
    <w:rsid w:val="00553FD7"/>
    <w:rsid w:val="00556789"/>
    <w:rsid w:val="00556A64"/>
    <w:rsid w:val="00557CA6"/>
    <w:rsid w:val="00557EF9"/>
    <w:rsid w:val="0056308E"/>
    <w:rsid w:val="00563CF4"/>
    <w:rsid w:val="00564C89"/>
    <w:rsid w:val="005666CE"/>
    <w:rsid w:val="00567173"/>
    <w:rsid w:val="005673CC"/>
    <w:rsid w:val="00573116"/>
    <w:rsid w:val="00574BE5"/>
    <w:rsid w:val="00575F75"/>
    <w:rsid w:val="00576374"/>
    <w:rsid w:val="00580E2B"/>
    <w:rsid w:val="00581522"/>
    <w:rsid w:val="00584F6B"/>
    <w:rsid w:val="005864CF"/>
    <w:rsid w:val="00591273"/>
    <w:rsid w:val="00591F2E"/>
    <w:rsid w:val="005926F6"/>
    <w:rsid w:val="00593F7B"/>
    <w:rsid w:val="0059448D"/>
    <w:rsid w:val="005949A1"/>
    <w:rsid w:val="00596DAF"/>
    <w:rsid w:val="005971B8"/>
    <w:rsid w:val="005A4A6E"/>
    <w:rsid w:val="005A4C42"/>
    <w:rsid w:val="005A5A9B"/>
    <w:rsid w:val="005A707A"/>
    <w:rsid w:val="005B251A"/>
    <w:rsid w:val="005B2FD3"/>
    <w:rsid w:val="005B4A39"/>
    <w:rsid w:val="005B7CB5"/>
    <w:rsid w:val="005C24D1"/>
    <w:rsid w:val="005D397F"/>
    <w:rsid w:val="005D3A4C"/>
    <w:rsid w:val="005D791D"/>
    <w:rsid w:val="005E096A"/>
    <w:rsid w:val="005E0AEC"/>
    <w:rsid w:val="005E1017"/>
    <w:rsid w:val="005E1B4E"/>
    <w:rsid w:val="005E2F7D"/>
    <w:rsid w:val="005E4D75"/>
    <w:rsid w:val="005E5177"/>
    <w:rsid w:val="005E70A6"/>
    <w:rsid w:val="005E75FB"/>
    <w:rsid w:val="005F01FA"/>
    <w:rsid w:val="005F0B84"/>
    <w:rsid w:val="005F1289"/>
    <w:rsid w:val="005F2A37"/>
    <w:rsid w:val="005F30A5"/>
    <w:rsid w:val="005F49EA"/>
    <w:rsid w:val="005F5EEB"/>
    <w:rsid w:val="005F712C"/>
    <w:rsid w:val="005F785E"/>
    <w:rsid w:val="0060236D"/>
    <w:rsid w:val="00605AE7"/>
    <w:rsid w:val="00606294"/>
    <w:rsid w:val="00606AC8"/>
    <w:rsid w:val="0061158D"/>
    <w:rsid w:val="00613302"/>
    <w:rsid w:val="00614476"/>
    <w:rsid w:val="00615A3B"/>
    <w:rsid w:val="0061742D"/>
    <w:rsid w:val="00617D7F"/>
    <w:rsid w:val="0062109E"/>
    <w:rsid w:val="0062490A"/>
    <w:rsid w:val="00627F22"/>
    <w:rsid w:val="00633445"/>
    <w:rsid w:val="00633685"/>
    <w:rsid w:val="00633EE9"/>
    <w:rsid w:val="00635414"/>
    <w:rsid w:val="00635A24"/>
    <w:rsid w:val="00640722"/>
    <w:rsid w:val="00641431"/>
    <w:rsid w:val="00642FDE"/>
    <w:rsid w:val="00645081"/>
    <w:rsid w:val="006460FD"/>
    <w:rsid w:val="00647E35"/>
    <w:rsid w:val="00650262"/>
    <w:rsid w:val="00650576"/>
    <w:rsid w:val="00652D73"/>
    <w:rsid w:val="0065491C"/>
    <w:rsid w:val="00656FDC"/>
    <w:rsid w:val="0065735D"/>
    <w:rsid w:val="00657D84"/>
    <w:rsid w:val="00660A15"/>
    <w:rsid w:val="0066204D"/>
    <w:rsid w:val="00662A96"/>
    <w:rsid w:val="00664E50"/>
    <w:rsid w:val="00667993"/>
    <w:rsid w:val="006713ED"/>
    <w:rsid w:val="00671A66"/>
    <w:rsid w:val="00671B69"/>
    <w:rsid w:val="00671BBC"/>
    <w:rsid w:val="00671DF9"/>
    <w:rsid w:val="006734B5"/>
    <w:rsid w:val="00674DBF"/>
    <w:rsid w:val="00681471"/>
    <w:rsid w:val="006847DB"/>
    <w:rsid w:val="00686383"/>
    <w:rsid w:val="00690BCB"/>
    <w:rsid w:val="006910EB"/>
    <w:rsid w:val="00692CA4"/>
    <w:rsid w:val="006938C1"/>
    <w:rsid w:val="00695C3B"/>
    <w:rsid w:val="006A1C4B"/>
    <w:rsid w:val="006A287E"/>
    <w:rsid w:val="006A467F"/>
    <w:rsid w:val="006A68C1"/>
    <w:rsid w:val="006A6C92"/>
    <w:rsid w:val="006A7190"/>
    <w:rsid w:val="006B1281"/>
    <w:rsid w:val="006B298F"/>
    <w:rsid w:val="006B3CEF"/>
    <w:rsid w:val="006B7D88"/>
    <w:rsid w:val="006C02BB"/>
    <w:rsid w:val="006C0528"/>
    <w:rsid w:val="006C0912"/>
    <w:rsid w:val="006C25C3"/>
    <w:rsid w:val="006C31C0"/>
    <w:rsid w:val="006C5AD4"/>
    <w:rsid w:val="006C6FFB"/>
    <w:rsid w:val="006D4E85"/>
    <w:rsid w:val="006D69F4"/>
    <w:rsid w:val="006E02CB"/>
    <w:rsid w:val="006E24AB"/>
    <w:rsid w:val="006E2DBE"/>
    <w:rsid w:val="006E33F5"/>
    <w:rsid w:val="006E4B09"/>
    <w:rsid w:val="006E4CC4"/>
    <w:rsid w:val="006F1DCB"/>
    <w:rsid w:val="006F28F0"/>
    <w:rsid w:val="006F437A"/>
    <w:rsid w:val="00701152"/>
    <w:rsid w:val="00701544"/>
    <w:rsid w:val="007037B6"/>
    <w:rsid w:val="00705E89"/>
    <w:rsid w:val="00710CCA"/>
    <w:rsid w:val="00711721"/>
    <w:rsid w:val="00712FA0"/>
    <w:rsid w:val="00713C92"/>
    <w:rsid w:val="00714950"/>
    <w:rsid w:val="007157DE"/>
    <w:rsid w:val="007213E6"/>
    <w:rsid w:val="0072198A"/>
    <w:rsid w:val="007242C3"/>
    <w:rsid w:val="007252AC"/>
    <w:rsid w:val="007265F8"/>
    <w:rsid w:val="0072682F"/>
    <w:rsid w:val="00727664"/>
    <w:rsid w:val="00727DDD"/>
    <w:rsid w:val="0073366C"/>
    <w:rsid w:val="00742A8D"/>
    <w:rsid w:val="00743151"/>
    <w:rsid w:val="00743510"/>
    <w:rsid w:val="00744A52"/>
    <w:rsid w:val="00744A90"/>
    <w:rsid w:val="00744FC0"/>
    <w:rsid w:val="00746F7E"/>
    <w:rsid w:val="00751413"/>
    <w:rsid w:val="00752F60"/>
    <w:rsid w:val="00753C34"/>
    <w:rsid w:val="00753CDC"/>
    <w:rsid w:val="00755896"/>
    <w:rsid w:val="00755CBD"/>
    <w:rsid w:val="0076082C"/>
    <w:rsid w:val="007624D7"/>
    <w:rsid w:val="00764123"/>
    <w:rsid w:val="00764159"/>
    <w:rsid w:val="00765005"/>
    <w:rsid w:val="00766921"/>
    <w:rsid w:val="00771102"/>
    <w:rsid w:val="00772C89"/>
    <w:rsid w:val="007737F6"/>
    <w:rsid w:val="0077451F"/>
    <w:rsid w:val="007765C4"/>
    <w:rsid w:val="007765DA"/>
    <w:rsid w:val="007776BE"/>
    <w:rsid w:val="00780B16"/>
    <w:rsid w:val="00784D63"/>
    <w:rsid w:val="00786CA3"/>
    <w:rsid w:val="00792482"/>
    <w:rsid w:val="00792F9D"/>
    <w:rsid w:val="007968EE"/>
    <w:rsid w:val="00796CB1"/>
    <w:rsid w:val="007A2EB0"/>
    <w:rsid w:val="007A3ED9"/>
    <w:rsid w:val="007A402E"/>
    <w:rsid w:val="007B3416"/>
    <w:rsid w:val="007B7188"/>
    <w:rsid w:val="007C0B3E"/>
    <w:rsid w:val="007C0F8E"/>
    <w:rsid w:val="007C15DD"/>
    <w:rsid w:val="007C2E97"/>
    <w:rsid w:val="007C4225"/>
    <w:rsid w:val="007C4458"/>
    <w:rsid w:val="007C4516"/>
    <w:rsid w:val="007C4ABE"/>
    <w:rsid w:val="007C5225"/>
    <w:rsid w:val="007D1513"/>
    <w:rsid w:val="007D1E5A"/>
    <w:rsid w:val="007D1F19"/>
    <w:rsid w:val="007D7514"/>
    <w:rsid w:val="007E10EB"/>
    <w:rsid w:val="007E1C50"/>
    <w:rsid w:val="007E56D9"/>
    <w:rsid w:val="007F15FB"/>
    <w:rsid w:val="007F26A1"/>
    <w:rsid w:val="007F3DA2"/>
    <w:rsid w:val="007F4243"/>
    <w:rsid w:val="00800EF1"/>
    <w:rsid w:val="0080136F"/>
    <w:rsid w:val="0080338C"/>
    <w:rsid w:val="00805012"/>
    <w:rsid w:val="0080501F"/>
    <w:rsid w:val="00806670"/>
    <w:rsid w:val="0080748A"/>
    <w:rsid w:val="008110DD"/>
    <w:rsid w:val="00812898"/>
    <w:rsid w:val="008128C1"/>
    <w:rsid w:val="008135F8"/>
    <w:rsid w:val="00816DDA"/>
    <w:rsid w:val="00821679"/>
    <w:rsid w:val="008219C4"/>
    <w:rsid w:val="008225F8"/>
    <w:rsid w:val="00822D92"/>
    <w:rsid w:val="008236D9"/>
    <w:rsid w:val="0082498E"/>
    <w:rsid w:val="0082701A"/>
    <w:rsid w:val="00827B1A"/>
    <w:rsid w:val="00840E06"/>
    <w:rsid w:val="00841057"/>
    <w:rsid w:val="00841611"/>
    <w:rsid w:val="00844D58"/>
    <w:rsid w:val="00845963"/>
    <w:rsid w:val="0084599B"/>
    <w:rsid w:val="008529AD"/>
    <w:rsid w:val="00854259"/>
    <w:rsid w:val="008573E3"/>
    <w:rsid w:val="008575C0"/>
    <w:rsid w:val="00857913"/>
    <w:rsid w:val="008610FD"/>
    <w:rsid w:val="008618B8"/>
    <w:rsid w:val="00861DF9"/>
    <w:rsid w:val="008648C3"/>
    <w:rsid w:val="00873EFA"/>
    <w:rsid w:val="0087439B"/>
    <w:rsid w:val="008757DC"/>
    <w:rsid w:val="00881A27"/>
    <w:rsid w:val="00885CE5"/>
    <w:rsid w:val="008862D0"/>
    <w:rsid w:val="00886890"/>
    <w:rsid w:val="00887601"/>
    <w:rsid w:val="00892BD8"/>
    <w:rsid w:val="008A1CBC"/>
    <w:rsid w:val="008A2B93"/>
    <w:rsid w:val="008A3939"/>
    <w:rsid w:val="008A3CA6"/>
    <w:rsid w:val="008A569B"/>
    <w:rsid w:val="008A5E9A"/>
    <w:rsid w:val="008A5F43"/>
    <w:rsid w:val="008A5FF2"/>
    <w:rsid w:val="008A6C2D"/>
    <w:rsid w:val="008B0376"/>
    <w:rsid w:val="008B3F26"/>
    <w:rsid w:val="008B52C3"/>
    <w:rsid w:val="008B66FF"/>
    <w:rsid w:val="008C0A1C"/>
    <w:rsid w:val="008C16AF"/>
    <w:rsid w:val="008C1899"/>
    <w:rsid w:val="008C2CB4"/>
    <w:rsid w:val="008C4E8C"/>
    <w:rsid w:val="008C5453"/>
    <w:rsid w:val="008C55E5"/>
    <w:rsid w:val="008C614A"/>
    <w:rsid w:val="008C738C"/>
    <w:rsid w:val="008D0622"/>
    <w:rsid w:val="008D2FA2"/>
    <w:rsid w:val="008D380E"/>
    <w:rsid w:val="008D44D2"/>
    <w:rsid w:val="008D4FF2"/>
    <w:rsid w:val="008D6F6E"/>
    <w:rsid w:val="008D73B0"/>
    <w:rsid w:val="008E1077"/>
    <w:rsid w:val="008E1FFE"/>
    <w:rsid w:val="008E3419"/>
    <w:rsid w:val="008E3D1F"/>
    <w:rsid w:val="008E4B0F"/>
    <w:rsid w:val="008F506A"/>
    <w:rsid w:val="008F5B5C"/>
    <w:rsid w:val="008F6175"/>
    <w:rsid w:val="00901255"/>
    <w:rsid w:val="00902E61"/>
    <w:rsid w:val="0090380C"/>
    <w:rsid w:val="009040C5"/>
    <w:rsid w:val="00905982"/>
    <w:rsid w:val="00906B58"/>
    <w:rsid w:val="00910C75"/>
    <w:rsid w:val="0091313F"/>
    <w:rsid w:val="0091364F"/>
    <w:rsid w:val="00913658"/>
    <w:rsid w:val="00913695"/>
    <w:rsid w:val="00913A78"/>
    <w:rsid w:val="00914236"/>
    <w:rsid w:val="009143D5"/>
    <w:rsid w:val="009155A9"/>
    <w:rsid w:val="00915F0F"/>
    <w:rsid w:val="0091622A"/>
    <w:rsid w:val="009179A5"/>
    <w:rsid w:val="009207F8"/>
    <w:rsid w:val="00922AD8"/>
    <w:rsid w:val="00930290"/>
    <w:rsid w:val="0093096A"/>
    <w:rsid w:val="009328AB"/>
    <w:rsid w:val="009340CF"/>
    <w:rsid w:val="00935498"/>
    <w:rsid w:val="009362D5"/>
    <w:rsid w:val="00936556"/>
    <w:rsid w:val="0093693E"/>
    <w:rsid w:val="0093768C"/>
    <w:rsid w:val="00937F1D"/>
    <w:rsid w:val="00941069"/>
    <w:rsid w:val="009430C2"/>
    <w:rsid w:val="00943B9E"/>
    <w:rsid w:val="00944E9B"/>
    <w:rsid w:val="00946F90"/>
    <w:rsid w:val="0095044E"/>
    <w:rsid w:val="0095204B"/>
    <w:rsid w:val="0095215F"/>
    <w:rsid w:val="00955B00"/>
    <w:rsid w:val="00956A94"/>
    <w:rsid w:val="009612FE"/>
    <w:rsid w:val="0096339F"/>
    <w:rsid w:val="0096580A"/>
    <w:rsid w:val="009662A0"/>
    <w:rsid w:val="00967DF9"/>
    <w:rsid w:val="00970BAD"/>
    <w:rsid w:val="00971838"/>
    <w:rsid w:val="00972930"/>
    <w:rsid w:val="009809F5"/>
    <w:rsid w:val="00982311"/>
    <w:rsid w:val="00983911"/>
    <w:rsid w:val="00984ED3"/>
    <w:rsid w:val="009905B4"/>
    <w:rsid w:val="00991F27"/>
    <w:rsid w:val="00992403"/>
    <w:rsid w:val="009975E1"/>
    <w:rsid w:val="009A5667"/>
    <w:rsid w:val="009A5A6D"/>
    <w:rsid w:val="009A6C3E"/>
    <w:rsid w:val="009A7A8F"/>
    <w:rsid w:val="009B04CB"/>
    <w:rsid w:val="009B0A6F"/>
    <w:rsid w:val="009B0DD5"/>
    <w:rsid w:val="009B1C6A"/>
    <w:rsid w:val="009B5383"/>
    <w:rsid w:val="009B661C"/>
    <w:rsid w:val="009B74F0"/>
    <w:rsid w:val="009C05F9"/>
    <w:rsid w:val="009C2B08"/>
    <w:rsid w:val="009C2C37"/>
    <w:rsid w:val="009C43B1"/>
    <w:rsid w:val="009C4BF8"/>
    <w:rsid w:val="009C4C07"/>
    <w:rsid w:val="009C5136"/>
    <w:rsid w:val="009C5492"/>
    <w:rsid w:val="009C552D"/>
    <w:rsid w:val="009C6A80"/>
    <w:rsid w:val="009C7D18"/>
    <w:rsid w:val="009C7DD1"/>
    <w:rsid w:val="009D3450"/>
    <w:rsid w:val="009D482C"/>
    <w:rsid w:val="009D565C"/>
    <w:rsid w:val="009D708E"/>
    <w:rsid w:val="009E3E7B"/>
    <w:rsid w:val="009E640A"/>
    <w:rsid w:val="009E6520"/>
    <w:rsid w:val="009E7DEF"/>
    <w:rsid w:val="009F031E"/>
    <w:rsid w:val="009F05D1"/>
    <w:rsid w:val="009F342A"/>
    <w:rsid w:val="009F3CD4"/>
    <w:rsid w:val="009F6890"/>
    <w:rsid w:val="009F6AF5"/>
    <w:rsid w:val="00A00A1B"/>
    <w:rsid w:val="00A03F57"/>
    <w:rsid w:val="00A05C99"/>
    <w:rsid w:val="00A10022"/>
    <w:rsid w:val="00A10089"/>
    <w:rsid w:val="00A1233D"/>
    <w:rsid w:val="00A13505"/>
    <w:rsid w:val="00A145D9"/>
    <w:rsid w:val="00A14DE4"/>
    <w:rsid w:val="00A2377A"/>
    <w:rsid w:val="00A26F43"/>
    <w:rsid w:val="00A2731F"/>
    <w:rsid w:val="00A30C34"/>
    <w:rsid w:val="00A310D9"/>
    <w:rsid w:val="00A3350D"/>
    <w:rsid w:val="00A33EC2"/>
    <w:rsid w:val="00A37EB8"/>
    <w:rsid w:val="00A41B31"/>
    <w:rsid w:val="00A4254D"/>
    <w:rsid w:val="00A51A59"/>
    <w:rsid w:val="00A55F98"/>
    <w:rsid w:val="00A573C3"/>
    <w:rsid w:val="00A6039C"/>
    <w:rsid w:val="00A616F8"/>
    <w:rsid w:val="00A705F1"/>
    <w:rsid w:val="00A73733"/>
    <w:rsid w:val="00A74CB1"/>
    <w:rsid w:val="00A76FE8"/>
    <w:rsid w:val="00A77BAB"/>
    <w:rsid w:val="00A805F3"/>
    <w:rsid w:val="00A812F5"/>
    <w:rsid w:val="00A81413"/>
    <w:rsid w:val="00A81666"/>
    <w:rsid w:val="00A83020"/>
    <w:rsid w:val="00A83CEA"/>
    <w:rsid w:val="00A87688"/>
    <w:rsid w:val="00A87FBF"/>
    <w:rsid w:val="00A908AD"/>
    <w:rsid w:val="00A90EF2"/>
    <w:rsid w:val="00A92A45"/>
    <w:rsid w:val="00A94011"/>
    <w:rsid w:val="00A95818"/>
    <w:rsid w:val="00A96B19"/>
    <w:rsid w:val="00A97792"/>
    <w:rsid w:val="00A97BA2"/>
    <w:rsid w:val="00A97EF5"/>
    <w:rsid w:val="00AA08FC"/>
    <w:rsid w:val="00AA4390"/>
    <w:rsid w:val="00AA605F"/>
    <w:rsid w:val="00AB09A7"/>
    <w:rsid w:val="00AB0E5F"/>
    <w:rsid w:val="00AB159C"/>
    <w:rsid w:val="00AB1852"/>
    <w:rsid w:val="00AB2A51"/>
    <w:rsid w:val="00AB35AB"/>
    <w:rsid w:val="00AB5172"/>
    <w:rsid w:val="00AB6069"/>
    <w:rsid w:val="00AB7302"/>
    <w:rsid w:val="00AB793B"/>
    <w:rsid w:val="00AC26BD"/>
    <w:rsid w:val="00AC30CD"/>
    <w:rsid w:val="00AC403B"/>
    <w:rsid w:val="00AC536A"/>
    <w:rsid w:val="00AC58C9"/>
    <w:rsid w:val="00AC5C9C"/>
    <w:rsid w:val="00AC6A0C"/>
    <w:rsid w:val="00AC6E9C"/>
    <w:rsid w:val="00AD2043"/>
    <w:rsid w:val="00AD220A"/>
    <w:rsid w:val="00AD2E21"/>
    <w:rsid w:val="00AD3A10"/>
    <w:rsid w:val="00AD43BB"/>
    <w:rsid w:val="00AD7E63"/>
    <w:rsid w:val="00AE0B45"/>
    <w:rsid w:val="00AE14D6"/>
    <w:rsid w:val="00AE16C8"/>
    <w:rsid w:val="00AE19AF"/>
    <w:rsid w:val="00AE2CB0"/>
    <w:rsid w:val="00AE4FFA"/>
    <w:rsid w:val="00AE6466"/>
    <w:rsid w:val="00AF0FAC"/>
    <w:rsid w:val="00AF1C08"/>
    <w:rsid w:val="00AF2D02"/>
    <w:rsid w:val="00AF38F2"/>
    <w:rsid w:val="00AF4DC7"/>
    <w:rsid w:val="00AF56B8"/>
    <w:rsid w:val="00B0264B"/>
    <w:rsid w:val="00B045E6"/>
    <w:rsid w:val="00B06D95"/>
    <w:rsid w:val="00B07DE3"/>
    <w:rsid w:val="00B10D60"/>
    <w:rsid w:val="00B119B4"/>
    <w:rsid w:val="00B11B17"/>
    <w:rsid w:val="00B11B2B"/>
    <w:rsid w:val="00B13252"/>
    <w:rsid w:val="00B13E8D"/>
    <w:rsid w:val="00B16862"/>
    <w:rsid w:val="00B178CC"/>
    <w:rsid w:val="00B209E6"/>
    <w:rsid w:val="00B20A8C"/>
    <w:rsid w:val="00B22D9E"/>
    <w:rsid w:val="00B22F0A"/>
    <w:rsid w:val="00B271A6"/>
    <w:rsid w:val="00B30ED8"/>
    <w:rsid w:val="00B31567"/>
    <w:rsid w:val="00B342AF"/>
    <w:rsid w:val="00B348C7"/>
    <w:rsid w:val="00B3527C"/>
    <w:rsid w:val="00B35BE6"/>
    <w:rsid w:val="00B36350"/>
    <w:rsid w:val="00B43302"/>
    <w:rsid w:val="00B47A25"/>
    <w:rsid w:val="00B5093C"/>
    <w:rsid w:val="00B52860"/>
    <w:rsid w:val="00B53271"/>
    <w:rsid w:val="00B541B0"/>
    <w:rsid w:val="00B55EE7"/>
    <w:rsid w:val="00B621D6"/>
    <w:rsid w:val="00B73ADB"/>
    <w:rsid w:val="00B740F7"/>
    <w:rsid w:val="00B74752"/>
    <w:rsid w:val="00B74D4A"/>
    <w:rsid w:val="00B75F63"/>
    <w:rsid w:val="00B76F9E"/>
    <w:rsid w:val="00B82BD0"/>
    <w:rsid w:val="00B8434E"/>
    <w:rsid w:val="00B84D71"/>
    <w:rsid w:val="00B8515C"/>
    <w:rsid w:val="00B865F0"/>
    <w:rsid w:val="00B86B1E"/>
    <w:rsid w:val="00B86DCE"/>
    <w:rsid w:val="00B871CB"/>
    <w:rsid w:val="00B90249"/>
    <w:rsid w:val="00B90AF3"/>
    <w:rsid w:val="00B911D1"/>
    <w:rsid w:val="00B91CE5"/>
    <w:rsid w:val="00B9412D"/>
    <w:rsid w:val="00B95030"/>
    <w:rsid w:val="00B968CF"/>
    <w:rsid w:val="00B97CC9"/>
    <w:rsid w:val="00BA3429"/>
    <w:rsid w:val="00BA3BF8"/>
    <w:rsid w:val="00BA6892"/>
    <w:rsid w:val="00BA78E5"/>
    <w:rsid w:val="00BB039D"/>
    <w:rsid w:val="00BB0EB6"/>
    <w:rsid w:val="00BB3C23"/>
    <w:rsid w:val="00BB52C3"/>
    <w:rsid w:val="00BB6092"/>
    <w:rsid w:val="00BB6E1A"/>
    <w:rsid w:val="00BC147E"/>
    <w:rsid w:val="00BC4305"/>
    <w:rsid w:val="00BC5324"/>
    <w:rsid w:val="00BC6387"/>
    <w:rsid w:val="00BC6529"/>
    <w:rsid w:val="00BC6D9B"/>
    <w:rsid w:val="00BD07B1"/>
    <w:rsid w:val="00BD0A13"/>
    <w:rsid w:val="00BD0EF3"/>
    <w:rsid w:val="00BD1251"/>
    <w:rsid w:val="00BD14F8"/>
    <w:rsid w:val="00BD1DD8"/>
    <w:rsid w:val="00BD2180"/>
    <w:rsid w:val="00BD3024"/>
    <w:rsid w:val="00BD43EE"/>
    <w:rsid w:val="00BE0107"/>
    <w:rsid w:val="00BE10CE"/>
    <w:rsid w:val="00BE1C29"/>
    <w:rsid w:val="00BE2215"/>
    <w:rsid w:val="00BE2225"/>
    <w:rsid w:val="00BE2878"/>
    <w:rsid w:val="00BE5109"/>
    <w:rsid w:val="00BE6256"/>
    <w:rsid w:val="00BF1737"/>
    <w:rsid w:val="00BF2008"/>
    <w:rsid w:val="00BF25B4"/>
    <w:rsid w:val="00BF53A5"/>
    <w:rsid w:val="00BF5F6A"/>
    <w:rsid w:val="00BF649B"/>
    <w:rsid w:val="00BF78DD"/>
    <w:rsid w:val="00BF7F82"/>
    <w:rsid w:val="00C00D20"/>
    <w:rsid w:val="00C04101"/>
    <w:rsid w:val="00C044AB"/>
    <w:rsid w:val="00C0648C"/>
    <w:rsid w:val="00C0786B"/>
    <w:rsid w:val="00C11A94"/>
    <w:rsid w:val="00C12619"/>
    <w:rsid w:val="00C1543E"/>
    <w:rsid w:val="00C15CD4"/>
    <w:rsid w:val="00C15CD5"/>
    <w:rsid w:val="00C164CA"/>
    <w:rsid w:val="00C2100A"/>
    <w:rsid w:val="00C2215E"/>
    <w:rsid w:val="00C231EC"/>
    <w:rsid w:val="00C261BE"/>
    <w:rsid w:val="00C27AD8"/>
    <w:rsid w:val="00C30793"/>
    <w:rsid w:val="00C31085"/>
    <w:rsid w:val="00C326DD"/>
    <w:rsid w:val="00C34A35"/>
    <w:rsid w:val="00C42607"/>
    <w:rsid w:val="00C42B4D"/>
    <w:rsid w:val="00C445ED"/>
    <w:rsid w:val="00C45591"/>
    <w:rsid w:val="00C457EC"/>
    <w:rsid w:val="00C4613D"/>
    <w:rsid w:val="00C46870"/>
    <w:rsid w:val="00C51004"/>
    <w:rsid w:val="00C51D64"/>
    <w:rsid w:val="00C53207"/>
    <w:rsid w:val="00C5699E"/>
    <w:rsid w:val="00C573BB"/>
    <w:rsid w:val="00C623BA"/>
    <w:rsid w:val="00C64AEB"/>
    <w:rsid w:val="00C6656D"/>
    <w:rsid w:val="00C66C75"/>
    <w:rsid w:val="00C70EEE"/>
    <w:rsid w:val="00C7186F"/>
    <w:rsid w:val="00C720E3"/>
    <w:rsid w:val="00C7259B"/>
    <w:rsid w:val="00C7549E"/>
    <w:rsid w:val="00C75F25"/>
    <w:rsid w:val="00C771A0"/>
    <w:rsid w:val="00C7747A"/>
    <w:rsid w:val="00C77842"/>
    <w:rsid w:val="00C80098"/>
    <w:rsid w:val="00C80C02"/>
    <w:rsid w:val="00C83A41"/>
    <w:rsid w:val="00C85818"/>
    <w:rsid w:val="00C8602F"/>
    <w:rsid w:val="00C87130"/>
    <w:rsid w:val="00C87227"/>
    <w:rsid w:val="00C922A6"/>
    <w:rsid w:val="00C9710B"/>
    <w:rsid w:val="00CA1ED1"/>
    <w:rsid w:val="00CA6323"/>
    <w:rsid w:val="00CA7B84"/>
    <w:rsid w:val="00CB08F1"/>
    <w:rsid w:val="00CB0F0F"/>
    <w:rsid w:val="00CB102F"/>
    <w:rsid w:val="00CB2573"/>
    <w:rsid w:val="00CB41BD"/>
    <w:rsid w:val="00CB59A6"/>
    <w:rsid w:val="00CC071B"/>
    <w:rsid w:val="00CC0981"/>
    <w:rsid w:val="00CC2CC6"/>
    <w:rsid w:val="00CC3DEC"/>
    <w:rsid w:val="00CC551E"/>
    <w:rsid w:val="00CC5C3A"/>
    <w:rsid w:val="00CC6704"/>
    <w:rsid w:val="00CC67AE"/>
    <w:rsid w:val="00CC7C62"/>
    <w:rsid w:val="00CD0CE0"/>
    <w:rsid w:val="00CD1EF0"/>
    <w:rsid w:val="00CD3156"/>
    <w:rsid w:val="00CD49B5"/>
    <w:rsid w:val="00CD76BB"/>
    <w:rsid w:val="00CD784A"/>
    <w:rsid w:val="00CE061A"/>
    <w:rsid w:val="00CE2BD4"/>
    <w:rsid w:val="00CE3C52"/>
    <w:rsid w:val="00CE3D09"/>
    <w:rsid w:val="00CE644B"/>
    <w:rsid w:val="00CE7841"/>
    <w:rsid w:val="00CF3C39"/>
    <w:rsid w:val="00CF3CC8"/>
    <w:rsid w:val="00D001E8"/>
    <w:rsid w:val="00D0147B"/>
    <w:rsid w:val="00D05627"/>
    <w:rsid w:val="00D07C79"/>
    <w:rsid w:val="00D103D8"/>
    <w:rsid w:val="00D11F52"/>
    <w:rsid w:val="00D140D8"/>
    <w:rsid w:val="00D1599C"/>
    <w:rsid w:val="00D20AE6"/>
    <w:rsid w:val="00D216C6"/>
    <w:rsid w:val="00D22C3F"/>
    <w:rsid w:val="00D2514E"/>
    <w:rsid w:val="00D25EA6"/>
    <w:rsid w:val="00D26840"/>
    <w:rsid w:val="00D32DCA"/>
    <w:rsid w:val="00D364F5"/>
    <w:rsid w:val="00D36E4F"/>
    <w:rsid w:val="00D370BE"/>
    <w:rsid w:val="00D428A7"/>
    <w:rsid w:val="00D43989"/>
    <w:rsid w:val="00D44301"/>
    <w:rsid w:val="00D44BB9"/>
    <w:rsid w:val="00D44D63"/>
    <w:rsid w:val="00D45A29"/>
    <w:rsid w:val="00D46469"/>
    <w:rsid w:val="00D50857"/>
    <w:rsid w:val="00D51A4A"/>
    <w:rsid w:val="00D521E5"/>
    <w:rsid w:val="00D52213"/>
    <w:rsid w:val="00D52A61"/>
    <w:rsid w:val="00D56B7B"/>
    <w:rsid w:val="00D56CA6"/>
    <w:rsid w:val="00D5758A"/>
    <w:rsid w:val="00D60A7D"/>
    <w:rsid w:val="00D60AE1"/>
    <w:rsid w:val="00D61267"/>
    <w:rsid w:val="00D63D5E"/>
    <w:rsid w:val="00D64A87"/>
    <w:rsid w:val="00D65324"/>
    <w:rsid w:val="00D66AF3"/>
    <w:rsid w:val="00D709AF"/>
    <w:rsid w:val="00D71068"/>
    <w:rsid w:val="00D7187F"/>
    <w:rsid w:val="00D728FD"/>
    <w:rsid w:val="00D74612"/>
    <w:rsid w:val="00D75CBA"/>
    <w:rsid w:val="00D75FBE"/>
    <w:rsid w:val="00D7791C"/>
    <w:rsid w:val="00D77CF9"/>
    <w:rsid w:val="00D83FE0"/>
    <w:rsid w:val="00D841A7"/>
    <w:rsid w:val="00D859A3"/>
    <w:rsid w:val="00D8619C"/>
    <w:rsid w:val="00D90B71"/>
    <w:rsid w:val="00D92727"/>
    <w:rsid w:val="00D941E0"/>
    <w:rsid w:val="00D947F4"/>
    <w:rsid w:val="00D9514B"/>
    <w:rsid w:val="00D95300"/>
    <w:rsid w:val="00D96F5D"/>
    <w:rsid w:val="00DA122A"/>
    <w:rsid w:val="00DA1B4C"/>
    <w:rsid w:val="00DA2A12"/>
    <w:rsid w:val="00DA3922"/>
    <w:rsid w:val="00DA3D70"/>
    <w:rsid w:val="00DA466C"/>
    <w:rsid w:val="00DA61E6"/>
    <w:rsid w:val="00DA6C72"/>
    <w:rsid w:val="00DA795C"/>
    <w:rsid w:val="00DB45B9"/>
    <w:rsid w:val="00DB4D36"/>
    <w:rsid w:val="00DB6863"/>
    <w:rsid w:val="00DC06E4"/>
    <w:rsid w:val="00DC0A9F"/>
    <w:rsid w:val="00DC0CFE"/>
    <w:rsid w:val="00DC0D71"/>
    <w:rsid w:val="00DC2B5E"/>
    <w:rsid w:val="00DC30A8"/>
    <w:rsid w:val="00DC412B"/>
    <w:rsid w:val="00DC5728"/>
    <w:rsid w:val="00DC5AEB"/>
    <w:rsid w:val="00DC66BE"/>
    <w:rsid w:val="00DD11CF"/>
    <w:rsid w:val="00DD1F42"/>
    <w:rsid w:val="00DD2ED4"/>
    <w:rsid w:val="00DD50EE"/>
    <w:rsid w:val="00DD5AA1"/>
    <w:rsid w:val="00DE44CB"/>
    <w:rsid w:val="00DE67ED"/>
    <w:rsid w:val="00DE759D"/>
    <w:rsid w:val="00DF287C"/>
    <w:rsid w:val="00DF45E4"/>
    <w:rsid w:val="00DF578C"/>
    <w:rsid w:val="00DF6E60"/>
    <w:rsid w:val="00DF7CB3"/>
    <w:rsid w:val="00E00873"/>
    <w:rsid w:val="00E02EE3"/>
    <w:rsid w:val="00E0572C"/>
    <w:rsid w:val="00E11D51"/>
    <w:rsid w:val="00E141A7"/>
    <w:rsid w:val="00E14487"/>
    <w:rsid w:val="00E16550"/>
    <w:rsid w:val="00E20FE4"/>
    <w:rsid w:val="00E21524"/>
    <w:rsid w:val="00E23847"/>
    <w:rsid w:val="00E25849"/>
    <w:rsid w:val="00E275F1"/>
    <w:rsid w:val="00E27A5F"/>
    <w:rsid w:val="00E316F0"/>
    <w:rsid w:val="00E4200D"/>
    <w:rsid w:val="00E42B24"/>
    <w:rsid w:val="00E432D5"/>
    <w:rsid w:val="00E454A8"/>
    <w:rsid w:val="00E51858"/>
    <w:rsid w:val="00E51B24"/>
    <w:rsid w:val="00E51C44"/>
    <w:rsid w:val="00E54755"/>
    <w:rsid w:val="00E54F8D"/>
    <w:rsid w:val="00E5557E"/>
    <w:rsid w:val="00E55864"/>
    <w:rsid w:val="00E565F6"/>
    <w:rsid w:val="00E56F0F"/>
    <w:rsid w:val="00E56F92"/>
    <w:rsid w:val="00E574FD"/>
    <w:rsid w:val="00E62F98"/>
    <w:rsid w:val="00E639F5"/>
    <w:rsid w:val="00E6405E"/>
    <w:rsid w:val="00E65458"/>
    <w:rsid w:val="00E65540"/>
    <w:rsid w:val="00E65B1C"/>
    <w:rsid w:val="00E66F5B"/>
    <w:rsid w:val="00E70406"/>
    <w:rsid w:val="00E72332"/>
    <w:rsid w:val="00E72B16"/>
    <w:rsid w:val="00E7501B"/>
    <w:rsid w:val="00E75B39"/>
    <w:rsid w:val="00E76330"/>
    <w:rsid w:val="00E76470"/>
    <w:rsid w:val="00E76B1E"/>
    <w:rsid w:val="00E81E50"/>
    <w:rsid w:val="00E822CD"/>
    <w:rsid w:val="00E8398D"/>
    <w:rsid w:val="00E85BC2"/>
    <w:rsid w:val="00E861E7"/>
    <w:rsid w:val="00E86856"/>
    <w:rsid w:val="00E86D7B"/>
    <w:rsid w:val="00E91490"/>
    <w:rsid w:val="00E92DB8"/>
    <w:rsid w:val="00E93C82"/>
    <w:rsid w:val="00E946AD"/>
    <w:rsid w:val="00E97D23"/>
    <w:rsid w:val="00EA2635"/>
    <w:rsid w:val="00EA3B88"/>
    <w:rsid w:val="00EA5107"/>
    <w:rsid w:val="00EA68F7"/>
    <w:rsid w:val="00EA69ED"/>
    <w:rsid w:val="00EB09A9"/>
    <w:rsid w:val="00EB42FA"/>
    <w:rsid w:val="00EB4E66"/>
    <w:rsid w:val="00EB5875"/>
    <w:rsid w:val="00EB5F04"/>
    <w:rsid w:val="00EB6446"/>
    <w:rsid w:val="00EB6D53"/>
    <w:rsid w:val="00EB6F82"/>
    <w:rsid w:val="00EB7FEC"/>
    <w:rsid w:val="00EC057D"/>
    <w:rsid w:val="00EC19A0"/>
    <w:rsid w:val="00EC1E98"/>
    <w:rsid w:val="00EC3D11"/>
    <w:rsid w:val="00EC7134"/>
    <w:rsid w:val="00EC75BA"/>
    <w:rsid w:val="00EC7960"/>
    <w:rsid w:val="00ED57AD"/>
    <w:rsid w:val="00ED6E18"/>
    <w:rsid w:val="00ED71C7"/>
    <w:rsid w:val="00ED73B1"/>
    <w:rsid w:val="00EE1462"/>
    <w:rsid w:val="00EE1BE2"/>
    <w:rsid w:val="00EE1E59"/>
    <w:rsid w:val="00EE372E"/>
    <w:rsid w:val="00EE5504"/>
    <w:rsid w:val="00EE563D"/>
    <w:rsid w:val="00EE659F"/>
    <w:rsid w:val="00EE6FEF"/>
    <w:rsid w:val="00EF0A90"/>
    <w:rsid w:val="00EF57F0"/>
    <w:rsid w:val="00EF65F7"/>
    <w:rsid w:val="00EF728A"/>
    <w:rsid w:val="00EF7309"/>
    <w:rsid w:val="00F00DD6"/>
    <w:rsid w:val="00F024FD"/>
    <w:rsid w:val="00F04A60"/>
    <w:rsid w:val="00F06DD7"/>
    <w:rsid w:val="00F1062E"/>
    <w:rsid w:val="00F12722"/>
    <w:rsid w:val="00F12E50"/>
    <w:rsid w:val="00F13081"/>
    <w:rsid w:val="00F138CF"/>
    <w:rsid w:val="00F14526"/>
    <w:rsid w:val="00F15269"/>
    <w:rsid w:val="00F15AD0"/>
    <w:rsid w:val="00F15CB9"/>
    <w:rsid w:val="00F1685E"/>
    <w:rsid w:val="00F20CFA"/>
    <w:rsid w:val="00F211F1"/>
    <w:rsid w:val="00F2304F"/>
    <w:rsid w:val="00F257EE"/>
    <w:rsid w:val="00F2655E"/>
    <w:rsid w:val="00F30444"/>
    <w:rsid w:val="00F413B7"/>
    <w:rsid w:val="00F44154"/>
    <w:rsid w:val="00F45D6C"/>
    <w:rsid w:val="00F50341"/>
    <w:rsid w:val="00F506FB"/>
    <w:rsid w:val="00F52D3B"/>
    <w:rsid w:val="00F544AF"/>
    <w:rsid w:val="00F57BF1"/>
    <w:rsid w:val="00F6309F"/>
    <w:rsid w:val="00F659D6"/>
    <w:rsid w:val="00F66009"/>
    <w:rsid w:val="00F70419"/>
    <w:rsid w:val="00F73033"/>
    <w:rsid w:val="00F76C2A"/>
    <w:rsid w:val="00F77C3C"/>
    <w:rsid w:val="00F80424"/>
    <w:rsid w:val="00F814B9"/>
    <w:rsid w:val="00F819B7"/>
    <w:rsid w:val="00F845CE"/>
    <w:rsid w:val="00F87383"/>
    <w:rsid w:val="00F91140"/>
    <w:rsid w:val="00F940CD"/>
    <w:rsid w:val="00F94B62"/>
    <w:rsid w:val="00F95D3C"/>
    <w:rsid w:val="00F97633"/>
    <w:rsid w:val="00FA458E"/>
    <w:rsid w:val="00FA49FF"/>
    <w:rsid w:val="00FA4AC4"/>
    <w:rsid w:val="00FA5054"/>
    <w:rsid w:val="00FA5130"/>
    <w:rsid w:val="00FA7255"/>
    <w:rsid w:val="00FA73A0"/>
    <w:rsid w:val="00FA7418"/>
    <w:rsid w:val="00FA796E"/>
    <w:rsid w:val="00FB0F63"/>
    <w:rsid w:val="00FB14E4"/>
    <w:rsid w:val="00FB1DA9"/>
    <w:rsid w:val="00FB2604"/>
    <w:rsid w:val="00FB2986"/>
    <w:rsid w:val="00FB5BFD"/>
    <w:rsid w:val="00FB7B14"/>
    <w:rsid w:val="00FC0570"/>
    <w:rsid w:val="00FC4447"/>
    <w:rsid w:val="00FC48F7"/>
    <w:rsid w:val="00FC5AB7"/>
    <w:rsid w:val="00FC7077"/>
    <w:rsid w:val="00FC75FE"/>
    <w:rsid w:val="00FD2E52"/>
    <w:rsid w:val="00FD41EA"/>
    <w:rsid w:val="00FD546C"/>
    <w:rsid w:val="00FD5A9A"/>
    <w:rsid w:val="00FD7AFA"/>
    <w:rsid w:val="00FD7E21"/>
    <w:rsid w:val="00FE0B28"/>
    <w:rsid w:val="00FE22C4"/>
    <w:rsid w:val="00FE5D61"/>
    <w:rsid w:val="00FE68C3"/>
    <w:rsid w:val="00FE7B5D"/>
    <w:rsid w:val="00FF03A1"/>
    <w:rsid w:val="00FF32FD"/>
    <w:rsid w:val="00FF3AB9"/>
    <w:rsid w:val="00FF5EE0"/>
    <w:rsid w:val="00FF657C"/>
    <w:rsid w:val="00FF7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C3E080"/>
  <w15:docId w15:val="{E2CF786D-ED84-4EE8-89FC-381F004C6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C63F9"/>
    <w:pPr>
      <w:ind w:firstLine="567"/>
      <w:jc w:val="both"/>
    </w:pPr>
    <w:rPr>
      <w:rFonts w:ascii="Times New Roman" w:hAnsi="Times New Roman"/>
      <w:sz w:val="24"/>
    </w:rPr>
  </w:style>
  <w:style w:type="paragraph" w:styleId="1">
    <w:name w:val="heading 1"/>
    <w:basedOn w:val="a0"/>
    <w:next w:val="a0"/>
    <w:link w:val="10"/>
    <w:qFormat/>
    <w:rsid w:val="00B541B0"/>
    <w:pPr>
      <w:keepNext/>
      <w:keepLines/>
      <w:spacing w:before="480"/>
      <w:outlineLvl w:val="0"/>
    </w:pPr>
    <w:rPr>
      <w:rFonts w:ascii="Cambria" w:hAnsi="Cambria"/>
      <w:b/>
      <w:bCs/>
      <w:sz w:val="28"/>
      <w:szCs w:val="28"/>
    </w:rPr>
  </w:style>
  <w:style w:type="paragraph" w:styleId="2">
    <w:name w:val="heading 2"/>
    <w:basedOn w:val="a0"/>
    <w:next w:val="a0"/>
    <w:link w:val="20"/>
    <w:uiPriority w:val="9"/>
    <w:qFormat/>
    <w:rsid w:val="00B541B0"/>
    <w:pPr>
      <w:keepNext/>
      <w:keepLines/>
      <w:spacing w:before="200"/>
      <w:jc w:val="center"/>
      <w:outlineLvl w:val="1"/>
    </w:pPr>
    <w:rPr>
      <w:rFonts w:ascii="Cambria" w:hAnsi="Cambria"/>
      <w:b/>
      <w:bCs/>
      <w:sz w:val="26"/>
      <w:szCs w:val="26"/>
    </w:rPr>
  </w:style>
  <w:style w:type="paragraph" w:styleId="3">
    <w:name w:val="heading 3"/>
    <w:basedOn w:val="a0"/>
    <w:next w:val="a0"/>
    <w:link w:val="30"/>
    <w:uiPriority w:val="9"/>
    <w:qFormat/>
    <w:locked/>
    <w:rsid w:val="000D526A"/>
    <w:pPr>
      <w:keepNext/>
      <w:spacing w:before="240" w:after="60"/>
      <w:outlineLvl w:val="2"/>
    </w:pPr>
    <w:rPr>
      <w:rFonts w:ascii="Cambria" w:hAnsi="Cambria"/>
      <w:b/>
      <w:bCs/>
      <w:i/>
      <w:szCs w:val="26"/>
    </w:rPr>
  </w:style>
  <w:style w:type="paragraph" w:styleId="4">
    <w:name w:val="heading 4"/>
    <w:basedOn w:val="a0"/>
    <w:next w:val="a0"/>
    <w:link w:val="40"/>
    <w:uiPriority w:val="9"/>
    <w:unhideWhenUsed/>
    <w:qFormat/>
    <w:locked/>
    <w:rsid w:val="00ED71C7"/>
    <w:pPr>
      <w:keepNext/>
      <w:keepLines/>
      <w:spacing w:before="200"/>
      <w:outlineLvl w:val="3"/>
    </w:pPr>
    <w:rPr>
      <w:rFonts w:asciiTheme="majorHAnsi" w:eastAsiaTheme="majorEastAsia" w:hAnsiTheme="majorHAnsi" w:cstheme="majorBidi"/>
      <w:b/>
      <w:bCs/>
      <w:i/>
      <w:iCs/>
      <w:color w:val="4F81BD" w:themeColor="accent1"/>
      <w:szCs w:val="22"/>
      <w:lang w:eastAsia="en-US"/>
    </w:rPr>
  </w:style>
  <w:style w:type="paragraph" w:styleId="5">
    <w:name w:val="heading 5"/>
    <w:basedOn w:val="a0"/>
    <w:next w:val="a0"/>
    <w:link w:val="50"/>
    <w:uiPriority w:val="9"/>
    <w:unhideWhenUsed/>
    <w:qFormat/>
    <w:locked/>
    <w:rsid w:val="00ED71C7"/>
    <w:pPr>
      <w:keepNext/>
      <w:keepLines/>
      <w:spacing w:before="200"/>
      <w:outlineLvl w:val="4"/>
    </w:pPr>
    <w:rPr>
      <w:rFonts w:asciiTheme="majorHAnsi" w:eastAsiaTheme="majorEastAsia" w:hAnsiTheme="majorHAnsi" w:cstheme="majorBidi"/>
      <w:color w:val="243F60" w:themeColor="accent1" w:themeShade="7F"/>
      <w:szCs w:val="22"/>
      <w:lang w:eastAsia="en-US"/>
    </w:rPr>
  </w:style>
  <w:style w:type="paragraph" w:styleId="6">
    <w:name w:val="heading 6"/>
    <w:basedOn w:val="a0"/>
    <w:next w:val="a0"/>
    <w:link w:val="60"/>
    <w:uiPriority w:val="9"/>
    <w:semiHidden/>
    <w:unhideWhenUsed/>
    <w:qFormat/>
    <w:locked/>
    <w:rsid w:val="00ED71C7"/>
    <w:pPr>
      <w:keepNext/>
      <w:keepLines/>
      <w:spacing w:before="200"/>
      <w:outlineLvl w:val="5"/>
    </w:pPr>
    <w:rPr>
      <w:rFonts w:asciiTheme="majorHAnsi" w:eastAsiaTheme="majorEastAsia" w:hAnsiTheme="majorHAnsi" w:cstheme="majorBidi"/>
      <w:i/>
      <w:iCs/>
      <w:color w:val="243F60" w:themeColor="accent1" w:themeShade="7F"/>
      <w:szCs w:val="22"/>
      <w:lang w:eastAsia="en-US"/>
    </w:rPr>
  </w:style>
  <w:style w:type="paragraph" w:styleId="7">
    <w:name w:val="heading 7"/>
    <w:basedOn w:val="a0"/>
    <w:next w:val="a0"/>
    <w:link w:val="70"/>
    <w:uiPriority w:val="9"/>
    <w:semiHidden/>
    <w:unhideWhenUsed/>
    <w:qFormat/>
    <w:locked/>
    <w:rsid w:val="00ED71C7"/>
    <w:pPr>
      <w:keepNext/>
      <w:keepLines/>
      <w:spacing w:before="200"/>
      <w:outlineLvl w:val="6"/>
    </w:pPr>
    <w:rPr>
      <w:rFonts w:asciiTheme="majorHAnsi" w:eastAsiaTheme="majorEastAsia" w:hAnsiTheme="majorHAnsi" w:cstheme="majorBidi"/>
      <w:i/>
      <w:iCs/>
      <w:color w:val="404040" w:themeColor="text1" w:themeTint="BF"/>
      <w:szCs w:val="22"/>
      <w:lang w:eastAsia="en-US"/>
    </w:rPr>
  </w:style>
  <w:style w:type="paragraph" w:styleId="8">
    <w:name w:val="heading 8"/>
    <w:basedOn w:val="a0"/>
    <w:next w:val="a0"/>
    <w:link w:val="80"/>
    <w:semiHidden/>
    <w:unhideWhenUsed/>
    <w:qFormat/>
    <w:locked/>
    <w:rsid w:val="00ED71C7"/>
    <w:pPr>
      <w:keepNext/>
      <w:keepLines/>
      <w:spacing w:before="200"/>
      <w:outlineLvl w:val="7"/>
    </w:pPr>
    <w:rPr>
      <w:rFonts w:asciiTheme="majorHAnsi" w:eastAsiaTheme="majorEastAsia" w:hAnsiTheme="majorHAnsi" w:cstheme="majorBidi"/>
      <w:color w:val="404040" w:themeColor="text1" w:themeTint="BF"/>
      <w:sz w:val="20"/>
      <w:lang w:eastAsia="en-US"/>
    </w:rPr>
  </w:style>
  <w:style w:type="paragraph" w:styleId="9">
    <w:name w:val="heading 9"/>
    <w:basedOn w:val="a0"/>
    <w:next w:val="a0"/>
    <w:link w:val="90"/>
    <w:semiHidden/>
    <w:unhideWhenUsed/>
    <w:qFormat/>
    <w:locked/>
    <w:rsid w:val="00ED71C7"/>
    <w:pPr>
      <w:keepNext/>
      <w:keepLines/>
      <w:spacing w:before="200"/>
      <w:outlineLvl w:val="8"/>
    </w:pPr>
    <w:rPr>
      <w:rFonts w:asciiTheme="majorHAnsi" w:eastAsiaTheme="majorEastAsia" w:hAnsiTheme="majorHAnsi" w:cstheme="majorBidi"/>
      <w:i/>
      <w:iCs/>
      <w:color w:val="404040" w:themeColor="text1" w:themeTint="BF"/>
      <w:sz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B541B0"/>
    <w:rPr>
      <w:rFonts w:ascii="Cambria" w:hAnsi="Cambria" w:cs="Times New Roman"/>
      <w:b/>
      <w:sz w:val="28"/>
    </w:rPr>
  </w:style>
  <w:style w:type="character" w:customStyle="1" w:styleId="20">
    <w:name w:val="Заголовок 2 Знак"/>
    <w:link w:val="2"/>
    <w:uiPriority w:val="9"/>
    <w:locked/>
    <w:rsid w:val="00B541B0"/>
    <w:rPr>
      <w:rFonts w:ascii="Cambria" w:hAnsi="Cambria" w:cs="Times New Roman"/>
      <w:b/>
      <w:sz w:val="26"/>
    </w:rPr>
  </w:style>
  <w:style w:type="character" w:customStyle="1" w:styleId="30">
    <w:name w:val="Заголовок 3 Знак"/>
    <w:link w:val="3"/>
    <w:uiPriority w:val="9"/>
    <w:locked/>
    <w:rsid w:val="000D526A"/>
    <w:rPr>
      <w:rFonts w:ascii="Cambria" w:hAnsi="Cambria" w:cs="Times New Roman"/>
      <w:b/>
      <w:bCs/>
      <w:i/>
      <w:sz w:val="26"/>
      <w:szCs w:val="26"/>
    </w:rPr>
  </w:style>
  <w:style w:type="character" w:customStyle="1" w:styleId="40">
    <w:name w:val="Заголовок 4 Знак"/>
    <w:basedOn w:val="a1"/>
    <w:link w:val="4"/>
    <w:uiPriority w:val="9"/>
    <w:rsid w:val="00ED71C7"/>
    <w:rPr>
      <w:rFonts w:asciiTheme="majorHAnsi" w:eastAsiaTheme="majorEastAsia" w:hAnsiTheme="majorHAnsi" w:cstheme="majorBidi"/>
      <w:b/>
      <w:bCs/>
      <w:i/>
      <w:iCs/>
      <w:color w:val="4F81BD" w:themeColor="accent1"/>
      <w:sz w:val="24"/>
      <w:szCs w:val="22"/>
      <w:lang w:eastAsia="en-US"/>
    </w:rPr>
  </w:style>
  <w:style w:type="character" w:customStyle="1" w:styleId="50">
    <w:name w:val="Заголовок 5 Знак"/>
    <w:basedOn w:val="a1"/>
    <w:link w:val="5"/>
    <w:uiPriority w:val="9"/>
    <w:rsid w:val="00ED71C7"/>
    <w:rPr>
      <w:rFonts w:asciiTheme="majorHAnsi" w:eastAsiaTheme="majorEastAsia" w:hAnsiTheme="majorHAnsi" w:cstheme="majorBidi"/>
      <w:color w:val="243F60" w:themeColor="accent1" w:themeShade="7F"/>
      <w:sz w:val="24"/>
      <w:szCs w:val="22"/>
      <w:lang w:eastAsia="en-US"/>
    </w:rPr>
  </w:style>
  <w:style w:type="character" w:customStyle="1" w:styleId="60">
    <w:name w:val="Заголовок 6 Знак"/>
    <w:basedOn w:val="a1"/>
    <w:link w:val="6"/>
    <w:uiPriority w:val="9"/>
    <w:semiHidden/>
    <w:rsid w:val="00ED71C7"/>
    <w:rPr>
      <w:rFonts w:asciiTheme="majorHAnsi" w:eastAsiaTheme="majorEastAsia" w:hAnsiTheme="majorHAnsi" w:cstheme="majorBidi"/>
      <w:i/>
      <w:iCs/>
      <w:color w:val="243F60" w:themeColor="accent1" w:themeShade="7F"/>
      <w:sz w:val="24"/>
      <w:szCs w:val="22"/>
      <w:lang w:eastAsia="en-US"/>
    </w:rPr>
  </w:style>
  <w:style w:type="character" w:customStyle="1" w:styleId="70">
    <w:name w:val="Заголовок 7 Знак"/>
    <w:basedOn w:val="a1"/>
    <w:link w:val="7"/>
    <w:uiPriority w:val="9"/>
    <w:rsid w:val="00ED71C7"/>
    <w:rPr>
      <w:rFonts w:asciiTheme="majorHAnsi" w:eastAsiaTheme="majorEastAsia" w:hAnsiTheme="majorHAnsi" w:cstheme="majorBidi"/>
      <w:i/>
      <w:iCs/>
      <w:color w:val="404040" w:themeColor="text1" w:themeTint="BF"/>
      <w:sz w:val="24"/>
      <w:szCs w:val="22"/>
      <w:lang w:eastAsia="en-US"/>
    </w:rPr>
  </w:style>
  <w:style w:type="character" w:customStyle="1" w:styleId="80">
    <w:name w:val="Заголовок 8 Знак"/>
    <w:basedOn w:val="a1"/>
    <w:link w:val="8"/>
    <w:rsid w:val="00ED71C7"/>
    <w:rPr>
      <w:rFonts w:asciiTheme="majorHAnsi" w:eastAsiaTheme="majorEastAsia" w:hAnsiTheme="majorHAnsi" w:cstheme="majorBidi"/>
      <w:color w:val="404040" w:themeColor="text1" w:themeTint="BF"/>
      <w:lang w:eastAsia="en-US"/>
    </w:rPr>
  </w:style>
  <w:style w:type="character" w:customStyle="1" w:styleId="90">
    <w:name w:val="Заголовок 9 Знак"/>
    <w:basedOn w:val="a1"/>
    <w:link w:val="9"/>
    <w:semiHidden/>
    <w:rsid w:val="00ED71C7"/>
    <w:rPr>
      <w:rFonts w:asciiTheme="majorHAnsi" w:eastAsiaTheme="majorEastAsia" w:hAnsiTheme="majorHAnsi" w:cstheme="majorBidi"/>
      <w:i/>
      <w:iCs/>
      <w:color w:val="404040" w:themeColor="text1" w:themeTint="BF"/>
      <w:lang w:eastAsia="en-US"/>
    </w:rPr>
  </w:style>
  <w:style w:type="paragraph" w:styleId="a4">
    <w:name w:val="header"/>
    <w:basedOn w:val="a0"/>
    <w:link w:val="a5"/>
    <w:uiPriority w:val="99"/>
    <w:rsid w:val="000C63F9"/>
    <w:pPr>
      <w:tabs>
        <w:tab w:val="center" w:pos="4677"/>
        <w:tab w:val="right" w:pos="9355"/>
      </w:tabs>
    </w:pPr>
    <w:rPr>
      <w:sz w:val="20"/>
    </w:rPr>
  </w:style>
  <w:style w:type="character" w:customStyle="1" w:styleId="a5">
    <w:name w:val="Верхний колонтитул Знак"/>
    <w:link w:val="a4"/>
    <w:uiPriority w:val="99"/>
    <w:locked/>
    <w:rsid w:val="000C63F9"/>
    <w:rPr>
      <w:rFonts w:ascii="Times New Roman" w:hAnsi="Times New Roman" w:cs="Times New Roman"/>
      <w:sz w:val="20"/>
      <w:lang w:eastAsia="ru-RU"/>
    </w:rPr>
  </w:style>
  <w:style w:type="paragraph" w:styleId="a6">
    <w:name w:val="footer"/>
    <w:basedOn w:val="a0"/>
    <w:link w:val="a7"/>
    <w:uiPriority w:val="99"/>
    <w:rsid w:val="000C63F9"/>
    <w:pPr>
      <w:tabs>
        <w:tab w:val="center" w:pos="4677"/>
        <w:tab w:val="right" w:pos="9355"/>
      </w:tabs>
    </w:pPr>
    <w:rPr>
      <w:sz w:val="20"/>
    </w:rPr>
  </w:style>
  <w:style w:type="character" w:customStyle="1" w:styleId="a7">
    <w:name w:val="Нижний колонтитул Знак"/>
    <w:link w:val="a6"/>
    <w:uiPriority w:val="99"/>
    <w:locked/>
    <w:rsid w:val="000C63F9"/>
    <w:rPr>
      <w:rFonts w:ascii="Times New Roman" w:hAnsi="Times New Roman" w:cs="Times New Roman"/>
      <w:sz w:val="20"/>
      <w:lang w:eastAsia="ru-RU"/>
    </w:rPr>
  </w:style>
  <w:style w:type="paragraph" w:styleId="a8">
    <w:name w:val="Balloon Text"/>
    <w:basedOn w:val="a0"/>
    <w:link w:val="a9"/>
    <w:uiPriority w:val="99"/>
    <w:rsid w:val="000C63F9"/>
    <w:rPr>
      <w:rFonts w:ascii="Tahoma" w:hAnsi="Tahoma"/>
      <w:sz w:val="16"/>
      <w:szCs w:val="16"/>
    </w:rPr>
  </w:style>
  <w:style w:type="character" w:customStyle="1" w:styleId="a9">
    <w:name w:val="Текст выноски Знак"/>
    <w:link w:val="a8"/>
    <w:uiPriority w:val="99"/>
    <w:locked/>
    <w:rsid w:val="000C63F9"/>
    <w:rPr>
      <w:rFonts w:ascii="Tahoma" w:hAnsi="Tahoma" w:cs="Times New Roman"/>
      <w:sz w:val="16"/>
      <w:lang w:eastAsia="ru-RU"/>
    </w:rPr>
  </w:style>
  <w:style w:type="paragraph" w:customStyle="1" w:styleId="A0E349F008B644AAB6A282E0D042D17E">
    <w:name w:val="A0E349F008B644AAB6A282E0D042D17E"/>
    <w:uiPriority w:val="99"/>
    <w:rsid w:val="00D60AE1"/>
    <w:pPr>
      <w:spacing w:after="200" w:line="276" w:lineRule="auto"/>
    </w:pPr>
    <w:rPr>
      <w:sz w:val="22"/>
      <w:szCs w:val="22"/>
    </w:rPr>
  </w:style>
  <w:style w:type="paragraph" w:styleId="aa">
    <w:name w:val="Body Text"/>
    <w:basedOn w:val="a0"/>
    <w:link w:val="ab"/>
    <w:rsid w:val="00E54755"/>
    <w:pPr>
      <w:spacing w:after="120"/>
    </w:pPr>
    <w:rPr>
      <w:sz w:val="20"/>
    </w:rPr>
  </w:style>
  <w:style w:type="character" w:customStyle="1" w:styleId="ab">
    <w:name w:val="Основной текст Знак"/>
    <w:link w:val="aa"/>
    <w:locked/>
    <w:rsid w:val="00E54755"/>
    <w:rPr>
      <w:rFonts w:ascii="Times New Roman" w:hAnsi="Times New Roman" w:cs="Times New Roman"/>
      <w:sz w:val="20"/>
      <w:lang w:eastAsia="ru-RU"/>
    </w:rPr>
  </w:style>
  <w:style w:type="paragraph" w:styleId="ac">
    <w:name w:val="List Paragraph"/>
    <w:aliases w:val="маркированный,Маркировка 1,Таблицы,Список МАРКЕРОВ"/>
    <w:basedOn w:val="a0"/>
    <w:link w:val="ad"/>
    <w:uiPriority w:val="34"/>
    <w:qFormat/>
    <w:rsid w:val="00913695"/>
    <w:pPr>
      <w:ind w:left="720"/>
      <w:contextualSpacing/>
    </w:pPr>
  </w:style>
  <w:style w:type="character" w:customStyle="1" w:styleId="ad">
    <w:name w:val="Абзац списка Знак"/>
    <w:aliases w:val="маркированный Знак,Маркировка 1 Знак,Таблицы Знак,Список МАРКЕРОВ Знак"/>
    <w:link w:val="ac"/>
    <w:uiPriority w:val="34"/>
    <w:rsid w:val="00203EE7"/>
    <w:rPr>
      <w:rFonts w:ascii="Times New Roman" w:hAnsi="Times New Roman"/>
      <w:sz w:val="24"/>
    </w:rPr>
  </w:style>
  <w:style w:type="paragraph" w:styleId="21">
    <w:name w:val="Body Text Indent 2"/>
    <w:basedOn w:val="a0"/>
    <w:link w:val="22"/>
    <w:uiPriority w:val="99"/>
    <w:rsid w:val="005949A1"/>
    <w:pPr>
      <w:spacing w:after="120" w:line="480" w:lineRule="auto"/>
      <w:ind w:left="283"/>
    </w:pPr>
    <w:rPr>
      <w:sz w:val="20"/>
    </w:rPr>
  </w:style>
  <w:style w:type="character" w:customStyle="1" w:styleId="22">
    <w:name w:val="Основной текст с отступом 2 Знак"/>
    <w:link w:val="21"/>
    <w:uiPriority w:val="99"/>
    <w:locked/>
    <w:rsid w:val="005949A1"/>
    <w:rPr>
      <w:rFonts w:ascii="Times New Roman" w:hAnsi="Times New Roman" w:cs="Times New Roman"/>
      <w:sz w:val="20"/>
      <w:lang w:eastAsia="ru-RU"/>
    </w:rPr>
  </w:style>
  <w:style w:type="paragraph" w:customStyle="1" w:styleId="ConsPlusNormal">
    <w:name w:val="ConsPlusNormal"/>
    <w:uiPriority w:val="99"/>
    <w:rsid w:val="00F45D6C"/>
    <w:pPr>
      <w:widowControl w:val="0"/>
      <w:autoSpaceDE w:val="0"/>
      <w:autoSpaceDN w:val="0"/>
      <w:adjustRightInd w:val="0"/>
      <w:ind w:firstLine="720"/>
    </w:pPr>
    <w:rPr>
      <w:rFonts w:ascii="Arial" w:hAnsi="Arial" w:cs="Arial"/>
    </w:rPr>
  </w:style>
  <w:style w:type="table" w:styleId="ae">
    <w:name w:val="Table Grid"/>
    <w:basedOn w:val="a2"/>
    <w:uiPriority w:val="59"/>
    <w:rsid w:val="00956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0"/>
    <w:rsid w:val="00EF65F7"/>
    <w:pPr>
      <w:ind w:firstLine="720"/>
    </w:pPr>
  </w:style>
  <w:style w:type="paragraph" w:customStyle="1" w:styleId="af">
    <w:name w:val="Текст осн"/>
    <w:rsid w:val="00EF65F7"/>
    <w:pPr>
      <w:ind w:firstLine="709"/>
    </w:pPr>
    <w:rPr>
      <w:rFonts w:ascii="Times New Roman" w:hAnsi="Times New Roman" w:cs="Arial"/>
      <w:bCs/>
      <w:iCs/>
      <w:sz w:val="24"/>
      <w:szCs w:val="28"/>
    </w:rPr>
  </w:style>
  <w:style w:type="paragraph" w:customStyle="1" w:styleId="11">
    <w:name w:val="11"/>
    <w:basedOn w:val="af"/>
    <w:uiPriority w:val="99"/>
    <w:rsid w:val="00EF65F7"/>
    <w:pPr>
      <w:spacing w:before="120"/>
      <w:ind w:left="2829" w:firstLine="0"/>
    </w:pPr>
    <w:rPr>
      <w:szCs w:val="26"/>
    </w:rPr>
  </w:style>
  <w:style w:type="paragraph" w:styleId="af0">
    <w:name w:val="Normal (Web)"/>
    <w:aliases w:val="Знак Знак,Знак4 Знак Знак,Обычный (Web),Знак4,Знак4 Знак Знак Знак Знак,Знак4 Знак"/>
    <w:basedOn w:val="a0"/>
    <w:uiPriority w:val="99"/>
    <w:rsid w:val="00FE68C3"/>
    <w:pPr>
      <w:spacing w:before="100" w:beforeAutospacing="1" w:after="100" w:afterAutospacing="1"/>
      <w:ind w:firstLine="0"/>
      <w:jc w:val="left"/>
    </w:pPr>
    <w:rPr>
      <w:rFonts w:ascii="Arial" w:hAnsi="Arial" w:cs="Arial"/>
      <w:szCs w:val="24"/>
    </w:rPr>
  </w:style>
  <w:style w:type="character" w:styleId="af1">
    <w:name w:val="Hyperlink"/>
    <w:uiPriority w:val="99"/>
    <w:rsid w:val="00D2514E"/>
    <w:rPr>
      <w:rFonts w:cs="Times New Roman"/>
      <w:color w:val="0000FF"/>
      <w:u w:val="single"/>
    </w:rPr>
  </w:style>
  <w:style w:type="paragraph" w:styleId="af2">
    <w:name w:val="TOC Heading"/>
    <w:basedOn w:val="1"/>
    <w:next w:val="a0"/>
    <w:uiPriority w:val="39"/>
    <w:qFormat/>
    <w:rsid w:val="00C771A0"/>
    <w:pPr>
      <w:spacing w:line="276" w:lineRule="auto"/>
      <w:ind w:firstLine="0"/>
      <w:jc w:val="left"/>
      <w:outlineLvl w:val="9"/>
    </w:pPr>
    <w:rPr>
      <w:color w:val="365F91"/>
    </w:rPr>
  </w:style>
  <w:style w:type="paragraph" w:styleId="12">
    <w:name w:val="toc 1"/>
    <w:basedOn w:val="a0"/>
    <w:next w:val="a0"/>
    <w:autoRedefine/>
    <w:uiPriority w:val="39"/>
    <w:rsid w:val="00261119"/>
    <w:pPr>
      <w:tabs>
        <w:tab w:val="left" w:pos="142"/>
        <w:tab w:val="right" w:leader="dot" w:pos="9344"/>
      </w:tabs>
      <w:ind w:firstLine="0"/>
      <w:jc w:val="left"/>
    </w:pPr>
    <w:rPr>
      <w:rFonts w:ascii="Cambria" w:hAnsi="Cambria"/>
      <w:b/>
      <w:bCs/>
      <w:caps/>
      <w:szCs w:val="24"/>
    </w:rPr>
  </w:style>
  <w:style w:type="paragraph" w:styleId="23">
    <w:name w:val="toc 2"/>
    <w:basedOn w:val="a0"/>
    <w:next w:val="a0"/>
    <w:autoRedefine/>
    <w:uiPriority w:val="39"/>
    <w:rsid w:val="00261119"/>
    <w:pPr>
      <w:tabs>
        <w:tab w:val="right" w:leader="dot" w:pos="9344"/>
      </w:tabs>
      <w:ind w:firstLine="142"/>
      <w:jc w:val="left"/>
    </w:pPr>
    <w:rPr>
      <w:rFonts w:ascii="Calibri" w:hAnsi="Calibri" w:cs="Calibri"/>
      <w:b/>
      <w:bCs/>
      <w:sz w:val="20"/>
    </w:rPr>
  </w:style>
  <w:style w:type="character" w:customStyle="1" w:styleId="s0">
    <w:name w:val="s0"/>
    <w:rsid w:val="006C0912"/>
    <w:rPr>
      <w:rFonts w:ascii="Times New Roman" w:hAnsi="Times New Roman"/>
      <w:color w:val="000000"/>
      <w:sz w:val="20"/>
      <w:u w:val="none"/>
      <w:effect w:val="none"/>
    </w:rPr>
  </w:style>
  <w:style w:type="paragraph" w:styleId="af3">
    <w:name w:val="Body Text Indent"/>
    <w:basedOn w:val="a0"/>
    <w:link w:val="af4"/>
    <w:rsid w:val="00C231EC"/>
    <w:pPr>
      <w:spacing w:after="120"/>
      <w:ind w:left="283"/>
    </w:pPr>
  </w:style>
  <w:style w:type="character" w:customStyle="1" w:styleId="af4">
    <w:name w:val="Основной текст с отступом Знак"/>
    <w:link w:val="af3"/>
    <w:locked/>
    <w:rPr>
      <w:rFonts w:ascii="Times New Roman" w:hAnsi="Times New Roman" w:cs="Times New Roman"/>
      <w:sz w:val="20"/>
      <w:szCs w:val="20"/>
    </w:rPr>
  </w:style>
  <w:style w:type="paragraph" w:customStyle="1" w:styleId="220">
    <w:name w:val="Основной текст 22"/>
    <w:basedOn w:val="a0"/>
    <w:rsid w:val="00AC58C9"/>
    <w:pPr>
      <w:ind w:firstLine="720"/>
    </w:pPr>
  </w:style>
  <w:style w:type="paragraph" w:styleId="31">
    <w:name w:val="toc 3"/>
    <w:basedOn w:val="a0"/>
    <w:next w:val="a0"/>
    <w:autoRedefine/>
    <w:uiPriority w:val="39"/>
    <w:locked/>
    <w:rsid w:val="00660A15"/>
    <w:pPr>
      <w:ind w:left="240"/>
      <w:jc w:val="left"/>
    </w:pPr>
    <w:rPr>
      <w:rFonts w:ascii="Calibri" w:hAnsi="Calibri" w:cs="Calibri"/>
      <w:sz w:val="20"/>
    </w:rPr>
  </w:style>
  <w:style w:type="paragraph" w:customStyle="1" w:styleId="230">
    <w:name w:val="Основной текст 23"/>
    <w:basedOn w:val="a0"/>
    <w:rsid w:val="004614C3"/>
    <w:pPr>
      <w:ind w:firstLine="720"/>
    </w:pPr>
  </w:style>
  <w:style w:type="paragraph" w:styleId="41">
    <w:name w:val="toc 4"/>
    <w:basedOn w:val="a0"/>
    <w:next w:val="a0"/>
    <w:autoRedefine/>
    <w:locked/>
    <w:rsid w:val="00E86856"/>
    <w:pPr>
      <w:ind w:left="480"/>
      <w:jc w:val="left"/>
    </w:pPr>
    <w:rPr>
      <w:rFonts w:ascii="Calibri" w:hAnsi="Calibri" w:cs="Calibri"/>
      <w:sz w:val="20"/>
    </w:rPr>
  </w:style>
  <w:style w:type="paragraph" w:styleId="51">
    <w:name w:val="toc 5"/>
    <w:basedOn w:val="a0"/>
    <w:next w:val="a0"/>
    <w:autoRedefine/>
    <w:locked/>
    <w:rsid w:val="00E86856"/>
    <w:pPr>
      <w:ind w:left="720"/>
      <w:jc w:val="left"/>
    </w:pPr>
    <w:rPr>
      <w:rFonts w:ascii="Calibri" w:hAnsi="Calibri" w:cs="Calibri"/>
      <w:sz w:val="20"/>
    </w:rPr>
  </w:style>
  <w:style w:type="paragraph" w:styleId="61">
    <w:name w:val="toc 6"/>
    <w:basedOn w:val="a0"/>
    <w:next w:val="a0"/>
    <w:autoRedefine/>
    <w:locked/>
    <w:rsid w:val="00E86856"/>
    <w:pPr>
      <w:ind w:left="960"/>
      <w:jc w:val="left"/>
    </w:pPr>
    <w:rPr>
      <w:rFonts w:ascii="Calibri" w:hAnsi="Calibri" w:cs="Calibri"/>
      <w:sz w:val="20"/>
    </w:rPr>
  </w:style>
  <w:style w:type="paragraph" w:styleId="71">
    <w:name w:val="toc 7"/>
    <w:basedOn w:val="a0"/>
    <w:next w:val="a0"/>
    <w:autoRedefine/>
    <w:locked/>
    <w:rsid w:val="00E86856"/>
    <w:pPr>
      <w:ind w:left="1200"/>
      <w:jc w:val="left"/>
    </w:pPr>
    <w:rPr>
      <w:rFonts w:ascii="Calibri" w:hAnsi="Calibri" w:cs="Calibri"/>
      <w:sz w:val="20"/>
    </w:rPr>
  </w:style>
  <w:style w:type="paragraph" w:styleId="81">
    <w:name w:val="toc 8"/>
    <w:basedOn w:val="a0"/>
    <w:next w:val="a0"/>
    <w:autoRedefine/>
    <w:locked/>
    <w:rsid w:val="00E86856"/>
    <w:pPr>
      <w:ind w:left="1440"/>
      <w:jc w:val="left"/>
    </w:pPr>
    <w:rPr>
      <w:rFonts w:ascii="Calibri" w:hAnsi="Calibri" w:cs="Calibri"/>
      <w:sz w:val="20"/>
    </w:rPr>
  </w:style>
  <w:style w:type="paragraph" w:styleId="91">
    <w:name w:val="toc 9"/>
    <w:basedOn w:val="a0"/>
    <w:next w:val="a0"/>
    <w:autoRedefine/>
    <w:locked/>
    <w:rsid w:val="00E86856"/>
    <w:pPr>
      <w:ind w:left="1680"/>
      <w:jc w:val="left"/>
    </w:pPr>
    <w:rPr>
      <w:rFonts w:ascii="Calibri" w:hAnsi="Calibri" w:cs="Calibri"/>
      <w:sz w:val="20"/>
    </w:rPr>
  </w:style>
  <w:style w:type="paragraph" w:styleId="af5">
    <w:name w:val="Title"/>
    <w:aliases w:val="Название"/>
    <w:basedOn w:val="a0"/>
    <w:link w:val="af6"/>
    <w:qFormat/>
    <w:locked/>
    <w:rsid w:val="006910EB"/>
    <w:pPr>
      <w:ind w:firstLine="0"/>
      <w:jc w:val="center"/>
    </w:pPr>
    <w:rPr>
      <w:b/>
      <w:bCs/>
      <w:sz w:val="28"/>
      <w:szCs w:val="24"/>
    </w:rPr>
  </w:style>
  <w:style w:type="character" w:customStyle="1" w:styleId="af6">
    <w:name w:val="Заголовок Знак"/>
    <w:aliases w:val="Название Знак1"/>
    <w:basedOn w:val="a1"/>
    <w:link w:val="af5"/>
    <w:uiPriority w:val="10"/>
    <w:rsid w:val="006910EB"/>
    <w:rPr>
      <w:rFonts w:ascii="Times New Roman" w:hAnsi="Times New Roman"/>
      <w:b/>
      <w:bCs/>
      <w:sz w:val="28"/>
      <w:szCs w:val="24"/>
    </w:rPr>
  </w:style>
  <w:style w:type="character" w:customStyle="1" w:styleId="13">
    <w:name w:val="Основной текст Знак1"/>
    <w:aliases w:val="Основной текст Знак Знак,Основной Знак1,текст Знак1,Основной текст Знак1 Знак Знак, Знак1 Знак2,Основной текст Знак Знак Знак Знак1,Основной текст Знак1 Знак, Знак Знак Знак Знак,Знак1 Знак2"/>
    <w:basedOn w:val="a1"/>
    <w:uiPriority w:val="99"/>
    <w:rsid w:val="00A3350D"/>
    <w:rPr>
      <w:sz w:val="26"/>
      <w:lang w:val="ru-RU" w:eastAsia="ru-RU" w:bidi="ar-SA"/>
    </w:rPr>
  </w:style>
  <w:style w:type="paragraph" w:styleId="af7">
    <w:name w:val="caption"/>
    <w:aliases w:val="Знак Знак Знак Знак Знак Знак Знак Знак Знак Знак Знак Знак Знак Знак Знак Знак Знак Знак Знак Знак Знак Знак Знак Знак Знак Знак Знак Знак Знак Знак,Знак1,(U),Beschriftung_tab,tab_überschrift,unten,unten Char Char Char Char,(U"/>
    <w:basedOn w:val="a0"/>
    <w:next w:val="a0"/>
    <w:link w:val="af8"/>
    <w:unhideWhenUsed/>
    <w:qFormat/>
    <w:locked/>
    <w:rsid w:val="00ED71C7"/>
    <w:pPr>
      <w:spacing w:after="200"/>
    </w:pPr>
    <w:rPr>
      <w:rFonts w:eastAsiaTheme="minorHAnsi" w:cstheme="minorBidi"/>
      <w:b/>
      <w:bCs/>
      <w:color w:val="4F81BD" w:themeColor="accent1"/>
      <w:sz w:val="18"/>
      <w:szCs w:val="18"/>
      <w:lang w:eastAsia="en-US"/>
    </w:rPr>
  </w:style>
  <w:style w:type="character" w:customStyle="1" w:styleId="af8">
    <w:name w:val="Название объекта Знак"/>
    <w:aliases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нак1 Знак,(U) Знак,Beschriftung_tab Знак,tab_überschrift Знак,unten Знак"/>
    <w:link w:val="af7"/>
    <w:locked/>
    <w:rsid w:val="00203EE7"/>
    <w:rPr>
      <w:rFonts w:ascii="Times New Roman" w:eastAsiaTheme="minorHAnsi" w:hAnsi="Times New Roman" w:cstheme="minorBidi"/>
      <w:b/>
      <w:bCs/>
      <w:color w:val="4F81BD" w:themeColor="accent1"/>
      <w:sz w:val="18"/>
      <w:szCs w:val="18"/>
      <w:lang w:eastAsia="en-US"/>
    </w:rPr>
  </w:style>
  <w:style w:type="paragraph" w:styleId="af9">
    <w:name w:val="Subtitle"/>
    <w:basedOn w:val="a0"/>
    <w:next w:val="a0"/>
    <w:link w:val="afa"/>
    <w:qFormat/>
    <w:locked/>
    <w:rsid w:val="00ED71C7"/>
    <w:pPr>
      <w:numPr>
        <w:ilvl w:val="1"/>
      </w:numPr>
      <w:ind w:firstLine="567"/>
    </w:pPr>
    <w:rPr>
      <w:rFonts w:asciiTheme="majorHAnsi" w:eastAsiaTheme="majorEastAsia" w:hAnsiTheme="majorHAnsi" w:cstheme="majorBidi"/>
      <w:i/>
      <w:iCs/>
      <w:color w:val="4F81BD" w:themeColor="accent1"/>
      <w:spacing w:val="15"/>
      <w:szCs w:val="24"/>
      <w:lang w:eastAsia="en-US"/>
    </w:rPr>
  </w:style>
  <w:style w:type="character" w:customStyle="1" w:styleId="afa">
    <w:name w:val="Подзаголовок Знак"/>
    <w:basedOn w:val="a1"/>
    <w:link w:val="af9"/>
    <w:rsid w:val="00ED71C7"/>
    <w:rPr>
      <w:rFonts w:asciiTheme="majorHAnsi" w:eastAsiaTheme="majorEastAsia" w:hAnsiTheme="majorHAnsi" w:cstheme="majorBidi"/>
      <w:i/>
      <w:iCs/>
      <w:color w:val="4F81BD" w:themeColor="accent1"/>
      <w:spacing w:val="15"/>
      <w:sz w:val="24"/>
      <w:szCs w:val="24"/>
      <w:lang w:eastAsia="en-US"/>
    </w:rPr>
  </w:style>
  <w:style w:type="character" w:styleId="afb">
    <w:name w:val="Strong"/>
    <w:uiPriority w:val="22"/>
    <w:qFormat/>
    <w:locked/>
    <w:rsid w:val="00ED71C7"/>
    <w:rPr>
      <w:b/>
      <w:bCs/>
    </w:rPr>
  </w:style>
  <w:style w:type="character" w:styleId="afc">
    <w:name w:val="Emphasis"/>
    <w:qFormat/>
    <w:locked/>
    <w:rsid w:val="00ED71C7"/>
    <w:rPr>
      <w:i/>
      <w:iCs/>
    </w:rPr>
  </w:style>
  <w:style w:type="paragraph" w:styleId="afd">
    <w:name w:val="No Spacing"/>
    <w:basedOn w:val="a0"/>
    <w:link w:val="afe"/>
    <w:qFormat/>
    <w:rsid w:val="00ED71C7"/>
    <w:rPr>
      <w:rFonts w:eastAsiaTheme="minorHAnsi" w:cstheme="minorBidi"/>
      <w:szCs w:val="22"/>
      <w:lang w:eastAsia="en-US"/>
    </w:rPr>
  </w:style>
  <w:style w:type="character" w:customStyle="1" w:styleId="afe">
    <w:name w:val="Без интервала Знак"/>
    <w:basedOn w:val="a1"/>
    <w:link w:val="afd"/>
    <w:uiPriority w:val="1"/>
    <w:rsid w:val="00ED71C7"/>
    <w:rPr>
      <w:rFonts w:ascii="Times New Roman" w:eastAsiaTheme="minorHAnsi" w:hAnsi="Times New Roman" w:cstheme="minorBidi"/>
      <w:sz w:val="24"/>
      <w:szCs w:val="22"/>
      <w:lang w:eastAsia="en-US"/>
    </w:rPr>
  </w:style>
  <w:style w:type="paragraph" w:styleId="24">
    <w:name w:val="Quote"/>
    <w:basedOn w:val="a0"/>
    <w:next w:val="a0"/>
    <w:link w:val="25"/>
    <w:uiPriority w:val="29"/>
    <w:qFormat/>
    <w:rsid w:val="00ED71C7"/>
    <w:rPr>
      <w:rFonts w:eastAsiaTheme="minorHAnsi" w:cstheme="minorBidi"/>
      <w:i/>
      <w:iCs/>
      <w:color w:val="000000" w:themeColor="text1"/>
      <w:szCs w:val="22"/>
      <w:lang w:eastAsia="en-US"/>
    </w:rPr>
  </w:style>
  <w:style w:type="character" w:customStyle="1" w:styleId="25">
    <w:name w:val="Цитата 2 Знак"/>
    <w:basedOn w:val="a1"/>
    <w:link w:val="24"/>
    <w:uiPriority w:val="29"/>
    <w:rsid w:val="00ED71C7"/>
    <w:rPr>
      <w:rFonts w:ascii="Times New Roman" w:eastAsiaTheme="minorHAnsi" w:hAnsi="Times New Roman" w:cstheme="minorBidi"/>
      <w:i/>
      <w:iCs/>
      <w:color w:val="000000" w:themeColor="text1"/>
      <w:sz w:val="24"/>
      <w:szCs w:val="22"/>
      <w:lang w:eastAsia="en-US"/>
    </w:rPr>
  </w:style>
  <w:style w:type="paragraph" w:styleId="aff">
    <w:name w:val="Intense Quote"/>
    <w:basedOn w:val="a0"/>
    <w:next w:val="a0"/>
    <w:link w:val="aff0"/>
    <w:uiPriority w:val="30"/>
    <w:qFormat/>
    <w:rsid w:val="00ED71C7"/>
    <w:pPr>
      <w:pBdr>
        <w:bottom w:val="single" w:sz="4" w:space="4" w:color="4F81BD" w:themeColor="accent1"/>
      </w:pBdr>
      <w:spacing w:before="200" w:after="280"/>
      <w:ind w:left="936" w:right="936"/>
    </w:pPr>
    <w:rPr>
      <w:rFonts w:eastAsiaTheme="minorHAnsi" w:cstheme="minorBidi"/>
      <w:b/>
      <w:bCs/>
      <w:i/>
      <w:iCs/>
      <w:color w:val="4F81BD" w:themeColor="accent1"/>
      <w:szCs w:val="22"/>
      <w:lang w:eastAsia="en-US"/>
    </w:rPr>
  </w:style>
  <w:style w:type="character" w:customStyle="1" w:styleId="aff0">
    <w:name w:val="Выделенная цитата Знак"/>
    <w:basedOn w:val="a1"/>
    <w:link w:val="aff"/>
    <w:uiPriority w:val="30"/>
    <w:rsid w:val="00ED71C7"/>
    <w:rPr>
      <w:rFonts w:ascii="Times New Roman" w:eastAsiaTheme="minorHAnsi" w:hAnsi="Times New Roman" w:cstheme="minorBidi"/>
      <w:b/>
      <w:bCs/>
      <w:i/>
      <w:iCs/>
      <w:color w:val="4F81BD" w:themeColor="accent1"/>
      <w:sz w:val="24"/>
      <w:szCs w:val="22"/>
      <w:lang w:eastAsia="en-US"/>
    </w:rPr>
  </w:style>
  <w:style w:type="character" w:styleId="aff1">
    <w:name w:val="Subtle Emphasis"/>
    <w:uiPriority w:val="19"/>
    <w:qFormat/>
    <w:rsid w:val="00ED71C7"/>
    <w:rPr>
      <w:i/>
      <w:iCs/>
      <w:color w:val="808080" w:themeColor="text1" w:themeTint="7F"/>
    </w:rPr>
  </w:style>
  <w:style w:type="character" w:styleId="aff2">
    <w:name w:val="Intense Emphasis"/>
    <w:uiPriority w:val="21"/>
    <w:qFormat/>
    <w:rsid w:val="00ED71C7"/>
    <w:rPr>
      <w:b/>
      <w:bCs/>
      <w:i/>
      <w:iCs/>
      <w:color w:val="4F81BD" w:themeColor="accent1"/>
    </w:rPr>
  </w:style>
  <w:style w:type="character" w:styleId="aff3">
    <w:name w:val="Subtle Reference"/>
    <w:uiPriority w:val="31"/>
    <w:qFormat/>
    <w:rsid w:val="00ED71C7"/>
    <w:rPr>
      <w:smallCaps/>
      <w:color w:val="C0504D" w:themeColor="accent2"/>
      <w:u w:val="single"/>
    </w:rPr>
  </w:style>
  <w:style w:type="character" w:styleId="aff4">
    <w:name w:val="Intense Reference"/>
    <w:uiPriority w:val="32"/>
    <w:qFormat/>
    <w:rsid w:val="00ED71C7"/>
    <w:rPr>
      <w:b/>
      <w:bCs/>
      <w:smallCaps/>
      <w:color w:val="C0504D" w:themeColor="accent2"/>
      <w:spacing w:val="5"/>
      <w:u w:val="single"/>
    </w:rPr>
  </w:style>
  <w:style w:type="character" w:styleId="aff5">
    <w:name w:val="Book Title"/>
    <w:uiPriority w:val="33"/>
    <w:qFormat/>
    <w:rsid w:val="00ED71C7"/>
    <w:rPr>
      <w:b/>
      <w:bCs/>
      <w:smallCaps/>
      <w:spacing w:val="5"/>
    </w:rPr>
  </w:style>
  <w:style w:type="paragraph" w:customStyle="1" w:styleId="DAAFBC045A234F388343B1A25E857B74">
    <w:name w:val="DAAFBC045A234F388343B1A25E857B74"/>
    <w:rsid w:val="00ED71C7"/>
    <w:pPr>
      <w:spacing w:after="200" w:line="276" w:lineRule="auto"/>
    </w:pPr>
    <w:rPr>
      <w:rFonts w:asciiTheme="minorHAnsi" w:eastAsiaTheme="minorEastAsia" w:hAnsiTheme="minorHAnsi" w:cstheme="minorBidi"/>
      <w:sz w:val="22"/>
      <w:szCs w:val="22"/>
    </w:rPr>
  </w:style>
  <w:style w:type="paragraph" w:customStyle="1" w:styleId="font6">
    <w:name w:val="font6"/>
    <w:basedOn w:val="a0"/>
    <w:rsid w:val="00ED71C7"/>
    <w:pPr>
      <w:spacing w:before="100" w:beforeAutospacing="1" w:after="100" w:afterAutospacing="1"/>
      <w:ind w:firstLine="0"/>
      <w:jc w:val="left"/>
    </w:pPr>
    <w:rPr>
      <w:rFonts w:eastAsia="Arial Unicode MS"/>
      <w:sz w:val="20"/>
    </w:rPr>
  </w:style>
  <w:style w:type="paragraph" w:styleId="32">
    <w:name w:val="Body Text 3"/>
    <w:basedOn w:val="a0"/>
    <w:link w:val="33"/>
    <w:unhideWhenUsed/>
    <w:rsid w:val="00ED71C7"/>
    <w:pPr>
      <w:spacing w:after="120"/>
    </w:pPr>
    <w:rPr>
      <w:rFonts w:eastAsiaTheme="minorHAnsi" w:cstheme="minorBidi"/>
      <w:sz w:val="16"/>
      <w:szCs w:val="16"/>
      <w:lang w:eastAsia="en-US"/>
    </w:rPr>
  </w:style>
  <w:style w:type="character" w:customStyle="1" w:styleId="33">
    <w:name w:val="Основной текст 3 Знак"/>
    <w:basedOn w:val="a1"/>
    <w:link w:val="32"/>
    <w:rsid w:val="00ED71C7"/>
    <w:rPr>
      <w:rFonts w:ascii="Times New Roman" w:eastAsiaTheme="minorHAnsi" w:hAnsi="Times New Roman" w:cstheme="minorBidi"/>
      <w:sz w:val="16"/>
      <w:szCs w:val="16"/>
      <w:lang w:eastAsia="en-US"/>
    </w:rPr>
  </w:style>
  <w:style w:type="paragraph" w:customStyle="1" w:styleId="font5">
    <w:name w:val="font5"/>
    <w:basedOn w:val="a0"/>
    <w:rsid w:val="00ED71C7"/>
    <w:pPr>
      <w:spacing w:before="100" w:beforeAutospacing="1" w:after="100" w:afterAutospacing="1"/>
      <w:ind w:firstLine="0"/>
      <w:jc w:val="left"/>
    </w:pPr>
    <w:rPr>
      <w:rFonts w:eastAsia="Arial Unicode MS"/>
      <w:szCs w:val="24"/>
    </w:rPr>
  </w:style>
  <w:style w:type="paragraph" w:customStyle="1" w:styleId="xl26">
    <w:name w:val="xl26"/>
    <w:basedOn w:val="a0"/>
    <w:rsid w:val="00ED71C7"/>
    <w:pPr>
      <w:spacing w:before="100" w:beforeAutospacing="1" w:after="100" w:afterAutospacing="1"/>
      <w:ind w:firstLine="0"/>
      <w:jc w:val="center"/>
    </w:pPr>
    <w:rPr>
      <w:rFonts w:ascii="Arial Unicode MS" w:eastAsia="Arial Unicode MS" w:hAnsi="Arial Unicode MS" w:cs="Arial Unicode MS"/>
      <w:szCs w:val="24"/>
    </w:rPr>
  </w:style>
  <w:style w:type="paragraph" w:customStyle="1" w:styleId="310">
    <w:name w:val="Основной текст с отступом 31"/>
    <w:basedOn w:val="a0"/>
    <w:rsid w:val="00ED71C7"/>
    <w:pPr>
      <w:suppressAutoHyphens/>
      <w:overflowPunct w:val="0"/>
      <w:autoSpaceDE w:val="0"/>
      <w:autoSpaceDN w:val="0"/>
      <w:adjustRightInd w:val="0"/>
      <w:ind w:firstLine="709"/>
      <w:textAlignment w:val="baseline"/>
    </w:pPr>
  </w:style>
  <w:style w:type="paragraph" w:customStyle="1" w:styleId="xl32">
    <w:name w:val="xl32"/>
    <w:basedOn w:val="a0"/>
    <w:rsid w:val="00ED71C7"/>
    <w:pPr>
      <w:pBdr>
        <w:bottom w:val="single" w:sz="8" w:space="0" w:color="auto"/>
      </w:pBdr>
      <w:spacing w:before="100" w:beforeAutospacing="1" w:after="100" w:afterAutospacing="1"/>
      <w:ind w:firstLine="0"/>
      <w:jc w:val="left"/>
    </w:pPr>
    <w:rPr>
      <w:rFonts w:ascii="Arial Unicode MS" w:eastAsia="Arial Unicode MS" w:hAnsi="Arial Unicode MS" w:cs="Arial Unicode MS"/>
      <w:szCs w:val="24"/>
    </w:rPr>
  </w:style>
  <w:style w:type="paragraph" w:styleId="26">
    <w:name w:val="Body Text 2"/>
    <w:basedOn w:val="a0"/>
    <w:link w:val="27"/>
    <w:unhideWhenUsed/>
    <w:rsid w:val="00ED71C7"/>
    <w:pPr>
      <w:spacing w:after="120" w:line="480" w:lineRule="auto"/>
    </w:pPr>
    <w:rPr>
      <w:rFonts w:eastAsiaTheme="minorHAnsi" w:cstheme="minorBidi"/>
      <w:szCs w:val="22"/>
      <w:lang w:eastAsia="en-US"/>
    </w:rPr>
  </w:style>
  <w:style w:type="character" w:customStyle="1" w:styleId="27">
    <w:name w:val="Основной текст 2 Знак"/>
    <w:basedOn w:val="a1"/>
    <w:link w:val="26"/>
    <w:rsid w:val="00ED71C7"/>
    <w:rPr>
      <w:rFonts w:ascii="Times New Roman" w:eastAsiaTheme="minorHAnsi" w:hAnsi="Times New Roman" w:cstheme="minorBidi"/>
      <w:sz w:val="24"/>
      <w:szCs w:val="22"/>
      <w:lang w:eastAsia="en-US"/>
    </w:rPr>
  </w:style>
  <w:style w:type="paragraph" w:styleId="aff6">
    <w:name w:val="Plain Text"/>
    <w:aliases w:val="Текст Знак Знак Знак,Текс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
    <w:basedOn w:val="a0"/>
    <w:link w:val="aff7"/>
    <w:uiPriority w:val="99"/>
    <w:qFormat/>
    <w:rsid w:val="00ED71C7"/>
    <w:pPr>
      <w:spacing w:after="200" w:line="276" w:lineRule="auto"/>
      <w:ind w:firstLine="0"/>
      <w:jc w:val="left"/>
    </w:pPr>
    <w:rPr>
      <w:rFonts w:ascii="Courier New" w:hAnsi="Courier New" w:cs="Courier New"/>
      <w:sz w:val="20"/>
    </w:rPr>
  </w:style>
  <w:style w:type="character" w:customStyle="1" w:styleId="aff7">
    <w:name w:val="Текст Знак"/>
    <w:aliases w:val="Текст Знак Знак Знак Знак,Текст Знак Знак Знак1, Знак Знак, Знак Знак Знак Знак1,Знак Знак Знак Знак"/>
    <w:basedOn w:val="a1"/>
    <w:link w:val="aff6"/>
    <w:uiPriority w:val="99"/>
    <w:rsid w:val="00ED71C7"/>
    <w:rPr>
      <w:rFonts w:ascii="Courier New" w:hAnsi="Courier New" w:cs="Courier New"/>
    </w:rPr>
  </w:style>
  <w:style w:type="paragraph" w:customStyle="1" w:styleId="aff8">
    <w:name w:val="Знак Знак Знак Знак Знак Знак"/>
    <w:basedOn w:val="a0"/>
    <w:autoRedefine/>
    <w:rsid w:val="00ED71C7"/>
    <w:pPr>
      <w:spacing w:after="160" w:line="240" w:lineRule="exact"/>
      <w:ind w:firstLine="0"/>
      <w:jc w:val="left"/>
    </w:pPr>
    <w:rPr>
      <w:rFonts w:eastAsia="SimSun"/>
      <w:b/>
      <w:sz w:val="28"/>
      <w:szCs w:val="24"/>
      <w:lang w:val="en-US" w:eastAsia="en-US"/>
    </w:rPr>
  </w:style>
  <w:style w:type="paragraph" w:customStyle="1" w:styleId="14">
    <w:name w:val="Знак Знак Знак Знак Знак Знак1"/>
    <w:basedOn w:val="a0"/>
    <w:autoRedefine/>
    <w:rsid w:val="00ED71C7"/>
    <w:pPr>
      <w:spacing w:after="160" w:line="240" w:lineRule="exact"/>
      <w:ind w:firstLine="0"/>
      <w:jc w:val="left"/>
    </w:pPr>
    <w:rPr>
      <w:rFonts w:eastAsia="SimSun"/>
      <w:b/>
      <w:sz w:val="28"/>
      <w:szCs w:val="24"/>
      <w:lang w:val="en-US" w:eastAsia="en-US"/>
    </w:rPr>
  </w:style>
  <w:style w:type="paragraph" w:customStyle="1" w:styleId="Default">
    <w:name w:val="Default"/>
    <w:rsid w:val="00ED71C7"/>
    <w:pPr>
      <w:autoSpaceDE w:val="0"/>
      <w:autoSpaceDN w:val="0"/>
      <w:adjustRightInd w:val="0"/>
    </w:pPr>
    <w:rPr>
      <w:rFonts w:ascii="Times New Roman" w:eastAsiaTheme="minorHAnsi" w:hAnsi="Times New Roman"/>
      <w:color w:val="000000"/>
      <w:sz w:val="24"/>
      <w:szCs w:val="24"/>
      <w:lang w:eastAsia="en-US"/>
    </w:rPr>
  </w:style>
  <w:style w:type="character" w:customStyle="1" w:styleId="aff9">
    <w:name w:val="Основной текст_"/>
    <w:basedOn w:val="a1"/>
    <w:link w:val="15"/>
    <w:rsid w:val="00ED71C7"/>
    <w:rPr>
      <w:rFonts w:ascii="Sylfaen" w:eastAsia="Sylfaen" w:hAnsi="Sylfaen" w:cs="Sylfaen"/>
      <w:sz w:val="21"/>
      <w:szCs w:val="21"/>
      <w:shd w:val="clear" w:color="auto" w:fill="FFFFFF"/>
    </w:rPr>
  </w:style>
  <w:style w:type="paragraph" w:customStyle="1" w:styleId="15">
    <w:name w:val="Основной текст1"/>
    <w:basedOn w:val="a0"/>
    <w:link w:val="aff9"/>
    <w:rsid w:val="00ED71C7"/>
    <w:pPr>
      <w:shd w:val="clear" w:color="auto" w:fill="FFFFFF"/>
      <w:spacing w:line="274" w:lineRule="exact"/>
      <w:ind w:firstLine="700"/>
    </w:pPr>
    <w:rPr>
      <w:rFonts w:ascii="Sylfaen" w:eastAsia="Sylfaen" w:hAnsi="Sylfaen" w:cs="Sylfaen"/>
      <w:sz w:val="21"/>
      <w:szCs w:val="21"/>
    </w:rPr>
  </w:style>
  <w:style w:type="character" w:customStyle="1" w:styleId="TimesNewRoman">
    <w:name w:val="Основной текст + Times New Roman"/>
    <w:basedOn w:val="aff9"/>
    <w:rsid w:val="00ED71C7"/>
    <w:rPr>
      <w:rFonts w:ascii="Times New Roman" w:eastAsia="Times New Roman" w:hAnsi="Times New Roman" w:cs="Times New Roman"/>
      <w:sz w:val="21"/>
      <w:szCs w:val="21"/>
      <w:shd w:val="clear" w:color="auto" w:fill="FFFFFF"/>
    </w:rPr>
  </w:style>
  <w:style w:type="paragraph" w:customStyle="1" w:styleId="affa">
    <w:name w:val="Заголовок главы"/>
    <w:basedOn w:val="a0"/>
    <w:next w:val="a0"/>
    <w:rsid w:val="00ED71C7"/>
    <w:pPr>
      <w:keepNext/>
      <w:keepLines/>
      <w:spacing w:before="240" w:after="240"/>
      <w:ind w:firstLine="0"/>
      <w:jc w:val="center"/>
    </w:pPr>
    <w:rPr>
      <w:rFonts w:ascii="Courier New" w:hAnsi="Courier New"/>
      <w:sz w:val="28"/>
    </w:rPr>
  </w:style>
  <w:style w:type="character" w:customStyle="1" w:styleId="apple-converted-space">
    <w:name w:val="apple-converted-space"/>
    <w:basedOn w:val="a1"/>
    <w:rsid w:val="00ED71C7"/>
  </w:style>
  <w:style w:type="paragraph" w:customStyle="1" w:styleId="affb">
    <w:name w:val="Краткий обратный адрес"/>
    <w:basedOn w:val="a0"/>
    <w:rsid w:val="00BF1737"/>
    <w:pPr>
      <w:ind w:firstLine="0"/>
      <w:jc w:val="left"/>
    </w:pPr>
    <w:rPr>
      <w:szCs w:val="24"/>
    </w:rPr>
  </w:style>
  <w:style w:type="character" w:customStyle="1" w:styleId="s1">
    <w:name w:val="s1"/>
    <w:rsid w:val="00D521E5"/>
    <w:rPr>
      <w:rFonts w:ascii="Times New Roman" w:hAnsi="Times New Roman" w:cs="Times New Roman" w:hint="default"/>
      <w:b/>
      <w:bCs/>
      <w:color w:val="000000"/>
    </w:rPr>
  </w:style>
  <w:style w:type="paragraph" w:styleId="a">
    <w:name w:val="List Number"/>
    <w:basedOn w:val="a0"/>
    <w:rsid w:val="00B5093C"/>
    <w:pPr>
      <w:numPr>
        <w:numId w:val="10"/>
      </w:numPr>
      <w:jc w:val="left"/>
    </w:pPr>
    <w:rPr>
      <w:szCs w:val="24"/>
    </w:rPr>
  </w:style>
  <w:style w:type="paragraph" w:customStyle="1" w:styleId="16">
    <w:name w:val="заголовок 1"/>
    <w:basedOn w:val="a0"/>
    <w:next w:val="a0"/>
    <w:link w:val="17"/>
    <w:rsid w:val="00B5093C"/>
    <w:pPr>
      <w:keepNext/>
      <w:autoSpaceDE w:val="0"/>
      <w:autoSpaceDN w:val="0"/>
      <w:ind w:firstLine="0"/>
      <w:jc w:val="center"/>
      <w:outlineLvl w:val="0"/>
    </w:pPr>
    <w:rPr>
      <w:b/>
      <w:bCs/>
      <w:sz w:val="28"/>
      <w:szCs w:val="28"/>
      <w:lang w:eastAsia="en-US"/>
    </w:rPr>
  </w:style>
  <w:style w:type="character" w:customStyle="1" w:styleId="17">
    <w:name w:val="заголовок 1 Знак"/>
    <w:link w:val="16"/>
    <w:rsid w:val="00B5093C"/>
    <w:rPr>
      <w:rFonts w:ascii="Times New Roman" w:hAnsi="Times New Roman"/>
      <w:b/>
      <w:bCs/>
      <w:sz w:val="28"/>
      <w:szCs w:val="28"/>
      <w:lang w:eastAsia="en-US"/>
    </w:rPr>
  </w:style>
  <w:style w:type="paragraph" w:customStyle="1" w:styleId="affc">
    <w:name w:val="маркер"/>
    <w:basedOn w:val="a0"/>
    <w:rsid w:val="00B5093C"/>
    <w:pPr>
      <w:spacing w:after="120"/>
      <w:ind w:firstLine="0"/>
    </w:pPr>
    <w:rPr>
      <w:rFonts w:ascii="Arial" w:hAnsi="Arial" w:cs="Arial"/>
      <w:sz w:val="20"/>
      <w:szCs w:val="22"/>
    </w:rPr>
  </w:style>
  <w:style w:type="paragraph" w:customStyle="1" w:styleId="affd">
    <w:name w:val="Знак"/>
    <w:basedOn w:val="a0"/>
    <w:autoRedefine/>
    <w:rsid w:val="00203EE7"/>
    <w:pPr>
      <w:spacing w:after="160" w:line="240" w:lineRule="exact"/>
    </w:pPr>
    <w:rPr>
      <w:rFonts w:eastAsia="SimSun"/>
      <w:b/>
      <w:sz w:val="28"/>
      <w:szCs w:val="24"/>
      <w:lang w:val="en-US" w:eastAsia="en-US"/>
    </w:rPr>
  </w:style>
  <w:style w:type="character" w:styleId="affe">
    <w:name w:val="page number"/>
    <w:basedOn w:val="a1"/>
    <w:rsid w:val="00203EE7"/>
  </w:style>
  <w:style w:type="character" w:customStyle="1" w:styleId="28">
    <w:name w:val="Знак Знак2"/>
    <w:rsid w:val="00203EE7"/>
    <w:rPr>
      <w:rFonts w:ascii="Arial" w:eastAsia="SimSun" w:hAnsi="Arial" w:cs="Arial"/>
      <w:b/>
      <w:bCs/>
      <w:i/>
      <w:iCs/>
      <w:caps/>
      <w:sz w:val="28"/>
      <w:szCs w:val="28"/>
      <w:lang w:val="ru-RU" w:eastAsia="ru-RU" w:bidi="ar-SA"/>
    </w:rPr>
  </w:style>
  <w:style w:type="paragraph" w:styleId="afff">
    <w:name w:val="Body Text First Indent"/>
    <w:basedOn w:val="aa"/>
    <w:link w:val="afff0"/>
    <w:rsid w:val="00203EE7"/>
    <w:pPr>
      <w:ind w:firstLine="210"/>
    </w:pPr>
    <w:rPr>
      <w:sz w:val="24"/>
      <w:szCs w:val="24"/>
    </w:rPr>
  </w:style>
  <w:style w:type="character" w:customStyle="1" w:styleId="afff0">
    <w:name w:val="Красная строка Знак"/>
    <w:basedOn w:val="ab"/>
    <w:link w:val="afff"/>
    <w:rsid w:val="00203EE7"/>
    <w:rPr>
      <w:rFonts w:ascii="Times New Roman" w:hAnsi="Times New Roman" w:cs="Times New Roman"/>
      <w:sz w:val="24"/>
      <w:szCs w:val="24"/>
      <w:lang w:eastAsia="ru-RU"/>
    </w:rPr>
  </w:style>
  <w:style w:type="paragraph" w:customStyle="1" w:styleId="29">
    <w:name w:val="Знак2"/>
    <w:basedOn w:val="a0"/>
    <w:autoRedefine/>
    <w:rsid w:val="00203EE7"/>
    <w:pPr>
      <w:spacing w:after="160" w:line="240" w:lineRule="exact"/>
    </w:pPr>
    <w:rPr>
      <w:rFonts w:eastAsia="SimSun"/>
      <w:b/>
      <w:sz w:val="28"/>
      <w:szCs w:val="24"/>
      <w:lang w:val="en-US" w:eastAsia="en-US"/>
    </w:rPr>
  </w:style>
  <w:style w:type="paragraph" w:customStyle="1" w:styleId="18">
    <w:name w:val="Знак Знак Знак1 Знак Знак Знак Знак Знак Знак Знак"/>
    <w:basedOn w:val="a0"/>
    <w:autoRedefine/>
    <w:rsid w:val="00203EE7"/>
    <w:pPr>
      <w:spacing w:after="160" w:line="240" w:lineRule="exact"/>
    </w:pPr>
    <w:rPr>
      <w:rFonts w:eastAsia="SimSun"/>
      <w:b/>
      <w:sz w:val="28"/>
      <w:szCs w:val="24"/>
      <w:lang w:val="en-US" w:eastAsia="en-US"/>
    </w:rPr>
  </w:style>
  <w:style w:type="paragraph" w:customStyle="1" w:styleId="110">
    <w:name w:val="Знак Знак Знак1 Знак Знак Знак Знак Знак Знак Знак1"/>
    <w:basedOn w:val="a0"/>
    <w:autoRedefine/>
    <w:rsid w:val="00203EE7"/>
    <w:pPr>
      <w:spacing w:after="160" w:line="240" w:lineRule="exact"/>
    </w:pPr>
    <w:rPr>
      <w:rFonts w:eastAsia="SimSun"/>
      <w:b/>
      <w:sz w:val="28"/>
      <w:szCs w:val="24"/>
      <w:lang w:val="en-US" w:eastAsia="en-US"/>
    </w:rPr>
  </w:style>
  <w:style w:type="paragraph" w:styleId="34">
    <w:name w:val="Body Text Indent 3"/>
    <w:basedOn w:val="a0"/>
    <w:link w:val="35"/>
    <w:rsid w:val="00203EE7"/>
    <w:pPr>
      <w:spacing w:after="120"/>
      <w:ind w:left="283"/>
    </w:pPr>
    <w:rPr>
      <w:sz w:val="16"/>
      <w:szCs w:val="16"/>
    </w:rPr>
  </w:style>
  <w:style w:type="character" w:customStyle="1" w:styleId="35">
    <w:name w:val="Основной текст с отступом 3 Знак"/>
    <w:basedOn w:val="a1"/>
    <w:link w:val="34"/>
    <w:rsid w:val="00203EE7"/>
    <w:rPr>
      <w:rFonts w:ascii="Times New Roman" w:hAnsi="Times New Roman"/>
      <w:sz w:val="16"/>
      <w:szCs w:val="16"/>
    </w:rPr>
  </w:style>
  <w:style w:type="character" w:customStyle="1" w:styleId="afff1">
    <w:name w:val="Название Знак"/>
    <w:rsid w:val="00203EE7"/>
    <w:rPr>
      <w:b/>
      <w:bCs/>
      <w:spacing w:val="60"/>
      <w:sz w:val="28"/>
      <w:szCs w:val="24"/>
    </w:rPr>
  </w:style>
  <w:style w:type="paragraph" w:customStyle="1" w:styleId="221">
    <w:name w:val="Основной текст 221"/>
    <w:basedOn w:val="a0"/>
    <w:rsid w:val="00203EE7"/>
    <w:pPr>
      <w:ind w:firstLine="720"/>
    </w:pPr>
  </w:style>
  <w:style w:type="paragraph" w:customStyle="1" w:styleId="410">
    <w:name w:val="Знак41"/>
    <w:basedOn w:val="a0"/>
    <w:autoRedefine/>
    <w:rsid w:val="00203EE7"/>
    <w:pPr>
      <w:framePr w:hSpace="181" w:wrap="around" w:vAnchor="text" w:hAnchor="text" w:xAlign="center" w:y="1"/>
      <w:spacing w:after="160" w:line="240" w:lineRule="exact"/>
      <w:ind w:firstLine="0"/>
      <w:suppressOverlap/>
      <w:jc w:val="center"/>
    </w:pPr>
    <w:rPr>
      <w:rFonts w:ascii="Arial" w:eastAsia="SimSun" w:hAnsi="Arial" w:cs="Arial"/>
      <w:sz w:val="20"/>
      <w:lang w:val="en-US" w:eastAsia="en-US"/>
    </w:rPr>
  </w:style>
  <w:style w:type="paragraph" w:customStyle="1" w:styleId="19">
    <w:name w:val="Обычный1"/>
    <w:rsid w:val="00203EE7"/>
    <w:pPr>
      <w:widowControl w:val="0"/>
    </w:pPr>
    <w:rPr>
      <w:rFonts w:ascii="Arial" w:hAnsi="Arial"/>
      <w:snapToGrid w:val="0"/>
    </w:rPr>
  </w:style>
  <w:style w:type="paragraph" w:customStyle="1" w:styleId="2a">
    <w:name w:val="Обычный2"/>
    <w:rsid w:val="00203EE7"/>
    <w:pPr>
      <w:widowControl w:val="0"/>
    </w:pPr>
    <w:rPr>
      <w:rFonts w:ascii="Arial" w:hAnsi="Arial"/>
      <w:snapToGrid w:val="0"/>
    </w:rPr>
  </w:style>
  <w:style w:type="paragraph" w:customStyle="1" w:styleId="msonormalmailrucssattributepostfix">
    <w:name w:val="msonormal_mailru_css_attribute_postfix"/>
    <w:basedOn w:val="a0"/>
    <w:rsid w:val="00203EE7"/>
    <w:pPr>
      <w:spacing w:before="100" w:beforeAutospacing="1" w:after="100" w:afterAutospacing="1"/>
      <w:ind w:firstLine="0"/>
      <w:jc w:val="left"/>
    </w:pPr>
    <w:rPr>
      <w:szCs w:val="24"/>
    </w:rPr>
  </w:style>
  <w:style w:type="paragraph" w:customStyle="1" w:styleId="FR4">
    <w:name w:val="FR4"/>
    <w:rsid w:val="00203EE7"/>
    <w:pPr>
      <w:widowControl w:val="0"/>
      <w:overflowPunct w:val="0"/>
      <w:autoSpaceDE w:val="0"/>
      <w:autoSpaceDN w:val="0"/>
      <w:adjustRightInd w:val="0"/>
      <w:textAlignment w:val="baseline"/>
    </w:pPr>
    <w:rPr>
      <w:rFonts w:ascii="Times New Roman" w:hAnsi="Times New Roman"/>
      <w:sz w:val="16"/>
    </w:rPr>
  </w:style>
  <w:style w:type="paragraph" w:customStyle="1" w:styleId="36">
    <w:name w:val="Обычный3"/>
    <w:rsid w:val="00203EE7"/>
    <w:pPr>
      <w:widowControl w:val="0"/>
    </w:pPr>
    <w:rPr>
      <w:rFonts w:ascii="Arial" w:hAnsi="Arial"/>
      <w:snapToGrid w:val="0"/>
    </w:rPr>
  </w:style>
  <w:style w:type="paragraph" w:customStyle="1" w:styleId="Heading">
    <w:name w:val="Heading"/>
    <w:rsid w:val="00203EE7"/>
    <w:pPr>
      <w:widowControl w:val="0"/>
      <w:autoSpaceDE w:val="0"/>
      <w:autoSpaceDN w:val="0"/>
      <w:adjustRightInd w:val="0"/>
    </w:pPr>
    <w:rPr>
      <w:rFonts w:ascii="Arial" w:hAnsi="Arial" w:cs="Arial"/>
      <w:b/>
      <w:bCs/>
      <w:sz w:val="22"/>
      <w:szCs w:val="22"/>
    </w:rPr>
  </w:style>
  <w:style w:type="paragraph" w:styleId="afff2">
    <w:name w:val="table of figures"/>
    <w:basedOn w:val="a0"/>
    <w:next w:val="a0"/>
    <w:uiPriority w:val="99"/>
    <w:unhideWhenUsed/>
    <w:rsid w:val="00120426"/>
    <w:pPr>
      <w:spacing w:after="160" w:line="259" w:lineRule="auto"/>
      <w:ind w:firstLine="0"/>
      <w:jc w:val="left"/>
    </w:pPr>
    <w:rPr>
      <w:rFonts w:ascii="Calibri" w:eastAsia="Calibri" w:hAnsi="Calibri"/>
      <w:sz w:val="22"/>
      <w:szCs w:val="22"/>
      <w:lang w:eastAsia="en-US"/>
    </w:rPr>
  </w:style>
  <w:style w:type="paragraph" w:customStyle="1" w:styleId="1a">
    <w:name w:val="Текст1"/>
    <w:basedOn w:val="a0"/>
    <w:rsid w:val="00786CA3"/>
    <w:pPr>
      <w:suppressAutoHyphens/>
      <w:ind w:firstLine="0"/>
      <w:jc w:val="left"/>
    </w:pPr>
    <w:rPr>
      <w:rFonts w:ascii="Courier New" w:hAnsi="Courier New"/>
      <w:sz w:val="20"/>
      <w:lang w:eastAsia="ar-SA"/>
    </w:rPr>
  </w:style>
  <w:style w:type="table" w:customStyle="1" w:styleId="1b">
    <w:name w:val="Сетка таблицы1"/>
    <w:basedOn w:val="a2"/>
    <w:next w:val="ae"/>
    <w:uiPriority w:val="59"/>
    <w:rsid w:val="004B5D9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2"/>
    <w:next w:val="ae"/>
    <w:uiPriority w:val="59"/>
    <w:rsid w:val="004765C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semiHidden/>
    <w:unhideWhenUsed/>
    <w:rsid w:val="00C064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918822">
      <w:bodyDiv w:val="1"/>
      <w:marLeft w:val="0"/>
      <w:marRight w:val="0"/>
      <w:marTop w:val="0"/>
      <w:marBottom w:val="0"/>
      <w:divBdr>
        <w:top w:val="none" w:sz="0" w:space="0" w:color="auto"/>
        <w:left w:val="none" w:sz="0" w:space="0" w:color="auto"/>
        <w:bottom w:val="none" w:sz="0" w:space="0" w:color="auto"/>
        <w:right w:val="none" w:sz="0" w:space="0" w:color="auto"/>
      </w:divBdr>
    </w:div>
    <w:div w:id="382799114">
      <w:bodyDiv w:val="1"/>
      <w:marLeft w:val="0"/>
      <w:marRight w:val="0"/>
      <w:marTop w:val="0"/>
      <w:marBottom w:val="0"/>
      <w:divBdr>
        <w:top w:val="none" w:sz="0" w:space="0" w:color="auto"/>
        <w:left w:val="none" w:sz="0" w:space="0" w:color="auto"/>
        <w:bottom w:val="none" w:sz="0" w:space="0" w:color="auto"/>
        <w:right w:val="none" w:sz="0" w:space="0" w:color="auto"/>
      </w:divBdr>
    </w:div>
    <w:div w:id="616527094">
      <w:bodyDiv w:val="1"/>
      <w:marLeft w:val="0"/>
      <w:marRight w:val="0"/>
      <w:marTop w:val="0"/>
      <w:marBottom w:val="0"/>
      <w:divBdr>
        <w:top w:val="none" w:sz="0" w:space="0" w:color="auto"/>
        <w:left w:val="none" w:sz="0" w:space="0" w:color="auto"/>
        <w:bottom w:val="none" w:sz="0" w:space="0" w:color="auto"/>
        <w:right w:val="none" w:sz="0" w:space="0" w:color="auto"/>
      </w:divBdr>
    </w:div>
    <w:div w:id="837424766">
      <w:bodyDiv w:val="1"/>
      <w:marLeft w:val="0"/>
      <w:marRight w:val="0"/>
      <w:marTop w:val="0"/>
      <w:marBottom w:val="0"/>
      <w:divBdr>
        <w:top w:val="none" w:sz="0" w:space="0" w:color="auto"/>
        <w:left w:val="none" w:sz="0" w:space="0" w:color="auto"/>
        <w:bottom w:val="none" w:sz="0" w:space="0" w:color="auto"/>
        <w:right w:val="none" w:sz="0" w:space="0" w:color="auto"/>
      </w:divBdr>
    </w:div>
    <w:div w:id="1085033579">
      <w:bodyDiv w:val="1"/>
      <w:marLeft w:val="0"/>
      <w:marRight w:val="0"/>
      <w:marTop w:val="0"/>
      <w:marBottom w:val="0"/>
      <w:divBdr>
        <w:top w:val="none" w:sz="0" w:space="0" w:color="auto"/>
        <w:left w:val="none" w:sz="0" w:space="0" w:color="auto"/>
        <w:bottom w:val="none" w:sz="0" w:space="0" w:color="auto"/>
        <w:right w:val="none" w:sz="0" w:space="0" w:color="auto"/>
      </w:divBdr>
    </w:div>
    <w:div w:id="1150557953">
      <w:bodyDiv w:val="1"/>
      <w:marLeft w:val="0"/>
      <w:marRight w:val="0"/>
      <w:marTop w:val="0"/>
      <w:marBottom w:val="0"/>
      <w:divBdr>
        <w:top w:val="none" w:sz="0" w:space="0" w:color="auto"/>
        <w:left w:val="none" w:sz="0" w:space="0" w:color="auto"/>
        <w:bottom w:val="none" w:sz="0" w:space="0" w:color="auto"/>
        <w:right w:val="none" w:sz="0" w:space="0" w:color="auto"/>
      </w:divBdr>
    </w:div>
    <w:div w:id="1329601597">
      <w:bodyDiv w:val="1"/>
      <w:marLeft w:val="0"/>
      <w:marRight w:val="0"/>
      <w:marTop w:val="0"/>
      <w:marBottom w:val="0"/>
      <w:divBdr>
        <w:top w:val="none" w:sz="0" w:space="0" w:color="auto"/>
        <w:left w:val="none" w:sz="0" w:space="0" w:color="auto"/>
        <w:bottom w:val="none" w:sz="0" w:space="0" w:color="auto"/>
        <w:right w:val="none" w:sz="0" w:space="0" w:color="auto"/>
      </w:divBdr>
    </w:div>
    <w:div w:id="1492060640">
      <w:bodyDiv w:val="1"/>
      <w:marLeft w:val="0"/>
      <w:marRight w:val="0"/>
      <w:marTop w:val="0"/>
      <w:marBottom w:val="0"/>
      <w:divBdr>
        <w:top w:val="none" w:sz="0" w:space="0" w:color="auto"/>
        <w:left w:val="none" w:sz="0" w:space="0" w:color="auto"/>
        <w:bottom w:val="none" w:sz="0" w:space="0" w:color="auto"/>
        <w:right w:val="none" w:sz="0" w:space="0" w:color="auto"/>
      </w:divBdr>
    </w:div>
    <w:div w:id="1703282295">
      <w:bodyDiv w:val="1"/>
      <w:marLeft w:val="0"/>
      <w:marRight w:val="0"/>
      <w:marTop w:val="0"/>
      <w:marBottom w:val="0"/>
      <w:divBdr>
        <w:top w:val="none" w:sz="0" w:space="0" w:color="auto"/>
        <w:left w:val="none" w:sz="0" w:space="0" w:color="auto"/>
        <w:bottom w:val="none" w:sz="0" w:space="0" w:color="auto"/>
        <w:right w:val="none" w:sz="0" w:space="0" w:color="auto"/>
      </w:divBdr>
    </w:div>
    <w:div w:id="1728721968">
      <w:bodyDiv w:val="1"/>
      <w:marLeft w:val="0"/>
      <w:marRight w:val="0"/>
      <w:marTop w:val="0"/>
      <w:marBottom w:val="0"/>
      <w:divBdr>
        <w:top w:val="none" w:sz="0" w:space="0" w:color="auto"/>
        <w:left w:val="none" w:sz="0" w:space="0" w:color="auto"/>
        <w:bottom w:val="none" w:sz="0" w:space="0" w:color="auto"/>
        <w:right w:val="none" w:sz="0" w:space="0" w:color="auto"/>
      </w:divBdr>
    </w:div>
    <w:div w:id="1803040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3.png"/><Relationship Id="rId10" Type="http://schemas.openxmlformats.org/officeDocument/2006/relationships/hyperlink" Target="mailto:tolik.morozov@mail.ru"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1D051-B15B-4DB8-9E45-490AF5A97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10618</TotalTime>
  <Pages>20</Pages>
  <Words>6015</Words>
  <Characters>34288</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cp:lastModifiedBy>
  <cp:revision>401</cp:revision>
  <cp:lastPrinted>2025-08-08T08:08:00Z</cp:lastPrinted>
  <dcterms:created xsi:type="dcterms:W3CDTF">2013-08-01T02:41:00Z</dcterms:created>
  <dcterms:modified xsi:type="dcterms:W3CDTF">2026-08-27T11:09:00Z</dcterms:modified>
</cp:coreProperties>
</file>