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57CCB45" w14:textId="284583A7" w:rsidR="00813448" w:rsidRDefault="00860A37">
      <w:r w:rsidRPr="00C238FB">
        <w:rPr>
          <w:rFonts w:ascii="Times New Roman" w:hAnsi="Times New Roman"/>
          <w:b/>
          <w:noProof/>
          <w:color w:val="000000"/>
          <w:sz w:val="28"/>
          <w:szCs w:val="28"/>
          <w:lang w:val="ru-RU" w:eastAsia="ru-RU"/>
        </w:rPr>
        <mc:AlternateContent>
          <mc:Choice Requires="wps">
            <w:drawing>
              <wp:anchor distT="0" distB="0" distL="114300" distR="114300" simplePos="0" relativeHeight="251658240" behindDoc="0" locked="0" layoutInCell="1" allowOverlap="1" wp14:anchorId="3490912A" wp14:editId="19FFF9E2">
                <wp:simplePos x="0" y="0"/>
                <wp:positionH relativeFrom="margin">
                  <wp:posOffset>-73025</wp:posOffset>
                </wp:positionH>
                <wp:positionV relativeFrom="paragraph">
                  <wp:posOffset>1040130</wp:posOffset>
                </wp:positionV>
                <wp:extent cx="6515100" cy="0"/>
                <wp:effectExtent l="0" t="38100" r="38100" b="3810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131685C" id="Прямая соединительная линия 2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81.9pt" to="507.2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" strokeweight="6pt">
                <v:stroke linestyle="thickThin"/>
                <w10:wrap anchorx="margin"/>
              </v:line>
            </w:pict>
          </mc:Fallback>
        </mc:AlternateContent>
      </w:r>
    </w:p>
    <w:tbl>
      <w:tblPr>
        <w:tblStyle w:val="a7"/>
        <w:tblpPr w:leftFromText="180" w:rightFromText="180" w:vertAnchor="text" w:horzAnchor="margin" w:tblpY="-4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1776"/>
        <w:gridCol w:w="4180"/>
      </w:tblGrid>
      <w:tr w:rsidR="00F01F6D" w:rsidRPr="00392A96" w14:paraId="3F7F25FD" w14:textId="77777777" w:rsidTr="00813448">
        <w:trPr>
          <w:trHeight w:val="438"/>
        </w:trPr>
        <w:tc>
          <w:tcPr>
            <w:tcW w:w="4181" w:type="dxa"/>
          </w:tcPr>
          <w:p w14:paraId="1257168B" w14:textId="77777777" w:rsidR="00F01F6D" w:rsidRPr="00C238FB" w:rsidRDefault="00F01F6D" w:rsidP="007E0922">
            <w:pPr>
              <w:jc w:val="both"/>
              <w:rPr>
                <w:rFonts w:ascii="Times New Roman" w:hAnsi="Times New Roman" w:cs="Times New Roman"/>
                <w:sz w:val="28"/>
                <w:szCs w:val="28"/>
                <w:lang w:val="ru-RU"/>
              </w:rPr>
            </w:pPr>
          </w:p>
          <w:p w14:paraId="7BDF302D" w14:textId="547C5F95" w:rsidR="008E21A7" w:rsidRPr="00C238FB" w:rsidRDefault="008E21A7" w:rsidP="00E06C93">
            <w:pPr>
              <w:jc w:val="center"/>
              <w:rPr>
                <w:rFonts w:ascii="Times New Roman" w:hAnsi="Times New Roman" w:cs="Times New Roman"/>
                <w:sz w:val="28"/>
                <w:szCs w:val="28"/>
                <w:lang w:val="ru-RU"/>
              </w:rPr>
            </w:pPr>
            <w:r w:rsidRPr="00C238FB">
              <w:rPr>
                <w:rFonts w:ascii="Times New Roman" w:hAnsi="Times New Roman" w:cs="Times New Roman"/>
                <w:b/>
                <w:bCs/>
                <w:color w:val="000000" w:themeColor="text1"/>
                <w:sz w:val="28"/>
                <w:szCs w:val="28"/>
                <w:lang w:val="ru-RU"/>
              </w:rPr>
              <w:t>«ГПК Казфосфат» жауапкершілігі шектеулі серіктестік</w:t>
            </w:r>
          </w:p>
        </w:tc>
        <w:tc>
          <w:tcPr>
            <w:tcW w:w="1776" w:type="dxa"/>
          </w:tcPr>
          <w:p w14:paraId="3C481CB8" w14:textId="305BA3DE" w:rsidR="00F01F6D" w:rsidRPr="00C238FB" w:rsidRDefault="00F01F6D" w:rsidP="007E0922">
            <w:pPr>
              <w:jc w:val="both"/>
              <w:rPr>
                <w:rFonts w:ascii="Times New Roman" w:hAnsi="Times New Roman" w:cs="Times New Roman"/>
                <w:b/>
                <w:bCs/>
                <w:color w:val="E73C4E"/>
                <w:sz w:val="28"/>
                <w:szCs w:val="28"/>
                <w:lang w:val="ru-RU"/>
              </w:rPr>
            </w:pPr>
            <w:r w:rsidRPr="00C238FB">
              <w:rPr>
                <w:rFonts w:ascii="Times New Roman" w:hAnsi="Times New Roman" w:cs="Times New Roman"/>
                <w:noProof/>
                <w:sz w:val="28"/>
                <w:szCs w:val="28"/>
                <w:lang w:val="ru-RU" w:eastAsia="ru-RU"/>
              </w:rPr>
              <w:drawing>
                <wp:inline distT="0" distB="0" distL="0" distR="0" wp14:anchorId="46AA43A8" wp14:editId="1E068BE9">
                  <wp:extent cx="990600" cy="826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3013"/>
                          <a:stretch/>
                        </pic:blipFill>
                        <pic:spPr bwMode="auto">
                          <a:xfrm>
                            <a:off x="0" y="0"/>
                            <a:ext cx="991529" cy="8275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tcPr>
          <w:p w14:paraId="1C81AF4E" w14:textId="77777777" w:rsidR="00F01F6D" w:rsidRPr="00C238FB" w:rsidRDefault="00F01F6D" w:rsidP="007E0922">
            <w:pPr>
              <w:jc w:val="both"/>
              <w:rPr>
                <w:rFonts w:ascii="Times New Roman" w:hAnsi="Times New Roman" w:cs="Times New Roman"/>
                <w:sz w:val="28"/>
                <w:szCs w:val="28"/>
                <w:lang w:val="ru-RU"/>
              </w:rPr>
            </w:pPr>
          </w:p>
          <w:p w14:paraId="362EF6AA" w14:textId="77777777" w:rsidR="008E21A7" w:rsidRPr="00C238FB" w:rsidRDefault="008E21A7" w:rsidP="00E06C93">
            <w:pPr>
              <w:jc w:val="center"/>
              <w:rPr>
                <w:rFonts w:ascii="Times New Roman" w:hAnsi="Times New Roman" w:cs="Times New Roman"/>
                <w:b/>
                <w:bCs/>
                <w:color w:val="000000" w:themeColor="text1"/>
                <w:sz w:val="28"/>
                <w:szCs w:val="28"/>
                <w:lang w:val="ru-RU"/>
              </w:rPr>
            </w:pPr>
            <w:r w:rsidRPr="00C238FB">
              <w:rPr>
                <w:rFonts w:ascii="Times New Roman" w:hAnsi="Times New Roman" w:cs="Times New Roman"/>
                <w:b/>
                <w:bCs/>
                <w:color w:val="000000" w:themeColor="text1"/>
                <w:sz w:val="28"/>
                <w:szCs w:val="28"/>
                <w:lang w:val="ru-RU"/>
              </w:rPr>
              <w:t>Товарищество с ограниченной ответственностью</w:t>
            </w:r>
          </w:p>
          <w:p w14:paraId="6B9EA079" w14:textId="42B99B7E" w:rsidR="008E21A7" w:rsidRPr="00C238FB" w:rsidRDefault="008E21A7" w:rsidP="00E06C93">
            <w:pPr>
              <w:jc w:val="center"/>
              <w:rPr>
                <w:rFonts w:ascii="Times New Roman" w:hAnsi="Times New Roman" w:cs="Times New Roman"/>
                <w:sz w:val="28"/>
                <w:szCs w:val="28"/>
                <w:lang w:val="ru-RU"/>
              </w:rPr>
            </w:pPr>
            <w:r w:rsidRPr="00C238FB">
              <w:rPr>
                <w:rFonts w:ascii="Times New Roman" w:hAnsi="Times New Roman" w:cs="Times New Roman"/>
                <w:b/>
                <w:bCs/>
                <w:color w:val="000000" w:themeColor="text1"/>
                <w:sz w:val="28"/>
                <w:szCs w:val="28"/>
                <w:lang w:val="ru-RU"/>
              </w:rPr>
              <w:t>«ГПК Казфосфат»</w:t>
            </w:r>
          </w:p>
        </w:tc>
      </w:tr>
    </w:tbl>
    <w:p w14:paraId="39822FFB" w14:textId="12AC572D" w:rsidR="00F01F6D" w:rsidRPr="0026231B" w:rsidRDefault="009704D3" w:rsidP="0026231B">
      <w:pPr>
        <w:pStyle w:val="af0"/>
        <w:tabs>
          <w:tab w:val="clear" w:pos="851"/>
          <w:tab w:val="left" w:pos="0"/>
        </w:tabs>
        <w:spacing w:before="0" w:after="160"/>
        <w:ind w:left="0" w:firstLine="0"/>
        <w:rPr>
          <w:rFonts w:ascii="Times New Roman" w:hAnsi="Times New Roman"/>
          <w:b/>
          <w:sz w:val="28"/>
          <w:szCs w:val="28"/>
          <w:lang w:val="ru-RU"/>
        </w:rPr>
      </w:pPr>
      <w:r w:rsidRPr="00C238FB">
        <w:rPr>
          <w:rFonts w:ascii="Times New Roman" w:hAnsi="Times New Roman"/>
          <w:b/>
          <w:color w:val="000000"/>
          <w:sz w:val="28"/>
          <w:szCs w:val="28"/>
          <w:lang w:val="ru-RU"/>
        </w:rPr>
        <w:t xml:space="preserve">                                                </w:t>
      </w:r>
    </w:p>
    <w:p w14:paraId="52778560" w14:textId="3935289F" w:rsidR="00F01F6D" w:rsidRPr="00C238FB" w:rsidRDefault="006B49F3" w:rsidP="007E0922">
      <w:pPr>
        <w:pStyle w:val="af0"/>
        <w:tabs>
          <w:tab w:val="clear" w:pos="851"/>
          <w:tab w:val="left" w:pos="0"/>
        </w:tabs>
        <w:spacing w:before="0"/>
        <w:ind w:left="0" w:firstLine="5954"/>
        <w:rPr>
          <w:rFonts w:ascii="Times New Roman" w:hAnsi="Times New Roman"/>
          <w:b/>
          <w:color w:val="000000"/>
          <w:sz w:val="28"/>
          <w:szCs w:val="28"/>
          <w:lang w:val="ru-RU"/>
        </w:rPr>
      </w:pPr>
      <w:bookmarkStart w:id="1" w:name="_Hlk149308441"/>
      <w:r w:rsidRPr="00C238FB">
        <w:rPr>
          <w:rFonts w:ascii="Times New Roman" w:hAnsi="Times New Roman"/>
          <w:b/>
          <w:color w:val="000000"/>
          <w:sz w:val="28"/>
          <w:szCs w:val="28"/>
          <w:lang w:val="ru-RU"/>
        </w:rPr>
        <w:t>УТВЕРЖДАЮ</w:t>
      </w:r>
      <w:r w:rsidR="00F01F6D" w:rsidRPr="00C238FB">
        <w:rPr>
          <w:rFonts w:ascii="Times New Roman" w:hAnsi="Times New Roman"/>
          <w:b/>
          <w:color w:val="000000"/>
          <w:sz w:val="28"/>
          <w:szCs w:val="28"/>
          <w:lang w:val="ru-RU"/>
        </w:rPr>
        <w:t>:</w:t>
      </w:r>
    </w:p>
    <w:p w14:paraId="0D75A2A5" w14:textId="77777777" w:rsidR="006B49F3" w:rsidRPr="00C238FB" w:rsidRDefault="006B49F3" w:rsidP="007E0922">
      <w:pPr>
        <w:pStyle w:val="af0"/>
        <w:spacing w:before="0"/>
        <w:ind w:left="0" w:firstLine="5954"/>
        <w:rPr>
          <w:rFonts w:ascii="Times New Roman" w:hAnsi="Times New Roman"/>
          <w:b/>
          <w:sz w:val="28"/>
          <w:szCs w:val="28"/>
          <w:lang w:val="ru-RU"/>
        </w:rPr>
      </w:pPr>
      <w:r w:rsidRPr="00C238FB">
        <w:rPr>
          <w:rFonts w:ascii="Times New Roman" w:hAnsi="Times New Roman"/>
          <w:b/>
          <w:sz w:val="28"/>
          <w:szCs w:val="28"/>
          <w:lang w:val="ru-RU"/>
        </w:rPr>
        <w:t>Генеральный директор</w:t>
      </w:r>
    </w:p>
    <w:p w14:paraId="4E44A1DF" w14:textId="6ECFD303" w:rsidR="00F01F6D" w:rsidRPr="00C238FB" w:rsidRDefault="006B49F3" w:rsidP="007E0922">
      <w:pPr>
        <w:pStyle w:val="af0"/>
        <w:spacing w:before="0"/>
        <w:ind w:left="0" w:firstLine="5954"/>
        <w:rPr>
          <w:rFonts w:ascii="Times New Roman" w:hAnsi="Times New Roman"/>
          <w:b/>
          <w:sz w:val="28"/>
          <w:szCs w:val="28"/>
          <w:lang w:val="ru-RU"/>
        </w:rPr>
      </w:pPr>
      <w:r w:rsidRPr="00C238FB">
        <w:rPr>
          <w:rFonts w:ascii="Times New Roman" w:hAnsi="Times New Roman"/>
          <w:b/>
          <w:sz w:val="28"/>
          <w:szCs w:val="28"/>
          <w:lang w:val="ru-RU"/>
        </w:rPr>
        <w:t xml:space="preserve">ТОО </w:t>
      </w:r>
      <w:r w:rsidR="00F01F6D" w:rsidRPr="00C238FB">
        <w:rPr>
          <w:rFonts w:ascii="Times New Roman" w:hAnsi="Times New Roman"/>
          <w:b/>
          <w:sz w:val="28"/>
          <w:szCs w:val="28"/>
          <w:lang w:val="ru-RU"/>
        </w:rPr>
        <w:t xml:space="preserve">«ГПК Казфосфат» </w:t>
      </w:r>
    </w:p>
    <w:p w14:paraId="45403EB8" w14:textId="2A3AA128" w:rsidR="00F01F6D" w:rsidRPr="00C238FB" w:rsidRDefault="00F01F6D" w:rsidP="007E0922">
      <w:pPr>
        <w:pStyle w:val="af0"/>
        <w:spacing w:before="0"/>
        <w:ind w:left="0" w:firstLine="5954"/>
        <w:rPr>
          <w:rFonts w:ascii="Times New Roman" w:hAnsi="Times New Roman"/>
          <w:b/>
          <w:color w:val="000000"/>
          <w:sz w:val="28"/>
          <w:szCs w:val="28"/>
          <w:lang w:val="ru-RU"/>
        </w:rPr>
      </w:pPr>
      <w:r w:rsidRPr="00C238FB">
        <w:rPr>
          <w:rFonts w:ascii="Times New Roman" w:hAnsi="Times New Roman"/>
          <w:b/>
          <w:sz w:val="28"/>
          <w:szCs w:val="28"/>
          <w:lang w:val="ru-RU"/>
        </w:rPr>
        <w:t>_______________</w:t>
      </w:r>
      <w:r w:rsidR="002B0B4A" w:rsidRPr="002B0B4A">
        <w:rPr>
          <w:rFonts w:ascii="Times New Roman" w:hAnsi="Times New Roman"/>
          <w:b/>
          <w:color w:val="000000"/>
          <w:sz w:val="28"/>
          <w:szCs w:val="28"/>
          <w:lang w:val="ru-RU"/>
        </w:rPr>
        <w:t>Жакупов Б</w:t>
      </w:r>
      <w:r w:rsidR="002B0B4A">
        <w:rPr>
          <w:rFonts w:ascii="Times New Roman" w:hAnsi="Times New Roman"/>
          <w:b/>
          <w:color w:val="000000"/>
          <w:sz w:val="28"/>
          <w:szCs w:val="28"/>
          <w:lang w:val="ru-RU"/>
        </w:rPr>
        <w:t>.</w:t>
      </w:r>
      <w:r w:rsidR="002B0B4A" w:rsidRPr="002B0B4A">
        <w:rPr>
          <w:rFonts w:ascii="Times New Roman" w:hAnsi="Times New Roman"/>
          <w:b/>
          <w:color w:val="000000"/>
          <w:sz w:val="28"/>
          <w:szCs w:val="28"/>
          <w:lang w:val="ru-RU"/>
        </w:rPr>
        <w:t xml:space="preserve"> Б</w:t>
      </w:r>
      <w:r w:rsidR="002B0B4A">
        <w:rPr>
          <w:rFonts w:ascii="Times New Roman" w:hAnsi="Times New Roman"/>
          <w:b/>
          <w:color w:val="000000"/>
          <w:sz w:val="28"/>
          <w:szCs w:val="28"/>
          <w:lang w:val="ru-RU"/>
        </w:rPr>
        <w:t>.</w:t>
      </w:r>
    </w:p>
    <w:p w14:paraId="4CB2F05C" w14:textId="706D3530" w:rsidR="00F01F6D" w:rsidRPr="00C238FB" w:rsidRDefault="00F01F6D" w:rsidP="007E0922">
      <w:pPr>
        <w:pStyle w:val="af0"/>
        <w:spacing w:before="0"/>
        <w:ind w:left="0" w:firstLine="5954"/>
        <w:rPr>
          <w:rFonts w:ascii="Times New Roman" w:hAnsi="Times New Roman"/>
          <w:sz w:val="28"/>
          <w:szCs w:val="28"/>
          <w:lang w:val="ru-RU"/>
        </w:rPr>
      </w:pPr>
      <w:r w:rsidRPr="00C238FB">
        <w:rPr>
          <w:rFonts w:ascii="Times New Roman" w:hAnsi="Times New Roman"/>
          <w:b/>
          <w:sz w:val="28"/>
          <w:szCs w:val="28"/>
          <w:lang w:val="ru-RU"/>
        </w:rPr>
        <w:t>«____» ____________ 202</w:t>
      </w:r>
      <w:r w:rsidR="002B0B4A">
        <w:rPr>
          <w:rFonts w:ascii="Times New Roman" w:hAnsi="Times New Roman"/>
          <w:b/>
          <w:sz w:val="28"/>
          <w:szCs w:val="28"/>
          <w:lang w:val="ru-RU"/>
        </w:rPr>
        <w:t>6</w:t>
      </w:r>
      <w:r w:rsidRPr="00C238FB">
        <w:rPr>
          <w:rFonts w:ascii="Times New Roman" w:hAnsi="Times New Roman"/>
          <w:b/>
          <w:sz w:val="28"/>
          <w:szCs w:val="28"/>
          <w:lang w:val="ru-RU"/>
        </w:rPr>
        <w:t xml:space="preserve"> </w:t>
      </w:r>
      <w:r w:rsidR="006B49F3" w:rsidRPr="00C238FB">
        <w:rPr>
          <w:rFonts w:ascii="Times New Roman" w:hAnsi="Times New Roman"/>
          <w:b/>
          <w:sz w:val="28"/>
          <w:szCs w:val="28"/>
          <w:lang w:val="ru-RU"/>
        </w:rPr>
        <w:t>г</w:t>
      </w:r>
      <w:r w:rsidRPr="00C238FB">
        <w:rPr>
          <w:rFonts w:ascii="Times New Roman" w:hAnsi="Times New Roman"/>
          <w:b/>
          <w:sz w:val="28"/>
          <w:szCs w:val="28"/>
          <w:lang w:val="ru-RU"/>
        </w:rPr>
        <w:t>.</w:t>
      </w:r>
    </w:p>
    <w:p w14:paraId="07BBD942" w14:textId="77777777" w:rsidR="00F01F6D" w:rsidRPr="00C238FB" w:rsidRDefault="00F01F6D" w:rsidP="007E0922">
      <w:pPr>
        <w:spacing w:after="0" w:line="240" w:lineRule="auto"/>
        <w:jc w:val="both"/>
        <w:rPr>
          <w:rFonts w:ascii="Times New Roman" w:hAnsi="Times New Roman" w:cs="Times New Roman"/>
          <w:b/>
          <w:color w:val="000000"/>
          <w:sz w:val="28"/>
          <w:szCs w:val="28"/>
          <w:lang w:val="ru-RU"/>
        </w:rPr>
      </w:pPr>
    </w:p>
    <w:p w14:paraId="6561411C" w14:textId="59F49446" w:rsidR="0026231B" w:rsidRDefault="00C22127" w:rsidP="007E0922">
      <w:pPr>
        <w:pStyle w:val="afa"/>
        <w:rPr>
          <w:sz w:val="28"/>
          <w:szCs w:val="28"/>
          <w:lang w:val="kk-KZ"/>
        </w:rPr>
      </w:pPr>
      <w:r w:rsidRPr="00C238FB">
        <w:rPr>
          <w:sz w:val="28"/>
          <w:szCs w:val="28"/>
        </w:rPr>
        <w:t>ПРОГРАММА</w:t>
      </w:r>
      <w:r w:rsidR="0026231B">
        <w:rPr>
          <w:sz w:val="28"/>
          <w:szCs w:val="28"/>
          <w:lang w:val="kk-KZ"/>
        </w:rPr>
        <w:t xml:space="preserve"> </w:t>
      </w:r>
    </w:p>
    <w:p w14:paraId="5DB8C5C0" w14:textId="77777777" w:rsidR="0026231B" w:rsidRDefault="0026231B" w:rsidP="007E0922">
      <w:pPr>
        <w:pStyle w:val="afa"/>
        <w:rPr>
          <w:sz w:val="28"/>
          <w:szCs w:val="28"/>
          <w:lang w:val="kk-KZ"/>
        </w:rPr>
      </w:pPr>
      <w:r>
        <w:rPr>
          <w:sz w:val="28"/>
          <w:szCs w:val="28"/>
          <w:lang w:val="kk-KZ"/>
        </w:rPr>
        <w:t xml:space="preserve">ВЕДЕНИЯ ПРОИЗВОДСТВЕННОГО ЭКОЛОГИЧЕСКОГО КОНТРОЛЯ </w:t>
      </w:r>
    </w:p>
    <w:p w14:paraId="263CA1E8" w14:textId="659D1DB0" w:rsidR="0026231B" w:rsidRDefault="0026231B" w:rsidP="0026231B">
      <w:pPr>
        <w:pStyle w:val="afa"/>
        <w:rPr>
          <w:sz w:val="28"/>
          <w:szCs w:val="28"/>
          <w:lang w:val="kk-KZ"/>
        </w:rPr>
      </w:pPr>
      <w:r>
        <w:rPr>
          <w:sz w:val="28"/>
          <w:szCs w:val="28"/>
          <w:lang w:val="kk-KZ"/>
        </w:rPr>
        <w:t>ТОО «ГПК КАЗФОСФАТ» НА 202</w:t>
      </w:r>
      <w:r w:rsidR="002B0B4A">
        <w:rPr>
          <w:sz w:val="28"/>
          <w:szCs w:val="28"/>
          <w:lang w:val="kk-KZ"/>
        </w:rPr>
        <w:t>7</w:t>
      </w:r>
      <w:r>
        <w:rPr>
          <w:sz w:val="28"/>
          <w:szCs w:val="28"/>
          <w:lang w:val="kk-KZ"/>
        </w:rPr>
        <w:t>-20</w:t>
      </w:r>
      <w:r w:rsidR="002B0B4A">
        <w:rPr>
          <w:sz w:val="28"/>
          <w:szCs w:val="28"/>
          <w:lang w:val="kk-KZ"/>
        </w:rPr>
        <w:t>3</w:t>
      </w:r>
      <w:r>
        <w:rPr>
          <w:sz w:val="28"/>
          <w:szCs w:val="28"/>
          <w:lang w:val="kk-KZ"/>
        </w:rPr>
        <w:t>6 ГОДЫ</w:t>
      </w:r>
    </w:p>
    <w:p w14:paraId="21339397" w14:textId="77777777" w:rsidR="0026231B" w:rsidRPr="0026231B" w:rsidRDefault="0026231B" w:rsidP="0026231B">
      <w:pPr>
        <w:pStyle w:val="afb"/>
        <w:rPr>
          <w:rFonts w:ascii="Times New Roman" w:hAnsi="Times New Roman" w:cs="Times New Roman"/>
          <w:sz w:val="28"/>
          <w:szCs w:val="28"/>
          <w:lang w:val="kk-KZ" w:eastAsia="ru-RU"/>
        </w:rPr>
      </w:pPr>
    </w:p>
    <w:p w14:paraId="2D34784F" w14:textId="5DA18557" w:rsidR="00F01F6D" w:rsidRPr="00A74022" w:rsidRDefault="006C7D74" w:rsidP="007E0922">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ПРГ</w:t>
      </w:r>
      <w:r w:rsidR="00E06C93" w:rsidRPr="00A74022">
        <w:rPr>
          <w:rFonts w:ascii="Times New Roman" w:hAnsi="Times New Roman" w:cs="Times New Roman"/>
          <w:b/>
          <w:sz w:val="28"/>
          <w:szCs w:val="28"/>
          <w:lang w:val="ru-RU"/>
        </w:rPr>
        <w:t>-</w:t>
      </w:r>
      <w:r w:rsidR="00E06C93">
        <w:rPr>
          <w:rFonts w:ascii="Times New Roman" w:hAnsi="Times New Roman" w:cs="Times New Roman"/>
          <w:b/>
          <w:sz w:val="28"/>
          <w:szCs w:val="28"/>
        </w:rPr>
        <w:t>I</w:t>
      </w:r>
      <w:r w:rsidR="00E06C93" w:rsidRPr="00A74022">
        <w:rPr>
          <w:rFonts w:ascii="Times New Roman" w:hAnsi="Times New Roman" w:cs="Times New Roman"/>
          <w:b/>
          <w:sz w:val="28"/>
          <w:szCs w:val="28"/>
          <w:lang w:val="ru-RU"/>
        </w:rPr>
        <w:t>-14-01</w:t>
      </w:r>
    </w:p>
    <w:p w14:paraId="18855591" w14:textId="77777777" w:rsidR="0026231B" w:rsidRPr="00A74022" w:rsidRDefault="0026231B" w:rsidP="007E0922">
      <w:pPr>
        <w:spacing w:after="0" w:line="240" w:lineRule="auto"/>
        <w:jc w:val="center"/>
        <w:rPr>
          <w:rFonts w:ascii="Times New Roman" w:hAnsi="Times New Roman" w:cs="Times New Roman"/>
          <w:b/>
          <w:sz w:val="28"/>
          <w:szCs w:val="2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3112"/>
        <w:gridCol w:w="3123"/>
      </w:tblGrid>
      <w:tr w:rsidR="0026231B" w14:paraId="08319528" w14:textId="77777777" w:rsidTr="00197215">
        <w:trPr>
          <w:cantSplit/>
          <w:trHeight w:val="397"/>
          <w:jc w:val="center"/>
        </w:trPr>
        <w:tc>
          <w:tcPr>
            <w:tcW w:w="6804" w:type="dxa"/>
            <w:gridSpan w:val="3"/>
            <w:tcBorders>
              <w:top w:val="single" w:sz="4" w:space="0" w:color="auto"/>
              <w:left w:val="single" w:sz="4" w:space="0" w:color="auto"/>
              <w:bottom w:val="single" w:sz="4" w:space="0" w:color="auto"/>
              <w:right w:val="single" w:sz="4" w:space="0" w:color="auto"/>
            </w:tcBorders>
            <w:shd w:val="clear" w:color="auto" w:fill="auto"/>
          </w:tcPr>
          <w:p w14:paraId="51AD80C3" w14:textId="77777777" w:rsidR="0026231B" w:rsidRPr="00ED0257" w:rsidRDefault="0026231B" w:rsidP="00197215">
            <w:pPr>
              <w:pStyle w:val="21"/>
              <w:rPr>
                <w:rFonts w:ascii="Times New Roman" w:hAnsi="Times New Roman"/>
                <w:sz w:val="24"/>
                <w:szCs w:val="24"/>
                <w:lang w:val="kk-KZ"/>
              </w:rPr>
            </w:pPr>
            <w:r>
              <w:rPr>
                <w:rFonts w:ascii="Times New Roman" w:hAnsi="Times New Roman"/>
                <w:sz w:val="24"/>
                <w:szCs w:val="24"/>
                <w:lang w:val="kk-KZ"/>
              </w:rPr>
              <w:t xml:space="preserve">Изменение </w:t>
            </w:r>
          </w:p>
        </w:tc>
      </w:tr>
      <w:tr w:rsidR="0026231B" w14:paraId="1A5293C0" w14:textId="77777777" w:rsidTr="00197215">
        <w:trPr>
          <w:cantSplit/>
          <w:trHeight w:val="397"/>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133CA9D" w14:textId="77777777" w:rsidR="0026231B" w:rsidRDefault="0026231B" w:rsidP="00197215">
            <w:pPr>
              <w:pStyle w:val="21"/>
              <w:rPr>
                <w:rFonts w:ascii="Times New Roman" w:hAnsi="Times New Roman"/>
                <w:sz w:val="24"/>
                <w:szCs w:val="24"/>
              </w:rPr>
            </w:pPr>
            <w:r>
              <w:rPr>
                <w:rFonts w:ascii="Times New Roman" w:hAnsi="Times New Roman"/>
                <w:sz w:val="24"/>
                <w:szCs w:val="24"/>
              </w:rPr>
              <w:t>№</w:t>
            </w:r>
          </w:p>
        </w:tc>
        <w:tc>
          <w:tcPr>
            <w:tcW w:w="3112" w:type="dxa"/>
            <w:tcBorders>
              <w:top w:val="single" w:sz="4" w:space="0" w:color="auto"/>
              <w:left w:val="single" w:sz="4" w:space="0" w:color="auto"/>
              <w:bottom w:val="single" w:sz="4" w:space="0" w:color="auto"/>
              <w:right w:val="single" w:sz="4" w:space="0" w:color="auto"/>
            </w:tcBorders>
            <w:shd w:val="clear" w:color="auto" w:fill="auto"/>
          </w:tcPr>
          <w:p w14:paraId="6AF0D3E1" w14:textId="77777777" w:rsidR="0026231B" w:rsidRDefault="0026231B" w:rsidP="00197215">
            <w:pPr>
              <w:pStyle w:val="21"/>
              <w:rPr>
                <w:rFonts w:ascii="Times New Roman" w:hAnsi="Times New Roman"/>
                <w:sz w:val="24"/>
                <w:szCs w:val="24"/>
              </w:rPr>
            </w:pPr>
            <w:r>
              <w:rPr>
                <w:rFonts w:ascii="Times New Roman" w:hAnsi="Times New Roman"/>
                <w:sz w:val="24"/>
                <w:szCs w:val="24"/>
              </w:rPr>
              <w:t>Дата введения</w:t>
            </w:r>
          </w:p>
        </w:tc>
        <w:tc>
          <w:tcPr>
            <w:tcW w:w="3123" w:type="dxa"/>
            <w:tcBorders>
              <w:top w:val="single" w:sz="4" w:space="0" w:color="auto"/>
              <w:left w:val="single" w:sz="4" w:space="0" w:color="auto"/>
              <w:right w:val="single" w:sz="4" w:space="0" w:color="auto"/>
            </w:tcBorders>
            <w:shd w:val="clear" w:color="auto" w:fill="auto"/>
          </w:tcPr>
          <w:p w14:paraId="33FD5FD7" w14:textId="77777777" w:rsidR="0026231B" w:rsidRDefault="0026231B" w:rsidP="00197215">
            <w:pPr>
              <w:pStyle w:val="21"/>
              <w:rPr>
                <w:rFonts w:ascii="Times New Roman" w:hAnsi="Times New Roman"/>
                <w:sz w:val="24"/>
                <w:szCs w:val="24"/>
              </w:rPr>
            </w:pPr>
            <w:r>
              <w:rPr>
                <w:rFonts w:ascii="Times New Roman" w:hAnsi="Times New Roman"/>
                <w:sz w:val="24"/>
                <w:szCs w:val="24"/>
              </w:rPr>
              <w:t>Разработано</w:t>
            </w:r>
          </w:p>
        </w:tc>
      </w:tr>
      <w:tr w:rsidR="0026231B" w14:paraId="34E2B050" w14:textId="77777777" w:rsidTr="00197215">
        <w:trPr>
          <w:cantSplit/>
          <w:trHeight w:val="397"/>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6CFADBA7" w14:textId="77777777" w:rsidR="0026231B" w:rsidRDefault="0026231B" w:rsidP="00197215">
            <w:pPr>
              <w:pStyle w:val="21"/>
              <w:rPr>
                <w:rFonts w:ascii="Times New Roman" w:hAnsi="Times New Roman"/>
                <w:sz w:val="24"/>
                <w:szCs w:val="24"/>
              </w:rPr>
            </w:pPr>
          </w:p>
        </w:tc>
        <w:tc>
          <w:tcPr>
            <w:tcW w:w="3112" w:type="dxa"/>
            <w:tcBorders>
              <w:top w:val="single" w:sz="4" w:space="0" w:color="auto"/>
              <w:left w:val="single" w:sz="4" w:space="0" w:color="auto"/>
              <w:bottom w:val="single" w:sz="4" w:space="0" w:color="auto"/>
              <w:right w:val="single" w:sz="4" w:space="0" w:color="auto"/>
            </w:tcBorders>
            <w:shd w:val="clear" w:color="auto" w:fill="auto"/>
          </w:tcPr>
          <w:p w14:paraId="6EC98AA1" w14:textId="77777777" w:rsidR="0026231B" w:rsidRDefault="0026231B" w:rsidP="00197215">
            <w:pPr>
              <w:pStyle w:val="21"/>
              <w:rPr>
                <w:rFonts w:ascii="Times New Roman" w:hAnsi="Times New Roman"/>
                <w:sz w:val="24"/>
                <w:szCs w:val="24"/>
              </w:rPr>
            </w:pPr>
          </w:p>
        </w:tc>
        <w:tc>
          <w:tcPr>
            <w:tcW w:w="3123" w:type="dxa"/>
            <w:tcBorders>
              <w:left w:val="single" w:sz="4" w:space="0" w:color="auto"/>
              <w:bottom w:val="single" w:sz="4" w:space="0" w:color="auto"/>
              <w:right w:val="single" w:sz="4" w:space="0" w:color="auto"/>
            </w:tcBorders>
            <w:shd w:val="clear" w:color="auto" w:fill="auto"/>
          </w:tcPr>
          <w:p w14:paraId="44D83128" w14:textId="77777777" w:rsidR="0026231B" w:rsidRDefault="0026231B" w:rsidP="00197215">
            <w:pPr>
              <w:pStyle w:val="21"/>
              <w:rPr>
                <w:rFonts w:ascii="Times New Roman" w:hAnsi="Times New Roman"/>
                <w:sz w:val="24"/>
                <w:szCs w:val="24"/>
              </w:rPr>
            </w:pPr>
          </w:p>
        </w:tc>
      </w:tr>
      <w:tr w:rsidR="0026231B" w14:paraId="09043E01" w14:textId="77777777" w:rsidTr="00197215">
        <w:trPr>
          <w:cantSplit/>
          <w:trHeight w:val="397"/>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792AC4D" w14:textId="77777777" w:rsidR="0026231B" w:rsidRDefault="0026231B" w:rsidP="00197215">
            <w:pPr>
              <w:pStyle w:val="21"/>
              <w:rPr>
                <w:rFonts w:ascii="Times New Roman" w:hAnsi="Times New Roman"/>
                <w:sz w:val="24"/>
                <w:szCs w:val="24"/>
              </w:rPr>
            </w:pPr>
          </w:p>
        </w:tc>
        <w:tc>
          <w:tcPr>
            <w:tcW w:w="3112" w:type="dxa"/>
            <w:tcBorders>
              <w:top w:val="single" w:sz="4" w:space="0" w:color="auto"/>
              <w:left w:val="single" w:sz="4" w:space="0" w:color="auto"/>
              <w:bottom w:val="single" w:sz="4" w:space="0" w:color="auto"/>
              <w:right w:val="single" w:sz="4" w:space="0" w:color="auto"/>
            </w:tcBorders>
            <w:shd w:val="clear" w:color="auto" w:fill="auto"/>
          </w:tcPr>
          <w:p w14:paraId="50E8EB80" w14:textId="77777777" w:rsidR="0026231B" w:rsidRDefault="0026231B" w:rsidP="00197215">
            <w:pPr>
              <w:pStyle w:val="21"/>
              <w:rPr>
                <w:rFonts w:ascii="Times New Roman" w:hAnsi="Times New Roman"/>
                <w:sz w:val="24"/>
                <w:szCs w:val="24"/>
              </w:rPr>
            </w:pP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129F6C23" w14:textId="77777777" w:rsidR="0026231B" w:rsidRDefault="0026231B" w:rsidP="00197215">
            <w:pPr>
              <w:pStyle w:val="21"/>
              <w:rPr>
                <w:rFonts w:ascii="Times New Roman" w:hAnsi="Times New Roman"/>
                <w:sz w:val="24"/>
                <w:szCs w:val="24"/>
              </w:rPr>
            </w:pPr>
          </w:p>
        </w:tc>
      </w:tr>
    </w:tbl>
    <w:p w14:paraId="50F83BA6" w14:textId="4E3051EC" w:rsidR="00F01F6D" w:rsidRDefault="00F01F6D" w:rsidP="007E0922">
      <w:pPr>
        <w:spacing w:after="0" w:line="240" w:lineRule="auto"/>
        <w:jc w:val="center"/>
        <w:rPr>
          <w:rFonts w:ascii="Times New Roman" w:hAnsi="Times New Roman" w:cs="Times New Roman"/>
          <w:b/>
          <w:sz w:val="28"/>
          <w:szCs w:val="28"/>
          <w:lang w:val="ru-RU"/>
        </w:rPr>
      </w:pPr>
    </w:p>
    <w:p w14:paraId="2EC3B80E" w14:textId="181ECFFF" w:rsidR="0026231B" w:rsidRDefault="0026231B" w:rsidP="007E0922">
      <w:pPr>
        <w:spacing w:after="0" w:line="240" w:lineRule="auto"/>
        <w:jc w:val="center"/>
        <w:rPr>
          <w:rFonts w:ascii="Times New Roman" w:hAnsi="Times New Roman" w:cs="Times New Roman"/>
          <w:b/>
          <w:sz w:val="28"/>
          <w:szCs w:val="28"/>
          <w:lang w:val="ru-RU"/>
        </w:rPr>
      </w:pPr>
    </w:p>
    <w:p w14:paraId="711E1A0A" w14:textId="77777777" w:rsidR="0026231B" w:rsidRPr="00C238FB" w:rsidRDefault="0026231B" w:rsidP="007E0922">
      <w:pPr>
        <w:spacing w:after="0" w:line="240" w:lineRule="auto"/>
        <w:jc w:val="center"/>
        <w:rPr>
          <w:rFonts w:ascii="Times New Roman" w:hAnsi="Times New Roman" w:cs="Times New Roman"/>
          <w:b/>
          <w:sz w:val="28"/>
          <w:szCs w:val="28"/>
          <w:lang w:val="ru-RU"/>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842"/>
        <w:gridCol w:w="3119"/>
        <w:gridCol w:w="2126"/>
        <w:gridCol w:w="1276"/>
        <w:gridCol w:w="992"/>
      </w:tblGrid>
      <w:tr w:rsidR="006B49F3" w:rsidRPr="00C238FB" w14:paraId="2CDA8B17" w14:textId="77777777" w:rsidTr="0026231B">
        <w:tc>
          <w:tcPr>
            <w:tcW w:w="880" w:type="dxa"/>
            <w:tcBorders>
              <w:top w:val="single" w:sz="4" w:space="0" w:color="auto"/>
              <w:left w:val="single" w:sz="4" w:space="0" w:color="auto"/>
              <w:bottom w:val="single" w:sz="4" w:space="0" w:color="auto"/>
              <w:right w:val="single" w:sz="4" w:space="0" w:color="auto"/>
            </w:tcBorders>
            <w:shd w:val="clear" w:color="auto" w:fill="auto"/>
          </w:tcPr>
          <w:p w14:paraId="6E585FA7" w14:textId="4ACAC842" w:rsidR="006B49F3" w:rsidRPr="0026231B" w:rsidRDefault="0026231B" w:rsidP="007E0922">
            <w:pPr>
              <w:pStyle w:val="21"/>
              <w:spacing w:line="276" w:lineRule="auto"/>
              <w:rPr>
                <w:rFonts w:ascii="Times New Roman" w:hAnsi="Times New Roman"/>
                <w:sz w:val="28"/>
                <w:szCs w:val="28"/>
                <w:lang w:val="kk-KZ"/>
              </w:rPr>
            </w:pPr>
            <w:r>
              <w:rPr>
                <w:rFonts w:ascii="Times New Roman" w:hAnsi="Times New Roman"/>
                <w:sz w:val="28"/>
                <w:szCs w:val="28"/>
                <w:lang w:val="kk-KZ"/>
              </w:rPr>
              <w:t>Издание</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5A83A7" w14:textId="77777777" w:rsidR="006B49F3" w:rsidRPr="00C238FB" w:rsidRDefault="006B49F3" w:rsidP="007E0922">
            <w:pPr>
              <w:pStyle w:val="21"/>
              <w:spacing w:line="276"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E796C6B" w14:textId="77777777" w:rsidR="006B49F3" w:rsidRPr="00C238FB" w:rsidRDefault="006B49F3" w:rsidP="007E0922">
            <w:pPr>
              <w:pStyle w:val="21"/>
              <w:spacing w:line="276" w:lineRule="auto"/>
              <w:rPr>
                <w:rFonts w:ascii="Times New Roman" w:hAnsi="Times New Roman"/>
                <w:sz w:val="28"/>
                <w:szCs w:val="28"/>
              </w:rPr>
            </w:pPr>
            <w:r w:rsidRPr="00C238FB">
              <w:rPr>
                <w:rFonts w:ascii="Times New Roman" w:hAnsi="Times New Roman"/>
                <w:sz w:val="28"/>
                <w:szCs w:val="28"/>
              </w:rPr>
              <w:t>Должность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411B09" w14:textId="77777777" w:rsidR="006B49F3" w:rsidRPr="00C238FB" w:rsidRDefault="006B49F3" w:rsidP="007E0922">
            <w:pPr>
              <w:pStyle w:val="21"/>
              <w:spacing w:line="276" w:lineRule="auto"/>
              <w:rPr>
                <w:rFonts w:ascii="Times New Roman" w:hAnsi="Times New Roman"/>
                <w:sz w:val="28"/>
                <w:szCs w:val="28"/>
              </w:rPr>
            </w:pPr>
            <w:r w:rsidRPr="00C238FB">
              <w:rPr>
                <w:rFonts w:ascii="Times New Roman" w:hAnsi="Times New Roman"/>
                <w:sz w:val="28"/>
                <w:szCs w:val="28"/>
              </w:rPr>
              <w:t>ФИО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B72421" w14:textId="77777777" w:rsidR="006B49F3" w:rsidRPr="00C238FB" w:rsidRDefault="006B49F3" w:rsidP="007E0922">
            <w:pPr>
              <w:pStyle w:val="21"/>
              <w:spacing w:line="276" w:lineRule="auto"/>
              <w:rPr>
                <w:rFonts w:ascii="Times New Roman" w:hAnsi="Times New Roman"/>
                <w:sz w:val="28"/>
                <w:szCs w:val="28"/>
              </w:rPr>
            </w:pPr>
            <w:r w:rsidRPr="00C238FB">
              <w:rPr>
                <w:rFonts w:ascii="Times New Roman" w:hAnsi="Times New Roman"/>
                <w:sz w:val="28"/>
                <w:szCs w:val="28"/>
              </w:rPr>
              <w:t>Подпись</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F1C334" w14:textId="77777777" w:rsidR="006B49F3" w:rsidRPr="00C238FB" w:rsidRDefault="006B49F3" w:rsidP="007E0922">
            <w:pPr>
              <w:pStyle w:val="21"/>
              <w:spacing w:line="276" w:lineRule="auto"/>
              <w:rPr>
                <w:rFonts w:ascii="Times New Roman" w:hAnsi="Times New Roman"/>
                <w:sz w:val="28"/>
                <w:szCs w:val="28"/>
              </w:rPr>
            </w:pPr>
            <w:r w:rsidRPr="00C238FB">
              <w:rPr>
                <w:rFonts w:ascii="Times New Roman" w:hAnsi="Times New Roman"/>
                <w:sz w:val="28"/>
                <w:szCs w:val="28"/>
              </w:rPr>
              <w:t>Дата</w:t>
            </w:r>
          </w:p>
        </w:tc>
      </w:tr>
      <w:tr w:rsidR="006B49F3" w:rsidRPr="00C238FB" w14:paraId="601881FB" w14:textId="77777777" w:rsidTr="0026231B">
        <w:trPr>
          <w:cantSplit/>
          <w:trHeight w:val="288"/>
        </w:trPr>
        <w:tc>
          <w:tcPr>
            <w:tcW w:w="880" w:type="dxa"/>
            <w:vMerge w:val="restart"/>
            <w:tcBorders>
              <w:left w:val="single" w:sz="4" w:space="0" w:color="auto"/>
              <w:right w:val="single" w:sz="4" w:space="0" w:color="auto"/>
            </w:tcBorders>
            <w:shd w:val="clear" w:color="auto" w:fill="auto"/>
            <w:vAlign w:val="center"/>
          </w:tcPr>
          <w:p w14:paraId="5716CC18" w14:textId="77777777" w:rsidR="006B49F3" w:rsidRPr="00C238FB" w:rsidRDefault="006B49F3" w:rsidP="007E0922">
            <w:pPr>
              <w:spacing w:after="0"/>
              <w:jc w:val="center"/>
              <w:rPr>
                <w:rFonts w:ascii="Times New Roman" w:hAnsi="Times New Roman" w:cs="Times New Roman"/>
                <w:bCs/>
                <w:color w:val="000000"/>
                <w:sz w:val="28"/>
                <w:szCs w:val="28"/>
                <w:lang w:val="ru-RU"/>
              </w:rPr>
            </w:pPr>
            <w:r w:rsidRPr="00C238FB">
              <w:rPr>
                <w:rFonts w:ascii="Times New Roman" w:hAnsi="Times New Roman" w:cs="Times New Roman"/>
                <w:bCs/>
                <w:color w:val="000000"/>
                <w:sz w:val="28"/>
                <w:szCs w:val="28"/>
                <w:lang w:val="ru-RU"/>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0A08D49" w14:textId="268D69F8" w:rsidR="006B49F3" w:rsidRPr="00C238FB" w:rsidRDefault="00C22127" w:rsidP="00D06D9D">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A58F7D2" w14:textId="1127561A" w:rsidR="006B49F3" w:rsidRPr="00C238FB" w:rsidRDefault="0026231B" w:rsidP="0026231B">
            <w:pPr>
              <w:spacing w:after="0"/>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Директор по персоналу</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2280602" w14:textId="609CC572" w:rsidR="006B49F3" w:rsidRPr="0026231B" w:rsidRDefault="0026231B" w:rsidP="00D06D9D">
            <w:pPr>
              <w:pStyle w:val="21"/>
              <w:spacing w:line="276" w:lineRule="auto"/>
              <w:jc w:val="left"/>
              <w:rPr>
                <w:rFonts w:ascii="Times New Roman" w:hAnsi="Times New Roman"/>
                <w:sz w:val="28"/>
                <w:szCs w:val="28"/>
                <w:lang w:val="kk-KZ"/>
              </w:rPr>
            </w:pPr>
            <w:r>
              <w:rPr>
                <w:rFonts w:ascii="Times New Roman" w:hAnsi="Times New Roman"/>
                <w:sz w:val="28"/>
                <w:szCs w:val="28"/>
                <w:lang w:val="kk-KZ"/>
              </w:rPr>
              <w:t>Ж. Жакаев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7B68F2" w14:textId="77777777" w:rsidR="006B49F3" w:rsidRPr="00C238FB" w:rsidRDefault="006B49F3" w:rsidP="007E0922">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75ED2B" w14:textId="77777777" w:rsidR="006B49F3" w:rsidRPr="00C238FB" w:rsidRDefault="006B49F3" w:rsidP="007E0922">
            <w:pPr>
              <w:pStyle w:val="21"/>
              <w:spacing w:line="276" w:lineRule="auto"/>
              <w:rPr>
                <w:rFonts w:ascii="Times New Roman" w:hAnsi="Times New Roman"/>
                <w:sz w:val="28"/>
                <w:szCs w:val="28"/>
              </w:rPr>
            </w:pPr>
          </w:p>
        </w:tc>
      </w:tr>
      <w:tr w:rsidR="0026231B" w:rsidRPr="00C238FB" w14:paraId="08442238" w14:textId="77777777" w:rsidTr="0026231B">
        <w:trPr>
          <w:cantSplit/>
          <w:trHeight w:val="288"/>
        </w:trPr>
        <w:tc>
          <w:tcPr>
            <w:tcW w:w="880" w:type="dxa"/>
            <w:vMerge/>
            <w:tcBorders>
              <w:left w:val="single" w:sz="4" w:space="0" w:color="auto"/>
              <w:right w:val="single" w:sz="4" w:space="0" w:color="auto"/>
            </w:tcBorders>
            <w:shd w:val="clear" w:color="auto" w:fill="auto"/>
            <w:vAlign w:val="center"/>
          </w:tcPr>
          <w:p w14:paraId="4D2A74A4" w14:textId="77777777" w:rsidR="0026231B" w:rsidRPr="00C238FB" w:rsidRDefault="0026231B" w:rsidP="0026231B">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0C9A81E" w14:textId="0C8822EB" w:rsidR="0026231B" w:rsidRPr="00C238FB" w:rsidRDefault="0026231B" w:rsidP="0026231B">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343805C" w14:textId="23E5654E" w:rsidR="0026231B" w:rsidRPr="00C238FB" w:rsidRDefault="0026231B" w:rsidP="0026231B">
            <w:pPr>
              <w:spacing w:after="0"/>
              <w:rPr>
                <w:rFonts w:ascii="Times New Roman" w:hAnsi="Times New Roman" w:cs="Times New Roman"/>
                <w:sz w:val="28"/>
                <w:szCs w:val="28"/>
                <w:lang w:val="ru-RU" w:eastAsia="ru-RU"/>
              </w:rPr>
            </w:pPr>
            <w:r w:rsidRPr="00C238FB">
              <w:rPr>
                <w:rFonts w:ascii="Times New Roman" w:hAnsi="Times New Roman" w:cs="Times New Roman"/>
                <w:sz w:val="28"/>
                <w:szCs w:val="28"/>
                <w:lang w:val="ru-RU" w:eastAsia="ru-RU"/>
              </w:rPr>
              <w:t>Директор по ОТ и ПБ</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FA00DD5" w14:textId="326C2659" w:rsidR="0026231B" w:rsidRPr="00C238FB" w:rsidRDefault="0026231B" w:rsidP="0026231B">
            <w:pPr>
              <w:pStyle w:val="21"/>
              <w:spacing w:line="276" w:lineRule="auto"/>
              <w:jc w:val="left"/>
              <w:rPr>
                <w:rFonts w:ascii="Times New Roman" w:hAnsi="Times New Roman"/>
                <w:sz w:val="28"/>
                <w:szCs w:val="28"/>
              </w:rPr>
            </w:pPr>
            <w:r w:rsidRPr="00C238FB">
              <w:rPr>
                <w:rFonts w:ascii="Times New Roman" w:hAnsi="Times New Roman"/>
                <w:sz w:val="28"/>
                <w:szCs w:val="28"/>
              </w:rPr>
              <w:t>С. Стефурак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3F7800" w14:textId="77777777" w:rsidR="0026231B" w:rsidRPr="00C238FB" w:rsidRDefault="0026231B" w:rsidP="0026231B">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EB7DC0" w14:textId="77777777" w:rsidR="0026231B" w:rsidRPr="00C238FB" w:rsidRDefault="0026231B" w:rsidP="0026231B">
            <w:pPr>
              <w:pStyle w:val="21"/>
              <w:spacing w:line="276" w:lineRule="auto"/>
              <w:rPr>
                <w:rFonts w:ascii="Times New Roman" w:hAnsi="Times New Roman"/>
                <w:sz w:val="28"/>
                <w:szCs w:val="28"/>
              </w:rPr>
            </w:pPr>
          </w:p>
        </w:tc>
      </w:tr>
      <w:tr w:rsidR="0026231B" w:rsidRPr="00C238FB" w14:paraId="3F183722" w14:textId="77777777" w:rsidTr="0026231B">
        <w:trPr>
          <w:cantSplit/>
          <w:trHeight w:val="288"/>
        </w:trPr>
        <w:tc>
          <w:tcPr>
            <w:tcW w:w="880" w:type="dxa"/>
            <w:vMerge/>
            <w:tcBorders>
              <w:left w:val="single" w:sz="4" w:space="0" w:color="auto"/>
              <w:right w:val="single" w:sz="4" w:space="0" w:color="auto"/>
            </w:tcBorders>
            <w:shd w:val="clear" w:color="auto" w:fill="auto"/>
            <w:vAlign w:val="center"/>
          </w:tcPr>
          <w:p w14:paraId="1A137677" w14:textId="77777777" w:rsidR="0026231B" w:rsidRPr="00C238FB" w:rsidRDefault="0026231B" w:rsidP="0026231B">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7B485A6" w14:textId="36F40669" w:rsidR="0026231B" w:rsidRPr="00C238FB" w:rsidRDefault="0026231B" w:rsidP="0026231B">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3782A03" w14:textId="5A250781" w:rsidR="0026231B" w:rsidRPr="00C238FB" w:rsidRDefault="0026231B" w:rsidP="0026231B">
            <w:pPr>
              <w:spacing w:after="0" w:line="240" w:lineRule="auto"/>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Начальник юридического отдела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3F0A6E9" w14:textId="3F1E2261" w:rsidR="0026231B" w:rsidRPr="0026231B" w:rsidRDefault="0026231B" w:rsidP="0026231B">
            <w:pPr>
              <w:pStyle w:val="21"/>
              <w:spacing w:line="276" w:lineRule="auto"/>
              <w:jc w:val="left"/>
              <w:rPr>
                <w:rFonts w:ascii="Times New Roman" w:hAnsi="Times New Roman"/>
                <w:sz w:val="28"/>
                <w:szCs w:val="28"/>
                <w:lang w:val="kk-KZ"/>
              </w:rPr>
            </w:pPr>
            <w:r>
              <w:rPr>
                <w:rFonts w:ascii="Times New Roman" w:hAnsi="Times New Roman"/>
                <w:sz w:val="28"/>
                <w:szCs w:val="28"/>
                <w:lang w:val="kk-KZ"/>
              </w:rPr>
              <w:t>А. Цой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3FE8C0" w14:textId="77777777" w:rsidR="0026231B" w:rsidRPr="00C238FB" w:rsidRDefault="0026231B" w:rsidP="0026231B">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D0D8C1" w14:textId="77777777" w:rsidR="0026231B" w:rsidRPr="00C238FB" w:rsidRDefault="0026231B" w:rsidP="0026231B">
            <w:pPr>
              <w:pStyle w:val="21"/>
              <w:spacing w:line="276" w:lineRule="auto"/>
              <w:rPr>
                <w:rFonts w:ascii="Times New Roman" w:hAnsi="Times New Roman"/>
                <w:sz w:val="28"/>
                <w:szCs w:val="28"/>
              </w:rPr>
            </w:pPr>
          </w:p>
        </w:tc>
      </w:tr>
      <w:tr w:rsidR="0026231B" w:rsidRPr="00C238FB" w14:paraId="652898E3" w14:textId="77777777" w:rsidTr="0026231B">
        <w:trPr>
          <w:cantSplit/>
          <w:trHeight w:val="288"/>
        </w:trPr>
        <w:tc>
          <w:tcPr>
            <w:tcW w:w="880" w:type="dxa"/>
            <w:vMerge/>
            <w:tcBorders>
              <w:left w:val="single" w:sz="4" w:space="0" w:color="auto"/>
              <w:right w:val="single" w:sz="4" w:space="0" w:color="auto"/>
            </w:tcBorders>
            <w:shd w:val="clear" w:color="auto" w:fill="auto"/>
            <w:vAlign w:val="center"/>
          </w:tcPr>
          <w:p w14:paraId="273F61A9" w14:textId="77777777" w:rsidR="0026231B" w:rsidRPr="00C238FB" w:rsidRDefault="0026231B" w:rsidP="0026231B">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5926450" w14:textId="3DD5A004" w:rsidR="0026231B" w:rsidRPr="00C238FB" w:rsidRDefault="0026231B" w:rsidP="0026231B">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C1F3BB0" w14:textId="18ADAFF8" w:rsidR="0026231B" w:rsidRPr="00C238FB" w:rsidRDefault="0026231B" w:rsidP="0026231B">
            <w:pPr>
              <w:pStyle w:val="21"/>
              <w:spacing w:line="276" w:lineRule="auto"/>
              <w:jc w:val="left"/>
              <w:rPr>
                <w:rFonts w:ascii="Times New Roman" w:hAnsi="Times New Roman"/>
                <w:sz w:val="28"/>
                <w:szCs w:val="28"/>
              </w:rPr>
            </w:pPr>
            <w:r w:rsidRPr="00C238FB">
              <w:rPr>
                <w:rFonts w:ascii="Times New Roman" w:hAnsi="Times New Roman"/>
                <w:sz w:val="28"/>
                <w:szCs w:val="28"/>
              </w:rPr>
              <w:t>Начальник ОООС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541949E" w14:textId="19A94CF8" w:rsidR="0026231B" w:rsidRPr="00C238FB" w:rsidRDefault="0026231B" w:rsidP="0026231B">
            <w:pPr>
              <w:pStyle w:val="21"/>
              <w:spacing w:line="276" w:lineRule="auto"/>
              <w:jc w:val="left"/>
              <w:rPr>
                <w:rFonts w:ascii="Times New Roman" w:hAnsi="Times New Roman"/>
                <w:sz w:val="28"/>
                <w:szCs w:val="28"/>
              </w:rPr>
            </w:pPr>
            <w:r w:rsidRPr="00C238FB">
              <w:rPr>
                <w:rFonts w:ascii="Times New Roman" w:hAnsi="Times New Roman"/>
                <w:sz w:val="28"/>
                <w:szCs w:val="28"/>
              </w:rPr>
              <w:t>А. Баймуханов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EF6EC0" w14:textId="77777777" w:rsidR="0026231B" w:rsidRPr="00C238FB" w:rsidRDefault="0026231B" w:rsidP="0026231B">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78B79B" w14:textId="77777777" w:rsidR="0026231B" w:rsidRPr="00C238FB" w:rsidRDefault="0026231B" w:rsidP="0026231B">
            <w:pPr>
              <w:pStyle w:val="21"/>
              <w:spacing w:line="276" w:lineRule="auto"/>
              <w:rPr>
                <w:rFonts w:ascii="Times New Roman" w:hAnsi="Times New Roman"/>
                <w:sz w:val="28"/>
                <w:szCs w:val="28"/>
              </w:rPr>
            </w:pPr>
          </w:p>
        </w:tc>
      </w:tr>
      <w:tr w:rsidR="0026231B" w:rsidRPr="00C238FB" w14:paraId="5FAFBF4A" w14:textId="77777777" w:rsidTr="0026231B">
        <w:trPr>
          <w:cantSplit/>
          <w:trHeight w:val="349"/>
        </w:trPr>
        <w:tc>
          <w:tcPr>
            <w:tcW w:w="880" w:type="dxa"/>
            <w:vMerge/>
            <w:tcBorders>
              <w:left w:val="single" w:sz="4" w:space="0" w:color="auto"/>
              <w:right w:val="single" w:sz="4" w:space="0" w:color="auto"/>
            </w:tcBorders>
            <w:shd w:val="clear" w:color="auto" w:fill="auto"/>
            <w:vAlign w:val="center"/>
          </w:tcPr>
          <w:p w14:paraId="617E25AA" w14:textId="77777777" w:rsidR="0026231B" w:rsidRPr="00C238FB" w:rsidRDefault="0026231B" w:rsidP="0026231B">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F77C57F" w14:textId="1843484C" w:rsidR="0026231B" w:rsidRPr="00C238FB" w:rsidRDefault="0026231B" w:rsidP="0026231B">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0E071B3" w14:textId="7131598C" w:rsidR="0026231B" w:rsidRPr="00C238FB" w:rsidRDefault="0026231B" w:rsidP="0026231B">
            <w:pPr>
              <w:pStyle w:val="21"/>
              <w:spacing w:line="276" w:lineRule="auto"/>
              <w:jc w:val="left"/>
              <w:rPr>
                <w:rFonts w:ascii="Times New Roman" w:hAnsi="Times New Roman"/>
                <w:sz w:val="28"/>
                <w:szCs w:val="28"/>
              </w:rPr>
            </w:pPr>
            <w:r>
              <w:rPr>
                <w:rFonts w:ascii="Times New Roman" w:hAnsi="Times New Roman"/>
                <w:sz w:val="28"/>
                <w:szCs w:val="28"/>
              </w:rPr>
              <w:t>Вед</w:t>
            </w:r>
            <w:r>
              <w:rPr>
                <w:rFonts w:ascii="Times New Roman" w:hAnsi="Times New Roman"/>
                <w:sz w:val="28"/>
                <w:szCs w:val="28"/>
                <w:lang w:val="kk-KZ"/>
              </w:rPr>
              <w:t xml:space="preserve">ущий </w:t>
            </w:r>
            <w:r>
              <w:rPr>
                <w:rFonts w:ascii="Times New Roman" w:hAnsi="Times New Roman"/>
                <w:sz w:val="28"/>
                <w:szCs w:val="28"/>
              </w:rPr>
              <w:t xml:space="preserve">инженер </w:t>
            </w:r>
            <w:r w:rsidRPr="00C238FB">
              <w:rPr>
                <w:rFonts w:ascii="Times New Roman" w:hAnsi="Times New Roman"/>
                <w:sz w:val="28"/>
                <w:szCs w:val="28"/>
              </w:rPr>
              <w:t>СМК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D76D4B0" w14:textId="77777777" w:rsidR="0026231B" w:rsidRPr="00C238FB" w:rsidRDefault="0026231B" w:rsidP="0026231B">
            <w:pPr>
              <w:pStyle w:val="21"/>
              <w:spacing w:line="276" w:lineRule="auto"/>
              <w:jc w:val="left"/>
              <w:rPr>
                <w:rFonts w:ascii="Times New Roman" w:hAnsi="Times New Roman"/>
                <w:sz w:val="28"/>
                <w:szCs w:val="28"/>
              </w:rPr>
            </w:pPr>
            <w:r w:rsidRPr="00C238FB">
              <w:rPr>
                <w:rFonts w:ascii="Times New Roman" w:hAnsi="Times New Roman"/>
                <w:sz w:val="28"/>
                <w:szCs w:val="28"/>
              </w:rPr>
              <w:t>С. Серікбаев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CA5D1A" w14:textId="77777777" w:rsidR="0026231B" w:rsidRPr="00C238FB" w:rsidRDefault="0026231B" w:rsidP="0026231B">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6256FC" w14:textId="77777777" w:rsidR="0026231B" w:rsidRPr="00C238FB" w:rsidRDefault="0026231B" w:rsidP="0026231B">
            <w:pPr>
              <w:pStyle w:val="21"/>
              <w:spacing w:line="276" w:lineRule="auto"/>
              <w:rPr>
                <w:rFonts w:ascii="Times New Roman" w:hAnsi="Times New Roman"/>
                <w:sz w:val="28"/>
                <w:szCs w:val="28"/>
              </w:rPr>
            </w:pPr>
          </w:p>
        </w:tc>
      </w:tr>
      <w:tr w:rsidR="0026231B" w:rsidRPr="00C238FB" w14:paraId="65DF2913" w14:textId="77777777" w:rsidTr="0026231B">
        <w:trPr>
          <w:cantSplit/>
          <w:trHeight w:val="288"/>
        </w:trPr>
        <w:tc>
          <w:tcPr>
            <w:tcW w:w="880" w:type="dxa"/>
            <w:vMerge/>
            <w:tcBorders>
              <w:left w:val="single" w:sz="4" w:space="0" w:color="auto"/>
              <w:right w:val="single" w:sz="4" w:space="0" w:color="auto"/>
            </w:tcBorders>
            <w:shd w:val="clear" w:color="auto" w:fill="auto"/>
            <w:vAlign w:val="center"/>
          </w:tcPr>
          <w:p w14:paraId="5B4849CC" w14:textId="77777777" w:rsidR="0026231B" w:rsidRPr="00C238FB" w:rsidRDefault="0026231B" w:rsidP="0026231B">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F4409D2" w14:textId="4D835D85" w:rsidR="0026231B" w:rsidRPr="00C238FB" w:rsidRDefault="0026231B" w:rsidP="0026231B">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Разработал</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039C103" w14:textId="449B2CE0" w:rsidR="0026231B" w:rsidRPr="00C238FB" w:rsidRDefault="0026231B" w:rsidP="0026231B">
            <w:pPr>
              <w:pStyle w:val="21"/>
              <w:jc w:val="left"/>
              <w:rPr>
                <w:rFonts w:ascii="Times New Roman" w:hAnsi="Times New Roman"/>
                <w:sz w:val="28"/>
                <w:szCs w:val="28"/>
              </w:rPr>
            </w:pPr>
            <w:r w:rsidRPr="00C238FB">
              <w:rPr>
                <w:rFonts w:ascii="Times New Roman" w:hAnsi="Times New Roman"/>
                <w:sz w:val="28"/>
                <w:szCs w:val="28"/>
              </w:rPr>
              <w:t>Вед</w:t>
            </w:r>
            <w:r>
              <w:rPr>
                <w:rFonts w:ascii="Times New Roman" w:hAnsi="Times New Roman"/>
                <w:sz w:val="28"/>
                <w:szCs w:val="28"/>
                <w:lang w:val="kk-KZ"/>
              </w:rPr>
              <w:t xml:space="preserve">ущий </w:t>
            </w:r>
            <w:r w:rsidRPr="00C238FB">
              <w:rPr>
                <w:rFonts w:ascii="Times New Roman" w:hAnsi="Times New Roman"/>
                <w:sz w:val="28"/>
                <w:szCs w:val="28"/>
              </w:rPr>
              <w:t>инженер ОООС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2AE7684" w14:textId="0AE9E130" w:rsidR="0026231B" w:rsidRPr="00C238FB" w:rsidRDefault="0026231B" w:rsidP="0026231B">
            <w:pPr>
              <w:pStyle w:val="21"/>
              <w:spacing w:line="276" w:lineRule="auto"/>
              <w:jc w:val="left"/>
              <w:rPr>
                <w:rFonts w:ascii="Times New Roman" w:hAnsi="Times New Roman"/>
                <w:sz w:val="28"/>
                <w:szCs w:val="28"/>
              </w:rPr>
            </w:pPr>
            <w:r w:rsidRPr="00C238FB">
              <w:rPr>
                <w:rFonts w:ascii="Times New Roman" w:hAnsi="Times New Roman"/>
                <w:sz w:val="28"/>
                <w:szCs w:val="28"/>
              </w:rPr>
              <w:t>Н. Оразымбет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058B7C" w14:textId="77777777" w:rsidR="0026231B" w:rsidRPr="00C238FB" w:rsidRDefault="0026231B" w:rsidP="0026231B">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C4CC52" w14:textId="77777777" w:rsidR="0026231B" w:rsidRPr="00C238FB" w:rsidRDefault="0026231B" w:rsidP="0026231B">
            <w:pPr>
              <w:pStyle w:val="21"/>
              <w:spacing w:line="276" w:lineRule="auto"/>
              <w:rPr>
                <w:rFonts w:ascii="Times New Roman" w:hAnsi="Times New Roman"/>
                <w:sz w:val="28"/>
                <w:szCs w:val="28"/>
              </w:rPr>
            </w:pPr>
          </w:p>
        </w:tc>
      </w:tr>
    </w:tbl>
    <w:p w14:paraId="7B1FF2EC" w14:textId="77777777" w:rsidR="00F01F6D" w:rsidRPr="00C238FB" w:rsidRDefault="00F01F6D" w:rsidP="007E0922">
      <w:pPr>
        <w:spacing w:line="240" w:lineRule="auto"/>
        <w:jc w:val="both"/>
        <w:rPr>
          <w:rFonts w:ascii="Times New Roman" w:hAnsi="Times New Roman" w:cs="Times New Roman"/>
          <w:sz w:val="28"/>
          <w:szCs w:val="28"/>
          <w:lang w:val="ru-RU"/>
        </w:rPr>
      </w:pPr>
    </w:p>
    <w:p w14:paraId="71B497B7" w14:textId="60EEFE1B" w:rsidR="00E06C93" w:rsidRDefault="00C140B2" w:rsidP="00313F26">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г. </w:t>
      </w:r>
      <w:r w:rsidR="00F01F6D" w:rsidRPr="00C238FB">
        <w:rPr>
          <w:rFonts w:ascii="Times New Roman" w:hAnsi="Times New Roman" w:cs="Times New Roman"/>
          <w:b/>
          <w:sz w:val="28"/>
          <w:szCs w:val="28"/>
          <w:lang w:val="ru-RU"/>
        </w:rPr>
        <w:t>Жанатас, 202</w:t>
      </w:r>
      <w:r w:rsidR="002B0B4A">
        <w:rPr>
          <w:rFonts w:ascii="Times New Roman" w:hAnsi="Times New Roman" w:cs="Times New Roman"/>
          <w:b/>
          <w:sz w:val="28"/>
          <w:szCs w:val="28"/>
          <w:lang w:val="ru-RU"/>
        </w:rPr>
        <w:t>6</w:t>
      </w:r>
      <w:r>
        <w:rPr>
          <w:rFonts w:ascii="Times New Roman" w:hAnsi="Times New Roman" w:cs="Times New Roman"/>
          <w:b/>
          <w:sz w:val="28"/>
          <w:szCs w:val="28"/>
          <w:lang w:val="ru-RU"/>
        </w:rPr>
        <w:t xml:space="preserve"> </w:t>
      </w:r>
      <w:r w:rsidR="00E61A8A" w:rsidRPr="00C238FB">
        <w:rPr>
          <w:rFonts w:ascii="Times New Roman" w:hAnsi="Times New Roman" w:cs="Times New Roman"/>
          <w:b/>
          <w:sz w:val="28"/>
          <w:szCs w:val="28"/>
          <w:lang w:val="ru-RU"/>
        </w:rPr>
        <w:t>г</w:t>
      </w:r>
      <w:r w:rsidR="00F01F6D" w:rsidRPr="00C238FB">
        <w:rPr>
          <w:rFonts w:ascii="Times New Roman" w:hAnsi="Times New Roman" w:cs="Times New Roman"/>
          <w:b/>
          <w:sz w:val="28"/>
          <w:szCs w:val="28"/>
          <w:lang w:val="ru-RU"/>
        </w:rPr>
        <w:t>.</w:t>
      </w:r>
      <w:bookmarkEnd w:id="1"/>
    </w:p>
    <w:p w14:paraId="3E435113" w14:textId="77777777" w:rsidR="002B0B4A" w:rsidRDefault="002B0B4A" w:rsidP="00313F26">
      <w:pPr>
        <w:jc w:val="center"/>
        <w:rPr>
          <w:rFonts w:ascii="Times New Roman" w:hAnsi="Times New Roman" w:cs="Times New Roman"/>
          <w:b/>
          <w:sz w:val="28"/>
          <w:szCs w:val="28"/>
          <w:lang w:val="ru-RU"/>
        </w:rPr>
      </w:pPr>
    </w:p>
    <w:p w14:paraId="67669B16" w14:textId="7D78DC97" w:rsidR="00E06C93" w:rsidRDefault="00E06C93" w:rsidP="00E06C93">
      <w:pPr>
        <w:spacing w:after="0" w:line="240" w:lineRule="auto"/>
        <w:contextualSpacing/>
        <w:jc w:val="center"/>
        <w:rPr>
          <w:rFonts w:ascii="Times New Roman" w:hAnsi="Times New Roman" w:cs="Times New Roman"/>
          <w:b/>
          <w:sz w:val="28"/>
          <w:szCs w:val="28"/>
          <w:lang w:val="ru-RU"/>
        </w:rPr>
      </w:pPr>
      <w:bookmarkStart w:id="2" w:name="_Hlk146707935"/>
      <w:bookmarkStart w:id="3" w:name="_Hlk149308497"/>
      <w:r>
        <w:rPr>
          <w:rFonts w:ascii="Times New Roman" w:hAnsi="Times New Roman" w:cs="Times New Roman"/>
          <w:b/>
          <w:sz w:val="28"/>
          <w:szCs w:val="28"/>
          <w:lang w:val="ru-RU"/>
        </w:rPr>
        <w:lastRenderedPageBreak/>
        <w:t>Содержание</w:t>
      </w:r>
      <w:r w:rsidRPr="001A5C4F">
        <w:rPr>
          <w:rFonts w:ascii="Times New Roman" w:hAnsi="Times New Roman" w:cs="Times New Roman"/>
          <w:b/>
          <w:sz w:val="28"/>
          <w:szCs w:val="28"/>
          <w:lang w:val="ru-RU"/>
        </w:rPr>
        <w:t>:</w:t>
      </w:r>
    </w:p>
    <w:p w14:paraId="66588DB5" w14:textId="77777777" w:rsidR="00E06C93" w:rsidRDefault="00E06C93" w:rsidP="00E06C93">
      <w:pPr>
        <w:spacing w:after="0" w:line="240" w:lineRule="auto"/>
        <w:contextualSpacing/>
        <w:jc w:val="center"/>
        <w:rPr>
          <w:rFonts w:ascii="Times New Roman" w:hAnsi="Times New Roman" w:cs="Times New Roman"/>
          <w:bCs/>
          <w:caps/>
          <w:sz w:val="28"/>
          <w:szCs w:val="28"/>
          <w:lang w:val="ru-RU"/>
        </w:rPr>
      </w:pPr>
    </w:p>
    <w:bookmarkEnd w:id="2"/>
    <w:bookmarkEnd w:id="3"/>
    <w:p w14:paraId="1278134C" w14:textId="77777777" w:rsidR="00796139" w:rsidRDefault="00796139" w:rsidP="00796139">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sidRPr="00682184">
        <w:rPr>
          <w:rFonts w:ascii="Times New Roman" w:hAnsi="Times New Roman" w:cs="Times New Roman"/>
          <w:b w:val="0"/>
          <w:caps w:val="0"/>
          <w:sz w:val="28"/>
          <w:szCs w:val="28"/>
          <w:lang w:val="ru-RU"/>
        </w:rPr>
        <w:fldChar w:fldCharType="begin"/>
      </w:r>
      <w:r w:rsidRPr="00682184">
        <w:rPr>
          <w:rFonts w:ascii="Times New Roman" w:hAnsi="Times New Roman" w:cs="Times New Roman"/>
          <w:b w:val="0"/>
          <w:caps w:val="0"/>
          <w:sz w:val="28"/>
          <w:szCs w:val="28"/>
          <w:lang w:val="ru-RU"/>
        </w:rPr>
        <w:instrText xml:space="preserve"> TOC \o "1-1" \u </w:instrText>
      </w:r>
      <w:r w:rsidRPr="00682184">
        <w:rPr>
          <w:rFonts w:ascii="Times New Roman" w:hAnsi="Times New Roman" w:cs="Times New Roman"/>
          <w:b w:val="0"/>
          <w:caps w:val="0"/>
          <w:sz w:val="28"/>
          <w:szCs w:val="28"/>
          <w:lang w:val="ru-RU"/>
        </w:rPr>
        <w:fldChar w:fldCharType="separate"/>
      </w:r>
      <w:r w:rsidRPr="00682184">
        <w:rPr>
          <w:rFonts w:ascii="Times New Roman" w:hAnsi="Times New Roman" w:cs="Times New Roman"/>
          <w:b w:val="0"/>
          <w:caps w:val="0"/>
          <w:noProof/>
          <w:sz w:val="28"/>
          <w:szCs w:val="28"/>
          <w:lang w:val="ru-RU"/>
        </w:rPr>
        <w:t>1.</w:t>
      </w:r>
      <w:r w:rsidRPr="00682184">
        <w:rPr>
          <w:rFonts w:ascii="Times New Roman" w:eastAsiaTheme="minorEastAsia" w:hAnsi="Times New Roman" w:cs="Times New Roman"/>
          <w:b w:val="0"/>
          <w:caps w:val="0"/>
          <w:noProof/>
          <w:sz w:val="28"/>
          <w:szCs w:val="28"/>
          <w:lang w:val="ru-RU" w:eastAsia="ru-RU"/>
        </w:rPr>
        <w:tab/>
      </w:r>
      <w:r>
        <w:rPr>
          <w:rFonts w:ascii="Times New Roman" w:eastAsiaTheme="minorEastAsia" w:hAnsi="Times New Roman" w:cs="Times New Roman"/>
          <w:b w:val="0"/>
          <w:caps w:val="0"/>
          <w:noProof/>
          <w:sz w:val="28"/>
          <w:szCs w:val="28"/>
          <w:lang w:val="ru-RU" w:eastAsia="ru-RU"/>
        </w:rPr>
        <w:t>Цель и применения……………………………………………………………………3</w:t>
      </w:r>
    </w:p>
    <w:p w14:paraId="2388FB8A" w14:textId="77777777" w:rsidR="00796139" w:rsidRDefault="00796139" w:rsidP="00796139">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Pr>
          <w:rFonts w:ascii="Times New Roman" w:eastAsiaTheme="minorEastAsia" w:hAnsi="Times New Roman" w:cs="Times New Roman"/>
          <w:b w:val="0"/>
          <w:caps w:val="0"/>
          <w:noProof/>
          <w:sz w:val="28"/>
          <w:szCs w:val="28"/>
          <w:lang w:val="ru-RU" w:eastAsia="ru-RU"/>
        </w:rPr>
        <w:t>2. Термины, определения и сокращения……………………………………………….3</w:t>
      </w:r>
    </w:p>
    <w:p w14:paraId="5926A80F" w14:textId="77777777" w:rsidR="00796139" w:rsidRDefault="00796139" w:rsidP="00796139">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Pr>
          <w:rFonts w:ascii="Times New Roman" w:eastAsiaTheme="minorEastAsia" w:hAnsi="Times New Roman" w:cs="Times New Roman"/>
          <w:b w:val="0"/>
          <w:caps w:val="0"/>
          <w:noProof/>
          <w:sz w:val="28"/>
          <w:szCs w:val="28"/>
          <w:lang w:val="ru-RU" w:eastAsia="ru-RU"/>
        </w:rPr>
        <w:t>3. Программа……………………………………………………………………………..3</w:t>
      </w:r>
    </w:p>
    <w:p w14:paraId="3B0A39DE" w14:textId="77777777" w:rsidR="00796139" w:rsidRPr="00682184" w:rsidRDefault="00796139" w:rsidP="00796139">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Pr>
          <w:rFonts w:ascii="Times New Roman" w:eastAsiaTheme="minorEastAsia" w:hAnsi="Times New Roman" w:cs="Times New Roman"/>
          <w:b w:val="0"/>
          <w:caps w:val="0"/>
          <w:noProof/>
          <w:sz w:val="28"/>
          <w:szCs w:val="28"/>
          <w:lang w:val="ru-RU" w:eastAsia="ru-RU"/>
        </w:rPr>
        <w:t xml:space="preserve">4. </w:t>
      </w:r>
      <w:r w:rsidRPr="00682184">
        <w:rPr>
          <w:rFonts w:ascii="Times New Roman" w:eastAsiaTheme="minorEastAsia" w:hAnsi="Times New Roman" w:cs="Times New Roman"/>
          <w:b w:val="0"/>
          <w:caps w:val="0"/>
          <w:noProof/>
          <w:sz w:val="28"/>
          <w:szCs w:val="28"/>
          <w:lang w:val="ru-RU" w:eastAsia="ru-RU"/>
        </w:rPr>
        <w:t>Общие сведения о районе размещения объектов</w:t>
      </w:r>
      <w:r>
        <w:rPr>
          <w:rFonts w:ascii="Times New Roman" w:eastAsiaTheme="minorEastAsia" w:hAnsi="Times New Roman" w:cs="Times New Roman"/>
          <w:b w:val="0"/>
          <w:caps w:val="0"/>
          <w:noProof/>
          <w:sz w:val="28"/>
          <w:szCs w:val="28"/>
          <w:lang w:val="ru-RU" w:eastAsia="ru-RU"/>
        </w:rPr>
        <w:t>…………………………………...</w:t>
      </w:r>
      <w:r>
        <w:rPr>
          <w:rFonts w:ascii="Times New Roman" w:hAnsi="Times New Roman" w:cs="Times New Roman"/>
          <w:b w:val="0"/>
          <w:caps w:val="0"/>
          <w:noProof/>
          <w:sz w:val="28"/>
          <w:szCs w:val="28"/>
          <w:lang w:val="ru-RU"/>
        </w:rPr>
        <w:t>3</w:t>
      </w:r>
    </w:p>
    <w:p w14:paraId="125ABB24" w14:textId="77777777" w:rsidR="00796139" w:rsidRPr="00DB7A1C" w:rsidRDefault="00796139" w:rsidP="00796139">
      <w:pPr>
        <w:pStyle w:val="11"/>
        <w:tabs>
          <w:tab w:val="left" w:pos="284"/>
          <w:tab w:val="right" w:leader="dot" w:pos="10195"/>
        </w:tabs>
        <w:spacing w:before="0" w:line="240" w:lineRule="auto"/>
        <w:rPr>
          <w:rFonts w:ascii="Times New Roman" w:hAnsi="Times New Roman" w:cs="Times New Roman"/>
          <w:b w:val="0"/>
          <w:noProof/>
          <w:sz w:val="28"/>
          <w:szCs w:val="28"/>
          <w:lang w:val="ru-RU"/>
        </w:rPr>
      </w:pPr>
      <w:r>
        <w:rPr>
          <w:rFonts w:ascii="Times New Roman" w:hAnsi="Times New Roman" w:cs="Times New Roman"/>
          <w:b w:val="0"/>
          <w:caps w:val="0"/>
          <w:noProof/>
          <w:sz w:val="28"/>
          <w:szCs w:val="28"/>
          <w:lang w:val="ru-RU"/>
        </w:rPr>
        <w:t>5</w:t>
      </w:r>
      <w:r w:rsidRPr="00682184">
        <w:rPr>
          <w:rFonts w:ascii="Times New Roman" w:hAnsi="Times New Roman" w:cs="Times New Roman"/>
          <w:b w:val="0"/>
          <w:caps w:val="0"/>
          <w:noProof/>
          <w:sz w:val="28"/>
          <w:szCs w:val="28"/>
          <w:lang w:val="ru-RU"/>
        </w:rPr>
        <w:t>.</w:t>
      </w:r>
      <w:r w:rsidRPr="00682184">
        <w:rPr>
          <w:rFonts w:ascii="Times New Roman" w:eastAsiaTheme="minorEastAsia" w:hAnsi="Times New Roman" w:cs="Times New Roman"/>
          <w:b w:val="0"/>
          <w:caps w:val="0"/>
          <w:noProof/>
          <w:sz w:val="28"/>
          <w:szCs w:val="28"/>
          <w:lang w:val="ru-RU" w:eastAsia="ru-RU"/>
        </w:rPr>
        <w:tab/>
        <w:t>Операционный мониторинг</w:t>
      </w:r>
      <w:r>
        <w:rPr>
          <w:rFonts w:ascii="Times New Roman" w:hAnsi="Times New Roman" w:cs="Times New Roman"/>
          <w:b w:val="0"/>
          <w:caps w:val="0"/>
          <w:noProof/>
          <w:sz w:val="28"/>
          <w:szCs w:val="28"/>
          <w:lang w:val="ru-RU"/>
        </w:rPr>
        <w:t>…………………………………………………………..4</w:t>
      </w:r>
    </w:p>
    <w:p w14:paraId="3DC9FE1D" w14:textId="77777777" w:rsidR="00796139" w:rsidRPr="00DB7A1C" w:rsidRDefault="00796139" w:rsidP="00796139">
      <w:pPr>
        <w:pStyle w:val="1"/>
        <w:tabs>
          <w:tab w:val="left" w:pos="0"/>
        </w:tabs>
        <w:rPr>
          <w:bCs/>
          <w:szCs w:val="28"/>
          <w:lang w:val="kk-KZ"/>
        </w:rPr>
      </w:pPr>
      <w:r w:rsidRPr="00682184">
        <w:rPr>
          <w:bCs/>
          <w:caps/>
          <w:szCs w:val="28"/>
        </w:rPr>
        <w:fldChar w:fldCharType="end"/>
      </w:r>
      <w:r w:rsidRPr="00682184">
        <w:rPr>
          <w:bCs/>
          <w:szCs w:val="28"/>
        </w:rPr>
        <w:t xml:space="preserve">6. Организационно-функциональная структура </w:t>
      </w:r>
      <w:r>
        <w:rPr>
          <w:bCs/>
          <w:szCs w:val="28"/>
        </w:rPr>
        <w:t>предприятии………….…………..</w:t>
      </w:r>
      <w:r w:rsidRPr="00682184">
        <w:rPr>
          <w:bCs/>
          <w:szCs w:val="28"/>
        </w:rPr>
        <w:t>.1</w:t>
      </w:r>
      <w:r>
        <w:rPr>
          <w:bCs/>
          <w:szCs w:val="28"/>
          <w:lang w:val="kk-KZ"/>
        </w:rPr>
        <w:t>0</w:t>
      </w:r>
    </w:p>
    <w:p w14:paraId="0926748E" w14:textId="77777777" w:rsidR="00796139" w:rsidRPr="00682184" w:rsidRDefault="00796139" w:rsidP="00796139">
      <w:pPr>
        <w:spacing w:after="0" w:line="288" w:lineRule="auto"/>
        <w:rPr>
          <w:rFonts w:ascii="Times New Roman" w:hAnsi="Times New Roman" w:cs="Times New Roman"/>
          <w:bCs/>
          <w:sz w:val="28"/>
          <w:szCs w:val="28"/>
          <w:lang w:val="ru-RU"/>
        </w:rPr>
      </w:pPr>
      <w:r w:rsidRPr="00682184">
        <w:rPr>
          <w:rFonts w:ascii="Times New Roman" w:hAnsi="Times New Roman" w:cs="Times New Roman"/>
          <w:bCs/>
          <w:sz w:val="28"/>
          <w:szCs w:val="28"/>
          <w:lang w:val="ru-RU"/>
        </w:rPr>
        <w:t>7. Мониторинг атмосферного воздуха……………….………………………………</w:t>
      </w:r>
      <w:r>
        <w:rPr>
          <w:rFonts w:ascii="Times New Roman" w:hAnsi="Times New Roman" w:cs="Times New Roman"/>
          <w:bCs/>
          <w:sz w:val="28"/>
          <w:szCs w:val="28"/>
          <w:lang w:val="ru-RU"/>
        </w:rPr>
        <w:t>..</w:t>
      </w:r>
      <w:r w:rsidRPr="00682184">
        <w:rPr>
          <w:rFonts w:ascii="Times New Roman" w:hAnsi="Times New Roman" w:cs="Times New Roman"/>
          <w:bCs/>
          <w:sz w:val="28"/>
          <w:szCs w:val="28"/>
          <w:lang w:val="ru-RU"/>
        </w:rPr>
        <w:t>1</w:t>
      </w:r>
      <w:r>
        <w:rPr>
          <w:rFonts w:ascii="Times New Roman" w:hAnsi="Times New Roman" w:cs="Times New Roman"/>
          <w:bCs/>
          <w:sz w:val="28"/>
          <w:szCs w:val="28"/>
          <w:lang w:val="ru-RU"/>
        </w:rPr>
        <w:t>2</w:t>
      </w:r>
    </w:p>
    <w:p w14:paraId="23523325" w14:textId="2FBFAFF8" w:rsidR="00796139" w:rsidRPr="00682184" w:rsidRDefault="00796139" w:rsidP="00796139">
      <w:pPr>
        <w:spacing w:after="0" w:line="288" w:lineRule="auto"/>
        <w:rPr>
          <w:rFonts w:ascii="Times New Roman" w:hAnsi="Times New Roman" w:cs="Times New Roman"/>
          <w:bCs/>
          <w:sz w:val="28"/>
          <w:szCs w:val="28"/>
          <w:lang w:val="ru-RU"/>
        </w:rPr>
      </w:pPr>
      <w:r>
        <w:rPr>
          <w:rFonts w:ascii="Times New Roman" w:hAnsi="Times New Roman" w:cs="Times New Roman"/>
          <w:bCs/>
          <w:sz w:val="28"/>
          <w:szCs w:val="28"/>
          <w:lang w:val="ru-RU"/>
        </w:rPr>
        <w:t>8</w:t>
      </w:r>
      <w:r w:rsidRPr="00682184">
        <w:rPr>
          <w:rFonts w:ascii="Times New Roman" w:hAnsi="Times New Roman" w:cs="Times New Roman"/>
          <w:bCs/>
          <w:sz w:val="28"/>
          <w:szCs w:val="28"/>
          <w:lang w:val="ru-RU"/>
        </w:rPr>
        <w:t>. Мониторинг водных ресурсов…………………………………………</w:t>
      </w:r>
      <w:r>
        <w:rPr>
          <w:rFonts w:ascii="Times New Roman" w:hAnsi="Times New Roman" w:cs="Times New Roman"/>
          <w:bCs/>
          <w:sz w:val="28"/>
          <w:szCs w:val="28"/>
          <w:lang w:val="ru-RU"/>
        </w:rPr>
        <w:t>..</w:t>
      </w:r>
      <w:r w:rsidRPr="00682184">
        <w:rPr>
          <w:rFonts w:ascii="Times New Roman" w:hAnsi="Times New Roman" w:cs="Times New Roman"/>
          <w:bCs/>
          <w:sz w:val="28"/>
          <w:szCs w:val="28"/>
          <w:lang w:val="ru-RU"/>
        </w:rPr>
        <w:t>…..……</w:t>
      </w:r>
      <w:r>
        <w:rPr>
          <w:rFonts w:ascii="Times New Roman" w:hAnsi="Times New Roman" w:cs="Times New Roman"/>
          <w:bCs/>
          <w:sz w:val="28"/>
          <w:szCs w:val="28"/>
          <w:lang w:val="ru-RU"/>
        </w:rPr>
        <w:t>…23</w:t>
      </w:r>
    </w:p>
    <w:p w14:paraId="2380D7D4" w14:textId="7964B8CE" w:rsidR="00796139" w:rsidRPr="00682184" w:rsidRDefault="00796139" w:rsidP="00796139">
      <w:pPr>
        <w:spacing w:after="0" w:line="288" w:lineRule="auto"/>
        <w:jc w:val="both"/>
        <w:rPr>
          <w:rFonts w:ascii="Times New Roman" w:hAnsi="Times New Roman" w:cs="Times New Roman"/>
          <w:bCs/>
          <w:sz w:val="28"/>
          <w:szCs w:val="28"/>
          <w:lang w:val="ru-RU"/>
        </w:rPr>
      </w:pPr>
      <w:r>
        <w:rPr>
          <w:rFonts w:ascii="Times New Roman" w:hAnsi="Times New Roman" w:cs="Times New Roman"/>
          <w:bCs/>
          <w:sz w:val="28"/>
          <w:szCs w:val="28"/>
          <w:lang w:val="ru-RU"/>
        </w:rPr>
        <w:t>9</w:t>
      </w:r>
      <w:r w:rsidRPr="00682184">
        <w:rPr>
          <w:rFonts w:ascii="Times New Roman" w:hAnsi="Times New Roman" w:cs="Times New Roman"/>
          <w:bCs/>
          <w:sz w:val="28"/>
          <w:szCs w:val="28"/>
          <w:lang w:val="ru-RU"/>
        </w:rPr>
        <w:t>. Мониторинг отходов производства…………………………………………</w:t>
      </w:r>
      <w:r>
        <w:rPr>
          <w:rFonts w:ascii="Times New Roman" w:hAnsi="Times New Roman" w:cs="Times New Roman"/>
          <w:bCs/>
          <w:sz w:val="28"/>
          <w:szCs w:val="28"/>
          <w:lang w:val="ru-RU"/>
        </w:rPr>
        <w:t>………29</w:t>
      </w:r>
    </w:p>
    <w:p w14:paraId="35B4DE3B" w14:textId="5B4091A6" w:rsidR="00937943" w:rsidRDefault="00937943" w:rsidP="008A28C5">
      <w:pPr>
        <w:spacing w:after="0" w:line="288" w:lineRule="auto"/>
        <w:rPr>
          <w:rFonts w:ascii="Times New Roman" w:hAnsi="Times New Roman" w:cs="Times New Roman"/>
          <w:b/>
          <w:sz w:val="28"/>
          <w:szCs w:val="28"/>
          <w:lang w:val="ru-RU"/>
        </w:rPr>
      </w:pPr>
    </w:p>
    <w:p w14:paraId="572081D1" w14:textId="15211A14" w:rsidR="00796139" w:rsidRDefault="00796139" w:rsidP="008A28C5">
      <w:pPr>
        <w:spacing w:after="0" w:line="288" w:lineRule="auto"/>
        <w:rPr>
          <w:rFonts w:ascii="Times New Roman" w:hAnsi="Times New Roman" w:cs="Times New Roman"/>
          <w:b/>
          <w:sz w:val="28"/>
          <w:szCs w:val="28"/>
          <w:lang w:val="ru-RU"/>
        </w:rPr>
      </w:pPr>
    </w:p>
    <w:p w14:paraId="31F21B00" w14:textId="3002AF82" w:rsidR="00796139" w:rsidRDefault="00796139" w:rsidP="008A28C5">
      <w:pPr>
        <w:spacing w:after="0" w:line="288" w:lineRule="auto"/>
        <w:rPr>
          <w:rFonts w:ascii="Times New Roman" w:hAnsi="Times New Roman" w:cs="Times New Roman"/>
          <w:b/>
          <w:sz w:val="28"/>
          <w:szCs w:val="28"/>
          <w:lang w:val="ru-RU"/>
        </w:rPr>
      </w:pPr>
    </w:p>
    <w:p w14:paraId="7213E644" w14:textId="0075A8F5" w:rsidR="00796139" w:rsidRDefault="00796139" w:rsidP="008A28C5">
      <w:pPr>
        <w:spacing w:after="0" w:line="288" w:lineRule="auto"/>
        <w:rPr>
          <w:rFonts w:ascii="Times New Roman" w:hAnsi="Times New Roman" w:cs="Times New Roman"/>
          <w:b/>
          <w:sz w:val="28"/>
          <w:szCs w:val="28"/>
          <w:lang w:val="ru-RU"/>
        </w:rPr>
      </w:pPr>
    </w:p>
    <w:p w14:paraId="3CDF61FF" w14:textId="60BF46CE" w:rsidR="00796139" w:rsidRDefault="00796139" w:rsidP="008A28C5">
      <w:pPr>
        <w:spacing w:after="0" w:line="288" w:lineRule="auto"/>
        <w:rPr>
          <w:rFonts w:ascii="Times New Roman" w:hAnsi="Times New Roman" w:cs="Times New Roman"/>
          <w:b/>
          <w:sz w:val="28"/>
          <w:szCs w:val="28"/>
          <w:lang w:val="ru-RU"/>
        </w:rPr>
      </w:pPr>
    </w:p>
    <w:p w14:paraId="250C49F8" w14:textId="637E6F9B" w:rsidR="00796139" w:rsidRDefault="00796139" w:rsidP="008A28C5">
      <w:pPr>
        <w:spacing w:after="0" w:line="288" w:lineRule="auto"/>
        <w:rPr>
          <w:rFonts w:ascii="Times New Roman" w:hAnsi="Times New Roman" w:cs="Times New Roman"/>
          <w:b/>
          <w:sz w:val="28"/>
          <w:szCs w:val="28"/>
          <w:lang w:val="ru-RU"/>
        </w:rPr>
      </w:pPr>
    </w:p>
    <w:p w14:paraId="048C7636" w14:textId="1B9FB47C" w:rsidR="00796139" w:rsidRDefault="00796139" w:rsidP="008A28C5">
      <w:pPr>
        <w:spacing w:after="0" w:line="288" w:lineRule="auto"/>
        <w:rPr>
          <w:rFonts w:ascii="Times New Roman" w:hAnsi="Times New Roman" w:cs="Times New Roman"/>
          <w:b/>
          <w:sz w:val="28"/>
          <w:szCs w:val="28"/>
          <w:lang w:val="ru-RU"/>
        </w:rPr>
      </w:pPr>
    </w:p>
    <w:p w14:paraId="58DBBBBB" w14:textId="00BDE81A" w:rsidR="00796139" w:rsidRDefault="00796139" w:rsidP="008A28C5">
      <w:pPr>
        <w:spacing w:after="0" w:line="288" w:lineRule="auto"/>
        <w:rPr>
          <w:rFonts w:ascii="Times New Roman" w:hAnsi="Times New Roman" w:cs="Times New Roman"/>
          <w:b/>
          <w:sz w:val="28"/>
          <w:szCs w:val="28"/>
          <w:lang w:val="ru-RU"/>
        </w:rPr>
      </w:pPr>
    </w:p>
    <w:p w14:paraId="107DE7E5" w14:textId="4935E361" w:rsidR="00796139" w:rsidRDefault="00796139" w:rsidP="008A28C5">
      <w:pPr>
        <w:spacing w:after="0" w:line="288" w:lineRule="auto"/>
        <w:rPr>
          <w:rFonts w:ascii="Times New Roman" w:hAnsi="Times New Roman" w:cs="Times New Roman"/>
          <w:b/>
          <w:sz w:val="28"/>
          <w:szCs w:val="28"/>
          <w:lang w:val="ru-RU"/>
        </w:rPr>
      </w:pPr>
    </w:p>
    <w:p w14:paraId="3360E581" w14:textId="77777777" w:rsidR="00796139" w:rsidRPr="00C238FB" w:rsidRDefault="00796139" w:rsidP="008A28C5">
      <w:pPr>
        <w:spacing w:after="0" w:line="288" w:lineRule="auto"/>
        <w:rPr>
          <w:rFonts w:ascii="Times New Roman" w:hAnsi="Times New Roman" w:cs="Times New Roman"/>
          <w:b/>
          <w:sz w:val="28"/>
          <w:szCs w:val="28"/>
          <w:lang w:val="ru-RU"/>
        </w:rPr>
      </w:pPr>
    </w:p>
    <w:p w14:paraId="332BE1E1" w14:textId="3BEF4A33" w:rsidR="00CE31EC" w:rsidRPr="00C238FB" w:rsidRDefault="00CE31EC" w:rsidP="00CE31EC">
      <w:pPr>
        <w:spacing w:after="0" w:line="288" w:lineRule="auto"/>
        <w:rPr>
          <w:rFonts w:ascii="Times New Roman" w:hAnsi="Times New Roman" w:cs="Times New Roman"/>
          <w:b/>
          <w:sz w:val="28"/>
          <w:szCs w:val="28"/>
          <w:lang w:val="ru-RU"/>
        </w:rPr>
      </w:pPr>
    </w:p>
    <w:p w14:paraId="76A8F5AC" w14:textId="42780C61" w:rsidR="00CE31EC" w:rsidRPr="00CE31EC" w:rsidRDefault="00CE31EC" w:rsidP="00CE31EC">
      <w:pPr>
        <w:rPr>
          <w:lang w:val="ru-RU" w:eastAsia="ru-RU"/>
        </w:rPr>
      </w:pPr>
    </w:p>
    <w:p w14:paraId="30237FF1" w14:textId="4AB27975" w:rsidR="00E06C93" w:rsidRDefault="00E06C93" w:rsidP="00E06C93">
      <w:pPr>
        <w:pStyle w:val="1"/>
        <w:tabs>
          <w:tab w:val="left" w:pos="851"/>
        </w:tabs>
        <w:ind w:left="567"/>
        <w:rPr>
          <w:b/>
          <w:bCs/>
          <w:szCs w:val="28"/>
        </w:rPr>
      </w:pPr>
    </w:p>
    <w:p w14:paraId="3BEA57A5" w14:textId="28311C20" w:rsidR="00F772D6" w:rsidRDefault="00F772D6" w:rsidP="00F772D6">
      <w:pPr>
        <w:rPr>
          <w:lang w:val="ru-RU" w:eastAsia="ru-RU"/>
        </w:rPr>
      </w:pPr>
    </w:p>
    <w:p w14:paraId="7F10C087" w14:textId="40B6F121" w:rsidR="00F772D6" w:rsidRDefault="00F772D6" w:rsidP="00F772D6">
      <w:pPr>
        <w:rPr>
          <w:lang w:val="ru-RU" w:eastAsia="ru-RU"/>
        </w:rPr>
      </w:pPr>
    </w:p>
    <w:p w14:paraId="454D6304" w14:textId="44DC7D19" w:rsidR="00F772D6" w:rsidRDefault="00F772D6" w:rsidP="00F772D6">
      <w:pPr>
        <w:rPr>
          <w:lang w:val="ru-RU" w:eastAsia="ru-RU"/>
        </w:rPr>
      </w:pPr>
    </w:p>
    <w:p w14:paraId="59B81075" w14:textId="055C3352" w:rsidR="00F772D6" w:rsidRDefault="00F772D6" w:rsidP="00F772D6">
      <w:pPr>
        <w:rPr>
          <w:lang w:val="ru-RU" w:eastAsia="ru-RU"/>
        </w:rPr>
      </w:pPr>
    </w:p>
    <w:p w14:paraId="3D2989F6" w14:textId="7D9E6C8B" w:rsidR="00F772D6" w:rsidRDefault="00F772D6" w:rsidP="00F772D6">
      <w:pPr>
        <w:rPr>
          <w:lang w:val="ru-RU" w:eastAsia="ru-RU"/>
        </w:rPr>
      </w:pPr>
    </w:p>
    <w:p w14:paraId="41B709F5" w14:textId="2605C06A" w:rsidR="00F772D6" w:rsidRDefault="00F772D6" w:rsidP="00F772D6">
      <w:pPr>
        <w:rPr>
          <w:lang w:val="ru-RU" w:eastAsia="ru-RU"/>
        </w:rPr>
      </w:pPr>
    </w:p>
    <w:p w14:paraId="45B37621" w14:textId="10C79EBE" w:rsidR="00F772D6" w:rsidRDefault="00F772D6" w:rsidP="00F772D6">
      <w:pPr>
        <w:rPr>
          <w:lang w:val="ru-RU" w:eastAsia="ru-RU"/>
        </w:rPr>
      </w:pPr>
    </w:p>
    <w:p w14:paraId="0EA9E25D" w14:textId="40B2EE7A" w:rsidR="00F90F7B" w:rsidRDefault="00F90F7B" w:rsidP="00F90F7B">
      <w:pPr>
        <w:rPr>
          <w:lang w:val="ru-RU" w:eastAsia="ru-RU"/>
        </w:rPr>
      </w:pPr>
    </w:p>
    <w:p w14:paraId="2B7382CE" w14:textId="0DB7830B" w:rsidR="002B0B4A" w:rsidRDefault="002B0B4A" w:rsidP="00F90F7B">
      <w:pPr>
        <w:rPr>
          <w:lang w:val="ru-RU" w:eastAsia="ru-RU"/>
        </w:rPr>
      </w:pPr>
    </w:p>
    <w:p w14:paraId="542AE72E" w14:textId="77777777" w:rsidR="002B0B4A" w:rsidRPr="00F90F7B" w:rsidRDefault="002B0B4A" w:rsidP="00F90F7B">
      <w:pPr>
        <w:rPr>
          <w:lang w:val="ru-RU" w:eastAsia="ru-RU"/>
        </w:rPr>
      </w:pPr>
    </w:p>
    <w:p w14:paraId="168141AC" w14:textId="44009B73" w:rsidR="00E61A8A" w:rsidRPr="00C238FB" w:rsidRDefault="00E61A8A" w:rsidP="00E649D9">
      <w:pPr>
        <w:pStyle w:val="1"/>
        <w:numPr>
          <w:ilvl w:val="0"/>
          <w:numId w:val="1"/>
        </w:numPr>
        <w:tabs>
          <w:tab w:val="left" w:pos="851"/>
        </w:tabs>
        <w:ind w:left="0" w:firstLine="567"/>
        <w:rPr>
          <w:b/>
          <w:bCs/>
          <w:szCs w:val="28"/>
        </w:rPr>
      </w:pPr>
      <w:bookmarkStart w:id="4" w:name="_Hlk149308843"/>
      <w:bookmarkStart w:id="5" w:name="_Hlk149308568"/>
      <w:r w:rsidRPr="00C238FB">
        <w:rPr>
          <w:b/>
          <w:bCs/>
          <w:szCs w:val="28"/>
        </w:rPr>
        <w:t>ЦЕЛЬ И ПРИМЕНЕНИЕ</w:t>
      </w:r>
    </w:p>
    <w:p w14:paraId="339D4011" w14:textId="711A5FA2" w:rsidR="006F47AF" w:rsidRDefault="006F47AF" w:rsidP="006F47AF">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Производственный экологический контроль атмосферного воздуха выполняется в соответствии с план-графиком аналитического контроля, который включает в себя наблюдение за эмиссиями у источников, количеством и качеством эмиссий и их измерением, а также период, продолжительность, частоту и перечень загрязняющих веществ, подлежащих инструментальному контролю за соблюдением нормативов эмиссий (график аналитического контроля за соблюдением нормативов на источниках выбросов, сбросов, состоянием почв и на контрольных точках – прилагаются в программе ведения производственного экологического контроля). </w:t>
      </w:r>
    </w:p>
    <w:p w14:paraId="1BD3C7CF" w14:textId="77777777" w:rsidR="00E06C93" w:rsidRPr="00C238FB" w:rsidRDefault="00E06C93" w:rsidP="006F47AF">
      <w:pPr>
        <w:spacing w:after="0" w:line="264" w:lineRule="auto"/>
        <w:ind w:firstLine="567"/>
        <w:jc w:val="both"/>
        <w:rPr>
          <w:rFonts w:ascii="Times New Roman" w:hAnsi="Times New Roman" w:cs="Times New Roman"/>
          <w:sz w:val="28"/>
          <w:szCs w:val="28"/>
          <w:lang w:val="ru-RU"/>
        </w:rPr>
      </w:pPr>
    </w:p>
    <w:p w14:paraId="225D1748" w14:textId="77777777" w:rsidR="00E61A8A" w:rsidRPr="00C238FB" w:rsidRDefault="00E61A8A" w:rsidP="00E649D9">
      <w:pPr>
        <w:pStyle w:val="1"/>
        <w:numPr>
          <w:ilvl w:val="0"/>
          <w:numId w:val="1"/>
        </w:numPr>
        <w:tabs>
          <w:tab w:val="left" w:pos="851"/>
        </w:tabs>
        <w:ind w:left="0" w:firstLine="567"/>
        <w:rPr>
          <w:b/>
          <w:bCs/>
          <w:szCs w:val="28"/>
        </w:rPr>
      </w:pPr>
      <w:r w:rsidRPr="00C238FB">
        <w:rPr>
          <w:b/>
          <w:bCs/>
          <w:szCs w:val="28"/>
        </w:rPr>
        <w:t>ТЕРМИНЫ, ОПРЕДЕЛЕНИЯ И СОКРАЩЕНИЯ</w:t>
      </w:r>
    </w:p>
    <w:p w14:paraId="662D7977" w14:textId="6F0DD8C2" w:rsidR="006F47AF" w:rsidRDefault="006F47AF" w:rsidP="007E0922">
      <w:pPr>
        <w:pStyle w:val="aa"/>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НМУ - </w:t>
      </w:r>
      <w:r w:rsidRPr="00C238FB">
        <w:rPr>
          <w:rFonts w:ascii="Times New Roman" w:hAnsi="Times New Roman" w:cs="Times New Roman"/>
          <w:sz w:val="28"/>
          <w:szCs w:val="28"/>
          <w:lang w:val="ru-RU"/>
        </w:rPr>
        <w:t>неблагоприятных метеорологических условий</w:t>
      </w:r>
      <w:r>
        <w:rPr>
          <w:rFonts w:ascii="Times New Roman" w:hAnsi="Times New Roman" w:cs="Times New Roman"/>
          <w:sz w:val="28"/>
          <w:szCs w:val="28"/>
          <w:lang w:val="ru-RU"/>
        </w:rPr>
        <w:t>.</w:t>
      </w:r>
    </w:p>
    <w:p w14:paraId="01416A64" w14:textId="663B825B" w:rsidR="006F47AF" w:rsidRDefault="006F47AF" w:rsidP="007E0922">
      <w:pPr>
        <w:pStyle w:val="aa"/>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ПГУУ - </w:t>
      </w:r>
      <w:r w:rsidRPr="00C238FB">
        <w:rPr>
          <w:rFonts w:ascii="Times New Roman" w:hAnsi="Times New Roman" w:cs="Times New Roman"/>
          <w:sz w:val="28"/>
          <w:szCs w:val="28"/>
          <w:lang w:val="ru-RU"/>
        </w:rPr>
        <w:t>пылегазоулавливающих установок</w:t>
      </w:r>
      <w:r>
        <w:rPr>
          <w:rFonts w:ascii="Times New Roman" w:hAnsi="Times New Roman" w:cs="Times New Roman"/>
          <w:sz w:val="28"/>
          <w:szCs w:val="28"/>
          <w:lang w:val="ru-RU"/>
        </w:rPr>
        <w:t>.</w:t>
      </w:r>
    </w:p>
    <w:p w14:paraId="1404CDFB" w14:textId="31E5CD88" w:rsidR="006F47AF" w:rsidRDefault="006F47AF" w:rsidP="007E0922">
      <w:pPr>
        <w:pStyle w:val="aa"/>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ДСФ – дробильно-сортировочная фабрика.</w:t>
      </w:r>
    </w:p>
    <w:p w14:paraId="580AB944" w14:textId="0E38659D" w:rsidR="006F47AF" w:rsidRDefault="006F47AF" w:rsidP="007E0922">
      <w:pPr>
        <w:pStyle w:val="aa"/>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ЦОФ – центрально-обогатительная фабрика.</w:t>
      </w:r>
    </w:p>
    <w:p w14:paraId="7DFB7108" w14:textId="26A510B7" w:rsidR="006C7D74" w:rsidRDefault="006C7D74" w:rsidP="007E0922">
      <w:pPr>
        <w:pStyle w:val="aa"/>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ИПСЛ- испытательная п</w:t>
      </w:r>
      <w:r w:rsidRPr="00C238FB">
        <w:rPr>
          <w:rFonts w:ascii="Times New Roman" w:hAnsi="Times New Roman" w:cs="Times New Roman"/>
          <w:sz w:val="28"/>
          <w:szCs w:val="28"/>
          <w:lang w:val="ru-RU"/>
        </w:rPr>
        <w:t>ромышленно-санитарная лаборатория</w:t>
      </w:r>
      <w:r>
        <w:rPr>
          <w:rFonts w:ascii="Times New Roman" w:hAnsi="Times New Roman" w:cs="Times New Roman"/>
          <w:sz w:val="28"/>
          <w:szCs w:val="28"/>
          <w:lang w:val="ru-RU"/>
        </w:rPr>
        <w:t>.</w:t>
      </w:r>
    </w:p>
    <w:p w14:paraId="257EFF05" w14:textId="77777777" w:rsidR="00E06C93" w:rsidRDefault="00E06C93" w:rsidP="007E0922">
      <w:pPr>
        <w:pStyle w:val="aa"/>
        <w:spacing w:after="0" w:line="240" w:lineRule="auto"/>
        <w:ind w:left="0" w:firstLine="567"/>
        <w:jc w:val="both"/>
        <w:rPr>
          <w:rFonts w:ascii="Times New Roman" w:hAnsi="Times New Roman" w:cs="Times New Roman"/>
          <w:sz w:val="28"/>
          <w:szCs w:val="28"/>
          <w:lang w:val="ru-RU"/>
        </w:rPr>
      </w:pPr>
    </w:p>
    <w:p w14:paraId="1A98E9CD" w14:textId="77777777" w:rsidR="00E61A8A" w:rsidRPr="00C238FB" w:rsidRDefault="00E61A8A" w:rsidP="00E649D9">
      <w:pPr>
        <w:pStyle w:val="aa"/>
        <w:numPr>
          <w:ilvl w:val="0"/>
          <w:numId w:val="1"/>
        </w:numPr>
        <w:tabs>
          <w:tab w:val="left" w:pos="709"/>
          <w:tab w:val="left" w:pos="851"/>
        </w:tabs>
        <w:spacing w:after="0" w:line="240" w:lineRule="auto"/>
        <w:ind w:left="0" w:firstLine="567"/>
        <w:jc w:val="both"/>
        <w:rPr>
          <w:rFonts w:ascii="Times New Roman" w:hAnsi="Times New Roman" w:cs="Times New Roman"/>
          <w:b/>
          <w:sz w:val="28"/>
          <w:szCs w:val="28"/>
          <w:lang w:val="ru-RU"/>
        </w:rPr>
      </w:pPr>
      <w:r w:rsidRPr="00C238FB">
        <w:rPr>
          <w:rFonts w:ascii="Times New Roman" w:hAnsi="Times New Roman" w:cs="Times New Roman"/>
          <w:b/>
          <w:sz w:val="28"/>
          <w:szCs w:val="28"/>
          <w:lang w:val="ru-RU"/>
        </w:rPr>
        <w:t>ПРОГРАММА</w:t>
      </w:r>
    </w:p>
    <w:p w14:paraId="774E184A" w14:textId="2CA1C76E" w:rsidR="00E61A8A" w:rsidRPr="00C238FB" w:rsidRDefault="006351C2" w:rsidP="007E0922">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Настоящая</w:t>
      </w:r>
      <w:r w:rsidR="00E61A8A" w:rsidRPr="00C238FB">
        <w:rPr>
          <w:rFonts w:ascii="Times New Roman" w:hAnsi="Times New Roman" w:cs="Times New Roman"/>
          <w:sz w:val="28"/>
          <w:szCs w:val="28"/>
          <w:lang w:val="ru-RU"/>
        </w:rPr>
        <w:t xml:space="preserve"> Программа является внутренним документом Компании и разработано</w:t>
      </w:r>
      <w:r w:rsidR="006C1C67">
        <w:rPr>
          <w:rFonts w:ascii="Times New Roman" w:hAnsi="Times New Roman" w:cs="Times New Roman"/>
          <w:sz w:val="28"/>
          <w:szCs w:val="28"/>
          <w:lang w:val="ru-RU"/>
        </w:rPr>
        <w:t xml:space="preserve"> совместно испытательной </w:t>
      </w:r>
      <w:r w:rsidR="00E06C93">
        <w:rPr>
          <w:rFonts w:ascii="Times New Roman" w:hAnsi="Times New Roman" w:cs="Times New Roman"/>
          <w:sz w:val="28"/>
          <w:szCs w:val="28"/>
          <w:lang w:val="ru-RU"/>
        </w:rPr>
        <w:t>промышленно</w:t>
      </w:r>
      <w:r w:rsidR="006C7D74">
        <w:rPr>
          <w:rFonts w:ascii="Times New Roman" w:hAnsi="Times New Roman" w:cs="Times New Roman"/>
          <w:sz w:val="28"/>
          <w:szCs w:val="28"/>
          <w:lang w:val="ru-RU"/>
        </w:rPr>
        <w:t>-</w:t>
      </w:r>
      <w:r w:rsidR="006C1C67">
        <w:rPr>
          <w:rFonts w:ascii="Times New Roman" w:hAnsi="Times New Roman" w:cs="Times New Roman"/>
          <w:sz w:val="28"/>
          <w:szCs w:val="28"/>
          <w:lang w:val="ru-RU"/>
        </w:rPr>
        <w:t xml:space="preserve">санитарной </w:t>
      </w:r>
      <w:r w:rsidR="006C7D74">
        <w:rPr>
          <w:rFonts w:ascii="Times New Roman" w:hAnsi="Times New Roman" w:cs="Times New Roman"/>
          <w:sz w:val="28"/>
          <w:szCs w:val="28"/>
          <w:lang w:val="ru-RU"/>
        </w:rPr>
        <w:t xml:space="preserve">лаборатории </w:t>
      </w:r>
      <w:r w:rsidR="006C7D74" w:rsidRPr="00C238FB">
        <w:rPr>
          <w:rFonts w:ascii="Times New Roman" w:hAnsi="Times New Roman" w:cs="Times New Roman"/>
          <w:sz w:val="28"/>
          <w:szCs w:val="28"/>
          <w:lang w:val="ru-RU"/>
        </w:rPr>
        <w:t>ТОО</w:t>
      </w:r>
      <w:r w:rsidR="006C1C67">
        <w:rPr>
          <w:rFonts w:ascii="Times New Roman" w:hAnsi="Times New Roman" w:cs="Times New Roman"/>
          <w:sz w:val="28"/>
          <w:szCs w:val="28"/>
          <w:lang w:val="ru-RU"/>
        </w:rPr>
        <w:t xml:space="preserve"> «ГПК Казфосфат»</w:t>
      </w:r>
      <w:r w:rsidR="00E61A8A" w:rsidRPr="00C238FB">
        <w:rPr>
          <w:rFonts w:ascii="Times New Roman" w:hAnsi="Times New Roman" w:cs="Times New Roman"/>
          <w:sz w:val="28"/>
          <w:szCs w:val="28"/>
          <w:lang w:val="ru-RU"/>
        </w:rPr>
        <w:t>.</w:t>
      </w:r>
    </w:p>
    <w:p w14:paraId="0D447F2A" w14:textId="393B3549" w:rsidR="00F90F7B" w:rsidRDefault="006C7D74" w:rsidP="00F90F7B">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Наблюдения за состоянием объектов окружающей среды на территории промышленных площадок предприятия и на границах санитарно-защитных зон (СЗЗ), планируется осуществлять в соответствии с «Планом-графиком контроля за соблюдением нормативов ПДВ на источниках выбросов и на контрольных точках по </w:t>
      </w:r>
      <w:r>
        <w:rPr>
          <w:rFonts w:ascii="Times New Roman" w:hAnsi="Times New Roman" w:cs="Times New Roman"/>
          <w:sz w:val="28"/>
          <w:szCs w:val="28"/>
          <w:lang w:val="ru-RU"/>
        </w:rPr>
        <w:t>ТОО «</w:t>
      </w:r>
      <w:r w:rsidRPr="00C238FB">
        <w:rPr>
          <w:rFonts w:ascii="Times New Roman" w:hAnsi="Times New Roman" w:cs="Times New Roman"/>
          <w:sz w:val="28"/>
          <w:szCs w:val="28"/>
          <w:lang w:val="ru-RU"/>
        </w:rPr>
        <w:t xml:space="preserve">ГПК </w:t>
      </w:r>
      <w:r>
        <w:rPr>
          <w:rFonts w:ascii="Times New Roman" w:hAnsi="Times New Roman" w:cs="Times New Roman"/>
          <w:sz w:val="28"/>
          <w:szCs w:val="28"/>
          <w:lang w:val="ru-RU"/>
        </w:rPr>
        <w:t>Казфосфат</w:t>
      </w:r>
      <w:r w:rsidRPr="00C238FB">
        <w:rPr>
          <w:rFonts w:ascii="Times New Roman" w:hAnsi="Times New Roman" w:cs="Times New Roman"/>
          <w:sz w:val="28"/>
          <w:szCs w:val="28"/>
          <w:lang w:val="ru-RU"/>
        </w:rPr>
        <w:t>» на 20</w:t>
      </w:r>
      <w:r>
        <w:rPr>
          <w:rFonts w:ascii="Times New Roman" w:hAnsi="Times New Roman" w:cs="Times New Roman"/>
          <w:sz w:val="28"/>
          <w:szCs w:val="28"/>
          <w:lang w:val="ru-RU"/>
        </w:rPr>
        <w:t>23</w:t>
      </w:r>
      <w:r w:rsidRPr="00C238FB">
        <w:rPr>
          <w:rFonts w:ascii="Times New Roman" w:hAnsi="Times New Roman" w:cs="Times New Roman"/>
          <w:sz w:val="28"/>
          <w:szCs w:val="28"/>
          <w:lang w:val="ru-RU"/>
        </w:rPr>
        <w:t>-2026 годы».</w:t>
      </w:r>
      <w:bookmarkStart w:id="6" w:name="_Hlk138087855"/>
      <w:bookmarkEnd w:id="4"/>
    </w:p>
    <w:p w14:paraId="2F77F69B" w14:textId="77777777" w:rsidR="00313F26" w:rsidRDefault="00313F26" w:rsidP="00F90F7B">
      <w:pPr>
        <w:spacing w:after="0" w:line="240" w:lineRule="auto"/>
        <w:ind w:firstLine="567"/>
        <w:jc w:val="both"/>
        <w:rPr>
          <w:rFonts w:ascii="Times New Roman" w:hAnsi="Times New Roman" w:cs="Times New Roman"/>
          <w:sz w:val="28"/>
          <w:szCs w:val="28"/>
          <w:lang w:val="ru-RU"/>
        </w:rPr>
      </w:pPr>
    </w:p>
    <w:bookmarkEnd w:id="6"/>
    <w:p w14:paraId="0E811314" w14:textId="5AD8137D" w:rsidR="00C22127" w:rsidRPr="00F90F7B" w:rsidRDefault="00C22127" w:rsidP="00F90F7B">
      <w:pPr>
        <w:pStyle w:val="aa"/>
        <w:numPr>
          <w:ilvl w:val="0"/>
          <w:numId w:val="1"/>
        </w:numPr>
        <w:tabs>
          <w:tab w:val="left" w:pos="851"/>
        </w:tabs>
        <w:spacing w:after="0" w:line="240" w:lineRule="auto"/>
        <w:ind w:left="0" w:firstLine="567"/>
        <w:jc w:val="both"/>
        <w:rPr>
          <w:rFonts w:ascii="Times New Roman" w:hAnsi="Times New Roman" w:cs="Times New Roman"/>
          <w:sz w:val="28"/>
          <w:szCs w:val="28"/>
          <w:lang w:val="ru-RU"/>
        </w:rPr>
      </w:pPr>
      <w:r w:rsidRPr="00F90F7B">
        <w:rPr>
          <w:rFonts w:ascii="Times New Roman" w:hAnsi="Times New Roman" w:cs="Times New Roman"/>
          <w:b/>
          <w:bCs/>
          <w:sz w:val="28"/>
          <w:szCs w:val="28"/>
          <w:lang w:val="ru-RU"/>
        </w:rPr>
        <w:t>О</w:t>
      </w:r>
      <w:r w:rsidR="00F90F7B">
        <w:rPr>
          <w:rFonts w:ascii="Times New Roman" w:hAnsi="Times New Roman" w:cs="Times New Roman"/>
          <w:b/>
          <w:bCs/>
          <w:sz w:val="28"/>
          <w:szCs w:val="28"/>
          <w:lang w:val="ru-RU"/>
        </w:rPr>
        <w:t xml:space="preserve">БЩИЕ СВЕДЕНИЯ О РАЙОНЕ РАЗМЕЩЕНИЯ ОБЪЕКТОВ </w:t>
      </w:r>
    </w:p>
    <w:p w14:paraId="1F012733" w14:textId="29B430F6" w:rsidR="00C22127" w:rsidRPr="00C238FB" w:rsidRDefault="00C22127" w:rsidP="00F90F7B">
      <w:pPr>
        <w:pStyle w:val="25"/>
        <w:spacing w:after="0" w:line="240" w:lineRule="auto"/>
        <w:ind w:left="0"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Основная деятельность предприятия – добыча и переработка (дробление, измельчение и переработка) минеральных ресурсов фосфоритового бассейна Каратау. Промышленные площадки располагаются в предгорных районах Сарысуского района Жамбылской области и Сузакского района </w:t>
      </w:r>
      <w:r w:rsidR="006C1C67">
        <w:rPr>
          <w:rFonts w:ascii="Times New Roman" w:hAnsi="Times New Roman" w:cs="Times New Roman"/>
          <w:sz w:val="28"/>
          <w:szCs w:val="28"/>
          <w:lang w:val="ru-RU"/>
        </w:rPr>
        <w:t>Туркестанской</w:t>
      </w:r>
      <w:r w:rsidRPr="00C238FB">
        <w:rPr>
          <w:rFonts w:ascii="Times New Roman" w:hAnsi="Times New Roman" w:cs="Times New Roman"/>
          <w:sz w:val="28"/>
          <w:szCs w:val="28"/>
          <w:lang w:val="ru-RU"/>
        </w:rPr>
        <w:t xml:space="preserve"> области.</w:t>
      </w:r>
    </w:p>
    <w:p w14:paraId="0A498B66" w14:textId="44D62505" w:rsidR="00C22127" w:rsidRPr="00C238FB" w:rsidRDefault="00C22127" w:rsidP="00F90F7B">
      <w:pPr>
        <w:pStyle w:val="ae"/>
        <w:spacing w:after="0"/>
        <w:ind w:left="0" w:firstLine="567"/>
        <w:jc w:val="both"/>
        <w:rPr>
          <w:sz w:val="28"/>
          <w:szCs w:val="28"/>
        </w:rPr>
      </w:pPr>
      <w:r w:rsidRPr="00C238FB">
        <w:rPr>
          <w:sz w:val="28"/>
          <w:szCs w:val="28"/>
        </w:rPr>
        <w:t>В состав филиала ТОО «</w:t>
      </w:r>
      <w:r w:rsidR="002F2A35">
        <w:rPr>
          <w:sz w:val="28"/>
          <w:szCs w:val="28"/>
        </w:rPr>
        <w:t xml:space="preserve">ГПК </w:t>
      </w:r>
      <w:r w:rsidRPr="00C238FB">
        <w:rPr>
          <w:sz w:val="28"/>
          <w:szCs w:val="28"/>
        </w:rPr>
        <w:t>Казфосфат» (далее по тексту предприятия) входит двенадцать отдельно выделенных промышленных площадок, находящихся друг от друга на значительном расстоянии.</w:t>
      </w:r>
    </w:p>
    <w:p w14:paraId="4275808D" w14:textId="77777777" w:rsidR="00C22127" w:rsidRPr="00C238FB" w:rsidRDefault="00C22127" w:rsidP="00F90F7B">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Климат в районе расположения предприятия резко континентальный, с большой амплитудой суточных и среднегодовых температур. Максимальные температуры в летний период составляют +42 град.С , в зимний период -35 град.С. </w:t>
      </w:r>
    </w:p>
    <w:p w14:paraId="30D1796A" w14:textId="77777777" w:rsidR="00C22127" w:rsidRPr="00C238FB" w:rsidRDefault="00C22127" w:rsidP="00F90F7B">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Атмосферные осадки незначительные. Среднегодовое количество составляет </w:t>
      </w:r>
      <w:smartTag w:uri="urn:schemas-microsoft-com:office:smarttags" w:element="metricconverter">
        <w:smartTagPr>
          <w:attr w:name="ProductID" w:val="350 мм"/>
        </w:smartTagPr>
        <w:r w:rsidRPr="00C238FB">
          <w:rPr>
            <w:rFonts w:ascii="Times New Roman" w:hAnsi="Times New Roman" w:cs="Times New Roman"/>
            <w:sz w:val="28"/>
            <w:szCs w:val="28"/>
            <w:lang w:val="ru-RU"/>
          </w:rPr>
          <w:t>350 мм</w:t>
        </w:r>
      </w:smartTag>
      <w:r w:rsidRPr="00C238FB">
        <w:rPr>
          <w:rFonts w:ascii="Times New Roman" w:hAnsi="Times New Roman" w:cs="Times New Roman"/>
          <w:sz w:val="28"/>
          <w:szCs w:val="28"/>
          <w:lang w:val="ru-RU"/>
        </w:rPr>
        <w:t>. Снежный покров в зимнее время неравномерный.</w:t>
      </w:r>
    </w:p>
    <w:p w14:paraId="6F2BA954" w14:textId="77777777" w:rsidR="00C22127" w:rsidRPr="00C238FB" w:rsidRDefault="00C22127" w:rsidP="00F90F7B">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Месторождения приурочены к северо-западной ветви хребта Малый Каратау. Рельеф местности представляет собой узкие горные гряды, вытянутые с юго-востока на северо-запад на расстоянии до </w:t>
      </w:r>
      <w:smartTag w:uri="urn:schemas-microsoft-com:office:smarttags" w:element="metricconverter">
        <w:smartTagPr>
          <w:attr w:name="ProductID" w:val="40 км"/>
        </w:smartTagPr>
        <w:r w:rsidRPr="00C238FB">
          <w:rPr>
            <w:rFonts w:ascii="Times New Roman" w:hAnsi="Times New Roman" w:cs="Times New Roman"/>
            <w:sz w:val="28"/>
            <w:szCs w:val="28"/>
            <w:lang w:val="ru-RU"/>
          </w:rPr>
          <w:t>40 км</w:t>
        </w:r>
      </w:smartTag>
      <w:r w:rsidRPr="00C238FB">
        <w:rPr>
          <w:rFonts w:ascii="Times New Roman" w:hAnsi="Times New Roman" w:cs="Times New Roman"/>
          <w:sz w:val="28"/>
          <w:szCs w:val="28"/>
          <w:lang w:val="ru-RU"/>
        </w:rPr>
        <w:t>. каждая. В районе месторождений протекают реки Ушбас, Куртлыбулак. В северной части месторождения Кок-Су располагается родник Жилыбулак.</w:t>
      </w:r>
    </w:p>
    <w:p w14:paraId="790BE2D7" w14:textId="67AD9680" w:rsidR="00C22127" w:rsidRDefault="00C22127" w:rsidP="00F90F7B">
      <w:pPr>
        <w:pStyle w:val="ae"/>
        <w:spacing w:after="0"/>
        <w:ind w:left="0" w:firstLine="567"/>
        <w:jc w:val="both"/>
        <w:rPr>
          <w:sz w:val="28"/>
          <w:szCs w:val="28"/>
        </w:rPr>
      </w:pPr>
      <w:r w:rsidRPr="00C238FB">
        <w:rPr>
          <w:sz w:val="28"/>
          <w:szCs w:val="28"/>
        </w:rPr>
        <w:t>Минерализация подземных вод колеблется в больших пределах, и в целом составляет от 0,5 до 2,6 г/литр. По химическому составу воды гидрокарбонатно-сульфатные.</w:t>
      </w:r>
    </w:p>
    <w:p w14:paraId="0973A2AA" w14:textId="77777777" w:rsidR="0055762B" w:rsidRPr="00C238FB" w:rsidRDefault="0055762B" w:rsidP="00F90F7B">
      <w:pPr>
        <w:pStyle w:val="ae"/>
        <w:spacing w:after="0"/>
        <w:ind w:left="0" w:firstLine="567"/>
        <w:jc w:val="both"/>
        <w:rPr>
          <w:sz w:val="28"/>
          <w:szCs w:val="28"/>
        </w:rPr>
      </w:pPr>
    </w:p>
    <w:p w14:paraId="5D93ADDA" w14:textId="1F141396" w:rsidR="0055762B" w:rsidRPr="0055762B" w:rsidRDefault="00F90F7B" w:rsidP="0055762B">
      <w:pPr>
        <w:pStyle w:val="aa"/>
        <w:numPr>
          <w:ilvl w:val="0"/>
          <w:numId w:val="1"/>
        </w:numPr>
        <w:tabs>
          <w:tab w:val="left" w:pos="851"/>
        </w:tabs>
        <w:spacing w:after="0" w:line="264" w:lineRule="auto"/>
        <w:ind w:left="0" w:firstLine="567"/>
        <w:jc w:val="both"/>
        <w:rPr>
          <w:rFonts w:ascii="Times New Roman" w:hAnsi="Times New Roman" w:cs="Times New Roman"/>
          <w:b/>
          <w:sz w:val="28"/>
          <w:szCs w:val="28"/>
          <w:lang w:val="ru-RU"/>
        </w:rPr>
      </w:pPr>
      <w:r w:rsidRPr="0055762B">
        <w:rPr>
          <w:rFonts w:ascii="Times New Roman" w:hAnsi="Times New Roman" w:cs="Times New Roman"/>
          <w:b/>
          <w:sz w:val="28"/>
          <w:szCs w:val="28"/>
          <w:lang w:val="ru-RU"/>
        </w:rPr>
        <w:t>О</w:t>
      </w:r>
      <w:r w:rsidR="0055762B">
        <w:rPr>
          <w:rFonts w:ascii="Times New Roman" w:hAnsi="Times New Roman" w:cs="Times New Roman"/>
          <w:b/>
          <w:sz w:val="28"/>
          <w:szCs w:val="28"/>
          <w:lang w:val="ru-RU"/>
        </w:rPr>
        <w:t xml:space="preserve">ПЕРАЦИОННЫЙ МОНИТОРИНГ </w:t>
      </w:r>
    </w:p>
    <w:p w14:paraId="5BDC1F6B" w14:textId="1905C8C5" w:rsidR="00F90F7B" w:rsidRPr="0055762B" w:rsidRDefault="00F90F7B" w:rsidP="0055762B">
      <w:pPr>
        <w:pStyle w:val="aa"/>
        <w:numPr>
          <w:ilvl w:val="1"/>
          <w:numId w:val="5"/>
        </w:numPr>
        <w:tabs>
          <w:tab w:val="left" w:pos="1134"/>
        </w:tabs>
        <w:spacing w:after="0" w:line="264" w:lineRule="auto"/>
        <w:ind w:left="0" w:firstLine="567"/>
        <w:rPr>
          <w:rFonts w:ascii="Times New Roman" w:hAnsi="Times New Roman" w:cs="Times New Roman"/>
          <w:b/>
          <w:sz w:val="28"/>
          <w:szCs w:val="28"/>
          <w:lang w:val="ru-RU"/>
        </w:rPr>
      </w:pPr>
      <w:r w:rsidRPr="0055762B">
        <w:rPr>
          <w:rFonts w:ascii="Times New Roman" w:hAnsi="Times New Roman" w:cs="Times New Roman"/>
          <w:b/>
          <w:sz w:val="28"/>
          <w:szCs w:val="28"/>
          <w:lang w:val="ru-RU"/>
        </w:rPr>
        <w:t>Краткая характеристика технологического процесса</w:t>
      </w:r>
    </w:p>
    <w:p w14:paraId="26AE41CF"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Предприятие занимается добычей и переработкой минеральных ресурсов фосфоритного бассейна Каратау.</w:t>
      </w:r>
    </w:p>
    <w:p w14:paraId="061F784C"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При ведении горных работ открытым способом принята автотранспортная система разработки породы во внешние отвалы. Так как средняя крепость пород колеблется от 10 до 16 по шкале проф. Протодъяконова М., то при производстве горных работ используют буровзрывные работы. Отбойка горной массы в карьерах (руда и вскрышные породы) производится буровзрывным способом, с использованием взрывных скважин среднего диаметра (</w:t>
      </w:r>
      <w:smartTag w:uri="urn:schemas-microsoft-com:office:smarttags" w:element="metricconverter">
        <w:smartTagPr>
          <w:attr w:name="ProductID" w:val="214 мм"/>
        </w:smartTagPr>
        <w:r w:rsidRPr="00C238FB">
          <w:rPr>
            <w:rFonts w:ascii="Times New Roman" w:hAnsi="Times New Roman" w:cs="Times New Roman"/>
            <w:sz w:val="28"/>
            <w:szCs w:val="28"/>
            <w:lang w:val="ru-RU"/>
          </w:rPr>
          <w:t>214 мм</w:t>
        </w:r>
      </w:smartTag>
      <w:r w:rsidRPr="00C238FB">
        <w:rPr>
          <w:rFonts w:ascii="Times New Roman" w:hAnsi="Times New Roman" w:cs="Times New Roman"/>
          <w:sz w:val="28"/>
          <w:szCs w:val="28"/>
          <w:lang w:val="ru-RU"/>
        </w:rPr>
        <w:t>). Погрузка взорванной горной массы в автотранспортные средства осуществляется карьерными экскаваторами ЭКГ-8, ЭКГ-10, ЭКГ-5А. Параметры ведения горных работ контролируются маркшейдерской службой и отделом главного горняка.</w:t>
      </w:r>
    </w:p>
    <w:p w14:paraId="0056A3C6"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Транспортировка руды на склады и отвального грунта из вскрышных пород на отвалы производится большегрузным технологическим автотранспортом (карьерные автосамосвалы БелАЗ), грузоподъемностью 40-120 тонн. Временное хранение руды на рудниках осуществляется на специально подготовленных рудных складах.</w:t>
      </w:r>
    </w:p>
    <w:p w14:paraId="16D5A432"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Транспортировка руды на фабрики осуществляется железнодорожным транспортом. </w:t>
      </w:r>
    </w:p>
    <w:p w14:paraId="1D08CDA9"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Переработка руды на фабрике ДСФ включает в себя дробление руды до кондиционных размеров, с использованием в процессе измельчения дробильного оборудования большой производительности. Руда (сырье) из приемных бункеров пластинчатыми питателями подается в конусные (щековые) дробилки крупного дробления, где дробится до размеров минус </w:t>
      </w:r>
      <w:smartTag w:uri="urn:schemas-microsoft-com:office:smarttags" w:element="metricconverter">
        <w:smartTagPr>
          <w:attr w:name="ProductID" w:val="250 мм"/>
        </w:smartTagPr>
        <w:r w:rsidRPr="00C238FB">
          <w:rPr>
            <w:rFonts w:ascii="Times New Roman" w:hAnsi="Times New Roman" w:cs="Times New Roman"/>
            <w:sz w:val="28"/>
            <w:szCs w:val="28"/>
            <w:lang w:val="ru-RU"/>
          </w:rPr>
          <w:t>250 мм</w:t>
        </w:r>
      </w:smartTag>
      <w:r w:rsidRPr="00C238FB">
        <w:rPr>
          <w:rFonts w:ascii="Times New Roman" w:hAnsi="Times New Roman" w:cs="Times New Roman"/>
          <w:sz w:val="28"/>
          <w:szCs w:val="28"/>
          <w:lang w:val="ru-RU"/>
        </w:rPr>
        <w:t>. Системой конвейеров руда подается в бункера среднего дробления и питателями в конусные дробилки среднего дробления (КСД-2200 Гр.) Разгрузочная щель дробилок 40-</w:t>
      </w:r>
      <w:smartTag w:uri="urn:schemas-microsoft-com:office:smarttags" w:element="metricconverter">
        <w:smartTagPr>
          <w:attr w:name="ProductID" w:val="45 мм"/>
        </w:smartTagPr>
        <w:r w:rsidRPr="00C238FB">
          <w:rPr>
            <w:rFonts w:ascii="Times New Roman" w:hAnsi="Times New Roman" w:cs="Times New Roman"/>
            <w:sz w:val="28"/>
            <w:szCs w:val="28"/>
            <w:lang w:val="ru-RU"/>
          </w:rPr>
          <w:t>45 мм</w:t>
        </w:r>
      </w:smartTag>
      <w:r w:rsidRPr="00C238FB">
        <w:rPr>
          <w:rFonts w:ascii="Times New Roman" w:hAnsi="Times New Roman" w:cs="Times New Roman"/>
          <w:sz w:val="28"/>
          <w:szCs w:val="28"/>
          <w:lang w:val="ru-RU"/>
        </w:rPr>
        <w:t>. Дробленая руда крупностью 0-</w:t>
      </w:r>
      <w:smartTag w:uri="urn:schemas-microsoft-com:office:smarttags" w:element="metricconverter">
        <w:smartTagPr>
          <w:attr w:name="ProductID" w:val="100 мм"/>
        </w:smartTagPr>
        <w:r w:rsidRPr="00C238FB">
          <w:rPr>
            <w:rFonts w:ascii="Times New Roman" w:hAnsi="Times New Roman" w:cs="Times New Roman"/>
            <w:sz w:val="28"/>
            <w:szCs w:val="28"/>
            <w:lang w:val="ru-RU"/>
          </w:rPr>
          <w:t>100 мм</w:t>
        </w:r>
      </w:smartTag>
      <w:r w:rsidRPr="00C238FB">
        <w:rPr>
          <w:rFonts w:ascii="Times New Roman" w:hAnsi="Times New Roman" w:cs="Times New Roman"/>
          <w:sz w:val="28"/>
          <w:szCs w:val="28"/>
          <w:lang w:val="ru-RU"/>
        </w:rPr>
        <w:t xml:space="preserve"> системой конвейеров подается в бункера отделения сортировки.</w:t>
      </w:r>
    </w:p>
    <w:p w14:paraId="75C696C7"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Питателями руда подается на двухситовые грохота ГИЛ (ГИТ) ГИС -52.</w:t>
      </w:r>
    </w:p>
    <w:p w14:paraId="5E934029"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Надрешетный продукт возвращается в корпус среднего дробления на дробилки КСД и КМД для додрабливания.</w:t>
      </w:r>
    </w:p>
    <w:p w14:paraId="52114613"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Подрешетный продукт системой конвейеров транспортируется на склады готовой продукции.</w:t>
      </w:r>
    </w:p>
    <w:p w14:paraId="7BBA374B"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Полностью просеивающийся продукт класса тоже системой конвейеров транспортируется на склады готовой продукции.</w:t>
      </w:r>
    </w:p>
    <w:p w14:paraId="31E823C5" w14:textId="77777777" w:rsidR="00F90F7B" w:rsidRPr="00C238FB" w:rsidRDefault="00F90F7B" w:rsidP="00F90F7B">
      <w:pPr>
        <w:spacing w:after="0" w:line="264" w:lineRule="auto"/>
        <w:ind w:firstLine="284"/>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    Для производства фоссырья тонкого помола используются фабрика ЦОФ (Центральная обогатительная фабрика).</w:t>
      </w:r>
    </w:p>
    <w:p w14:paraId="31B10938"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Запыленный воздух от мест пылевыделения (пересыпка, дробление) отводится на системы пылегазоочистки.</w:t>
      </w:r>
    </w:p>
    <w:p w14:paraId="6FBB7C36"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 Производство сырья фосфатного тонкого помола осуществляется на Центральной Обогатительной Фабрике (промышленная площадка ЦОФ) с использованием шаровых мельниц. Хранение готового продукта осуществляется в силосных складах, общей емкостью 70000 тонн. Транспортировка и отгрузка фоссырья тонкого помола осуществляется с использованием пневмотранспорта. Запыленный воздух от мест пылевыделения (пересыпка, дробление и др.) отводится на системы пылегазоочистки. Отгрузка готовой продукции потребителям производится железнодорожным транспортом.</w:t>
      </w:r>
    </w:p>
    <w:p w14:paraId="72AC8840"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Для улавливания пыли на перерабатывающих фабриках предприятия в местах пересыпки руд и возможного пылевыделения (дробилки, размольные установки) установлены «сухая» и «мокрая» системы пылеулавливания. «Сухая» система очистки представлена:</w:t>
      </w:r>
    </w:p>
    <w:p w14:paraId="5C00C833"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циклонами ЦН-15 (12 шт., средняя эксплутационная степень очистки по пыли неорганической -82,5%, по золе углей – 60%, по пыли древесной – 80%, по аммиачной селитре – 80%);</w:t>
      </w:r>
    </w:p>
    <w:p w14:paraId="43F50948"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тканевыми фильтрами марок СМЦ-166 (16 шт., средняя эксплутационная степень очистки по пыли неорганической -93%);</w:t>
      </w:r>
    </w:p>
    <w:p w14:paraId="4AA5DE05"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карманными тканевый фильтр ФКА-16/400 (4 шт., средняя эксплутационная степень очистки по пыли неорганической - 95%);</w:t>
      </w:r>
    </w:p>
    <w:p w14:paraId="5162ED6B" w14:textId="28972CFE" w:rsidR="00F90F7B" w:rsidRPr="00C238FB"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электрофильтрами (4 шт., средняя эксплутационная степень очистки по пыли неорганической -99,9 %). </w:t>
      </w:r>
    </w:p>
    <w:p w14:paraId="2554C652" w14:textId="77777777" w:rsidR="006261A3" w:rsidRDefault="00F90F7B" w:rsidP="006261A3">
      <w:pPr>
        <w:spacing w:after="0" w:line="264" w:lineRule="auto"/>
        <w:ind w:left="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«Мокрая» система пылеулавливания представлена:</w:t>
      </w:r>
    </w:p>
    <w:p w14:paraId="67F6CCA4"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циклонами-промывателями ЦВП (4 шт., средняя эксплутационная степень очистки по пыли неорганической -93%);</w:t>
      </w:r>
    </w:p>
    <w:p w14:paraId="1930F98D"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СИОТ (12 шт., средняя эксплутационная степень очистки по пыли неорганической -94%); </w:t>
      </w:r>
    </w:p>
    <w:p w14:paraId="545DCE6F"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скрубберами ударного действия «Прима» (8 шт., средняя эксплутационная степень очистки по пыли неорганической -91%);</w:t>
      </w:r>
    </w:p>
    <w:p w14:paraId="05AF4658" w14:textId="08CDA5C9" w:rsidR="00F90F7B" w:rsidRPr="00C238FB"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полыми скрубберами (20 шт., средняя эксплутационная степень очистки по пыли неорганической -89%). </w:t>
      </w:r>
    </w:p>
    <w:p w14:paraId="302A581D"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Все эксплуатируемые установки ПГУУ технически исправны и эксплуатируются в соответствии с «Правилами эксплуатации ПГУУ».</w:t>
      </w:r>
    </w:p>
    <w:p w14:paraId="39B879A7" w14:textId="1498A4EE" w:rsidR="00F90F7B" w:rsidRPr="00C238FB"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Параметры ведения технологического процесса контролируется отделом главного технолога.</w:t>
      </w:r>
    </w:p>
    <w:p w14:paraId="751FC4DF" w14:textId="77777777" w:rsidR="00F90F7B" w:rsidRPr="00C238FB" w:rsidRDefault="00F90F7B" w:rsidP="006261A3">
      <w:pPr>
        <w:spacing w:after="0" w:line="264" w:lineRule="auto"/>
        <w:ind w:firstLine="567"/>
        <w:jc w:val="both"/>
        <w:rPr>
          <w:rFonts w:ascii="Times New Roman" w:hAnsi="Times New Roman" w:cs="Times New Roman"/>
          <w:b/>
          <w:i/>
          <w:sz w:val="28"/>
          <w:szCs w:val="28"/>
          <w:lang w:val="ru-RU"/>
        </w:rPr>
      </w:pPr>
      <w:r w:rsidRPr="00C238FB">
        <w:rPr>
          <w:rFonts w:ascii="Times New Roman" w:hAnsi="Times New Roman" w:cs="Times New Roman"/>
          <w:b/>
          <w:sz w:val="28"/>
          <w:szCs w:val="28"/>
          <w:lang w:val="ru-RU"/>
        </w:rPr>
        <w:t>Наблюдение за эмиссиями у источника для слежения за производственными потерями, количеством и</w:t>
      </w:r>
      <w:r w:rsidRPr="00D06D9D">
        <w:rPr>
          <w:rFonts w:ascii="Times New Roman" w:hAnsi="Times New Roman" w:cs="Times New Roman"/>
          <w:b/>
          <w:iCs/>
          <w:sz w:val="28"/>
          <w:szCs w:val="28"/>
          <w:lang w:val="ru-RU"/>
        </w:rPr>
        <w:t xml:space="preserve"> качеством эмиссий и их изменением</w:t>
      </w:r>
    </w:p>
    <w:p w14:paraId="5ED08A9B"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Производственный экологический контроль атмосферного воздуха выполняется в соответствии с план-графиком аналитического контроля, который включает в себя наблюдение за эмиссиями у источников, количеством и качеством эмиссий и их измерением, а также период, продолжительность, частоту и перечень загрязняющих веществ, подлежащих инструментальному контролю за соблюдением нормативов эмиссий (график аналитического контроля за соблюдением нормативов на источниках выбросов, сбросов, состоянием почв и на контрольных точках – прилагаются в программе ведения производственного экологического контроля). </w:t>
      </w:r>
    </w:p>
    <w:p w14:paraId="01625639"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 основе инструментальных определений качества эмиссий, расчетным путем производится определение количества эмиссий. Контроль за качеством проведения контроля и расчет количества эмиссий производится экологической службой предприятия. Периодичность (частота) проведения инструментальных определений соответствует нормативной документации и указана в «План-графиках аналитического контроля».</w:t>
      </w:r>
    </w:p>
    <w:p w14:paraId="34926A20"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 результатам ведения мониторинга, при выявлении несоответствия фактических уровней (концентраций) нормативным, а также несоблюдения технологических режимов, незамедлительно принимаются меры по их устранению.</w:t>
      </w:r>
    </w:p>
    <w:p w14:paraId="6FFE27EA" w14:textId="77777777" w:rsidR="00F90F7B" w:rsidRPr="00C238FB" w:rsidRDefault="00F90F7B" w:rsidP="00F90F7B">
      <w:pPr>
        <w:spacing w:after="0" w:line="264" w:lineRule="auto"/>
        <w:ind w:firstLine="567"/>
        <w:jc w:val="both"/>
        <w:rPr>
          <w:rFonts w:ascii="Times New Roman" w:hAnsi="Times New Roman" w:cs="Times New Roman"/>
          <w:b/>
          <w:sz w:val="28"/>
          <w:szCs w:val="28"/>
          <w:lang w:val="ru-RU"/>
        </w:rPr>
      </w:pPr>
      <w:r w:rsidRPr="00C238FB">
        <w:rPr>
          <w:rFonts w:ascii="Times New Roman" w:hAnsi="Times New Roman" w:cs="Times New Roman"/>
          <w:b/>
          <w:sz w:val="28"/>
          <w:szCs w:val="28"/>
          <w:lang w:val="ru-RU"/>
        </w:rPr>
        <w:t>Информация о периоде, продолжительности и частоты осуществления производственного мониторинга и частоты осуществления производственного мониторинга и измерений.</w:t>
      </w:r>
    </w:p>
    <w:p w14:paraId="044E1CA2"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Инструментальные определения эмиссий в окружающую среду, необходимых для производственного мониторинга, проводятся с 1999 года. </w:t>
      </w:r>
    </w:p>
    <w:p w14:paraId="43AD1BD6"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Наблюдения осуществляются согласно «План-графиков</w:t>
      </w:r>
      <w:r>
        <w:rPr>
          <w:rFonts w:ascii="Times New Roman" w:hAnsi="Times New Roman" w:cs="Times New Roman"/>
          <w:sz w:val="28"/>
          <w:szCs w:val="28"/>
          <w:lang w:val="ru-RU"/>
        </w:rPr>
        <w:t xml:space="preserve"> </w:t>
      </w:r>
      <w:r w:rsidRPr="00813448">
        <w:rPr>
          <w:rFonts w:ascii="Times New Roman" w:hAnsi="Times New Roman" w:cs="Times New Roman"/>
          <w:sz w:val="28"/>
          <w:szCs w:val="28"/>
          <w:lang w:val="ru-RU"/>
        </w:rPr>
        <w:t xml:space="preserve">контроля ТОО </w:t>
      </w:r>
      <w:r>
        <w:rPr>
          <w:rFonts w:ascii="Times New Roman" w:hAnsi="Times New Roman" w:cs="Times New Roman"/>
          <w:sz w:val="28"/>
          <w:szCs w:val="28"/>
          <w:lang w:val="ru-RU"/>
        </w:rPr>
        <w:t>«</w:t>
      </w:r>
      <w:r w:rsidRPr="00813448">
        <w:rPr>
          <w:rFonts w:ascii="Times New Roman" w:hAnsi="Times New Roman" w:cs="Times New Roman"/>
          <w:sz w:val="28"/>
          <w:szCs w:val="28"/>
          <w:lang w:val="ru-RU"/>
        </w:rPr>
        <w:t>ГПК Казфосфат</w:t>
      </w:r>
      <w:r>
        <w:rPr>
          <w:rFonts w:ascii="Times New Roman" w:hAnsi="Times New Roman" w:cs="Times New Roman"/>
          <w:sz w:val="28"/>
          <w:szCs w:val="28"/>
          <w:lang w:val="ru-RU"/>
        </w:rPr>
        <w:t>»</w:t>
      </w:r>
      <w:r w:rsidRPr="00813448">
        <w:rPr>
          <w:rFonts w:ascii="Times New Roman" w:hAnsi="Times New Roman" w:cs="Times New Roman"/>
          <w:sz w:val="28"/>
          <w:szCs w:val="28"/>
          <w:lang w:val="ru-RU"/>
        </w:rPr>
        <w:t xml:space="preserve"> за соблюдение нормативов ПДВ на источниках выбросов и на контрольных точках</w:t>
      </w:r>
      <w:r w:rsidRPr="00C238FB">
        <w:rPr>
          <w:rFonts w:ascii="Times New Roman" w:hAnsi="Times New Roman" w:cs="Times New Roman"/>
          <w:sz w:val="28"/>
          <w:szCs w:val="28"/>
          <w:lang w:val="ru-RU"/>
        </w:rPr>
        <w:t>», на основных источниках выбросов, сбросов, границах санитарно-защитных зон –</w:t>
      </w:r>
      <w:r>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ежемесячно, а на остальных источниках не реже одного раза в квартал. По результатам ведения мониторинга, при выявлении несоответствия фактических уровней (концентраций) нормативным, а также несоблюдения технологических режимов, незамедлительно принимаются меры по их устранению.</w:t>
      </w:r>
    </w:p>
    <w:p w14:paraId="1D1B8A88"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 время проведения производственного мониторинга, превышений уровня нормативов эмиссий в окружающую среду не выявлено.</w:t>
      </w:r>
    </w:p>
    <w:p w14:paraId="31F89685" w14:textId="7FF95153" w:rsidR="006261A3" w:rsidRPr="006261A3" w:rsidRDefault="006261A3" w:rsidP="006261A3">
      <w:pPr>
        <w:pStyle w:val="aa"/>
        <w:numPr>
          <w:ilvl w:val="1"/>
          <w:numId w:val="5"/>
        </w:numPr>
        <w:tabs>
          <w:tab w:val="left" w:pos="1134"/>
        </w:tabs>
        <w:spacing w:after="0" w:line="264" w:lineRule="auto"/>
        <w:ind w:left="0" w:firstLine="567"/>
        <w:jc w:val="both"/>
        <w:rPr>
          <w:rFonts w:ascii="Times New Roman" w:hAnsi="Times New Roman" w:cs="Times New Roman"/>
          <w:sz w:val="28"/>
          <w:szCs w:val="28"/>
          <w:lang w:val="ru-RU"/>
        </w:rPr>
      </w:pPr>
      <w:r w:rsidRPr="006261A3">
        <w:rPr>
          <w:rFonts w:ascii="Times New Roman" w:hAnsi="Times New Roman" w:cs="Times New Roman"/>
          <w:b/>
          <w:sz w:val="28"/>
          <w:szCs w:val="28"/>
          <w:lang w:val="ru-RU"/>
        </w:rPr>
        <w:t>Наблюдения за параметрами технологического процесса</w:t>
      </w:r>
    </w:p>
    <w:p w14:paraId="28B341E3"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целях соблюдения технологического процесса в пределах технологических норм, на фабриках предприятия (ДСФ и ЦОФ) контроль ведения работ осуществляется с центральных пультов операторами.</w:t>
      </w:r>
    </w:p>
    <w:p w14:paraId="7FF36592"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Ведение технологического процесса осуществляется с обязательным контролем за работой пылегазоулавливающих установок (ПГУУ), что обеспечивает своевременное устранение нарушений технологического процесса, способных привести к сверхнормативному выбросу загрязняющих веществ.</w:t>
      </w:r>
    </w:p>
    <w:p w14:paraId="54F2C7E1" w14:textId="77777777" w:rsidR="006261A3"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Контроль с центрального пульта ЦОФ за работой основных источников выброса на площадке центральной обогатительной фабрики (4 электрофильтра ЭФК производства Чехия) осуществляется дистанционно по следующим параметрам: </w:t>
      </w:r>
    </w:p>
    <w:p w14:paraId="2F9BC308" w14:textId="77777777" w:rsidR="006261A3"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разряжение (в пределах 40-</w:t>
      </w:r>
      <w:smartTag w:uri="urn:schemas-microsoft-com:office:smarttags" w:element="metricconverter">
        <w:smartTagPr>
          <w:attr w:name="ProductID" w:val="70 мм"/>
        </w:smartTagPr>
        <w:r w:rsidRPr="00C238FB">
          <w:rPr>
            <w:rFonts w:ascii="Times New Roman" w:hAnsi="Times New Roman" w:cs="Times New Roman"/>
            <w:sz w:val="28"/>
            <w:szCs w:val="28"/>
            <w:lang w:val="ru-RU"/>
          </w:rPr>
          <w:t>70 мм</w:t>
        </w:r>
      </w:smartTag>
      <w:r w:rsidRPr="00C238FB">
        <w:rPr>
          <w:rFonts w:ascii="Times New Roman" w:hAnsi="Times New Roman" w:cs="Times New Roman"/>
          <w:sz w:val="28"/>
          <w:szCs w:val="28"/>
          <w:lang w:val="ru-RU"/>
        </w:rPr>
        <w:t xml:space="preserve">.в.ст.); </w:t>
      </w:r>
    </w:p>
    <w:p w14:paraId="67505E5D" w14:textId="77777777" w:rsidR="006261A3"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температура газовоздушной смеси (не менее 58</w:t>
      </w:r>
      <w:r w:rsidRPr="00C238FB">
        <w:rPr>
          <w:rFonts w:ascii="Times New Roman" w:hAnsi="Times New Roman" w:cs="Times New Roman"/>
          <w:sz w:val="28"/>
          <w:szCs w:val="28"/>
          <w:vertAlign w:val="superscript"/>
          <w:lang w:val="ru-RU"/>
        </w:rPr>
        <w:t>о</w:t>
      </w:r>
      <w:r w:rsidRPr="00C238FB">
        <w:rPr>
          <w:rFonts w:ascii="Times New Roman" w:hAnsi="Times New Roman" w:cs="Times New Roman"/>
          <w:sz w:val="28"/>
          <w:szCs w:val="28"/>
          <w:lang w:val="ru-RU"/>
        </w:rPr>
        <w:t>С);</w:t>
      </w:r>
    </w:p>
    <w:p w14:paraId="6B44625E" w14:textId="5E89CB7D"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вольт</w:t>
      </w:r>
      <w:r>
        <w:rPr>
          <w:rFonts w:ascii="Times New Roman" w:hAnsi="Times New Roman" w:cs="Times New Roman"/>
          <w:sz w:val="28"/>
          <w:szCs w:val="28"/>
          <w:lang w:val="ru-RU"/>
        </w:rPr>
        <w:t>-</w:t>
      </w:r>
      <w:r w:rsidRPr="00C238FB">
        <w:rPr>
          <w:rFonts w:ascii="Times New Roman" w:hAnsi="Times New Roman" w:cs="Times New Roman"/>
          <w:sz w:val="28"/>
          <w:szCs w:val="28"/>
          <w:lang w:val="ru-RU"/>
        </w:rPr>
        <w:t xml:space="preserve">амперными показателями на коронирующих электродах (не менее 50 мА и 45 кV).  </w:t>
      </w:r>
    </w:p>
    <w:p w14:paraId="397E9959"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Все параметры работы электрофильтров ежесменное регистрируются в журналах ведения технологических процессов.</w:t>
      </w:r>
    </w:p>
    <w:p w14:paraId="48CDC612"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 других системах ПГУУ имеются установленные дифференциальные манометры, контролирующие разрежение в газовом тракте аспирационных систем.</w:t>
      </w:r>
    </w:p>
    <w:p w14:paraId="1934791B"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Подача воды на орошение и в системы ПГУУ контролируется манометрами.</w:t>
      </w:r>
    </w:p>
    <w:p w14:paraId="0D16CF1D"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Контроль за параметрами работы систем ПГУУ осуществляется методом инструментальных замеров (объем отходящих газов, температура и влажность газовоздушной смеси, концентрация пыли до и после очистки) ежеквартально.</w:t>
      </w:r>
    </w:p>
    <w:p w14:paraId="3F1437E5"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 котельных предприятия (котельные рудника Кок-Су, промышленных площадок ДСФ и ЦОФ, детского оздоровительного комплекса Жулдыз) расход топлива, контроль за температурой газов, отходящих от котлов и потреблением воды осуществляется централизованно, ежесменно, с пульта оператора. Все средства измерений для ведения операционного мониторинга (дифференциальные манометры, термометры, расходомеры и др.) в обязательном порядке проходят государственную поверку в установленные сроки.</w:t>
      </w:r>
    </w:p>
    <w:p w14:paraId="05B1140D"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Определение концентраций загрязняющих веществ в отходящих газах осуществляется ежемесячно, посредством инструментальных замеров.</w:t>
      </w:r>
    </w:p>
    <w:p w14:paraId="66D67440" w14:textId="77777777" w:rsidR="006261A3"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Инструментальные замеры по определению выбросов загрязняющих веществ от источников выбросов осуществляются в соответствии с «Планами-графиками контроля за соблюдением нормативов ПДВ на источниках выбросов и на контрольных точках» В процессе ведения работ по отбору проб и их анализу, используются установленные методы проведения измерений и поверенные средства измерения.</w:t>
      </w:r>
    </w:p>
    <w:p w14:paraId="6F774CD3" w14:textId="6524B3EC" w:rsidR="006261A3" w:rsidRPr="006261A3" w:rsidRDefault="006261A3" w:rsidP="006261A3">
      <w:pPr>
        <w:pStyle w:val="aa"/>
        <w:numPr>
          <w:ilvl w:val="1"/>
          <w:numId w:val="5"/>
        </w:numPr>
        <w:tabs>
          <w:tab w:val="left" w:pos="1134"/>
        </w:tabs>
        <w:spacing w:after="0"/>
        <w:ind w:left="0" w:firstLine="567"/>
        <w:jc w:val="both"/>
        <w:rPr>
          <w:rFonts w:ascii="Times New Roman" w:hAnsi="Times New Roman" w:cs="Times New Roman"/>
          <w:sz w:val="28"/>
          <w:szCs w:val="28"/>
          <w:lang w:val="ru-RU"/>
        </w:rPr>
      </w:pPr>
      <w:r w:rsidRPr="006261A3">
        <w:rPr>
          <w:rFonts w:ascii="Times New Roman" w:hAnsi="Times New Roman" w:cs="Times New Roman"/>
          <w:b/>
          <w:sz w:val="28"/>
          <w:szCs w:val="28"/>
          <w:lang w:val="ru-RU"/>
        </w:rPr>
        <w:t>Протокол действия в нештатных ситуациях</w:t>
      </w:r>
    </w:p>
    <w:p w14:paraId="2F198BBA"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целях исключения возникновения нештатных ситуаций и возможных негативных воздействия при этом на компоненты окружающей среды (несанкционированный или сверхнормативный выброс, сброс загрязняющих веществ, загрязнение почв и др.), производство осуществляется согласно технологическим нормам и регламентам, в каждом из которых есть раздел, включающий противоаварийные мероприятия:</w:t>
      </w:r>
    </w:p>
    <w:p w14:paraId="0A885772"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соблюдение требований рабочих инструкций по обслуживанию оборудования;</w:t>
      </w:r>
    </w:p>
    <w:p w14:paraId="0AD39B69"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соблюдение норм технологического режима;</w:t>
      </w:r>
    </w:p>
    <w:p w14:paraId="180C9A9F"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снабжение персонала цеха спецодеждой, спецобувью, предусмотренными типовыми отраслевыми нормами, и средствами индивидуальной защиты;</w:t>
      </w:r>
    </w:p>
    <w:p w14:paraId="44F52CF0"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проверка герметичности аппаратов, трубопроводов, арматуры;</w:t>
      </w:r>
    </w:p>
    <w:p w14:paraId="35F60B6D"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проверка работы приточной и вытяжной вентиляции;</w:t>
      </w:r>
    </w:p>
    <w:p w14:paraId="6DD618C6"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соблюдение мер защиты от статического электричества;</w:t>
      </w:r>
    </w:p>
    <w:p w14:paraId="399AD9A8"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проведение регулярного наружного осмотра, а также, обтирки, чистки, смазки оборудования;</w:t>
      </w:r>
    </w:p>
    <w:p w14:paraId="6A423163" w14:textId="18D189A9"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проверка состояния крепежных деталей и соединений.</w:t>
      </w:r>
    </w:p>
    <w:p w14:paraId="086D880C"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местах, где могут образоваться взрывоопасные смеси, запрещается курить, вести огневые работы без оформления соответствующего разрешения, работать инструментом, который может вызвать искру.</w:t>
      </w:r>
    </w:p>
    <w:p w14:paraId="6D08E91B"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Запрещается производить сварочные работы без специального разрешения, принимать пищу на рабочем месте, работать на неисправном оборудовании, оставлять рабочее место без надзора.</w:t>
      </w:r>
    </w:p>
    <w:p w14:paraId="09E3AC38"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 предприятии имеется «Общий план ликвидации чрезвычайных ситуаций», утвержденный директором филиала, согласованный Жамбылским областным управления по ЧС.</w:t>
      </w:r>
    </w:p>
    <w:p w14:paraId="31A5BB25"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каждом цехе имеются Планы предупреждения и ликвидации чрезвычайных ситуаций, утвержденные директором филиала, согласованные главными специалистами филиала, и которые включают следующие разделы:</w:t>
      </w:r>
    </w:p>
    <w:p w14:paraId="42113DA4"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оценка устойчивости работы объекта;</w:t>
      </w:r>
    </w:p>
    <w:p w14:paraId="642C6246"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определение наиболее целесообразных мероприятий по повышению устойчивости работы предприятия;</w:t>
      </w:r>
    </w:p>
    <w:p w14:paraId="7AD93313"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определение наиболее уязвимых и слабых мест производства;</w:t>
      </w:r>
    </w:p>
    <w:p w14:paraId="0746FB62"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привитие навыков у работающих действиям в условиях ЧС путем обучения, проведения учений и тренировок;</w:t>
      </w:r>
    </w:p>
    <w:p w14:paraId="2537D265"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постоянное совершенствование нормативной базы объекта в части безопасности труда и ведения работ;</w:t>
      </w:r>
    </w:p>
    <w:p w14:paraId="13D02AF0"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контроль за безопасным ведением работ, качеством проводимых профилактических и ремонтных работ;</w:t>
      </w:r>
    </w:p>
    <w:p w14:paraId="061AAE63"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разработка и осуществление мероприятий по снижению запасов хранения СДЯВ и других опасных средств (работа «с колес»);</w:t>
      </w:r>
    </w:p>
    <w:p w14:paraId="29E20FBE"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внедрение новой техники, прогрессивных технологий и материалов, автоматизация производства;</w:t>
      </w:r>
    </w:p>
    <w:p w14:paraId="380E4EAC"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установка автоматических газосигнализаторов;</w:t>
      </w:r>
    </w:p>
    <w:p w14:paraId="7F1821F3" w14:textId="0E92FD5B"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планирование спасательных, других неотложных работ и эвакуации.</w:t>
      </w:r>
    </w:p>
    <w:p w14:paraId="5BDB5831"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период неблагоприятных метеорологических условий (НМУ) – сильные инверсии температуры воздуха, штиль, туман, пыльные бури – предприятие обязано осуществлять временные мероприятия по дополнительному снижению загрязняющих веществ в атмосферу. Мероприятия выполняются после получения заблаговременного предупреждения. В состав предупреждения входят: ожидаемая длительность особо неблагоприятных метеоусловий; ожидаемая кратность увеличения приземных концентраций загрязняющих веществ.</w:t>
      </w:r>
    </w:p>
    <w:p w14:paraId="08D345D1"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зависимости от ожидаемой кратности увеличения приземных концентраций вводят в действие мероприятия I, II или III режима работы предприятия.</w:t>
      </w:r>
    </w:p>
    <w:p w14:paraId="2C2A19A0" w14:textId="77777777" w:rsidR="006261A3" w:rsidRPr="00C238FB" w:rsidRDefault="006261A3" w:rsidP="006261A3">
      <w:pPr>
        <w:spacing w:after="0" w:line="22" w:lineRule="atLeast"/>
        <w:jc w:val="both"/>
        <w:rPr>
          <w:rFonts w:ascii="Times New Roman" w:hAnsi="Times New Roman" w:cs="Times New Roman"/>
          <w:sz w:val="28"/>
          <w:szCs w:val="28"/>
          <w:lang w:val="ru-RU"/>
        </w:rPr>
      </w:pPr>
    </w:p>
    <w:p w14:paraId="6625D987" w14:textId="77777777" w:rsidR="006261A3" w:rsidRP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6261A3">
        <w:rPr>
          <w:rFonts w:ascii="Times New Roman" w:hAnsi="Times New Roman" w:cs="Times New Roman"/>
          <w:b/>
          <w:bCs/>
          <w:iCs/>
          <w:sz w:val="28"/>
          <w:szCs w:val="28"/>
          <w:lang w:val="ru-RU"/>
        </w:rPr>
        <w:t>Мероприятия I режима работы предприятия</w:t>
      </w:r>
    </w:p>
    <w:p w14:paraId="5516F80B"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Мероприятия I режима – меры организационного характера, не требующие существенных затрат и не приводящие к снижению объема производства. При этом в приземном слое атмосферы концентрация вредных веществ должна быть снижена на (15-20) %.</w:t>
      </w:r>
    </w:p>
    <w:p w14:paraId="5BAB3E24" w14:textId="77777777" w:rsidR="006261A3" w:rsidRDefault="006261A3" w:rsidP="006261A3">
      <w:pPr>
        <w:spacing w:after="0" w:line="22" w:lineRule="atLeast"/>
        <w:ind w:left="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Проводятся мероприятия общего характера:</w:t>
      </w:r>
    </w:p>
    <w:p w14:paraId="3AB5696E"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усиление контроля за соблюдением требований технологических регламентов производства на ремонтных участках;</w:t>
      </w:r>
    </w:p>
    <w:p w14:paraId="76F79BE7"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ограничение погрузочно-разгрузочных работ, связанных со значительными выделениями в атмосферу пыли и ГСМ;</w:t>
      </w:r>
    </w:p>
    <w:p w14:paraId="020F03AE"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интенсифицировать влажную уборку производственных помещений предприятия, где это допускается правилами техники безопасности;</w:t>
      </w:r>
    </w:p>
    <w:p w14:paraId="20FCAC55" w14:textId="79E93123"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прекратить испытание оборудования, связанного с изменением технологического режима, приводящего к увеличению выбросов загрязняющих веществ в атмосферу.</w:t>
      </w:r>
    </w:p>
    <w:p w14:paraId="186BFCEB" w14:textId="77777777" w:rsidR="006261A3" w:rsidRPr="00C238FB" w:rsidRDefault="006261A3" w:rsidP="006261A3">
      <w:pPr>
        <w:spacing w:after="0" w:line="22" w:lineRule="atLeast"/>
        <w:jc w:val="both"/>
        <w:rPr>
          <w:rFonts w:ascii="Times New Roman" w:hAnsi="Times New Roman" w:cs="Times New Roman"/>
          <w:sz w:val="28"/>
          <w:szCs w:val="28"/>
          <w:lang w:val="ru-RU"/>
        </w:rPr>
      </w:pPr>
    </w:p>
    <w:p w14:paraId="15A6207B" w14:textId="77777777" w:rsid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6261A3">
        <w:rPr>
          <w:rFonts w:ascii="Times New Roman" w:hAnsi="Times New Roman" w:cs="Times New Roman"/>
          <w:b/>
          <w:bCs/>
          <w:iCs/>
          <w:sz w:val="28"/>
          <w:szCs w:val="28"/>
          <w:lang w:val="ru-RU"/>
        </w:rPr>
        <w:t>Мероприятия II режима работы предприятия</w:t>
      </w:r>
    </w:p>
    <w:p w14:paraId="2637BB34" w14:textId="77777777" w:rsid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C238FB">
        <w:rPr>
          <w:rFonts w:ascii="Times New Roman" w:hAnsi="Times New Roman" w:cs="Times New Roman"/>
          <w:sz w:val="28"/>
          <w:szCs w:val="28"/>
          <w:lang w:val="ru-RU"/>
        </w:rPr>
        <w:t>Мероприятия II режима включают в себя все мероприятия I режима и связаны с применением дополнительных мероприятий, влияющих на технологический процесс, сопровождающиеся незначительным снижением производительности предприятия. При этом в приземном слое атмосферы концентрация вредных веществ должна быть снижена на (20-40)</w:t>
      </w:r>
      <w:r>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 за счет:</w:t>
      </w:r>
    </w:p>
    <w:p w14:paraId="7D9BB724" w14:textId="77777777" w:rsid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C238FB">
        <w:rPr>
          <w:rFonts w:ascii="Times New Roman" w:hAnsi="Times New Roman" w:cs="Times New Roman"/>
          <w:sz w:val="28"/>
          <w:szCs w:val="28"/>
          <w:lang w:val="ru-RU"/>
        </w:rPr>
        <w:t>ограничения на 40 % погрузочно-разгрузочных, транспортных работ и если позволяет технологическое оборудование, уменьшения его производительности;</w:t>
      </w:r>
    </w:p>
    <w:p w14:paraId="4C2CF6D5" w14:textId="77777777" w:rsid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C238FB">
        <w:rPr>
          <w:rFonts w:ascii="Times New Roman" w:hAnsi="Times New Roman" w:cs="Times New Roman"/>
          <w:sz w:val="28"/>
          <w:szCs w:val="28"/>
          <w:lang w:val="ru-RU"/>
        </w:rPr>
        <w:t>отключением, если это возможно по технологическому процессу, незагруженного оборудования;</w:t>
      </w:r>
    </w:p>
    <w:p w14:paraId="28D0CE88" w14:textId="77777777" w:rsid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C238FB">
        <w:rPr>
          <w:rFonts w:ascii="Times New Roman" w:hAnsi="Times New Roman" w:cs="Times New Roman"/>
          <w:sz w:val="28"/>
          <w:szCs w:val="28"/>
          <w:lang w:val="ru-RU"/>
        </w:rPr>
        <w:t>ограничение использования автотранспорта и других передвижных источников выбросов на территории предприятия;</w:t>
      </w:r>
    </w:p>
    <w:p w14:paraId="0624B322" w14:textId="1F660B6B" w:rsidR="006261A3" w:rsidRP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C238FB">
        <w:rPr>
          <w:rFonts w:ascii="Times New Roman" w:hAnsi="Times New Roman" w:cs="Times New Roman"/>
          <w:sz w:val="28"/>
          <w:szCs w:val="28"/>
          <w:lang w:val="ru-RU"/>
        </w:rPr>
        <w:t>запрещением сжигания отходов производства и мусора, если оно осуществляется без использования специальных установок, оснащенных пылегазоулавливающими установками.</w:t>
      </w:r>
    </w:p>
    <w:p w14:paraId="48F8E5B6" w14:textId="77777777" w:rsidR="006261A3" w:rsidRPr="00C238FB" w:rsidRDefault="006261A3" w:rsidP="006261A3">
      <w:pPr>
        <w:spacing w:after="0" w:line="22" w:lineRule="atLeast"/>
        <w:jc w:val="both"/>
        <w:rPr>
          <w:rFonts w:ascii="Times New Roman" w:hAnsi="Times New Roman" w:cs="Times New Roman"/>
          <w:sz w:val="28"/>
          <w:szCs w:val="28"/>
          <w:lang w:val="ru-RU"/>
        </w:rPr>
      </w:pPr>
    </w:p>
    <w:p w14:paraId="0F91401A" w14:textId="77777777" w:rsidR="006261A3" w:rsidRP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6261A3">
        <w:rPr>
          <w:rFonts w:ascii="Times New Roman" w:hAnsi="Times New Roman" w:cs="Times New Roman"/>
          <w:b/>
          <w:bCs/>
          <w:iCs/>
          <w:sz w:val="28"/>
          <w:szCs w:val="28"/>
          <w:lang w:val="ru-RU"/>
        </w:rPr>
        <w:t>Мероприятия III режима работы предприятия</w:t>
      </w:r>
    </w:p>
    <w:p w14:paraId="5254D5C6" w14:textId="77777777" w:rsidR="006261A3" w:rsidRPr="00C238FB" w:rsidRDefault="006261A3" w:rsidP="006261A3">
      <w:pPr>
        <w:spacing w:after="0" w:line="22" w:lineRule="atLeast"/>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ab/>
        <w:t xml:space="preserve"> Мероприятия III режима включают в себя все мероприятия I и II режима, а также мероприятия, осуществление которых позволяет снизить выбросы загрязняющих веществ за счет временного сокращения производительности предприятия, а в некоторых, особо опасных условиях, предприятию следует полностью прекратить выбросы вредных веществ в атмосферу. При этом в приземном слое атмосферы концентрация вредных веществ должна быть снижена на (40-60) %.</w:t>
      </w:r>
    </w:p>
    <w:p w14:paraId="205DE278" w14:textId="77777777" w:rsidR="006261A3" w:rsidRDefault="006261A3" w:rsidP="006261A3">
      <w:pPr>
        <w:spacing w:after="0" w:line="22" w:lineRule="atLeast"/>
        <w:ind w:left="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целях этого необходимо:</w:t>
      </w:r>
    </w:p>
    <w:p w14:paraId="1D02816C"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полностью отказаться от сварочных, кузнечных работ;</w:t>
      </w:r>
    </w:p>
    <w:p w14:paraId="0844E452"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запретить производство погрузочно-разгрузочных работ, отгрузку готовой продукции, сыпучего исходного сырья и реагентов, являющихся источниками загрязнения (см. мероприятия I режима), а также, если это позволяет технологический процесс, остановить переработку сырья;</w:t>
      </w:r>
    </w:p>
    <w:p w14:paraId="1D37881C"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запретить работу автотранспортных средств с неотрегулированными двигателями;</w:t>
      </w:r>
    </w:p>
    <w:p w14:paraId="0575E2A7" w14:textId="4A9FB152" w:rsidR="00A43A10" w:rsidRDefault="006261A3" w:rsidP="00A43A10">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запретить работу вспомогательных производств.</w:t>
      </w:r>
    </w:p>
    <w:p w14:paraId="6B62865B" w14:textId="77777777" w:rsidR="00A43A10" w:rsidRDefault="00A43A10" w:rsidP="00A43A10">
      <w:pPr>
        <w:spacing w:after="0" w:line="22" w:lineRule="atLeast"/>
        <w:ind w:firstLine="567"/>
        <w:jc w:val="both"/>
        <w:rPr>
          <w:rFonts w:ascii="Times New Roman" w:hAnsi="Times New Roman" w:cs="Times New Roman"/>
          <w:sz w:val="28"/>
          <w:szCs w:val="28"/>
          <w:lang w:val="ru-RU"/>
        </w:rPr>
      </w:pPr>
    </w:p>
    <w:p w14:paraId="4220FF8F" w14:textId="77777777" w:rsidR="00A43A10" w:rsidRPr="00A43A10" w:rsidRDefault="00A43A10" w:rsidP="00A43A10">
      <w:pPr>
        <w:pStyle w:val="aa"/>
        <w:numPr>
          <w:ilvl w:val="0"/>
          <w:numId w:val="5"/>
        </w:numPr>
        <w:tabs>
          <w:tab w:val="left" w:pos="851"/>
        </w:tabs>
        <w:spacing w:after="0" w:line="240" w:lineRule="auto"/>
        <w:ind w:left="0" w:firstLine="567"/>
        <w:jc w:val="both"/>
        <w:rPr>
          <w:rFonts w:ascii="Times New Roman" w:hAnsi="Times New Roman" w:cs="Times New Roman"/>
          <w:sz w:val="28"/>
          <w:szCs w:val="28"/>
          <w:lang w:val="ru-RU"/>
        </w:rPr>
      </w:pPr>
      <w:r w:rsidRPr="00A43A10">
        <w:rPr>
          <w:rFonts w:ascii="Times New Roman" w:hAnsi="Times New Roman" w:cs="Times New Roman"/>
          <w:b/>
          <w:sz w:val="28"/>
          <w:szCs w:val="28"/>
          <w:lang w:val="ru-RU"/>
        </w:rPr>
        <w:t xml:space="preserve">ОРГАНИЗАЦИОННО-ФУНКЦИОНАЛЬНАЯ СТРУКТУРА ЭКОЛОГИЧЕСКОЙ СЛУЖБЫ ПРЕДПРИЯТИЯ </w:t>
      </w:r>
    </w:p>
    <w:p w14:paraId="27AF5B0A" w14:textId="09D4C1F1" w:rsidR="00A43A10" w:rsidRPr="00A43A10" w:rsidRDefault="00A43A10" w:rsidP="00A43A10">
      <w:pPr>
        <w:pStyle w:val="aa"/>
        <w:tabs>
          <w:tab w:val="left" w:pos="851"/>
        </w:tabs>
        <w:spacing w:after="0" w:line="240" w:lineRule="auto"/>
        <w:ind w:left="0" w:firstLine="567"/>
        <w:jc w:val="both"/>
        <w:rPr>
          <w:rFonts w:ascii="Times New Roman" w:hAnsi="Times New Roman" w:cs="Times New Roman"/>
          <w:sz w:val="28"/>
          <w:szCs w:val="28"/>
          <w:lang w:val="ru-RU"/>
        </w:rPr>
      </w:pPr>
      <w:r w:rsidRPr="00A43A10">
        <w:rPr>
          <w:rFonts w:ascii="Times New Roman" w:hAnsi="Times New Roman" w:cs="Times New Roman"/>
          <w:sz w:val="28"/>
          <w:szCs w:val="28"/>
          <w:lang w:val="ru-RU"/>
        </w:rPr>
        <w:t xml:space="preserve">Экологическая служба на предприятии возглавляется начальником отдела охраны окружающей среды, который подчиняется директору </w:t>
      </w:r>
      <w:r w:rsidRPr="00A43A10">
        <w:rPr>
          <w:rFonts w:ascii="Times New Roman" w:hAnsi="Times New Roman" w:cs="Times New Roman"/>
          <w:sz w:val="28"/>
          <w:szCs w:val="28"/>
          <w:lang w:val="ru-RU" w:eastAsia="ru-RU"/>
        </w:rPr>
        <w:t>по ОТ и ПБ</w:t>
      </w:r>
      <w:r w:rsidRPr="00A43A10">
        <w:rPr>
          <w:rFonts w:ascii="Times New Roman" w:hAnsi="Times New Roman" w:cs="Times New Roman"/>
          <w:sz w:val="28"/>
          <w:szCs w:val="28"/>
          <w:lang w:val="ru-RU"/>
        </w:rPr>
        <w:t xml:space="preserve"> предприятия.</w:t>
      </w:r>
    </w:p>
    <w:p w14:paraId="0D44567E" w14:textId="77777777" w:rsidR="00A43A10" w:rsidRPr="00C238FB" w:rsidRDefault="00A43A10" w:rsidP="00A43A10">
      <w:pPr>
        <w:pStyle w:val="25"/>
        <w:spacing w:after="0" w:line="240" w:lineRule="auto"/>
        <w:ind w:left="0"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Промышленно-санитарная лаборатория осуществляет контроль за соблюдением установленных нормативов на источниках выбросов, концентраций загрязняющих веществ на границе санитарно-защитных зон и территории предприятия, качеством сбрасываемых сточных вод, состоянием подземных вод и почвы. </w:t>
      </w:r>
    </w:p>
    <w:p w14:paraId="11B6DAAC" w14:textId="77777777" w:rsidR="00A43A10" w:rsidRPr="00C238FB" w:rsidRDefault="00A43A10" w:rsidP="00A43A10">
      <w:pPr>
        <w:pStyle w:val="25"/>
        <w:spacing w:after="0" w:line="240" w:lineRule="auto"/>
        <w:ind w:left="0"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Вся информация о состоянии ведения производственного мониторинга, состоянии природоохранных сооружений и нарушениях, выявленных при их эксплуатации, передается директору предприятия, главному инженеру с последующим принятием мер по устранению, выявленных нарушении (разработка мероприятий), дисциплинарных взыскании на лиц виновных выявленных нарушении (приказы по предприятию, распоряжения).</w:t>
      </w:r>
    </w:p>
    <w:p w14:paraId="49FD103F" w14:textId="0CE567AF" w:rsidR="00C22127" w:rsidRPr="00C238FB" w:rsidRDefault="00A43A10" w:rsidP="00A43A10">
      <w:pPr>
        <w:pStyle w:val="25"/>
        <w:spacing w:after="0" w:line="240" w:lineRule="auto"/>
        <w:ind w:left="0" w:firstLine="567"/>
        <w:jc w:val="both"/>
        <w:rPr>
          <w:rFonts w:ascii="Times New Roman" w:hAnsi="Times New Roman" w:cs="Times New Roman"/>
          <w:b/>
          <w:sz w:val="28"/>
          <w:szCs w:val="28"/>
          <w:lang w:val="ru-RU"/>
        </w:rPr>
        <w:sectPr w:rsidR="00C22127" w:rsidRPr="00C238FB" w:rsidSect="00A43A10">
          <w:headerReference w:type="default" r:id="rId9"/>
          <w:pgSz w:w="11906" w:h="16838"/>
          <w:pgMar w:top="1134" w:right="566" w:bottom="1134" w:left="1134" w:header="720" w:footer="720" w:gutter="0"/>
          <w:cols w:space="720"/>
        </w:sectPr>
      </w:pPr>
      <w:r w:rsidRPr="00C238FB">
        <w:rPr>
          <w:rFonts w:ascii="Times New Roman" w:hAnsi="Times New Roman" w:cs="Times New Roman"/>
          <w:sz w:val="28"/>
          <w:szCs w:val="28"/>
          <w:lang w:val="ru-RU"/>
        </w:rPr>
        <w:t>Отдел охраны окружающей среды, осуществляющий комплекс работ по производственному мониторингу окружающей среды, несет персональную ответственность на нарушение и несоблюдение установленных норм при- родопользования.</w:t>
      </w:r>
    </w:p>
    <w:p w14:paraId="0ABB6AD9" w14:textId="77777777" w:rsidR="0018035A" w:rsidRDefault="0018035A" w:rsidP="007E0922">
      <w:pPr>
        <w:pStyle w:val="25"/>
        <w:spacing w:after="160" w:line="288" w:lineRule="auto"/>
        <w:ind w:left="0" w:firstLine="284"/>
        <w:jc w:val="both"/>
        <w:rPr>
          <w:rFonts w:ascii="Times New Roman" w:hAnsi="Times New Roman" w:cs="Times New Roman"/>
          <w:b/>
          <w:sz w:val="28"/>
          <w:szCs w:val="28"/>
          <w:lang w:val="ru-RU"/>
        </w:rPr>
      </w:pPr>
    </w:p>
    <w:p w14:paraId="35B7A418" w14:textId="77777777" w:rsidR="00313F26" w:rsidRDefault="00313F26" w:rsidP="0018035A">
      <w:pPr>
        <w:pStyle w:val="25"/>
        <w:spacing w:after="160" w:line="288" w:lineRule="auto"/>
        <w:ind w:left="0" w:firstLine="284"/>
        <w:jc w:val="center"/>
        <w:rPr>
          <w:rFonts w:ascii="Times New Roman" w:hAnsi="Times New Roman" w:cs="Times New Roman"/>
          <w:b/>
          <w:sz w:val="28"/>
          <w:szCs w:val="28"/>
          <w:lang w:val="ru-RU"/>
        </w:rPr>
      </w:pPr>
      <w:bookmarkStart w:id="7" w:name="_Hlk149309853"/>
    </w:p>
    <w:p w14:paraId="2FEEF2E2" w14:textId="3B5E8F99" w:rsidR="00C22127" w:rsidRPr="00C238FB" w:rsidRDefault="00C22127" w:rsidP="0018035A">
      <w:pPr>
        <w:pStyle w:val="25"/>
        <w:spacing w:after="160" w:line="288" w:lineRule="auto"/>
        <w:ind w:left="0" w:firstLine="284"/>
        <w:jc w:val="center"/>
        <w:rPr>
          <w:rFonts w:ascii="Times New Roman" w:hAnsi="Times New Roman" w:cs="Times New Roman"/>
          <w:b/>
          <w:sz w:val="28"/>
          <w:szCs w:val="28"/>
          <w:lang w:val="ru-RU"/>
        </w:rPr>
      </w:pPr>
      <w:r w:rsidRPr="00C238FB">
        <w:rPr>
          <w:rFonts w:ascii="Times New Roman" w:hAnsi="Times New Roman" w:cs="Times New Roman"/>
          <w:b/>
          <w:sz w:val="28"/>
          <w:szCs w:val="28"/>
          <w:lang w:val="ru-RU"/>
        </w:rPr>
        <w:t>Структура ведения производственного мониторинга</w:t>
      </w:r>
    </w:p>
    <w:tbl>
      <w:tblP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7770"/>
        <w:gridCol w:w="4789"/>
      </w:tblGrid>
      <w:tr w:rsidR="00C22127" w:rsidRPr="0018035A" w14:paraId="1327AB23" w14:textId="77777777" w:rsidTr="0018035A">
        <w:trPr>
          <w:trHeight w:val="330"/>
          <w:jc w:val="center"/>
        </w:trPr>
        <w:tc>
          <w:tcPr>
            <w:tcW w:w="2614" w:type="dxa"/>
          </w:tcPr>
          <w:p w14:paraId="7CE88397" w14:textId="77777777" w:rsidR="00C22127" w:rsidRPr="0018035A" w:rsidRDefault="00C22127" w:rsidP="0018035A">
            <w:pPr>
              <w:pStyle w:val="25"/>
              <w:spacing w:after="0" w:line="288" w:lineRule="auto"/>
              <w:ind w:left="0"/>
              <w:jc w:val="center"/>
              <w:rPr>
                <w:rFonts w:ascii="Times New Roman" w:hAnsi="Times New Roman" w:cs="Times New Roman"/>
                <w:b/>
                <w:sz w:val="24"/>
                <w:szCs w:val="24"/>
                <w:lang w:val="ru-RU"/>
              </w:rPr>
            </w:pPr>
            <w:r w:rsidRPr="0018035A">
              <w:rPr>
                <w:rFonts w:ascii="Times New Roman" w:hAnsi="Times New Roman" w:cs="Times New Roman"/>
                <w:b/>
                <w:sz w:val="24"/>
                <w:szCs w:val="24"/>
                <w:lang w:val="ru-RU"/>
              </w:rPr>
              <w:t>Вид мониторинга</w:t>
            </w:r>
          </w:p>
        </w:tc>
        <w:tc>
          <w:tcPr>
            <w:tcW w:w="7770" w:type="dxa"/>
          </w:tcPr>
          <w:p w14:paraId="7F0D4099" w14:textId="77777777" w:rsidR="00C22127" w:rsidRPr="0018035A" w:rsidRDefault="00C22127" w:rsidP="0018035A">
            <w:pPr>
              <w:pStyle w:val="25"/>
              <w:spacing w:after="0" w:line="288" w:lineRule="auto"/>
              <w:ind w:left="0"/>
              <w:jc w:val="center"/>
              <w:rPr>
                <w:rFonts w:ascii="Times New Roman" w:hAnsi="Times New Roman" w:cs="Times New Roman"/>
                <w:b/>
                <w:sz w:val="24"/>
                <w:szCs w:val="24"/>
                <w:lang w:val="ru-RU"/>
              </w:rPr>
            </w:pPr>
            <w:r w:rsidRPr="0018035A">
              <w:rPr>
                <w:rFonts w:ascii="Times New Roman" w:hAnsi="Times New Roman" w:cs="Times New Roman"/>
                <w:b/>
                <w:sz w:val="24"/>
                <w:szCs w:val="24"/>
                <w:lang w:val="ru-RU"/>
              </w:rPr>
              <w:t>Кем осуществляется</w:t>
            </w:r>
          </w:p>
        </w:tc>
        <w:tc>
          <w:tcPr>
            <w:tcW w:w="4789" w:type="dxa"/>
          </w:tcPr>
          <w:p w14:paraId="3A741A74" w14:textId="77777777" w:rsidR="00C22127" w:rsidRPr="0018035A" w:rsidRDefault="00C22127" w:rsidP="0018035A">
            <w:pPr>
              <w:pStyle w:val="25"/>
              <w:spacing w:after="0" w:line="288" w:lineRule="auto"/>
              <w:ind w:left="0"/>
              <w:jc w:val="center"/>
              <w:rPr>
                <w:rFonts w:ascii="Times New Roman" w:hAnsi="Times New Roman" w:cs="Times New Roman"/>
                <w:b/>
                <w:sz w:val="24"/>
                <w:szCs w:val="24"/>
                <w:lang w:val="ru-RU"/>
              </w:rPr>
            </w:pPr>
            <w:r w:rsidRPr="0018035A">
              <w:rPr>
                <w:rFonts w:ascii="Times New Roman" w:hAnsi="Times New Roman" w:cs="Times New Roman"/>
                <w:b/>
                <w:sz w:val="24"/>
                <w:szCs w:val="24"/>
                <w:lang w:val="ru-RU"/>
              </w:rPr>
              <w:t>Кем контролируется</w:t>
            </w:r>
          </w:p>
        </w:tc>
      </w:tr>
      <w:tr w:rsidR="00C22127" w:rsidRPr="0018035A" w14:paraId="0F1FF96B" w14:textId="77777777" w:rsidTr="0018035A">
        <w:trPr>
          <w:trHeight w:val="2702"/>
          <w:jc w:val="center"/>
        </w:trPr>
        <w:tc>
          <w:tcPr>
            <w:tcW w:w="2614" w:type="dxa"/>
          </w:tcPr>
          <w:p w14:paraId="73DD0CC4"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Операционный мониторинг</w:t>
            </w:r>
          </w:p>
        </w:tc>
        <w:tc>
          <w:tcPr>
            <w:tcW w:w="7770" w:type="dxa"/>
          </w:tcPr>
          <w:p w14:paraId="023FBE1B"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 xml:space="preserve">Службами и подразделениями предприятия: </w:t>
            </w:r>
          </w:p>
          <w:p w14:paraId="626CD1DF"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геолого-маркшейдерской службой,</w:t>
            </w:r>
          </w:p>
          <w:p w14:paraId="03BC3D79"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 xml:space="preserve">технологической службой, </w:t>
            </w:r>
          </w:p>
          <w:p w14:paraId="678EECD3"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производственно-диспетчерской службой,</w:t>
            </w:r>
          </w:p>
          <w:p w14:paraId="7C2010B8" w14:textId="32CAB05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отделом технического контроля, отделом главного горняка,</w:t>
            </w:r>
            <w:r w:rsidR="000A4AC5" w:rsidRPr="0018035A">
              <w:rPr>
                <w:rFonts w:ascii="Times New Roman" w:hAnsi="Times New Roman" w:cs="Times New Roman"/>
                <w:sz w:val="24"/>
                <w:szCs w:val="24"/>
                <w:lang w:val="ru-RU"/>
              </w:rPr>
              <w:t xml:space="preserve"> </w:t>
            </w:r>
            <w:r w:rsidRPr="0018035A">
              <w:rPr>
                <w:rFonts w:ascii="Times New Roman" w:hAnsi="Times New Roman" w:cs="Times New Roman"/>
                <w:sz w:val="24"/>
                <w:szCs w:val="24"/>
                <w:lang w:val="ru-RU"/>
              </w:rPr>
              <w:t xml:space="preserve">отделом главного энергетика, </w:t>
            </w:r>
          </w:p>
          <w:p w14:paraId="752E4C44"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отделом главного механика,</w:t>
            </w:r>
          </w:p>
          <w:p w14:paraId="0C30BC6D"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транспортным отделом</w:t>
            </w:r>
          </w:p>
        </w:tc>
        <w:tc>
          <w:tcPr>
            <w:tcW w:w="4789" w:type="dxa"/>
          </w:tcPr>
          <w:p w14:paraId="44B94E7B" w14:textId="06F476F2" w:rsidR="00C22127" w:rsidRPr="0018035A" w:rsidRDefault="00F45995"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Генеральный директор</w:t>
            </w:r>
            <w:r w:rsidR="008A28C5" w:rsidRPr="0018035A">
              <w:rPr>
                <w:rFonts w:ascii="Times New Roman" w:hAnsi="Times New Roman" w:cs="Times New Roman"/>
                <w:sz w:val="24"/>
                <w:szCs w:val="24"/>
                <w:lang w:val="ru-RU"/>
              </w:rPr>
              <w:t xml:space="preserve"> предприятия</w:t>
            </w:r>
          </w:p>
          <w:p w14:paraId="140496F5"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p>
        </w:tc>
      </w:tr>
      <w:tr w:rsidR="00C22127" w:rsidRPr="002B0B4A" w14:paraId="75875378" w14:textId="77777777" w:rsidTr="0018035A">
        <w:trPr>
          <w:trHeight w:val="1076"/>
          <w:jc w:val="center"/>
        </w:trPr>
        <w:tc>
          <w:tcPr>
            <w:tcW w:w="2614" w:type="dxa"/>
          </w:tcPr>
          <w:p w14:paraId="58B02B20"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Мониторинг эмиссий</w:t>
            </w:r>
          </w:p>
        </w:tc>
        <w:tc>
          <w:tcPr>
            <w:tcW w:w="7770" w:type="dxa"/>
          </w:tcPr>
          <w:p w14:paraId="79735FBC" w14:textId="1BB3B729" w:rsidR="00C22127" w:rsidRPr="0018035A" w:rsidRDefault="00813448"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 xml:space="preserve">испытательная </w:t>
            </w:r>
            <w:r w:rsidR="00C22127" w:rsidRPr="0018035A">
              <w:rPr>
                <w:rFonts w:ascii="Times New Roman" w:hAnsi="Times New Roman" w:cs="Times New Roman"/>
                <w:sz w:val="24"/>
                <w:szCs w:val="24"/>
                <w:lang w:val="ru-RU"/>
              </w:rPr>
              <w:t>промышленно-санитарная лаборатория,</w:t>
            </w:r>
          </w:p>
          <w:p w14:paraId="5A2CABD4" w14:textId="5646AAD1"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отдела</w:t>
            </w:r>
            <w:r w:rsidR="00813448" w:rsidRPr="0018035A">
              <w:rPr>
                <w:rFonts w:ascii="Times New Roman" w:hAnsi="Times New Roman" w:cs="Times New Roman"/>
                <w:sz w:val="24"/>
                <w:szCs w:val="24"/>
                <w:lang w:val="ru-RU"/>
              </w:rPr>
              <w:t xml:space="preserve"> охраны окружающей среды</w:t>
            </w:r>
            <w:r w:rsidRPr="0018035A">
              <w:rPr>
                <w:rFonts w:ascii="Times New Roman" w:hAnsi="Times New Roman" w:cs="Times New Roman"/>
                <w:sz w:val="24"/>
                <w:szCs w:val="24"/>
                <w:lang w:val="ru-RU"/>
              </w:rPr>
              <w:t xml:space="preserve">, ответственные за охрану окружающей среды </w:t>
            </w:r>
          </w:p>
        </w:tc>
        <w:tc>
          <w:tcPr>
            <w:tcW w:w="4789" w:type="dxa"/>
          </w:tcPr>
          <w:p w14:paraId="7EC8B9A8" w14:textId="7B9E6ED5" w:rsidR="00C22127" w:rsidRPr="0018035A" w:rsidRDefault="00F45995" w:rsidP="00F45995">
            <w:pPr>
              <w:rPr>
                <w:rFonts w:ascii="Times New Roman" w:hAnsi="Times New Roman" w:cs="Times New Roman"/>
                <w:sz w:val="24"/>
                <w:szCs w:val="24"/>
                <w:lang w:val="ru-RU" w:eastAsia="ru-RU"/>
              </w:rPr>
            </w:pPr>
            <w:r w:rsidRPr="0018035A">
              <w:rPr>
                <w:rFonts w:ascii="Times New Roman" w:hAnsi="Times New Roman" w:cs="Times New Roman"/>
                <w:sz w:val="24"/>
                <w:szCs w:val="24"/>
                <w:lang w:val="ru-RU" w:eastAsia="ru-RU"/>
              </w:rPr>
              <w:t>Директор по ОТ и ПБ ТОО «ГПК Казфосфат»</w:t>
            </w:r>
            <w:r w:rsidR="00C22127" w:rsidRPr="0018035A">
              <w:rPr>
                <w:rFonts w:ascii="Times New Roman" w:hAnsi="Times New Roman" w:cs="Times New Roman"/>
                <w:sz w:val="24"/>
                <w:szCs w:val="24"/>
                <w:lang w:val="ru-RU"/>
              </w:rPr>
              <w:t>, начальником отдела охраны окружающей среды</w:t>
            </w:r>
          </w:p>
        </w:tc>
      </w:tr>
      <w:tr w:rsidR="00C22127" w:rsidRPr="002B0B4A" w14:paraId="5F7DEA65" w14:textId="77777777" w:rsidTr="0018035A">
        <w:trPr>
          <w:trHeight w:val="1002"/>
          <w:jc w:val="center"/>
        </w:trPr>
        <w:tc>
          <w:tcPr>
            <w:tcW w:w="2614" w:type="dxa"/>
          </w:tcPr>
          <w:p w14:paraId="639A2318"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Мониторинг воздействия</w:t>
            </w:r>
          </w:p>
        </w:tc>
        <w:tc>
          <w:tcPr>
            <w:tcW w:w="7770" w:type="dxa"/>
          </w:tcPr>
          <w:p w14:paraId="69724CC8" w14:textId="6D9A803B" w:rsidR="008A28C5" w:rsidRPr="0018035A" w:rsidRDefault="00813448" w:rsidP="008A28C5">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испытательная п</w:t>
            </w:r>
            <w:r w:rsidR="008A28C5" w:rsidRPr="0018035A">
              <w:rPr>
                <w:rFonts w:ascii="Times New Roman" w:hAnsi="Times New Roman" w:cs="Times New Roman"/>
                <w:sz w:val="24"/>
                <w:szCs w:val="24"/>
                <w:lang w:val="ru-RU"/>
              </w:rPr>
              <w:t>ромышленно-санитарная лаборатория,</w:t>
            </w:r>
          </w:p>
          <w:p w14:paraId="00DB027C" w14:textId="775B529A" w:rsidR="00C22127" w:rsidRPr="0018035A" w:rsidRDefault="00813448" w:rsidP="008A28C5">
            <w:pPr>
              <w:spacing w:after="0" w:line="288" w:lineRule="auto"/>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 xml:space="preserve">отдела охраны окружающей среды, </w:t>
            </w:r>
            <w:r w:rsidR="008A28C5" w:rsidRPr="0018035A">
              <w:rPr>
                <w:rFonts w:ascii="Times New Roman" w:hAnsi="Times New Roman" w:cs="Times New Roman"/>
                <w:sz w:val="24"/>
                <w:szCs w:val="24"/>
                <w:lang w:val="ru-RU"/>
              </w:rPr>
              <w:t xml:space="preserve">ответственные за охрану окружающей среды </w:t>
            </w:r>
          </w:p>
        </w:tc>
        <w:tc>
          <w:tcPr>
            <w:tcW w:w="4789" w:type="dxa"/>
          </w:tcPr>
          <w:p w14:paraId="727A78EC" w14:textId="158A9228" w:rsidR="00C22127" w:rsidRPr="0018035A" w:rsidRDefault="008A28C5"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 xml:space="preserve">начальником отдела охраны окружающей среды </w:t>
            </w:r>
          </w:p>
        </w:tc>
      </w:tr>
      <w:bookmarkEnd w:id="7"/>
    </w:tbl>
    <w:p w14:paraId="7C961DD9" w14:textId="77777777" w:rsidR="00C22127" w:rsidRPr="00C238FB" w:rsidRDefault="00C22127" w:rsidP="007E0922">
      <w:pPr>
        <w:pStyle w:val="25"/>
        <w:spacing w:after="160" w:line="288" w:lineRule="auto"/>
        <w:ind w:left="0"/>
        <w:jc w:val="both"/>
        <w:rPr>
          <w:rFonts w:ascii="Times New Roman" w:hAnsi="Times New Roman" w:cs="Times New Roman"/>
          <w:sz w:val="28"/>
          <w:szCs w:val="28"/>
          <w:lang w:val="ru-RU"/>
        </w:rPr>
      </w:pPr>
    </w:p>
    <w:p w14:paraId="02F4B3F5" w14:textId="77777777" w:rsidR="00C22127" w:rsidRPr="00C238FB" w:rsidRDefault="00C22127" w:rsidP="007E0922">
      <w:pPr>
        <w:spacing w:line="288" w:lineRule="auto"/>
        <w:jc w:val="both"/>
        <w:rPr>
          <w:rFonts w:ascii="Times New Roman" w:hAnsi="Times New Roman" w:cs="Times New Roman"/>
          <w:b/>
          <w:sz w:val="28"/>
          <w:szCs w:val="28"/>
          <w:lang w:val="ru-RU"/>
        </w:rPr>
        <w:sectPr w:rsidR="00C22127" w:rsidRPr="00C238FB" w:rsidSect="004D5C16">
          <w:pgSz w:w="16838" w:h="11906" w:orient="landscape"/>
          <w:pgMar w:top="1134" w:right="1134" w:bottom="1134" w:left="1134" w:header="720" w:footer="720" w:gutter="0"/>
          <w:cols w:space="720"/>
        </w:sectPr>
      </w:pPr>
    </w:p>
    <w:p w14:paraId="25A3B07D" w14:textId="77777777" w:rsidR="0018035A" w:rsidRDefault="00C22127" w:rsidP="0018035A">
      <w:pPr>
        <w:pStyle w:val="aa"/>
        <w:numPr>
          <w:ilvl w:val="0"/>
          <w:numId w:val="5"/>
        </w:numPr>
        <w:tabs>
          <w:tab w:val="left" w:pos="851"/>
        </w:tabs>
        <w:spacing w:after="0" w:line="240" w:lineRule="auto"/>
        <w:ind w:left="0" w:firstLine="567"/>
        <w:jc w:val="both"/>
        <w:rPr>
          <w:rFonts w:ascii="Times New Roman" w:hAnsi="Times New Roman" w:cs="Times New Roman"/>
          <w:b/>
          <w:sz w:val="28"/>
          <w:szCs w:val="28"/>
          <w:lang w:val="ru-RU"/>
        </w:rPr>
      </w:pPr>
      <w:bookmarkStart w:id="8" w:name="_Hlk149310075"/>
      <w:r w:rsidRPr="0018035A">
        <w:rPr>
          <w:rFonts w:ascii="Times New Roman" w:hAnsi="Times New Roman" w:cs="Times New Roman"/>
          <w:b/>
          <w:sz w:val="28"/>
          <w:szCs w:val="28"/>
          <w:lang w:val="ru-RU"/>
        </w:rPr>
        <w:t>М</w:t>
      </w:r>
      <w:r w:rsidR="0018035A" w:rsidRPr="0018035A">
        <w:rPr>
          <w:rFonts w:ascii="Times New Roman" w:hAnsi="Times New Roman" w:cs="Times New Roman"/>
          <w:b/>
          <w:sz w:val="28"/>
          <w:szCs w:val="28"/>
          <w:lang w:val="ru-RU"/>
        </w:rPr>
        <w:t xml:space="preserve">ОНИТОРИНГ АТМОСФЕРНОГО ВОЗДУХА </w:t>
      </w:r>
    </w:p>
    <w:p w14:paraId="1A8DCECE" w14:textId="782B0675" w:rsidR="00C22127" w:rsidRPr="0018035A" w:rsidRDefault="00C22127" w:rsidP="0018035A">
      <w:pPr>
        <w:pStyle w:val="aa"/>
        <w:tabs>
          <w:tab w:val="left" w:pos="851"/>
        </w:tabs>
        <w:spacing w:after="0" w:line="240" w:lineRule="auto"/>
        <w:ind w:left="0" w:firstLine="567"/>
        <w:jc w:val="both"/>
        <w:rPr>
          <w:rFonts w:ascii="Times New Roman" w:hAnsi="Times New Roman" w:cs="Times New Roman"/>
          <w:b/>
          <w:sz w:val="28"/>
          <w:szCs w:val="28"/>
          <w:lang w:val="ru-RU"/>
        </w:rPr>
      </w:pPr>
      <w:r w:rsidRPr="0018035A">
        <w:rPr>
          <w:rFonts w:ascii="Times New Roman" w:hAnsi="Times New Roman" w:cs="Times New Roman"/>
          <w:sz w:val="28"/>
          <w:szCs w:val="28"/>
          <w:lang w:val="ru-RU"/>
        </w:rPr>
        <w:t xml:space="preserve">В состав предприятия входят 12 промышленных площадок, имеющие 412 источников выброса, в том числе на территории Сузакского района </w:t>
      </w:r>
      <w:r w:rsidR="008D032F" w:rsidRPr="0018035A">
        <w:rPr>
          <w:rFonts w:ascii="Times New Roman" w:hAnsi="Times New Roman" w:cs="Times New Roman"/>
          <w:sz w:val="28"/>
          <w:szCs w:val="28"/>
          <w:lang w:val="ru-RU"/>
        </w:rPr>
        <w:t>Туркестанско</w:t>
      </w:r>
      <w:r w:rsidR="00F45995" w:rsidRPr="0018035A">
        <w:rPr>
          <w:rFonts w:ascii="Times New Roman" w:hAnsi="Times New Roman" w:cs="Times New Roman"/>
          <w:sz w:val="28"/>
          <w:szCs w:val="28"/>
          <w:lang w:val="ru-RU"/>
        </w:rPr>
        <w:t xml:space="preserve">й </w:t>
      </w:r>
      <w:r w:rsidR="008D032F" w:rsidRPr="0018035A">
        <w:rPr>
          <w:rFonts w:ascii="Times New Roman" w:hAnsi="Times New Roman" w:cs="Times New Roman"/>
          <w:sz w:val="28"/>
          <w:szCs w:val="28"/>
          <w:lang w:val="ru-RU"/>
        </w:rPr>
        <w:t>области</w:t>
      </w:r>
      <w:r w:rsidRPr="0018035A">
        <w:rPr>
          <w:rFonts w:ascii="Times New Roman" w:hAnsi="Times New Roman" w:cs="Times New Roman"/>
          <w:sz w:val="28"/>
          <w:szCs w:val="28"/>
          <w:lang w:val="ru-RU"/>
        </w:rPr>
        <w:t xml:space="preserve"> – 50, и Сарысуского района Жамбылской области – 362. </w:t>
      </w:r>
    </w:p>
    <w:p w14:paraId="4D4362EB" w14:textId="77777777" w:rsidR="00C22127" w:rsidRPr="00C238FB" w:rsidRDefault="00C22127" w:rsidP="0018035A">
      <w:pPr>
        <w:pStyle w:val="23"/>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Запрашиваемые лимиты с учетом выпуска 3111 тыс. тонн фоссырья тонкого помола и увеличения объемов добычи руды до 4349 тыс. тонн, предусматриваются выбросов в объеме:</w:t>
      </w:r>
    </w:p>
    <w:tbl>
      <w:tblPr>
        <w:tblW w:w="9974" w:type="dxa"/>
        <w:tblInd w:w="113" w:type="dxa"/>
        <w:tblLook w:val="04A0" w:firstRow="1" w:lastRow="0" w:firstColumn="1" w:lastColumn="0" w:noHBand="0" w:noVBand="1"/>
      </w:tblPr>
      <w:tblGrid>
        <w:gridCol w:w="3397"/>
        <w:gridCol w:w="1767"/>
        <w:gridCol w:w="2172"/>
        <w:gridCol w:w="1700"/>
        <w:gridCol w:w="1047"/>
      </w:tblGrid>
      <w:tr w:rsidR="00C22127" w:rsidRPr="002B0B4A" w14:paraId="28181572" w14:textId="77777777" w:rsidTr="00485B47">
        <w:trPr>
          <w:trHeight w:val="945"/>
        </w:trPr>
        <w:tc>
          <w:tcPr>
            <w:tcW w:w="3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6A00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xml:space="preserve">Наименование участков </w:t>
            </w:r>
          </w:p>
        </w:tc>
        <w:tc>
          <w:tcPr>
            <w:tcW w:w="16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3A6BB90" w14:textId="5D8B5D8E"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Нормативы выбросов загрязняющего вещества на 2017</w:t>
            </w:r>
            <w:r w:rsidR="00F45995" w:rsidRPr="0018035A">
              <w:rPr>
                <w:rFonts w:ascii="Times New Roman" w:hAnsi="Times New Roman" w:cs="Times New Roman"/>
                <w:color w:val="000000"/>
                <w:sz w:val="24"/>
                <w:szCs w:val="24"/>
                <w:lang w:val="ru-RU"/>
              </w:rPr>
              <w:t xml:space="preserve"> </w:t>
            </w:r>
            <w:r w:rsidRPr="0018035A">
              <w:rPr>
                <w:rFonts w:ascii="Times New Roman" w:hAnsi="Times New Roman" w:cs="Times New Roman"/>
                <w:color w:val="000000"/>
                <w:sz w:val="24"/>
                <w:szCs w:val="24"/>
                <w:lang w:val="ru-RU"/>
              </w:rPr>
              <w:t>год, тонн</w:t>
            </w:r>
          </w:p>
        </w:tc>
        <w:tc>
          <w:tcPr>
            <w:tcW w:w="4923" w:type="dxa"/>
            <w:gridSpan w:val="3"/>
            <w:tcBorders>
              <w:top w:val="single" w:sz="4" w:space="0" w:color="auto"/>
              <w:left w:val="nil"/>
              <w:bottom w:val="single" w:sz="4" w:space="0" w:color="auto"/>
              <w:right w:val="single" w:sz="4" w:space="0" w:color="000000"/>
            </w:tcBorders>
            <w:shd w:val="clear" w:color="auto" w:fill="auto"/>
            <w:vAlign w:val="center"/>
            <w:hideMark/>
          </w:tcPr>
          <w:p w14:paraId="4E763690" w14:textId="306AB879"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Нормативы выбросов загрязняющего вещества</w:t>
            </w:r>
            <w:r w:rsidR="00F45995" w:rsidRPr="0018035A">
              <w:rPr>
                <w:rFonts w:ascii="Times New Roman" w:hAnsi="Times New Roman" w:cs="Times New Roman"/>
                <w:color w:val="000000"/>
                <w:sz w:val="24"/>
                <w:szCs w:val="24"/>
                <w:lang w:val="ru-RU"/>
              </w:rPr>
              <w:t xml:space="preserve"> </w:t>
            </w:r>
            <w:r w:rsidRPr="0018035A">
              <w:rPr>
                <w:rFonts w:ascii="Times New Roman" w:hAnsi="Times New Roman" w:cs="Times New Roman"/>
                <w:color w:val="000000"/>
                <w:sz w:val="24"/>
                <w:szCs w:val="24"/>
                <w:lang w:val="ru-RU"/>
              </w:rPr>
              <w:t>на 2018-2026 года</w:t>
            </w:r>
          </w:p>
        </w:tc>
      </w:tr>
      <w:tr w:rsidR="00C22127" w:rsidRPr="002B0B4A" w14:paraId="5F964182" w14:textId="77777777" w:rsidTr="00485B47">
        <w:trPr>
          <w:trHeight w:val="600"/>
        </w:trPr>
        <w:tc>
          <w:tcPr>
            <w:tcW w:w="3400" w:type="dxa"/>
            <w:vMerge/>
            <w:tcBorders>
              <w:top w:val="single" w:sz="4" w:space="0" w:color="auto"/>
              <w:left w:val="single" w:sz="4" w:space="0" w:color="auto"/>
              <w:bottom w:val="single" w:sz="4" w:space="0" w:color="auto"/>
              <w:right w:val="single" w:sz="4" w:space="0" w:color="auto"/>
            </w:tcBorders>
            <w:vAlign w:val="center"/>
            <w:hideMark/>
          </w:tcPr>
          <w:p w14:paraId="3EFB75C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4FE32CF0"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p>
        </w:tc>
        <w:tc>
          <w:tcPr>
            <w:tcW w:w="2174" w:type="dxa"/>
            <w:vMerge w:val="restart"/>
            <w:tcBorders>
              <w:top w:val="nil"/>
              <w:left w:val="single" w:sz="4" w:space="0" w:color="auto"/>
              <w:bottom w:val="single" w:sz="4" w:space="0" w:color="auto"/>
              <w:right w:val="single" w:sz="4" w:space="0" w:color="auto"/>
            </w:tcBorders>
            <w:shd w:val="clear" w:color="auto" w:fill="auto"/>
            <w:vAlign w:val="center"/>
            <w:hideMark/>
          </w:tcPr>
          <w:p w14:paraId="593FC981"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xml:space="preserve">Всего, </w:t>
            </w:r>
            <w:r w:rsidRPr="0018035A">
              <w:rPr>
                <w:rFonts w:ascii="Times New Roman" w:hAnsi="Times New Roman" w:cs="Times New Roman"/>
                <w:color w:val="000000"/>
                <w:sz w:val="24"/>
                <w:szCs w:val="24"/>
                <w:lang w:val="ru-RU"/>
              </w:rPr>
              <w:br/>
              <w:t>тонн/год</w:t>
            </w:r>
          </w:p>
        </w:tc>
        <w:tc>
          <w:tcPr>
            <w:tcW w:w="2749" w:type="dxa"/>
            <w:gridSpan w:val="2"/>
            <w:tcBorders>
              <w:top w:val="single" w:sz="4" w:space="0" w:color="auto"/>
              <w:left w:val="nil"/>
              <w:bottom w:val="single" w:sz="4" w:space="0" w:color="auto"/>
              <w:right w:val="single" w:sz="4" w:space="0" w:color="auto"/>
            </w:tcBorders>
            <w:shd w:val="clear" w:color="auto" w:fill="auto"/>
            <w:vAlign w:val="center"/>
            <w:hideMark/>
          </w:tcPr>
          <w:p w14:paraId="7F223D4A"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в том числе пыль неорганическая</w:t>
            </w:r>
          </w:p>
        </w:tc>
      </w:tr>
      <w:tr w:rsidR="00C22127" w:rsidRPr="0018035A" w14:paraId="1C55F325" w14:textId="77777777" w:rsidTr="00485B47">
        <w:trPr>
          <w:trHeight w:val="300"/>
        </w:trPr>
        <w:tc>
          <w:tcPr>
            <w:tcW w:w="3400" w:type="dxa"/>
            <w:vMerge/>
            <w:tcBorders>
              <w:top w:val="single" w:sz="4" w:space="0" w:color="auto"/>
              <w:left w:val="single" w:sz="4" w:space="0" w:color="auto"/>
              <w:bottom w:val="single" w:sz="4" w:space="0" w:color="auto"/>
              <w:right w:val="single" w:sz="4" w:space="0" w:color="auto"/>
            </w:tcBorders>
            <w:vAlign w:val="center"/>
            <w:hideMark/>
          </w:tcPr>
          <w:p w14:paraId="225BFB5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3DC6B7D0"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p>
        </w:tc>
        <w:tc>
          <w:tcPr>
            <w:tcW w:w="2174" w:type="dxa"/>
            <w:vMerge/>
            <w:tcBorders>
              <w:top w:val="nil"/>
              <w:left w:val="single" w:sz="4" w:space="0" w:color="auto"/>
              <w:bottom w:val="single" w:sz="4" w:space="0" w:color="auto"/>
              <w:right w:val="single" w:sz="4" w:space="0" w:color="auto"/>
            </w:tcBorders>
            <w:vAlign w:val="center"/>
            <w:hideMark/>
          </w:tcPr>
          <w:p w14:paraId="0B8673AB"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p>
        </w:tc>
        <w:tc>
          <w:tcPr>
            <w:tcW w:w="1701" w:type="dxa"/>
            <w:tcBorders>
              <w:top w:val="nil"/>
              <w:left w:val="nil"/>
              <w:bottom w:val="single" w:sz="4" w:space="0" w:color="auto"/>
              <w:right w:val="single" w:sz="4" w:space="0" w:color="auto"/>
            </w:tcBorders>
            <w:shd w:val="clear" w:color="auto" w:fill="auto"/>
            <w:noWrap/>
            <w:vAlign w:val="bottom"/>
            <w:hideMark/>
          </w:tcPr>
          <w:p w14:paraId="4010171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тонн</w:t>
            </w:r>
          </w:p>
        </w:tc>
        <w:tc>
          <w:tcPr>
            <w:tcW w:w="1048" w:type="dxa"/>
            <w:tcBorders>
              <w:top w:val="nil"/>
              <w:left w:val="nil"/>
              <w:bottom w:val="single" w:sz="4" w:space="0" w:color="auto"/>
              <w:right w:val="single" w:sz="4" w:space="0" w:color="auto"/>
            </w:tcBorders>
            <w:shd w:val="clear" w:color="auto" w:fill="auto"/>
            <w:noWrap/>
            <w:vAlign w:val="bottom"/>
            <w:hideMark/>
          </w:tcPr>
          <w:p w14:paraId="44521755"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w:t>
            </w:r>
          </w:p>
        </w:tc>
      </w:tr>
      <w:tr w:rsidR="00C22127" w:rsidRPr="0018035A" w14:paraId="1BBF6627"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285D8F0F" w14:textId="5AC900A4"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Рудник Кок-</w:t>
            </w:r>
            <w:r w:rsidR="0018035A">
              <w:rPr>
                <w:rFonts w:ascii="Times New Roman" w:hAnsi="Times New Roman" w:cs="Times New Roman"/>
                <w:color w:val="000000"/>
                <w:sz w:val="24"/>
                <w:szCs w:val="24"/>
                <w:lang w:val="ru-RU"/>
              </w:rPr>
              <w:t>С</w:t>
            </w:r>
            <w:r w:rsidRPr="0018035A">
              <w:rPr>
                <w:rFonts w:ascii="Times New Roman" w:hAnsi="Times New Roman" w:cs="Times New Roman"/>
                <w:color w:val="000000"/>
                <w:sz w:val="24"/>
                <w:szCs w:val="24"/>
                <w:lang w:val="ru-RU"/>
              </w:rPr>
              <w:t xml:space="preserve">у карьер западный 1 блок </w:t>
            </w:r>
          </w:p>
        </w:tc>
        <w:tc>
          <w:tcPr>
            <w:tcW w:w="1651" w:type="dxa"/>
            <w:tcBorders>
              <w:top w:val="nil"/>
              <w:left w:val="nil"/>
              <w:bottom w:val="single" w:sz="4" w:space="0" w:color="auto"/>
              <w:right w:val="single" w:sz="4" w:space="0" w:color="auto"/>
            </w:tcBorders>
            <w:shd w:val="clear" w:color="000000" w:fill="FFFFFF"/>
            <w:noWrap/>
            <w:vAlign w:val="bottom"/>
            <w:hideMark/>
          </w:tcPr>
          <w:p w14:paraId="28460A44"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2204A80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893,020</w:t>
            </w:r>
          </w:p>
        </w:tc>
        <w:tc>
          <w:tcPr>
            <w:tcW w:w="1701" w:type="dxa"/>
            <w:tcBorders>
              <w:top w:val="nil"/>
              <w:left w:val="nil"/>
              <w:bottom w:val="single" w:sz="4" w:space="0" w:color="auto"/>
              <w:right w:val="single" w:sz="4" w:space="0" w:color="auto"/>
            </w:tcBorders>
            <w:shd w:val="clear" w:color="auto" w:fill="auto"/>
            <w:noWrap/>
            <w:vAlign w:val="bottom"/>
            <w:hideMark/>
          </w:tcPr>
          <w:p w14:paraId="27AFA9E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651,935</w:t>
            </w:r>
          </w:p>
        </w:tc>
        <w:tc>
          <w:tcPr>
            <w:tcW w:w="1048" w:type="dxa"/>
            <w:tcBorders>
              <w:top w:val="nil"/>
              <w:left w:val="nil"/>
              <w:bottom w:val="single" w:sz="4" w:space="0" w:color="auto"/>
              <w:right w:val="single" w:sz="4" w:space="0" w:color="auto"/>
            </w:tcBorders>
            <w:shd w:val="clear" w:color="auto" w:fill="auto"/>
            <w:noWrap/>
            <w:vAlign w:val="bottom"/>
            <w:hideMark/>
          </w:tcPr>
          <w:p w14:paraId="1916D39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73,0</w:t>
            </w:r>
          </w:p>
        </w:tc>
      </w:tr>
      <w:tr w:rsidR="00C22127" w:rsidRPr="0018035A" w14:paraId="6E8E3005"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8BE9F0B" w14:textId="6AC16E1D"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Рудник Кок-</w:t>
            </w:r>
            <w:r w:rsidR="0018035A">
              <w:rPr>
                <w:rFonts w:ascii="Times New Roman" w:hAnsi="Times New Roman" w:cs="Times New Roman"/>
                <w:color w:val="000000"/>
                <w:sz w:val="24"/>
                <w:szCs w:val="24"/>
                <w:lang w:val="ru-RU"/>
              </w:rPr>
              <w:t>С</w:t>
            </w:r>
            <w:r w:rsidRPr="0018035A">
              <w:rPr>
                <w:rFonts w:ascii="Times New Roman" w:hAnsi="Times New Roman" w:cs="Times New Roman"/>
                <w:color w:val="000000"/>
                <w:sz w:val="24"/>
                <w:szCs w:val="24"/>
                <w:lang w:val="ru-RU"/>
              </w:rPr>
              <w:t>у карьер западный 2 блок</w:t>
            </w:r>
          </w:p>
        </w:tc>
        <w:tc>
          <w:tcPr>
            <w:tcW w:w="1651" w:type="dxa"/>
            <w:tcBorders>
              <w:top w:val="nil"/>
              <w:left w:val="nil"/>
              <w:bottom w:val="single" w:sz="4" w:space="0" w:color="auto"/>
              <w:right w:val="single" w:sz="4" w:space="0" w:color="auto"/>
            </w:tcBorders>
            <w:shd w:val="clear" w:color="000000" w:fill="FFFFFF"/>
            <w:noWrap/>
            <w:vAlign w:val="bottom"/>
            <w:hideMark/>
          </w:tcPr>
          <w:p w14:paraId="63E8174D"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88,235</w:t>
            </w:r>
          </w:p>
        </w:tc>
        <w:tc>
          <w:tcPr>
            <w:tcW w:w="2174" w:type="dxa"/>
            <w:tcBorders>
              <w:top w:val="nil"/>
              <w:left w:val="nil"/>
              <w:bottom w:val="single" w:sz="4" w:space="0" w:color="auto"/>
              <w:right w:val="single" w:sz="4" w:space="0" w:color="auto"/>
            </w:tcBorders>
            <w:shd w:val="clear" w:color="000000" w:fill="FFFFFF"/>
            <w:noWrap/>
            <w:vAlign w:val="bottom"/>
            <w:hideMark/>
          </w:tcPr>
          <w:p w14:paraId="59D2C88D"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1038,892</w:t>
            </w:r>
          </w:p>
        </w:tc>
        <w:tc>
          <w:tcPr>
            <w:tcW w:w="1701" w:type="dxa"/>
            <w:tcBorders>
              <w:top w:val="nil"/>
              <w:left w:val="nil"/>
              <w:bottom w:val="single" w:sz="4" w:space="0" w:color="auto"/>
              <w:right w:val="single" w:sz="4" w:space="0" w:color="auto"/>
            </w:tcBorders>
            <w:shd w:val="clear" w:color="auto" w:fill="auto"/>
            <w:noWrap/>
            <w:vAlign w:val="bottom"/>
            <w:hideMark/>
          </w:tcPr>
          <w:p w14:paraId="0664B26D"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826,895</w:t>
            </w:r>
          </w:p>
        </w:tc>
        <w:tc>
          <w:tcPr>
            <w:tcW w:w="1048" w:type="dxa"/>
            <w:tcBorders>
              <w:top w:val="nil"/>
              <w:left w:val="nil"/>
              <w:bottom w:val="single" w:sz="4" w:space="0" w:color="auto"/>
              <w:right w:val="single" w:sz="4" w:space="0" w:color="auto"/>
            </w:tcBorders>
            <w:shd w:val="clear" w:color="auto" w:fill="auto"/>
            <w:noWrap/>
            <w:vAlign w:val="bottom"/>
            <w:hideMark/>
          </w:tcPr>
          <w:p w14:paraId="601DB3F9"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79,6</w:t>
            </w:r>
          </w:p>
        </w:tc>
      </w:tr>
      <w:tr w:rsidR="00C22127" w:rsidRPr="0018035A" w14:paraId="067FAD6A"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FD5247A"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Рудник Кис-Тас</w:t>
            </w:r>
          </w:p>
        </w:tc>
        <w:tc>
          <w:tcPr>
            <w:tcW w:w="1651" w:type="dxa"/>
            <w:tcBorders>
              <w:top w:val="nil"/>
              <w:left w:val="nil"/>
              <w:bottom w:val="single" w:sz="4" w:space="0" w:color="auto"/>
              <w:right w:val="single" w:sz="4" w:space="0" w:color="auto"/>
            </w:tcBorders>
            <w:shd w:val="clear" w:color="000000" w:fill="FFFFFF"/>
            <w:noWrap/>
            <w:vAlign w:val="bottom"/>
            <w:hideMark/>
          </w:tcPr>
          <w:p w14:paraId="0EE5557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38,423</w:t>
            </w:r>
          </w:p>
        </w:tc>
        <w:tc>
          <w:tcPr>
            <w:tcW w:w="2174" w:type="dxa"/>
            <w:tcBorders>
              <w:top w:val="nil"/>
              <w:left w:val="nil"/>
              <w:bottom w:val="single" w:sz="4" w:space="0" w:color="auto"/>
              <w:right w:val="single" w:sz="4" w:space="0" w:color="auto"/>
            </w:tcBorders>
            <w:shd w:val="clear" w:color="000000" w:fill="FFFFFF"/>
            <w:noWrap/>
            <w:vAlign w:val="bottom"/>
            <w:hideMark/>
          </w:tcPr>
          <w:p w14:paraId="0F0D1E8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452,400</w:t>
            </w:r>
          </w:p>
        </w:tc>
        <w:tc>
          <w:tcPr>
            <w:tcW w:w="1701" w:type="dxa"/>
            <w:tcBorders>
              <w:top w:val="nil"/>
              <w:left w:val="nil"/>
              <w:bottom w:val="single" w:sz="4" w:space="0" w:color="auto"/>
              <w:right w:val="single" w:sz="4" w:space="0" w:color="auto"/>
            </w:tcBorders>
            <w:shd w:val="clear" w:color="auto" w:fill="auto"/>
            <w:noWrap/>
            <w:vAlign w:val="bottom"/>
            <w:hideMark/>
          </w:tcPr>
          <w:p w14:paraId="05583E5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423,042</w:t>
            </w:r>
          </w:p>
        </w:tc>
        <w:tc>
          <w:tcPr>
            <w:tcW w:w="1048" w:type="dxa"/>
            <w:tcBorders>
              <w:top w:val="nil"/>
              <w:left w:val="nil"/>
              <w:bottom w:val="single" w:sz="4" w:space="0" w:color="auto"/>
              <w:right w:val="single" w:sz="4" w:space="0" w:color="auto"/>
            </w:tcBorders>
            <w:shd w:val="clear" w:color="auto" w:fill="auto"/>
            <w:noWrap/>
            <w:vAlign w:val="bottom"/>
            <w:hideMark/>
          </w:tcPr>
          <w:p w14:paraId="255D4729"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93,5</w:t>
            </w:r>
          </w:p>
        </w:tc>
      </w:tr>
      <w:tr w:rsidR="00C22127" w:rsidRPr="0018035A" w14:paraId="078B116D"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B2C73DA"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Рудник Центральный</w:t>
            </w:r>
          </w:p>
        </w:tc>
        <w:tc>
          <w:tcPr>
            <w:tcW w:w="1651" w:type="dxa"/>
            <w:tcBorders>
              <w:top w:val="nil"/>
              <w:left w:val="nil"/>
              <w:bottom w:val="single" w:sz="4" w:space="0" w:color="auto"/>
              <w:right w:val="single" w:sz="4" w:space="0" w:color="auto"/>
            </w:tcBorders>
            <w:shd w:val="clear" w:color="000000" w:fill="FFFFFF"/>
            <w:noWrap/>
            <w:vAlign w:val="bottom"/>
            <w:hideMark/>
          </w:tcPr>
          <w:p w14:paraId="236562D1"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038C9FB5"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299,253</w:t>
            </w:r>
          </w:p>
        </w:tc>
        <w:tc>
          <w:tcPr>
            <w:tcW w:w="1701" w:type="dxa"/>
            <w:tcBorders>
              <w:top w:val="nil"/>
              <w:left w:val="nil"/>
              <w:bottom w:val="single" w:sz="4" w:space="0" w:color="auto"/>
              <w:right w:val="single" w:sz="4" w:space="0" w:color="auto"/>
            </w:tcBorders>
            <w:shd w:val="clear" w:color="auto" w:fill="auto"/>
            <w:noWrap/>
            <w:vAlign w:val="bottom"/>
            <w:hideMark/>
          </w:tcPr>
          <w:p w14:paraId="44D7839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295,085</w:t>
            </w:r>
          </w:p>
        </w:tc>
        <w:tc>
          <w:tcPr>
            <w:tcW w:w="1048" w:type="dxa"/>
            <w:tcBorders>
              <w:top w:val="nil"/>
              <w:left w:val="nil"/>
              <w:bottom w:val="single" w:sz="4" w:space="0" w:color="auto"/>
              <w:right w:val="single" w:sz="4" w:space="0" w:color="auto"/>
            </w:tcBorders>
            <w:shd w:val="clear" w:color="auto" w:fill="auto"/>
            <w:noWrap/>
            <w:vAlign w:val="bottom"/>
            <w:hideMark/>
          </w:tcPr>
          <w:p w14:paraId="1ADF674F"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98,6</w:t>
            </w:r>
          </w:p>
        </w:tc>
      </w:tr>
      <w:tr w:rsidR="00C22127" w:rsidRPr="0018035A" w14:paraId="54222446"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D284043" w14:textId="6A995A0D"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Карьер</w:t>
            </w:r>
            <w:r w:rsidR="0013399E" w:rsidRPr="0018035A">
              <w:rPr>
                <w:rFonts w:ascii="Times New Roman" w:hAnsi="Times New Roman" w:cs="Times New Roman"/>
                <w:color w:val="000000"/>
                <w:sz w:val="24"/>
                <w:szCs w:val="24"/>
                <w:lang w:val="ru-RU"/>
              </w:rPr>
              <w:t xml:space="preserve"> </w:t>
            </w:r>
            <w:r w:rsidRPr="0018035A">
              <w:rPr>
                <w:rFonts w:ascii="Times New Roman" w:hAnsi="Times New Roman" w:cs="Times New Roman"/>
                <w:color w:val="000000"/>
                <w:sz w:val="24"/>
                <w:szCs w:val="24"/>
                <w:lang w:val="ru-RU"/>
              </w:rPr>
              <w:t>Тогызбай, Донгулек</w:t>
            </w:r>
          </w:p>
        </w:tc>
        <w:tc>
          <w:tcPr>
            <w:tcW w:w="1651" w:type="dxa"/>
            <w:tcBorders>
              <w:top w:val="nil"/>
              <w:left w:val="nil"/>
              <w:bottom w:val="single" w:sz="4" w:space="0" w:color="auto"/>
              <w:right w:val="single" w:sz="4" w:space="0" w:color="auto"/>
            </w:tcBorders>
            <w:shd w:val="clear" w:color="000000" w:fill="FFFFFF"/>
            <w:noWrap/>
            <w:vAlign w:val="bottom"/>
            <w:hideMark/>
          </w:tcPr>
          <w:p w14:paraId="0C3636FD"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16E84A1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5,456</w:t>
            </w:r>
          </w:p>
        </w:tc>
        <w:tc>
          <w:tcPr>
            <w:tcW w:w="1701" w:type="dxa"/>
            <w:tcBorders>
              <w:top w:val="nil"/>
              <w:left w:val="nil"/>
              <w:bottom w:val="single" w:sz="4" w:space="0" w:color="auto"/>
              <w:right w:val="single" w:sz="4" w:space="0" w:color="auto"/>
            </w:tcBorders>
            <w:shd w:val="clear" w:color="auto" w:fill="auto"/>
            <w:noWrap/>
            <w:vAlign w:val="bottom"/>
            <w:hideMark/>
          </w:tcPr>
          <w:p w14:paraId="686E7D49"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4,759</w:t>
            </w:r>
          </w:p>
        </w:tc>
        <w:tc>
          <w:tcPr>
            <w:tcW w:w="1048" w:type="dxa"/>
            <w:tcBorders>
              <w:top w:val="nil"/>
              <w:left w:val="nil"/>
              <w:bottom w:val="single" w:sz="4" w:space="0" w:color="auto"/>
              <w:right w:val="single" w:sz="4" w:space="0" w:color="auto"/>
            </w:tcBorders>
            <w:shd w:val="clear" w:color="auto" w:fill="auto"/>
            <w:noWrap/>
            <w:vAlign w:val="bottom"/>
            <w:hideMark/>
          </w:tcPr>
          <w:p w14:paraId="71C9572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87,2</w:t>
            </w:r>
          </w:p>
        </w:tc>
      </w:tr>
      <w:tr w:rsidR="00C22127" w:rsidRPr="0018035A" w14:paraId="578FA932"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CD683D9"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ДСФ</w:t>
            </w:r>
          </w:p>
        </w:tc>
        <w:tc>
          <w:tcPr>
            <w:tcW w:w="1651" w:type="dxa"/>
            <w:tcBorders>
              <w:top w:val="nil"/>
              <w:left w:val="nil"/>
              <w:bottom w:val="single" w:sz="4" w:space="0" w:color="auto"/>
              <w:right w:val="single" w:sz="4" w:space="0" w:color="auto"/>
            </w:tcBorders>
            <w:shd w:val="clear" w:color="000000" w:fill="FFFFFF"/>
            <w:noWrap/>
            <w:vAlign w:val="bottom"/>
            <w:hideMark/>
          </w:tcPr>
          <w:p w14:paraId="0C8CDD5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13136331"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2009,211</w:t>
            </w:r>
          </w:p>
        </w:tc>
        <w:tc>
          <w:tcPr>
            <w:tcW w:w="1701" w:type="dxa"/>
            <w:tcBorders>
              <w:top w:val="nil"/>
              <w:left w:val="nil"/>
              <w:bottom w:val="single" w:sz="4" w:space="0" w:color="auto"/>
              <w:right w:val="single" w:sz="4" w:space="0" w:color="auto"/>
            </w:tcBorders>
            <w:shd w:val="clear" w:color="auto" w:fill="auto"/>
            <w:noWrap/>
            <w:vAlign w:val="bottom"/>
            <w:hideMark/>
          </w:tcPr>
          <w:p w14:paraId="69D0FE74"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1852,911</w:t>
            </w:r>
          </w:p>
        </w:tc>
        <w:tc>
          <w:tcPr>
            <w:tcW w:w="1048" w:type="dxa"/>
            <w:tcBorders>
              <w:top w:val="nil"/>
              <w:left w:val="nil"/>
              <w:bottom w:val="single" w:sz="4" w:space="0" w:color="auto"/>
              <w:right w:val="single" w:sz="4" w:space="0" w:color="auto"/>
            </w:tcBorders>
            <w:shd w:val="clear" w:color="auto" w:fill="auto"/>
            <w:noWrap/>
            <w:vAlign w:val="bottom"/>
            <w:hideMark/>
          </w:tcPr>
          <w:p w14:paraId="11BE9610"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92,2</w:t>
            </w:r>
          </w:p>
        </w:tc>
      </w:tr>
      <w:tr w:rsidR="00C22127" w:rsidRPr="0018035A" w14:paraId="5D9C1321"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D5AC4A5"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ЦОФ</w:t>
            </w:r>
          </w:p>
        </w:tc>
        <w:tc>
          <w:tcPr>
            <w:tcW w:w="1651" w:type="dxa"/>
            <w:tcBorders>
              <w:top w:val="nil"/>
              <w:left w:val="nil"/>
              <w:bottom w:val="single" w:sz="4" w:space="0" w:color="auto"/>
              <w:right w:val="single" w:sz="4" w:space="0" w:color="auto"/>
            </w:tcBorders>
            <w:shd w:val="clear" w:color="000000" w:fill="FFFFFF"/>
            <w:noWrap/>
            <w:vAlign w:val="bottom"/>
            <w:hideMark/>
          </w:tcPr>
          <w:p w14:paraId="5E36D3D8"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7869E081"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495,408</w:t>
            </w:r>
          </w:p>
        </w:tc>
        <w:tc>
          <w:tcPr>
            <w:tcW w:w="1701" w:type="dxa"/>
            <w:tcBorders>
              <w:top w:val="nil"/>
              <w:left w:val="nil"/>
              <w:bottom w:val="single" w:sz="4" w:space="0" w:color="auto"/>
              <w:right w:val="single" w:sz="4" w:space="0" w:color="auto"/>
            </w:tcBorders>
            <w:shd w:val="clear" w:color="auto" w:fill="auto"/>
            <w:noWrap/>
            <w:vAlign w:val="bottom"/>
            <w:hideMark/>
          </w:tcPr>
          <w:p w14:paraId="10D6A94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404,736</w:t>
            </w:r>
          </w:p>
        </w:tc>
        <w:tc>
          <w:tcPr>
            <w:tcW w:w="1048" w:type="dxa"/>
            <w:tcBorders>
              <w:top w:val="nil"/>
              <w:left w:val="nil"/>
              <w:bottom w:val="single" w:sz="4" w:space="0" w:color="auto"/>
              <w:right w:val="single" w:sz="4" w:space="0" w:color="auto"/>
            </w:tcBorders>
            <w:shd w:val="clear" w:color="auto" w:fill="auto"/>
            <w:noWrap/>
            <w:vAlign w:val="bottom"/>
            <w:hideMark/>
          </w:tcPr>
          <w:p w14:paraId="1629D34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81,7</w:t>
            </w:r>
          </w:p>
        </w:tc>
      </w:tr>
      <w:tr w:rsidR="00C22127" w:rsidRPr="0018035A" w14:paraId="432ED1BE"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4796B0E1"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Городские объекты</w:t>
            </w:r>
          </w:p>
        </w:tc>
        <w:tc>
          <w:tcPr>
            <w:tcW w:w="1651" w:type="dxa"/>
            <w:tcBorders>
              <w:top w:val="nil"/>
              <w:left w:val="nil"/>
              <w:bottom w:val="single" w:sz="4" w:space="0" w:color="auto"/>
              <w:right w:val="single" w:sz="4" w:space="0" w:color="auto"/>
            </w:tcBorders>
            <w:shd w:val="clear" w:color="000000" w:fill="FFFFFF"/>
            <w:noWrap/>
            <w:vAlign w:val="bottom"/>
            <w:hideMark/>
          </w:tcPr>
          <w:p w14:paraId="7B0C840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2A32B82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7,225</w:t>
            </w:r>
          </w:p>
        </w:tc>
        <w:tc>
          <w:tcPr>
            <w:tcW w:w="1701" w:type="dxa"/>
            <w:tcBorders>
              <w:top w:val="nil"/>
              <w:left w:val="nil"/>
              <w:bottom w:val="nil"/>
              <w:right w:val="nil"/>
            </w:tcBorders>
            <w:shd w:val="clear" w:color="auto" w:fill="auto"/>
            <w:noWrap/>
            <w:vAlign w:val="bottom"/>
            <w:hideMark/>
          </w:tcPr>
          <w:p w14:paraId="76D0348A"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5,802</w:t>
            </w:r>
          </w:p>
        </w:tc>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2C7C9A0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80,3</w:t>
            </w:r>
          </w:p>
        </w:tc>
      </w:tr>
      <w:tr w:rsidR="00C22127" w:rsidRPr="0018035A" w14:paraId="0F151C0F"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6314AE0"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ДОЛ Жулдыз</w:t>
            </w:r>
          </w:p>
        </w:tc>
        <w:tc>
          <w:tcPr>
            <w:tcW w:w="1651" w:type="dxa"/>
            <w:tcBorders>
              <w:top w:val="nil"/>
              <w:left w:val="nil"/>
              <w:bottom w:val="single" w:sz="4" w:space="0" w:color="auto"/>
              <w:right w:val="single" w:sz="4" w:space="0" w:color="auto"/>
            </w:tcBorders>
            <w:shd w:val="clear" w:color="000000" w:fill="FFFFFF"/>
            <w:noWrap/>
            <w:vAlign w:val="bottom"/>
            <w:hideMark/>
          </w:tcPr>
          <w:p w14:paraId="5C125FF2"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47F7A865"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2,066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3041099"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0,983</w:t>
            </w:r>
          </w:p>
        </w:tc>
        <w:tc>
          <w:tcPr>
            <w:tcW w:w="1048" w:type="dxa"/>
            <w:tcBorders>
              <w:top w:val="nil"/>
              <w:left w:val="nil"/>
              <w:bottom w:val="single" w:sz="4" w:space="0" w:color="auto"/>
              <w:right w:val="single" w:sz="4" w:space="0" w:color="auto"/>
            </w:tcBorders>
            <w:shd w:val="clear" w:color="auto" w:fill="auto"/>
            <w:noWrap/>
            <w:vAlign w:val="bottom"/>
            <w:hideMark/>
          </w:tcPr>
          <w:p w14:paraId="4DFD7242"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47,6</w:t>
            </w:r>
          </w:p>
        </w:tc>
      </w:tr>
      <w:tr w:rsidR="00C22127" w:rsidRPr="0018035A" w14:paraId="444AD356"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7E219E8" w14:textId="77777777" w:rsidR="00C22127" w:rsidRPr="0018035A" w:rsidRDefault="00C22127" w:rsidP="0013399E">
            <w:pPr>
              <w:spacing w:after="0" w:line="288" w:lineRule="auto"/>
              <w:jc w:val="both"/>
              <w:rPr>
                <w:rFonts w:ascii="Times New Roman" w:hAnsi="Times New Roman" w:cs="Times New Roman"/>
                <w:b/>
                <w:bCs/>
                <w:color w:val="000000"/>
                <w:sz w:val="24"/>
                <w:szCs w:val="24"/>
                <w:lang w:val="ru-RU"/>
              </w:rPr>
            </w:pPr>
            <w:r w:rsidRPr="0018035A">
              <w:rPr>
                <w:rFonts w:ascii="Times New Roman" w:hAnsi="Times New Roman" w:cs="Times New Roman"/>
                <w:b/>
                <w:bCs/>
                <w:color w:val="000000"/>
                <w:sz w:val="24"/>
                <w:szCs w:val="24"/>
                <w:lang w:val="ru-RU"/>
              </w:rPr>
              <w:t>ИТОГО</w:t>
            </w:r>
          </w:p>
        </w:tc>
        <w:tc>
          <w:tcPr>
            <w:tcW w:w="1651" w:type="dxa"/>
            <w:tcBorders>
              <w:top w:val="nil"/>
              <w:left w:val="nil"/>
              <w:bottom w:val="single" w:sz="4" w:space="0" w:color="auto"/>
              <w:right w:val="single" w:sz="4" w:space="0" w:color="auto"/>
            </w:tcBorders>
            <w:shd w:val="clear" w:color="auto" w:fill="auto"/>
            <w:noWrap/>
            <w:vAlign w:val="bottom"/>
            <w:hideMark/>
          </w:tcPr>
          <w:p w14:paraId="7808A46E" w14:textId="77777777" w:rsidR="00C22127" w:rsidRPr="0018035A" w:rsidRDefault="00C22127" w:rsidP="0013399E">
            <w:pPr>
              <w:spacing w:after="0" w:line="288" w:lineRule="auto"/>
              <w:jc w:val="both"/>
              <w:rPr>
                <w:rFonts w:ascii="Times New Roman" w:hAnsi="Times New Roman" w:cs="Times New Roman"/>
                <w:b/>
                <w:bCs/>
                <w:color w:val="000000"/>
                <w:sz w:val="24"/>
                <w:szCs w:val="24"/>
                <w:lang w:val="ru-RU"/>
              </w:rPr>
            </w:pPr>
            <w:r w:rsidRPr="0018035A">
              <w:rPr>
                <w:rFonts w:ascii="Times New Roman" w:hAnsi="Times New Roman" w:cs="Times New Roman"/>
                <w:b/>
                <w:bCs/>
                <w:color w:val="000000"/>
                <w:sz w:val="24"/>
                <w:szCs w:val="24"/>
                <w:lang w:val="ru-RU"/>
              </w:rPr>
              <w:t> </w:t>
            </w:r>
          </w:p>
        </w:tc>
        <w:tc>
          <w:tcPr>
            <w:tcW w:w="2174" w:type="dxa"/>
            <w:tcBorders>
              <w:top w:val="nil"/>
              <w:left w:val="nil"/>
              <w:bottom w:val="single" w:sz="4" w:space="0" w:color="auto"/>
              <w:right w:val="single" w:sz="4" w:space="0" w:color="auto"/>
            </w:tcBorders>
            <w:shd w:val="clear" w:color="auto" w:fill="auto"/>
            <w:noWrap/>
            <w:vAlign w:val="bottom"/>
            <w:hideMark/>
          </w:tcPr>
          <w:p w14:paraId="7E991747" w14:textId="77777777" w:rsidR="00C22127" w:rsidRPr="0018035A" w:rsidRDefault="00C22127" w:rsidP="0013399E">
            <w:pPr>
              <w:spacing w:after="0" w:line="288" w:lineRule="auto"/>
              <w:jc w:val="both"/>
              <w:rPr>
                <w:rFonts w:ascii="Times New Roman" w:hAnsi="Times New Roman" w:cs="Times New Roman"/>
                <w:b/>
                <w:bCs/>
                <w:color w:val="000000"/>
                <w:sz w:val="24"/>
                <w:szCs w:val="24"/>
                <w:lang w:val="ru-RU"/>
              </w:rPr>
            </w:pPr>
            <w:r w:rsidRPr="0018035A">
              <w:rPr>
                <w:rFonts w:ascii="Times New Roman" w:hAnsi="Times New Roman" w:cs="Times New Roman"/>
                <w:b/>
                <w:bCs/>
                <w:color w:val="000000"/>
                <w:sz w:val="24"/>
                <w:szCs w:val="24"/>
                <w:lang w:val="ru-RU"/>
              </w:rPr>
              <w:t>5202,931</w:t>
            </w:r>
          </w:p>
        </w:tc>
        <w:tc>
          <w:tcPr>
            <w:tcW w:w="1701" w:type="dxa"/>
            <w:tcBorders>
              <w:top w:val="nil"/>
              <w:left w:val="nil"/>
              <w:bottom w:val="single" w:sz="4" w:space="0" w:color="auto"/>
              <w:right w:val="single" w:sz="4" w:space="0" w:color="auto"/>
            </w:tcBorders>
            <w:shd w:val="clear" w:color="auto" w:fill="auto"/>
            <w:noWrap/>
            <w:vAlign w:val="bottom"/>
            <w:hideMark/>
          </w:tcPr>
          <w:p w14:paraId="521F00CB" w14:textId="77777777" w:rsidR="00C22127" w:rsidRPr="0018035A" w:rsidRDefault="00C22127" w:rsidP="0013399E">
            <w:pPr>
              <w:spacing w:after="0" w:line="288" w:lineRule="auto"/>
              <w:jc w:val="both"/>
              <w:rPr>
                <w:rFonts w:ascii="Times New Roman" w:hAnsi="Times New Roman" w:cs="Times New Roman"/>
                <w:b/>
                <w:bCs/>
                <w:color w:val="000000"/>
                <w:sz w:val="24"/>
                <w:szCs w:val="24"/>
                <w:lang w:val="ru-RU"/>
              </w:rPr>
            </w:pPr>
            <w:r w:rsidRPr="0018035A">
              <w:rPr>
                <w:rFonts w:ascii="Times New Roman" w:hAnsi="Times New Roman" w:cs="Times New Roman"/>
                <w:b/>
                <w:bCs/>
                <w:color w:val="000000"/>
                <w:sz w:val="24"/>
                <w:szCs w:val="24"/>
                <w:lang w:val="ru-RU"/>
              </w:rPr>
              <w:t>4466,147</w:t>
            </w:r>
          </w:p>
        </w:tc>
        <w:tc>
          <w:tcPr>
            <w:tcW w:w="1048" w:type="dxa"/>
            <w:tcBorders>
              <w:top w:val="nil"/>
              <w:left w:val="nil"/>
              <w:bottom w:val="single" w:sz="4" w:space="0" w:color="auto"/>
              <w:right w:val="single" w:sz="4" w:space="0" w:color="auto"/>
            </w:tcBorders>
            <w:shd w:val="clear" w:color="auto" w:fill="auto"/>
            <w:noWrap/>
            <w:vAlign w:val="bottom"/>
            <w:hideMark/>
          </w:tcPr>
          <w:p w14:paraId="0A6E4B49" w14:textId="77777777" w:rsidR="00C22127" w:rsidRPr="0018035A" w:rsidRDefault="00C22127" w:rsidP="0013399E">
            <w:pPr>
              <w:spacing w:after="0" w:line="288" w:lineRule="auto"/>
              <w:jc w:val="both"/>
              <w:rPr>
                <w:rFonts w:ascii="Times New Roman" w:hAnsi="Times New Roman" w:cs="Times New Roman"/>
                <w:b/>
                <w:bCs/>
                <w:color w:val="000000"/>
                <w:sz w:val="24"/>
                <w:szCs w:val="24"/>
                <w:lang w:val="ru-RU"/>
              </w:rPr>
            </w:pPr>
            <w:r w:rsidRPr="0018035A">
              <w:rPr>
                <w:rFonts w:ascii="Times New Roman" w:hAnsi="Times New Roman" w:cs="Times New Roman"/>
                <w:b/>
                <w:bCs/>
                <w:color w:val="000000"/>
                <w:sz w:val="24"/>
                <w:szCs w:val="24"/>
                <w:lang w:val="ru-RU"/>
              </w:rPr>
              <w:t>85,8</w:t>
            </w:r>
          </w:p>
        </w:tc>
      </w:tr>
    </w:tbl>
    <w:p w14:paraId="059A5D57" w14:textId="77777777" w:rsidR="00C22127" w:rsidRPr="00C238FB" w:rsidRDefault="00C22127" w:rsidP="0013399E">
      <w:pPr>
        <w:pStyle w:val="23"/>
        <w:spacing w:after="0" w:line="288" w:lineRule="auto"/>
        <w:ind w:firstLine="284"/>
        <w:jc w:val="both"/>
        <w:rPr>
          <w:rFonts w:ascii="Times New Roman" w:hAnsi="Times New Roman" w:cs="Times New Roman"/>
          <w:sz w:val="28"/>
          <w:szCs w:val="28"/>
          <w:lang w:val="ru-RU"/>
        </w:rPr>
      </w:pPr>
    </w:p>
    <w:p w14:paraId="0DFB96F2" w14:textId="555BD12C" w:rsidR="00C22127" w:rsidRPr="0018035A" w:rsidRDefault="00C22127" w:rsidP="0018035A">
      <w:pPr>
        <w:pStyle w:val="aa"/>
        <w:numPr>
          <w:ilvl w:val="1"/>
          <w:numId w:val="5"/>
        </w:numPr>
        <w:tabs>
          <w:tab w:val="left" w:pos="1134"/>
        </w:tabs>
        <w:spacing w:after="0" w:line="240" w:lineRule="auto"/>
        <w:ind w:left="0" w:firstLine="567"/>
        <w:jc w:val="both"/>
        <w:rPr>
          <w:rFonts w:ascii="Times New Roman" w:hAnsi="Times New Roman" w:cs="Times New Roman"/>
          <w:b/>
          <w:sz w:val="28"/>
          <w:szCs w:val="28"/>
          <w:lang w:val="ru-RU"/>
        </w:rPr>
      </w:pPr>
      <w:r w:rsidRPr="0018035A">
        <w:rPr>
          <w:rFonts w:ascii="Times New Roman" w:hAnsi="Times New Roman" w:cs="Times New Roman"/>
          <w:b/>
          <w:sz w:val="28"/>
          <w:szCs w:val="28"/>
          <w:lang w:val="ru-RU"/>
        </w:rPr>
        <w:t>М</w:t>
      </w:r>
      <w:r w:rsidR="0018035A">
        <w:rPr>
          <w:rFonts w:ascii="Times New Roman" w:hAnsi="Times New Roman" w:cs="Times New Roman"/>
          <w:b/>
          <w:sz w:val="28"/>
          <w:szCs w:val="28"/>
          <w:lang w:val="ru-RU"/>
        </w:rPr>
        <w:t>ониторинг эмиссий</w:t>
      </w:r>
    </w:p>
    <w:p w14:paraId="07DA6835" w14:textId="0FC5665B" w:rsidR="00C22127" w:rsidRPr="00C238FB"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В соответствии с проектами ПДВ на предприятии 411 источников выброса, из них организованных – 175, оснащенных ПГУУ - 88, в том числе, на территории Сузакского района </w:t>
      </w:r>
      <w:r w:rsidR="00F45995">
        <w:rPr>
          <w:rFonts w:ascii="Times New Roman" w:hAnsi="Times New Roman" w:cs="Times New Roman"/>
          <w:sz w:val="28"/>
          <w:szCs w:val="28"/>
          <w:lang w:val="ru-RU"/>
        </w:rPr>
        <w:t>Туркестанской области</w:t>
      </w:r>
      <w:r w:rsidRPr="00C238FB">
        <w:rPr>
          <w:rFonts w:ascii="Times New Roman" w:hAnsi="Times New Roman" w:cs="Times New Roman"/>
          <w:sz w:val="28"/>
          <w:szCs w:val="28"/>
          <w:lang w:val="ru-RU"/>
        </w:rPr>
        <w:t xml:space="preserve"> – 50 источников выброса, и на территории Сарысуского района Жамбылской области – 361 источников выброса. </w:t>
      </w:r>
    </w:p>
    <w:p w14:paraId="3F19F113"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Основной объем эмиссий загрязняющих веществ (пыль неорганическая) – в среднем составляет 85,8% от всей массы. Выброс пыли неорганической в атмосферу составляет:</w:t>
      </w:r>
    </w:p>
    <w:p w14:paraId="14CE228F"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от неорганизованных (сдувание пыли с отвалов, пересыпка сыпучих материалов, транспортировка и др.)</w:t>
      </w:r>
      <w:r w:rsidR="0018035A">
        <w:rPr>
          <w:rFonts w:ascii="Times New Roman" w:hAnsi="Times New Roman" w:cs="Times New Roman"/>
          <w:sz w:val="28"/>
          <w:szCs w:val="28"/>
          <w:lang w:val="ru-RU"/>
        </w:rPr>
        <w:t>;</w:t>
      </w:r>
    </w:p>
    <w:p w14:paraId="561C82DE" w14:textId="221EDB41" w:rsidR="00C22127" w:rsidRPr="00C238FB"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организованных источников (ПГУУ).</w:t>
      </w:r>
    </w:p>
    <w:p w14:paraId="33DAB1E5"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Для улавливания пыли на перерабатывающих фабриках предприятия в местах пересыпки руд и возможного пылевыделения (дробилки, размольные установки) установлены «сухая» и «мокрая» системы пылеулавливания. «Сухая» система очистки представлена:</w:t>
      </w:r>
    </w:p>
    <w:p w14:paraId="6830FDE8"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циклонами ЦН-15 (12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-82,5%, по золе углей – 60%, по пыли древесной – 80%, по аммиачной селитре – 80%);</w:t>
      </w:r>
    </w:p>
    <w:p w14:paraId="05F7724D" w14:textId="49E75EF8"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тканевыми фильтрами марок СМЦ-166 (16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w:t>
      </w:r>
      <w:r w:rsidR="0018035A">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93%);</w:t>
      </w:r>
    </w:p>
    <w:p w14:paraId="36334A36"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карманными тканевый фильтр ФКА-16/400 (4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- 95%);</w:t>
      </w:r>
    </w:p>
    <w:p w14:paraId="51E52A26" w14:textId="72EC2941" w:rsidR="00C22127" w:rsidRPr="00C238FB"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электрофильтрами (4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w:t>
      </w:r>
      <w:r w:rsidR="0018035A">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 xml:space="preserve">99,9 %). </w:t>
      </w:r>
    </w:p>
    <w:p w14:paraId="68CA53D1"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«Мокрая» система пылеулавливания представлена:</w:t>
      </w:r>
    </w:p>
    <w:p w14:paraId="6D8C5511"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циклонами-</w:t>
      </w:r>
      <w:r w:rsidR="00A45CD9" w:rsidRPr="00C238FB">
        <w:rPr>
          <w:rFonts w:ascii="Times New Roman" w:hAnsi="Times New Roman" w:cs="Times New Roman"/>
          <w:sz w:val="28"/>
          <w:szCs w:val="28"/>
          <w:lang w:val="ru-RU"/>
        </w:rPr>
        <w:t>прерывателями</w:t>
      </w:r>
      <w:r w:rsidRPr="00C238FB">
        <w:rPr>
          <w:rFonts w:ascii="Times New Roman" w:hAnsi="Times New Roman" w:cs="Times New Roman"/>
          <w:sz w:val="28"/>
          <w:szCs w:val="28"/>
          <w:lang w:val="ru-RU"/>
        </w:rPr>
        <w:t xml:space="preserve"> ЦВП (4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-93%);</w:t>
      </w:r>
    </w:p>
    <w:p w14:paraId="7E1FBB6A"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СИОТ (12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-94%); </w:t>
      </w:r>
    </w:p>
    <w:p w14:paraId="3462A11A"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скрубберами ударного действия «Прима» (8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-91%);</w:t>
      </w:r>
    </w:p>
    <w:p w14:paraId="72835894" w14:textId="0987A8C7" w:rsidR="00C22127" w:rsidRPr="00C238FB"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полыми скрубберами (20 шт., средняя </w:t>
      </w:r>
      <w:r w:rsidR="000C7EE1"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-89%). </w:t>
      </w:r>
    </w:p>
    <w:p w14:paraId="3F75F379" w14:textId="77777777" w:rsidR="0018035A" w:rsidRDefault="00C22127" w:rsidP="0018035A">
      <w:pPr>
        <w:tabs>
          <w:tab w:val="left" w:pos="567"/>
        </w:tabs>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В </w:t>
      </w:r>
      <w:r w:rsidR="00A45CD9">
        <w:rPr>
          <w:rFonts w:ascii="Times New Roman" w:hAnsi="Times New Roman" w:cs="Times New Roman"/>
          <w:sz w:val="28"/>
          <w:szCs w:val="28"/>
          <w:lang w:val="ru-RU"/>
        </w:rPr>
        <w:t xml:space="preserve">ТОО </w:t>
      </w:r>
      <w:r w:rsidRPr="00C238FB">
        <w:rPr>
          <w:rFonts w:ascii="Times New Roman" w:hAnsi="Times New Roman" w:cs="Times New Roman"/>
          <w:sz w:val="28"/>
          <w:szCs w:val="28"/>
          <w:lang w:val="ru-RU"/>
        </w:rPr>
        <w:t>«</w:t>
      </w:r>
      <w:r w:rsidR="00A45CD9">
        <w:rPr>
          <w:rFonts w:ascii="Times New Roman" w:hAnsi="Times New Roman" w:cs="Times New Roman"/>
          <w:sz w:val="28"/>
          <w:szCs w:val="28"/>
          <w:lang w:val="ru-RU"/>
        </w:rPr>
        <w:t>ГПК Казфосфат</w:t>
      </w:r>
      <w:r w:rsidRPr="00C238FB">
        <w:rPr>
          <w:rFonts w:ascii="Times New Roman" w:hAnsi="Times New Roman" w:cs="Times New Roman"/>
          <w:sz w:val="28"/>
          <w:szCs w:val="28"/>
          <w:lang w:val="ru-RU"/>
        </w:rPr>
        <w:t xml:space="preserve">» мониторинг эмиссий загрязняющих веществ   в </w:t>
      </w:r>
      <w:r w:rsidR="000C7EE1" w:rsidRPr="00C238FB">
        <w:rPr>
          <w:rFonts w:ascii="Times New Roman" w:hAnsi="Times New Roman" w:cs="Times New Roman"/>
          <w:sz w:val="28"/>
          <w:szCs w:val="28"/>
          <w:lang w:val="ru-RU"/>
        </w:rPr>
        <w:t>атмосферу планируется</w:t>
      </w:r>
      <w:r w:rsidRPr="00C238FB">
        <w:rPr>
          <w:rFonts w:ascii="Times New Roman" w:hAnsi="Times New Roman" w:cs="Times New Roman"/>
          <w:sz w:val="28"/>
          <w:szCs w:val="28"/>
          <w:lang w:val="ru-RU"/>
        </w:rPr>
        <w:t xml:space="preserve"> осуществлять в соответствии с «Планом-графиком контроля за соблюдением нормативов ПДВ на источниках выбросов и на контрольных точках по </w:t>
      </w:r>
      <w:r w:rsidR="00F45995">
        <w:rPr>
          <w:rFonts w:ascii="Times New Roman" w:hAnsi="Times New Roman" w:cs="Times New Roman"/>
          <w:sz w:val="28"/>
          <w:szCs w:val="28"/>
          <w:lang w:val="ru-RU"/>
        </w:rPr>
        <w:t>ТОО «</w:t>
      </w:r>
      <w:r w:rsidRPr="00C238FB">
        <w:rPr>
          <w:rFonts w:ascii="Times New Roman" w:hAnsi="Times New Roman" w:cs="Times New Roman"/>
          <w:sz w:val="28"/>
          <w:szCs w:val="28"/>
          <w:lang w:val="ru-RU"/>
        </w:rPr>
        <w:t>ГПК</w:t>
      </w:r>
      <w:r w:rsidR="00F45995">
        <w:rPr>
          <w:rFonts w:ascii="Times New Roman" w:hAnsi="Times New Roman" w:cs="Times New Roman"/>
          <w:sz w:val="28"/>
          <w:szCs w:val="28"/>
          <w:lang w:val="ru-RU"/>
        </w:rPr>
        <w:t xml:space="preserve"> Казфосфат»</w:t>
      </w:r>
      <w:r w:rsidRPr="00C238FB">
        <w:rPr>
          <w:rFonts w:ascii="Times New Roman" w:hAnsi="Times New Roman" w:cs="Times New Roman"/>
          <w:sz w:val="28"/>
          <w:szCs w:val="28"/>
          <w:lang w:val="ru-RU"/>
        </w:rPr>
        <w:t xml:space="preserve"> на 20</w:t>
      </w:r>
      <w:r w:rsidR="00F45995">
        <w:rPr>
          <w:rFonts w:ascii="Times New Roman" w:hAnsi="Times New Roman" w:cs="Times New Roman"/>
          <w:sz w:val="28"/>
          <w:szCs w:val="28"/>
          <w:lang w:val="ru-RU"/>
        </w:rPr>
        <w:t>23</w:t>
      </w:r>
      <w:r w:rsidRPr="00C238FB">
        <w:rPr>
          <w:rFonts w:ascii="Times New Roman" w:hAnsi="Times New Roman" w:cs="Times New Roman"/>
          <w:sz w:val="28"/>
          <w:szCs w:val="28"/>
          <w:lang w:val="ru-RU"/>
        </w:rPr>
        <w:t>-2026 годы». Отбор проб на организованных источниках выбросов осуществляется ежемесячно и ежеквартально.</w:t>
      </w:r>
    </w:p>
    <w:p w14:paraId="4CD8B616" w14:textId="5833AC53" w:rsidR="0018035A" w:rsidRPr="0018035A" w:rsidRDefault="0018035A" w:rsidP="0018035A">
      <w:pPr>
        <w:pStyle w:val="aa"/>
        <w:numPr>
          <w:ilvl w:val="1"/>
          <w:numId w:val="5"/>
        </w:numPr>
        <w:tabs>
          <w:tab w:val="left" w:pos="567"/>
          <w:tab w:val="left" w:pos="1134"/>
        </w:tabs>
        <w:spacing w:after="0" w:line="240" w:lineRule="auto"/>
        <w:ind w:left="0" w:firstLine="567"/>
        <w:jc w:val="both"/>
        <w:rPr>
          <w:rFonts w:ascii="Times New Roman" w:hAnsi="Times New Roman" w:cs="Times New Roman"/>
          <w:sz w:val="28"/>
          <w:szCs w:val="28"/>
          <w:lang w:val="ru-RU"/>
        </w:rPr>
      </w:pPr>
      <w:r w:rsidRPr="0018035A">
        <w:rPr>
          <w:rFonts w:ascii="Times New Roman" w:hAnsi="Times New Roman" w:cs="Times New Roman"/>
          <w:b/>
          <w:sz w:val="28"/>
          <w:szCs w:val="28"/>
          <w:lang w:val="ru-RU"/>
        </w:rPr>
        <w:t>Мониторинг воздействия</w:t>
      </w:r>
    </w:p>
    <w:p w14:paraId="30CE4ED9" w14:textId="77777777" w:rsidR="0018035A" w:rsidRPr="00C238FB" w:rsidRDefault="0018035A"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Наблюдения за состоянием объектов окружающей среды на территории промышленных площадок предприятия и на границах санитарно-защитных зон (СЗЗ), планируется осуществлять в соответствии с «Планом-графиком контроля за соблюдением нормативов ПДВ на источниках выбросов и на контрольных точках по </w:t>
      </w:r>
      <w:r>
        <w:rPr>
          <w:rFonts w:ascii="Times New Roman" w:hAnsi="Times New Roman" w:cs="Times New Roman"/>
          <w:sz w:val="28"/>
          <w:szCs w:val="28"/>
          <w:lang w:val="ru-RU"/>
        </w:rPr>
        <w:t>ТОО «</w:t>
      </w:r>
      <w:r w:rsidRPr="00C238FB">
        <w:rPr>
          <w:rFonts w:ascii="Times New Roman" w:hAnsi="Times New Roman" w:cs="Times New Roman"/>
          <w:sz w:val="28"/>
          <w:szCs w:val="28"/>
          <w:lang w:val="ru-RU"/>
        </w:rPr>
        <w:t xml:space="preserve">ГПК </w:t>
      </w:r>
      <w:r>
        <w:rPr>
          <w:rFonts w:ascii="Times New Roman" w:hAnsi="Times New Roman" w:cs="Times New Roman"/>
          <w:sz w:val="28"/>
          <w:szCs w:val="28"/>
          <w:lang w:val="ru-RU"/>
        </w:rPr>
        <w:t>Казфосфат</w:t>
      </w:r>
      <w:r w:rsidRPr="00C238FB">
        <w:rPr>
          <w:rFonts w:ascii="Times New Roman" w:hAnsi="Times New Roman" w:cs="Times New Roman"/>
          <w:sz w:val="28"/>
          <w:szCs w:val="28"/>
          <w:lang w:val="ru-RU"/>
        </w:rPr>
        <w:t>» на 20</w:t>
      </w:r>
      <w:r>
        <w:rPr>
          <w:rFonts w:ascii="Times New Roman" w:hAnsi="Times New Roman" w:cs="Times New Roman"/>
          <w:sz w:val="28"/>
          <w:szCs w:val="28"/>
          <w:lang w:val="ru-RU"/>
        </w:rPr>
        <w:t>23</w:t>
      </w:r>
      <w:r w:rsidRPr="00C238FB">
        <w:rPr>
          <w:rFonts w:ascii="Times New Roman" w:hAnsi="Times New Roman" w:cs="Times New Roman"/>
          <w:sz w:val="28"/>
          <w:szCs w:val="28"/>
          <w:lang w:val="ru-RU"/>
        </w:rPr>
        <w:t>-2026 годы». Отбор проб атмосферного воздуха и их анализ производит аккредитованная испытательная промышленно-санитарная лаборатория предприятия, осуществляющая мониторинг состояния атмосферного воздуха на источниках выбросов, на границе СЗЗ методами измерений и приборного оснащения передвижной лаборатории на базе автомашины марки "Газель" согласно действующим ГОСТам и методикам измерений. Приборы контроля п</w:t>
      </w:r>
      <w:r>
        <w:rPr>
          <w:rFonts w:ascii="Times New Roman" w:hAnsi="Times New Roman" w:cs="Times New Roman"/>
          <w:sz w:val="28"/>
          <w:szCs w:val="28"/>
          <w:lang w:val="ru-RU"/>
        </w:rPr>
        <w:t>р</w:t>
      </w:r>
      <w:r w:rsidRPr="00C238FB">
        <w:rPr>
          <w:rFonts w:ascii="Times New Roman" w:hAnsi="Times New Roman" w:cs="Times New Roman"/>
          <w:sz w:val="28"/>
          <w:szCs w:val="28"/>
          <w:lang w:val="ru-RU"/>
        </w:rPr>
        <w:t>оверены в порядке, установленном законодательством. Перечень методов измерений и используемых приборов прилагается (Таблица 1). Аккредитация лаборатории на стадии завершения.</w:t>
      </w:r>
    </w:p>
    <w:p w14:paraId="75B3A109" w14:textId="77777777" w:rsidR="0018035A" w:rsidRPr="00C238FB" w:rsidRDefault="0018035A"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Учитывая удаленность расположения промышленных площадок друг от друга (до </w:t>
      </w:r>
      <w:smartTag w:uri="urn:schemas-microsoft-com:office:smarttags" w:element="metricconverter">
        <w:smartTagPr>
          <w:attr w:name="ProductID" w:val="40 км"/>
        </w:smartTagPr>
        <w:r w:rsidRPr="00C238FB">
          <w:rPr>
            <w:rFonts w:ascii="Times New Roman" w:hAnsi="Times New Roman" w:cs="Times New Roman"/>
            <w:sz w:val="28"/>
            <w:szCs w:val="28"/>
            <w:lang w:val="ru-RU"/>
          </w:rPr>
          <w:t>40 км</w:t>
        </w:r>
      </w:smartTag>
      <w:r w:rsidRPr="00C238FB">
        <w:rPr>
          <w:rFonts w:ascii="Times New Roman" w:hAnsi="Times New Roman" w:cs="Times New Roman"/>
          <w:sz w:val="28"/>
          <w:szCs w:val="28"/>
          <w:lang w:val="ru-RU"/>
        </w:rPr>
        <w:t xml:space="preserve">) и их количество (12 шт.), а также значительные  периметры санитарно-защитных зон и небольшой спектр основных загрязняющих веществ выбрасываемых в атмосферный воздух подразделениями предприятия, отбор проб для определения качества атмосферного воздуха будет проводиться методом регулярного отбора проб на площадках наблюдения, расположенных на границах СЗЗ и территории промплощадок, с их последующим анализом в лабораторных условиях. </w:t>
      </w:r>
    </w:p>
    <w:p w14:paraId="0735DE0B" w14:textId="77777777" w:rsidR="0018035A" w:rsidRPr="00C238FB" w:rsidRDefault="0018035A"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Так же, установ</w:t>
      </w:r>
      <w:r>
        <w:rPr>
          <w:rFonts w:ascii="Times New Roman" w:hAnsi="Times New Roman" w:cs="Times New Roman"/>
          <w:sz w:val="28"/>
          <w:szCs w:val="28"/>
          <w:lang w:val="ru-RU"/>
        </w:rPr>
        <w:t>или</w:t>
      </w:r>
      <w:r w:rsidRPr="00C238FB">
        <w:rPr>
          <w:rFonts w:ascii="Times New Roman" w:hAnsi="Times New Roman" w:cs="Times New Roman"/>
          <w:sz w:val="28"/>
          <w:szCs w:val="28"/>
          <w:lang w:val="ru-RU"/>
        </w:rPr>
        <w:t xml:space="preserve"> стационарных постов наблюдений за качеством атмосферного воздуха в 2019 году на границе СЗЗ рудника Кок-су</w:t>
      </w:r>
      <w:r>
        <w:rPr>
          <w:rFonts w:ascii="Times New Roman" w:hAnsi="Times New Roman" w:cs="Times New Roman"/>
          <w:sz w:val="28"/>
          <w:szCs w:val="28"/>
          <w:lang w:val="ru-RU"/>
        </w:rPr>
        <w:t xml:space="preserve"> по Жамбылской области</w:t>
      </w:r>
      <w:r w:rsidRPr="00C238FB">
        <w:rPr>
          <w:rFonts w:ascii="Times New Roman" w:hAnsi="Times New Roman" w:cs="Times New Roman"/>
          <w:sz w:val="28"/>
          <w:szCs w:val="28"/>
          <w:lang w:val="ru-RU"/>
        </w:rPr>
        <w:t xml:space="preserve">, в 2021 на границе СЗЗ Центральной обогатительной фабрики </w:t>
      </w:r>
      <w:r>
        <w:rPr>
          <w:rFonts w:ascii="Times New Roman" w:hAnsi="Times New Roman" w:cs="Times New Roman"/>
          <w:sz w:val="28"/>
          <w:szCs w:val="28"/>
          <w:lang w:val="ru-RU"/>
        </w:rPr>
        <w:t>по Жамбылской области</w:t>
      </w:r>
      <w:r w:rsidRPr="00C238FB">
        <w:rPr>
          <w:rFonts w:ascii="Times New Roman" w:hAnsi="Times New Roman" w:cs="Times New Roman"/>
          <w:sz w:val="28"/>
          <w:szCs w:val="28"/>
          <w:lang w:val="ru-RU"/>
        </w:rPr>
        <w:t xml:space="preserve"> и в 2022 году на границе СЗЗ рудника </w:t>
      </w:r>
      <w:r>
        <w:rPr>
          <w:rFonts w:ascii="Times New Roman" w:hAnsi="Times New Roman" w:cs="Times New Roman"/>
          <w:sz w:val="28"/>
          <w:szCs w:val="28"/>
          <w:lang w:val="ru-RU"/>
        </w:rPr>
        <w:t>Коксу по Туркестанской области</w:t>
      </w:r>
      <w:r w:rsidRPr="00C238FB">
        <w:rPr>
          <w:rFonts w:ascii="Times New Roman" w:hAnsi="Times New Roman" w:cs="Times New Roman"/>
          <w:sz w:val="28"/>
          <w:szCs w:val="28"/>
          <w:lang w:val="ru-RU"/>
        </w:rPr>
        <w:t>.</w:t>
      </w:r>
    </w:p>
    <w:p w14:paraId="58F1638E" w14:textId="77777777" w:rsidR="0042675A" w:rsidRDefault="0018035A" w:rsidP="0042675A">
      <w:pPr>
        <w:spacing w:after="0" w:line="240" w:lineRule="auto"/>
        <w:ind w:firstLine="567"/>
        <w:jc w:val="both"/>
        <w:rPr>
          <w:rFonts w:ascii="Times New Roman" w:hAnsi="Times New Roman" w:cs="Times New Roman"/>
          <w:b/>
          <w:sz w:val="28"/>
          <w:szCs w:val="28"/>
          <w:lang w:val="ru-RU"/>
        </w:rPr>
      </w:pPr>
      <w:r w:rsidRPr="00C238FB">
        <w:rPr>
          <w:rFonts w:ascii="Times New Roman" w:hAnsi="Times New Roman" w:cs="Times New Roman"/>
          <w:sz w:val="28"/>
          <w:szCs w:val="28"/>
          <w:lang w:val="ru-RU"/>
        </w:rPr>
        <w:t>Существующая система мониторинга обеспечивает необходимую достоверность данных о воздействии производственной деятельности на качество окружающей среды в районе расположения подразделений предприятия.</w:t>
      </w:r>
      <w:r w:rsidRPr="00C238FB">
        <w:rPr>
          <w:rFonts w:ascii="Times New Roman" w:hAnsi="Times New Roman" w:cs="Times New Roman"/>
          <w:b/>
          <w:sz w:val="28"/>
          <w:szCs w:val="28"/>
          <w:lang w:val="ru-RU"/>
        </w:rPr>
        <w:t xml:space="preserve"> </w:t>
      </w:r>
    </w:p>
    <w:p w14:paraId="198C289E" w14:textId="72DC69B4" w:rsidR="0042675A" w:rsidRPr="0042675A" w:rsidRDefault="0042675A" w:rsidP="0042675A">
      <w:pPr>
        <w:pStyle w:val="aa"/>
        <w:numPr>
          <w:ilvl w:val="1"/>
          <w:numId w:val="5"/>
        </w:numPr>
        <w:tabs>
          <w:tab w:val="left" w:pos="1134"/>
        </w:tabs>
        <w:spacing w:after="0" w:line="240" w:lineRule="auto"/>
        <w:ind w:left="0" w:firstLine="567"/>
        <w:jc w:val="both"/>
        <w:rPr>
          <w:rFonts w:ascii="Times New Roman" w:hAnsi="Times New Roman" w:cs="Times New Roman"/>
          <w:b/>
          <w:sz w:val="28"/>
          <w:szCs w:val="28"/>
          <w:lang w:val="ru-RU"/>
        </w:rPr>
      </w:pPr>
      <w:r w:rsidRPr="0042675A">
        <w:rPr>
          <w:rFonts w:ascii="Times New Roman" w:hAnsi="Times New Roman" w:cs="Times New Roman"/>
          <w:b/>
          <w:sz w:val="28"/>
          <w:szCs w:val="28"/>
          <w:lang w:val="ru-RU"/>
        </w:rPr>
        <w:t>Технические средства и методы проведения мониторинга.</w:t>
      </w:r>
    </w:p>
    <w:p w14:paraId="30FEF05E" w14:textId="77777777" w:rsidR="0042675A" w:rsidRPr="00C238FB" w:rsidRDefault="0042675A"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Работа предприятия планируется по круглосуточному графику, с установившимся режимом эксплуатации оборудования. В связи с этим мониторинг по выбросам от организованных источников выбросов пыли неорганической, пыли древесной, аммиачной селитре, золе углей а также оксидам азота, серы и углерода от котельных, планируется производить ежеквартально. </w:t>
      </w:r>
    </w:p>
    <w:p w14:paraId="3F581E1D" w14:textId="77777777" w:rsidR="0042675A" w:rsidRPr="00C238FB" w:rsidRDefault="0042675A"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Места отбора проб на определение концентраций загрязняющих веществ и объемов отходящих газов расположены в соответствии с требованиями нормативных документов и указаны на схемах отбора проб. Отбор проб осуществляется работниками ведомственной испытательной промышленно-санитарной лабораторией, поверенными средствами измерения, с использованием экспресс-анализов.</w:t>
      </w:r>
    </w:p>
    <w:p w14:paraId="328821D1" w14:textId="77777777" w:rsidR="0042675A" w:rsidRPr="00C238FB" w:rsidRDefault="0042675A"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На площадках, расположенных на границах санитарно-защитных зон и на территории промышленных площадок, производственный мониторинг за качеством атмосферного воздуха ведется по пыли неорганической, оксидам азота, серы и углерода, углеводородам, серной кислоте. </w:t>
      </w:r>
    </w:p>
    <w:p w14:paraId="2B861C41" w14:textId="77777777" w:rsidR="0042675A" w:rsidRPr="00C238FB" w:rsidRDefault="0042675A"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Перечень технических средств и методов проведения мониторинга представлен в таблице № 1</w:t>
      </w:r>
    </w:p>
    <w:bookmarkEnd w:id="8"/>
    <w:p w14:paraId="1C62C86C" w14:textId="77777777" w:rsidR="00C22127" w:rsidRPr="00C238FB" w:rsidRDefault="00C22127" w:rsidP="007E0922">
      <w:pPr>
        <w:spacing w:line="288" w:lineRule="auto"/>
        <w:jc w:val="both"/>
        <w:rPr>
          <w:rFonts w:ascii="Times New Roman" w:hAnsi="Times New Roman" w:cs="Times New Roman"/>
          <w:b/>
          <w:sz w:val="28"/>
          <w:szCs w:val="28"/>
          <w:lang w:val="ru-RU"/>
        </w:rPr>
        <w:sectPr w:rsidR="00C22127" w:rsidRPr="00C238FB" w:rsidSect="0042675A">
          <w:pgSz w:w="11906" w:h="16838"/>
          <w:pgMar w:top="1134" w:right="566" w:bottom="1134" w:left="1134" w:header="720" w:footer="720" w:gutter="0"/>
          <w:cols w:space="720"/>
        </w:sectPr>
      </w:pPr>
    </w:p>
    <w:p w14:paraId="48626216" w14:textId="77777777" w:rsidR="00A43A10" w:rsidRDefault="00A43A10" w:rsidP="008D032F">
      <w:pPr>
        <w:spacing w:after="0" w:line="288" w:lineRule="auto"/>
        <w:jc w:val="center"/>
        <w:rPr>
          <w:rFonts w:ascii="Times New Roman" w:hAnsi="Times New Roman" w:cs="Times New Roman"/>
          <w:b/>
          <w:sz w:val="28"/>
          <w:szCs w:val="28"/>
          <w:lang w:val="ru-RU"/>
        </w:rPr>
      </w:pPr>
    </w:p>
    <w:p w14:paraId="5E13ADB5" w14:textId="77777777" w:rsidR="00A43A10" w:rsidRDefault="00A43A10" w:rsidP="008D032F">
      <w:pPr>
        <w:spacing w:after="0" w:line="288" w:lineRule="auto"/>
        <w:jc w:val="center"/>
        <w:rPr>
          <w:rFonts w:ascii="Times New Roman" w:hAnsi="Times New Roman" w:cs="Times New Roman"/>
          <w:b/>
          <w:sz w:val="28"/>
          <w:szCs w:val="28"/>
          <w:lang w:val="ru-RU"/>
        </w:rPr>
      </w:pPr>
    </w:p>
    <w:p w14:paraId="14AF9714" w14:textId="58054ACE" w:rsidR="00C22127" w:rsidRDefault="00C22127" w:rsidP="008D032F">
      <w:pPr>
        <w:spacing w:after="0" w:line="288" w:lineRule="auto"/>
        <w:jc w:val="center"/>
        <w:rPr>
          <w:rFonts w:ascii="Times New Roman" w:hAnsi="Times New Roman" w:cs="Times New Roman"/>
          <w:b/>
          <w:sz w:val="28"/>
          <w:szCs w:val="28"/>
          <w:lang w:val="ru-RU"/>
        </w:rPr>
      </w:pPr>
      <w:bookmarkStart w:id="9" w:name="_Hlk149310132"/>
      <w:r w:rsidRPr="00C238FB">
        <w:rPr>
          <w:rFonts w:ascii="Times New Roman" w:hAnsi="Times New Roman" w:cs="Times New Roman"/>
          <w:b/>
          <w:sz w:val="28"/>
          <w:szCs w:val="28"/>
          <w:lang w:val="ru-RU"/>
        </w:rPr>
        <w:t xml:space="preserve">Сведения о средствах измерений </w:t>
      </w:r>
      <w:r w:rsidR="000C7EE1" w:rsidRPr="00C238FB">
        <w:rPr>
          <w:rFonts w:ascii="Times New Roman" w:hAnsi="Times New Roman" w:cs="Times New Roman"/>
          <w:b/>
          <w:sz w:val="28"/>
          <w:szCs w:val="28"/>
          <w:lang w:val="ru-RU"/>
        </w:rPr>
        <w:t>(далее</w:t>
      </w:r>
      <w:r w:rsidRPr="00C238FB">
        <w:rPr>
          <w:rFonts w:ascii="Times New Roman" w:hAnsi="Times New Roman" w:cs="Times New Roman"/>
          <w:b/>
          <w:sz w:val="28"/>
          <w:szCs w:val="28"/>
          <w:lang w:val="ru-RU"/>
        </w:rPr>
        <w:t xml:space="preserve"> – </w:t>
      </w:r>
      <w:r w:rsidR="000C7EE1" w:rsidRPr="00C238FB">
        <w:rPr>
          <w:rFonts w:ascii="Times New Roman" w:hAnsi="Times New Roman" w:cs="Times New Roman"/>
          <w:b/>
          <w:sz w:val="28"/>
          <w:szCs w:val="28"/>
          <w:lang w:val="ru-RU"/>
        </w:rPr>
        <w:t>СИ)</w:t>
      </w:r>
      <w:r w:rsidRPr="00C238FB">
        <w:rPr>
          <w:rFonts w:ascii="Times New Roman" w:hAnsi="Times New Roman" w:cs="Times New Roman"/>
          <w:b/>
          <w:sz w:val="28"/>
          <w:szCs w:val="28"/>
          <w:lang w:val="ru-RU"/>
        </w:rPr>
        <w:t xml:space="preserve"> для испытаний продукции в лаборатории</w:t>
      </w:r>
    </w:p>
    <w:p w14:paraId="3638E968" w14:textId="42057C6F" w:rsidR="008D032F" w:rsidRPr="00C238FB" w:rsidRDefault="00A43A10" w:rsidP="008D032F">
      <w:pPr>
        <w:spacing w:after="0" w:line="288" w:lineRule="auto"/>
        <w:ind w:left="12750"/>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008D032F" w:rsidRPr="00C238FB">
        <w:rPr>
          <w:rFonts w:ascii="Times New Roman" w:hAnsi="Times New Roman" w:cs="Times New Roman"/>
          <w:sz w:val="28"/>
          <w:szCs w:val="28"/>
          <w:lang w:val="ru-RU"/>
        </w:rPr>
        <w:t xml:space="preserve">Таблица </w:t>
      </w:r>
      <w:r w:rsidR="008D032F">
        <w:rPr>
          <w:rFonts w:ascii="Times New Roman" w:hAnsi="Times New Roman" w:cs="Times New Roman"/>
          <w:sz w:val="28"/>
          <w:szCs w:val="28"/>
          <w:lang w:val="ru-RU"/>
        </w:rPr>
        <w:t>№</w:t>
      </w:r>
      <w:r w:rsidR="008D032F" w:rsidRPr="00C238FB">
        <w:rPr>
          <w:rFonts w:ascii="Times New Roman" w:hAnsi="Times New Roman" w:cs="Times New Roman"/>
          <w:sz w:val="28"/>
          <w:szCs w:val="28"/>
          <w:lang w:val="ru-RU"/>
        </w:rPr>
        <w:t xml:space="preserve">1. </w:t>
      </w:r>
      <w:r w:rsidR="008D032F" w:rsidRPr="00C238FB">
        <w:rPr>
          <w:rFonts w:ascii="Times New Roman" w:hAnsi="Times New Roman" w:cs="Times New Roman"/>
          <w:b/>
          <w:sz w:val="28"/>
          <w:szCs w:val="28"/>
          <w:lang w:val="ru-RU"/>
        </w:rPr>
        <w:t xml:space="preserve">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515"/>
        <w:gridCol w:w="4111"/>
        <w:gridCol w:w="1122"/>
        <w:gridCol w:w="2563"/>
        <w:gridCol w:w="1985"/>
      </w:tblGrid>
      <w:tr w:rsidR="00C22127" w:rsidRPr="00A43A10" w14:paraId="195410FA" w14:textId="77777777" w:rsidTr="000C7EE1">
        <w:tc>
          <w:tcPr>
            <w:tcW w:w="1980" w:type="dxa"/>
            <w:vAlign w:val="center"/>
          </w:tcPr>
          <w:p w14:paraId="4C3D13BB"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Наименование</w:t>
            </w:r>
          </w:p>
          <w:p w14:paraId="5E2AD29C"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определяемых</w:t>
            </w:r>
          </w:p>
          <w:p w14:paraId="2BDE972B"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характеристик</w:t>
            </w:r>
          </w:p>
          <w:p w14:paraId="155A2710"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(параметров)</w:t>
            </w:r>
          </w:p>
          <w:p w14:paraId="3E994D81"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sz w:val="24"/>
                <w:szCs w:val="24"/>
                <w:lang w:val="ru-RU"/>
              </w:rPr>
              <w:t>продукции Назначение СИ</w:t>
            </w:r>
          </w:p>
        </w:tc>
        <w:tc>
          <w:tcPr>
            <w:tcW w:w="3515" w:type="dxa"/>
            <w:vAlign w:val="center"/>
          </w:tcPr>
          <w:p w14:paraId="1A3F2CA6"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Наименование СИ,</w:t>
            </w:r>
          </w:p>
          <w:p w14:paraId="04A0AD88"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тип (марка), завод-</w:t>
            </w:r>
          </w:p>
          <w:p w14:paraId="232DE9FD"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изготовитель,</w:t>
            </w:r>
          </w:p>
          <w:p w14:paraId="33764F80"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заводской и</w:t>
            </w:r>
          </w:p>
          <w:p w14:paraId="5CD4AB01"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инвентарный номера</w:t>
            </w:r>
          </w:p>
        </w:tc>
        <w:tc>
          <w:tcPr>
            <w:tcW w:w="4111" w:type="dxa"/>
            <w:vAlign w:val="center"/>
          </w:tcPr>
          <w:p w14:paraId="65B12678"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Основные метрологические</w:t>
            </w:r>
          </w:p>
          <w:p w14:paraId="581DB304"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характеристики</w:t>
            </w:r>
          </w:p>
        </w:tc>
        <w:tc>
          <w:tcPr>
            <w:tcW w:w="1122" w:type="dxa"/>
            <w:vAlign w:val="center"/>
          </w:tcPr>
          <w:p w14:paraId="0669901A"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Год</w:t>
            </w:r>
          </w:p>
          <w:p w14:paraId="1AC9DB49"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ввода в</w:t>
            </w:r>
          </w:p>
          <w:p w14:paraId="6D576211" w14:textId="3445F7C6"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эксплуатацию</w:t>
            </w:r>
          </w:p>
        </w:tc>
        <w:tc>
          <w:tcPr>
            <w:tcW w:w="2563" w:type="dxa"/>
            <w:vAlign w:val="center"/>
          </w:tcPr>
          <w:p w14:paraId="4C5A234E"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Дата, номер сертификата</w:t>
            </w:r>
          </w:p>
          <w:p w14:paraId="39094E5D"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(свидетельства) о поверке</w:t>
            </w:r>
          </w:p>
          <w:p w14:paraId="35101642"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или аттестации,</w:t>
            </w:r>
          </w:p>
          <w:p w14:paraId="4532BEF6"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периодичность</w:t>
            </w:r>
          </w:p>
        </w:tc>
        <w:tc>
          <w:tcPr>
            <w:tcW w:w="1985" w:type="dxa"/>
            <w:vAlign w:val="center"/>
          </w:tcPr>
          <w:p w14:paraId="46D4CD2A"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Дополни-</w:t>
            </w:r>
          </w:p>
          <w:p w14:paraId="6CCFB060"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тельные</w:t>
            </w:r>
          </w:p>
          <w:p w14:paraId="76AE5732"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сведения</w:t>
            </w:r>
          </w:p>
        </w:tc>
      </w:tr>
      <w:tr w:rsidR="00C22127" w:rsidRPr="00A43A10" w14:paraId="42E63CC1" w14:textId="77777777" w:rsidTr="000C7EE1">
        <w:trPr>
          <w:tblHeader/>
        </w:trPr>
        <w:tc>
          <w:tcPr>
            <w:tcW w:w="1980" w:type="dxa"/>
          </w:tcPr>
          <w:p w14:paraId="491C0B61"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1</w:t>
            </w:r>
          </w:p>
        </w:tc>
        <w:tc>
          <w:tcPr>
            <w:tcW w:w="3515" w:type="dxa"/>
          </w:tcPr>
          <w:p w14:paraId="53ED69CB"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2</w:t>
            </w:r>
          </w:p>
        </w:tc>
        <w:tc>
          <w:tcPr>
            <w:tcW w:w="4111" w:type="dxa"/>
          </w:tcPr>
          <w:p w14:paraId="56007D9E"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3</w:t>
            </w:r>
          </w:p>
        </w:tc>
        <w:tc>
          <w:tcPr>
            <w:tcW w:w="1122" w:type="dxa"/>
            <w:shd w:val="clear" w:color="auto" w:fill="auto"/>
          </w:tcPr>
          <w:p w14:paraId="6BDFED50"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4</w:t>
            </w:r>
          </w:p>
        </w:tc>
        <w:tc>
          <w:tcPr>
            <w:tcW w:w="2563" w:type="dxa"/>
          </w:tcPr>
          <w:p w14:paraId="08A00AE1"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5</w:t>
            </w:r>
          </w:p>
        </w:tc>
        <w:tc>
          <w:tcPr>
            <w:tcW w:w="1985" w:type="dxa"/>
          </w:tcPr>
          <w:p w14:paraId="7ECE141B"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6</w:t>
            </w:r>
          </w:p>
        </w:tc>
      </w:tr>
      <w:tr w:rsidR="00C22127" w:rsidRPr="00A43A10" w14:paraId="137C23EA" w14:textId="77777777" w:rsidTr="000C7EE1">
        <w:trPr>
          <w:cantSplit/>
        </w:trPr>
        <w:tc>
          <w:tcPr>
            <w:tcW w:w="1980" w:type="dxa"/>
            <w:vMerge w:val="restart"/>
            <w:vAlign w:val="center"/>
          </w:tcPr>
          <w:p w14:paraId="15B59627" w14:textId="77777777" w:rsidR="00C22127" w:rsidRPr="00A43A10" w:rsidRDefault="00C22127" w:rsidP="000C7EE1">
            <w:pPr>
              <w:spacing w:after="0"/>
              <w:jc w:val="both"/>
              <w:rPr>
                <w:rFonts w:ascii="Times New Roman" w:hAnsi="Times New Roman" w:cs="Times New Roman"/>
                <w:color w:val="000000"/>
                <w:sz w:val="24"/>
                <w:szCs w:val="24"/>
                <w:lang w:val="ru-RU"/>
              </w:rPr>
            </w:pPr>
            <w:r w:rsidRPr="00A43A10">
              <w:rPr>
                <w:rFonts w:ascii="Times New Roman" w:hAnsi="Times New Roman" w:cs="Times New Roman"/>
                <w:color w:val="000000"/>
                <w:sz w:val="24"/>
                <w:szCs w:val="24"/>
                <w:lang w:val="ru-RU"/>
              </w:rPr>
              <w:t xml:space="preserve">Оптическая </w:t>
            </w:r>
          </w:p>
          <w:p w14:paraId="724E0811"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color w:val="000000"/>
                <w:sz w:val="24"/>
                <w:szCs w:val="24"/>
                <w:lang w:val="ru-RU"/>
              </w:rPr>
              <w:t>плотность</w:t>
            </w:r>
          </w:p>
        </w:tc>
        <w:tc>
          <w:tcPr>
            <w:tcW w:w="3515" w:type="dxa"/>
          </w:tcPr>
          <w:p w14:paraId="3698735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Колориметр фотоэлектрический концентрационный </w:t>
            </w:r>
          </w:p>
          <w:p w14:paraId="118D40C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КФК-2-УХЛ4.2, </w:t>
            </w:r>
          </w:p>
          <w:p w14:paraId="72FB9F6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ПО «Загорский оптико-механический завод», Россия,</w:t>
            </w:r>
          </w:p>
          <w:p w14:paraId="3A20508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зав. № 8414745, инв. № 4248 </w:t>
            </w:r>
          </w:p>
        </w:tc>
        <w:tc>
          <w:tcPr>
            <w:tcW w:w="4111" w:type="dxa"/>
          </w:tcPr>
          <w:p w14:paraId="04BEE201" w14:textId="723F1380" w:rsidR="00C22127" w:rsidRPr="00A43A10" w:rsidRDefault="000C7EE1"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9F0FD5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коэффициента пропускания</w:t>
            </w:r>
          </w:p>
          <w:p w14:paraId="1D34605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100 % до 5 %</w:t>
            </w:r>
          </w:p>
          <w:p w14:paraId="7D6143C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Спектральный диапазон</w:t>
            </w:r>
          </w:p>
          <w:p w14:paraId="1772C08E" w14:textId="0BEFD972"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от 315 </w:t>
            </w:r>
            <w:r w:rsidR="000C7EE1" w:rsidRPr="00A43A10">
              <w:rPr>
                <w:rFonts w:ascii="Times New Roman" w:hAnsi="Times New Roman" w:cs="Times New Roman"/>
                <w:sz w:val="24"/>
                <w:szCs w:val="24"/>
                <w:lang w:val="ru-RU"/>
              </w:rPr>
              <w:t>нм до</w:t>
            </w:r>
            <w:r w:rsidRPr="00A43A10">
              <w:rPr>
                <w:rFonts w:ascii="Times New Roman" w:hAnsi="Times New Roman" w:cs="Times New Roman"/>
                <w:sz w:val="24"/>
                <w:szCs w:val="24"/>
                <w:lang w:val="ru-RU"/>
              </w:rPr>
              <w:t xml:space="preserve"> 980 нм</w:t>
            </w:r>
          </w:p>
          <w:p w14:paraId="2851BA2A" w14:textId="5599AA62" w:rsidR="00C22127" w:rsidRPr="00A43A10" w:rsidRDefault="000C7EE1"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Погрешность +</w:t>
            </w:r>
            <w:r w:rsidR="00C22127" w:rsidRPr="00A43A10">
              <w:rPr>
                <w:rFonts w:ascii="Times New Roman" w:hAnsi="Times New Roman" w:cs="Times New Roman"/>
                <w:sz w:val="24"/>
                <w:szCs w:val="24"/>
                <w:lang w:val="ru-RU"/>
              </w:rPr>
              <w:t xml:space="preserve"> </w:t>
            </w:r>
            <w:r w:rsidRPr="00A43A10">
              <w:rPr>
                <w:rFonts w:ascii="Times New Roman" w:hAnsi="Times New Roman" w:cs="Times New Roman"/>
                <w:sz w:val="24"/>
                <w:szCs w:val="24"/>
                <w:lang w:val="ru-RU"/>
              </w:rPr>
              <w:t>1 %</w:t>
            </w:r>
          </w:p>
        </w:tc>
        <w:tc>
          <w:tcPr>
            <w:tcW w:w="1122" w:type="dxa"/>
            <w:shd w:val="clear" w:color="auto" w:fill="auto"/>
            <w:vAlign w:val="center"/>
          </w:tcPr>
          <w:p w14:paraId="625FA809" w14:textId="77777777" w:rsidR="00C22127" w:rsidRPr="00A43A10" w:rsidRDefault="00C22127" w:rsidP="000C7EE1">
            <w:pPr>
              <w:spacing w:after="0"/>
              <w:jc w:val="both"/>
              <w:rPr>
                <w:rFonts w:ascii="Times New Roman" w:hAnsi="Times New Roman" w:cs="Times New Roman"/>
                <w:sz w:val="24"/>
                <w:szCs w:val="24"/>
                <w:lang w:val="ru-RU"/>
              </w:rPr>
            </w:pPr>
          </w:p>
          <w:p w14:paraId="0ABE45C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1984</w:t>
            </w:r>
          </w:p>
        </w:tc>
        <w:tc>
          <w:tcPr>
            <w:tcW w:w="2563" w:type="dxa"/>
          </w:tcPr>
          <w:p w14:paraId="4086A07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24,01.2017г.</w:t>
            </w:r>
          </w:p>
          <w:p w14:paraId="07C75E5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Сертификат о поверке </w:t>
            </w:r>
          </w:p>
          <w:p w14:paraId="067ABFF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 -11-82</w:t>
            </w:r>
          </w:p>
          <w:p w14:paraId="2E224AF5"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74A25AA3"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 </w:t>
            </w:r>
          </w:p>
        </w:tc>
      </w:tr>
      <w:tr w:rsidR="00C22127" w:rsidRPr="00A43A10" w14:paraId="0180EFF5" w14:textId="77777777" w:rsidTr="000C7EE1">
        <w:trPr>
          <w:cantSplit/>
          <w:trHeight w:val="713"/>
        </w:trPr>
        <w:tc>
          <w:tcPr>
            <w:tcW w:w="1980" w:type="dxa"/>
            <w:vMerge/>
            <w:vAlign w:val="center"/>
          </w:tcPr>
          <w:p w14:paraId="1C7A95D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25D3E833" w14:textId="15D8E234" w:rsidR="00C22127" w:rsidRPr="00A43A10" w:rsidRDefault="000C7EE1"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Спектрофотометр UV</w:t>
            </w:r>
            <w:r w:rsidR="00C22127" w:rsidRPr="00A43A10">
              <w:rPr>
                <w:rFonts w:ascii="Times New Roman" w:hAnsi="Times New Roman" w:cs="Times New Roman"/>
                <w:sz w:val="24"/>
                <w:szCs w:val="24"/>
                <w:lang w:val="ru-RU"/>
              </w:rPr>
              <w:t xml:space="preserve"> mini – 1240 Фирма «SHIMADZU» Япония. </w:t>
            </w:r>
          </w:p>
          <w:p w14:paraId="4D7FA6BF" w14:textId="396DC91F"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 10934637789 С</w:t>
            </w:r>
            <w:r w:rsidR="000C7EE1" w:rsidRPr="00A43A10">
              <w:rPr>
                <w:rFonts w:ascii="Times New Roman" w:hAnsi="Times New Roman" w:cs="Times New Roman"/>
                <w:sz w:val="24"/>
                <w:szCs w:val="24"/>
                <w:lang w:val="ru-RU"/>
              </w:rPr>
              <w:t>S, инв.</w:t>
            </w:r>
            <w:r w:rsidRPr="00A43A10">
              <w:rPr>
                <w:rFonts w:ascii="Times New Roman" w:hAnsi="Times New Roman" w:cs="Times New Roman"/>
                <w:sz w:val="24"/>
                <w:szCs w:val="24"/>
                <w:lang w:val="ru-RU"/>
              </w:rPr>
              <w:t>№705598</w:t>
            </w:r>
          </w:p>
        </w:tc>
        <w:tc>
          <w:tcPr>
            <w:tcW w:w="4111" w:type="dxa"/>
          </w:tcPr>
          <w:p w14:paraId="352CCC6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спектральный коэффициентов пропускания </w:t>
            </w:r>
          </w:p>
          <w:p w14:paraId="12AA24D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от 0% до 100%  </w:t>
            </w:r>
          </w:p>
        </w:tc>
        <w:tc>
          <w:tcPr>
            <w:tcW w:w="1122" w:type="dxa"/>
            <w:shd w:val="clear" w:color="auto" w:fill="auto"/>
            <w:vAlign w:val="center"/>
          </w:tcPr>
          <w:p w14:paraId="245355DF"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2010</w:t>
            </w:r>
          </w:p>
        </w:tc>
        <w:tc>
          <w:tcPr>
            <w:tcW w:w="2563" w:type="dxa"/>
          </w:tcPr>
          <w:p w14:paraId="2C120DB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18,09,2017г. </w:t>
            </w:r>
          </w:p>
          <w:p w14:paraId="4BA5578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Сертификат о поверке </w:t>
            </w:r>
          </w:p>
          <w:p w14:paraId="211B063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ВА-11-19 929</w:t>
            </w:r>
          </w:p>
          <w:p w14:paraId="24CB679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2A5106DC"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2B0B4A" w14:paraId="1BDB51CA" w14:textId="77777777" w:rsidTr="000C7EE1">
        <w:tc>
          <w:tcPr>
            <w:tcW w:w="1980" w:type="dxa"/>
            <w:vMerge w:val="restart"/>
            <w:vAlign w:val="center"/>
          </w:tcPr>
          <w:p w14:paraId="4A8228CD" w14:textId="77777777" w:rsidR="00C22127" w:rsidRPr="00A43A10" w:rsidRDefault="00C22127" w:rsidP="000C7EE1">
            <w:pPr>
              <w:spacing w:after="0"/>
              <w:jc w:val="both"/>
              <w:rPr>
                <w:rFonts w:ascii="Times New Roman" w:hAnsi="Times New Roman" w:cs="Times New Roman"/>
                <w:color w:val="0000FF"/>
                <w:sz w:val="24"/>
                <w:szCs w:val="24"/>
                <w:lang w:val="ru-RU"/>
              </w:rPr>
            </w:pPr>
          </w:p>
          <w:p w14:paraId="7E640D0C" w14:textId="77777777" w:rsidR="00C22127" w:rsidRPr="00A43A10" w:rsidRDefault="00C22127" w:rsidP="000C7EE1">
            <w:pPr>
              <w:spacing w:after="0"/>
              <w:jc w:val="both"/>
              <w:rPr>
                <w:rFonts w:ascii="Times New Roman" w:hAnsi="Times New Roman" w:cs="Times New Roman"/>
                <w:color w:val="000000"/>
                <w:sz w:val="24"/>
                <w:szCs w:val="24"/>
                <w:lang w:val="ru-RU"/>
              </w:rPr>
            </w:pPr>
            <w:r w:rsidRPr="00A43A10">
              <w:rPr>
                <w:rFonts w:ascii="Times New Roman" w:hAnsi="Times New Roman" w:cs="Times New Roman"/>
                <w:color w:val="000000"/>
                <w:sz w:val="24"/>
                <w:szCs w:val="24"/>
                <w:lang w:val="ru-RU"/>
              </w:rPr>
              <w:t>Водородный показатель растворов</w:t>
            </w:r>
          </w:p>
          <w:p w14:paraId="5F558316" w14:textId="77777777" w:rsidR="00C22127" w:rsidRPr="00A43A10" w:rsidRDefault="00C22127" w:rsidP="000C7EE1">
            <w:pPr>
              <w:spacing w:after="0"/>
              <w:jc w:val="both"/>
              <w:rPr>
                <w:rFonts w:ascii="Times New Roman" w:hAnsi="Times New Roman" w:cs="Times New Roman"/>
                <w:sz w:val="24"/>
                <w:szCs w:val="24"/>
                <w:lang w:val="ru-RU"/>
              </w:rPr>
            </w:pPr>
          </w:p>
          <w:p w14:paraId="6E92DB66" w14:textId="77777777" w:rsidR="00C22127" w:rsidRPr="00A43A10" w:rsidRDefault="00C22127" w:rsidP="000C7EE1">
            <w:pPr>
              <w:spacing w:after="0"/>
              <w:jc w:val="both"/>
              <w:rPr>
                <w:rFonts w:ascii="Times New Roman" w:hAnsi="Times New Roman" w:cs="Times New Roman"/>
                <w:sz w:val="24"/>
                <w:szCs w:val="24"/>
                <w:lang w:val="ru-RU"/>
              </w:rPr>
            </w:pPr>
          </w:p>
          <w:p w14:paraId="12F7D44A" w14:textId="77777777" w:rsidR="00C22127" w:rsidRPr="00A43A10" w:rsidRDefault="00C22127" w:rsidP="000C7EE1">
            <w:pPr>
              <w:spacing w:after="0"/>
              <w:jc w:val="both"/>
              <w:rPr>
                <w:rFonts w:ascii="Times New Roman" w:hAnsi="Times New Roman" w:cs="Times New Roman"/>
                <w:sz w:val="24"/>
                <w:szCs w:val="24"/>
                <w:lang w:val="ru-RU"/>
              </w:rPr>
            </w:pPr>
          </w:p>
          <w:p w14:paraId="4897D4A7" w14:textId="77777777" w:rsidR="00C22127" w:rsidRPr="00A43A10" w:rsidRDefault="00C22127" w:rsidP="000C7EE1">
            <w:pPr>
              <w:spacing w:after="0"/>
              <w:jc w:val="both"/>
              <w:rPr>
                <w:rFonts w:ascii="Times New Roman" w:hAnsi="Times New Roman" w:cs="Times New Roman"/>
                <w:sz w:val="24"/>
                <w:szCs w:val="24"/>
                <w:lang w:val="ru-RU"/>
              </w:rPr>
            </w:pPr>
          </w:p>
          <w:p w14:paraId="03C5E63C" w14:textId="77777777" w:rsidR="00C22127" w:rsidRPr="00A43A10" w:rsidRDefault="00C22127" w:rsidP="000C7EE1">
            <w:pPr>
              <w:spacing w:after="0"/>
              <w:jc w:val="both"/>
              <w:rPr>
                <w:rFonts w:ascii="Times New Roman" w:hAnsi="Times New Roman" w:cs="Times New Roman"/>
                <w:sz w:val="24"/>
                <w:szCs w:val="24"/>
                <w:lang w:val="ru-RU"/>
              </w:rPr>
            </w:pPr>
          </w:p>
          <w:p w14:paraId="5A1E3DEC" w14:textId="77777777" w:rsidR="00C22127" w:rsidRPr="00A43A10" w:rsidRDefault="00C22127" w:rsidP="000C7EE1">
            <w:pPr>
              <w:spacing w:after="0"/>
              <w:jc w:val="both"/>
              <w:rPr>
                <w:rFonts w:ascii="Times New Roman" w:hAnsi="Times New Roman" w:cs="Times New Roman"/>
                <w:sz w:val="24"/>
                <w:szCs w:val="24"/>
                <w:lang w:val="ru-RU"/>
              </w:rPr>
            </w:pPr>
          </w:p>
          <w:p w14:paraId="3E9176CE"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6D878451" w14:textId="0DDF2ACB"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рН-метр - </w:t>
            </w:r>
            <w:r w:rsidR="000C7EE1" w:rsidRPr="00A43A10">
              <w:rPr>
                <w:rFonts w:ascii="Times New Roman" w:hAnsi="Times New Roman" w:cs="Times New Roman"/>
                <w:sz w:val="24"/>
                <w:szCs w:val="24"/>
                <w:lang w:val="ru-RU"/>
              </w:rPr>
              <w:t>милливольтметр</w:t>
            </w:r>
            <w:r w:rsidRPr="00A43A10">
              <w:rPr>
                <w:rFonts w:ascii="Times New Roman" w:hAnsi="Times New Roman" w:cs="Times New Roman"/>
                <w:sz w:val="24"/>
                <w:szCs w:val="24"/>
                <w:lang w:val="ru-RU"/>
              </w:rPr>
              <w:t xml:space="preserve"> рН-150М, </w:t>
            </w:r>
          </w:p>
          <w:p w14:paraId="02EBFC3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РУП «Гомельский завод измерительных приборов»,</w:t>
            </w:r>
          </w:p>
          <w:p w14:paraId="32373C9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Гомель, Белоруссия,</w:t>
            </w:r>
          </w:p>
          <w:p w14:paraId="0C1B732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0799, инв. №00009932</w:t>
            </w:r>
          </w:p>
        </w:tc>
        <w:tc>
          <w:tcPr>
            <w:tcW w:w="4111" w:type="dxa"/>
            <w:vAlign w:val="center"/>
          </w:tcPr>
          <w:p w14:paraId="141E506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6A003F96" w14:textId="49DCBCDB" w:rsidR="00C22127" w:rsidRPr="00A43A10" w:rsidRDefault="00860A3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минус</w:t>
            </w:r>
            <w:r w:rsidR="00C22127" w:rsidRPr="00A43A10">
              <w:rPr>
                <w:rFonts w:ascii="Times New Roman" w:hAnsi="Times New Roman" w:cs="Times New Roman"/>
                <w:sz w:val="24"/>
                <w:szCs w:val="24"/>
                <w:lang w:val="ru-RU"/>
              </w:rPr>
              <w:t xml:space="preserve"> 1 pH до 14 рН</w:t>
            </w:r>
          </w:p>
          <w:p w14:paraId="26943D1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специальный</w:t>
            </w:r>
          </w:p>
        </w:tc>
        <w:tc>
          <w:tcPr>
            <w:tcW w:w="1122" w:type="dxa"/>
            <w:shd w:val="clear" w:color="auto" w:fill="auto"/>
            <w:vAlign w:val="center"/>
          </w:tcPr>
          <w:p w14:paraId="1FF8DF98" w14:textId="77777777" w:rsidR="00C22127" w:rsidRPr="00A43A10" w:rsidRDefault="00C22127" w:rsidP="000C7EE1">
            <w:pPr>
              <w:spacing w:after="0"/>
              <w:jc w:val="both"/>
              <w:rPr>
                <w:rFonts w:ascii="Times New Roman" w:hAnsi="Times New Roman" w:cs="Times New Roman"/>
                <w:sz w:val="24"/>
                <w:szCs w:val="24"/>
                <w:lang w:val="ru-RU"/>
              </w:rPr>
            </w:pPr>
          </w:p>
          <w:p w14:paraId="29A6993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2004</w:t>
            </w:r>
          </w:p>
        </w:tc>
        <w:tc>
          <w:tcPr>
            <w:tcW w:w="2563" w:type="dxa"/>
          </w:tcPr>
          <w:p w14:paraId="774FD7D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17.03.2017 г.</w:t>
            </w:r>
          </w:p>
          <w:p w14:paraId="4D19758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64BDBA7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ВЖ-09-467</w:t>
            </w:r>
          </w:p>
          <w:p w14:paraId="5DA84B7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Pr>
          <w:p w14:paraId="1C62F576"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1B6F6751"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№КZ.02.03.00145-2002/РБ0309 061902</w:t>
            </w:r>
          </w:p>
        </w:tc>
      </w:tr>
      <w:tr w:rsidR="00C22127" w:rsidRPr="002B0B4A" w14:paraId="1E43A5CA" w14:textId="77777777" w:rsidTr="000C7EE1">
        <w:tc>
          <w:tcPr>
            <w:tcW w:w="1980" w:type="dxa"/>
            <w:vMerge/>
            <w:vAlign w:val="center"/>
          </w:tcPr>
          <w:p w14:paraId="47DD712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154B871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Иономер универсальный-И-160, РУП «Гомельский завод измерительных приборов», </w:t>
            </w:r>
          </w:p>
          <w:p w14:paraId="0D89681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Гомель, Белоруссия,</w:t>
            </w:r>
          </w:p>
          <w:p w14:paraId="6B6B6783"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№0264, инв. №00009931</w:t>
            </w:r>
          </w:p>
        </w:tc>
        <w:tc>
          <w:tcPr>
            <w:tcW w:w="4111" w:type="dxa"/>
            <w:vAlign w:val="center"/>
          </w:tcPr>
          <w:p w14:paraId="126F0407" w14:textId="1ED07B89" w:rsidR="00C22127" w:rsidRPr="00A43A10" w:rsidRDefault="00860A3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47FA48B3" w14:textId="42E42B6A" w:rsidR="00C22127" w:rsidRPr="00A43A10" w:rsidRDefault="00860A3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минус</w:t>
            </w:r>
            <w:r w:rsidR="00C22127" w:rsidRPr="00A43A10">
              <w:rPr>
                <w:rFonts w:ascii="Times New Roman" w:hAnsi="Times New Roman" w:cs="Times New Roman"/>
                <w:sz w:val="24"/>
                <w:szCs w:val="24"/>
                <w:lang w:val="ru-RU"/>
              </w:rPr>
              <w:t xml:space="preserve"> 20 pH до 20 рН</w:t>
            </w:r>
          </w:p>
          <w:p w14:paraId="67C3D1C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специальный</w:t>
            </w:r>
          </w:p>
        </w:tc>
        <w:tc>
          <w:tcPr>
            <w:tcW w:w="1122" w:type="dxa"/>
            <w:shd w:val="clear" w:color="auto" w:fill="FFFFFF"/>
            <w:vAlign w:val="center"/>
          </w:tcPr>
          <w:p w14:paraId="5E543F9F" w14:textId="77777777" w:rsidR="00C22127" w:rsidRPr="00A43A10" w:rsidRDefault="00C22127" w:rsidP="000C7EE1">
            <w:pPr>
              <w:spacing w:after="0"/>
              <w:jc w:val="both"/>
              <w:rPr>
                <w:rFonts w:ascii="Times New Roman" w:hAnsi="Times New Roman" w:cs="Times New Roman"/>
                <w:sz w:val="24"/>
                <w:szCs w:val="24"/>
                <w:lang w:val="ru-RU"/>
              </w:rPr>
            </w:pPr>
          </w:p>
          <w:p w14:paraId="61199FA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2004</w:t>
            </w:r>
          </w:p>
        </w:tc>
        <w:tc>
          <w:tcPr>
            <w:tcW w:w="2563" w:type="dxa"/>
          </w:tcPr>
          <w:p w14:paraId="2F0EFBA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17.03.2017 г.</w:t>
            </w:r>
          </w:p>
          <w:p w14:paraId="6CD7EBC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327E575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ВЖ- 09-466</w:t>
            </w:r>
          </w:p>
          <w:p w14:paraId="33EA6BA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433153A4"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56629038"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№КZ.02.03.00200-2003/РБ0309 046000</w:t>
            </w:r>
          </w:p>
        </w:tc>
      </w:tr>
      <w:tr w:rsidR="00C22127" w:rsidRPr="00A43A10" w14:paraId="56C72016" w14:textId="77777777" w:rsidTr="000C7EE1">
        <w:trPr>
          <w:cantSplit/>
          <w:trHeight w:val="1832"/>
        </w:trPr>
        <w:tc>
          <w:tcPr>
            <w:tcW w:w="1980" w:type="dxa"/>
            <w:vAlign w:val="center"/>
          </w:tcPr>
          <w:p w14:paraId="243BEA03" w14:textId="77777777" w:rsidR="00C22127" w:rsidRPr="00A43A10" w:rsidRDefault="00C22127" w:rsidP="000C7EE1">
            <w:pPr>
              <w:spacing w:after="0"/>
              <w:jc w:val="both"/>
              <w:rPr>
                <w:rFonts w:ascii="Times New Roman" w:hAnsi="Times New Roman" w:cs="Times New Roman"/>
                <w:bCs/>
                <w:sz w:val="24"/>
                <w:szCs w:val="24"/>
                <w:lang w:val="ru-RU"/>
              </w:rPr>
            </w:pPr>
            <w:r w:rsidRPr="00A43A10">
              <w:rPr>
                <w:rFonts w:ascii="Times New Roman" w:hAnsi="Times New Roman" w:cs="Times New Roman"/>
                <w:sz w:val="24"/>
                <w:szCs w:val="24"/>
                <w:lang w:val="ru-RU"/>
              </w:rPr>
              <w:t xml:space="preserve">Объём </w:t>
            </w:r>
            <w:r w:rsidRPr="00A43A10">
              <w:rPr>
                <w:rFonts w:ascii="Times New Roman" w:hAnsi="Times New Roman" w:cs="Times New Roman"/>
                <w:bCs/>
                <w:sz w:val="24"/>
                <w:szCs w:val="24"/>
                <w:lang w:val="ru-RU"/>
              </w:rPr>
              <w:t>прокачиваемого</w:t>
            </w:r>
          </w:p>
          <w:p w14:paraId="298D2E5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bCs/>
                <w:sz w:val="24"/>
                <w:szCs w:val="24"/>
                <w:lang w:val="ru-RU"/>
              </w:rPr>
              <w:t>воздуха</w:t>
            </w:r>
          </w:p>
          <w:p w14:paraId="28376A64"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70F94D4D"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27176E0C"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48E58B90"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2927FEE9"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7E6B0430" w14:textId="77777777" w:rsidR="00C22127" w:rsidRPr="00A43A10" w:rsidRDefault="00C22127" w:rsidP="000C7EE1">
            <w:pPr>
              <w:spacing w:after="0"/>
              <w:jc w:val="both"/>
              <w:rPr>
                <w:rFonts w:ascii="Times New Roman" w:hAnsi="Times New Roman" w:cs="Times New Roman"/>
                <w:color w:val="1F497D"/>
                <w:sz w:val="24"/>
                <w:szCs w:val="24"/>
                <w:lang w:val="ru-RU"/>
              </w:rPr>
            </w:pPr>
          </w:p>
        </w:tc>
        <w:tc>
          <w:tcPr>
            <w:tcW w:w="3515" w:type="dxa"/>
          </w:tcPr>
          <w:p w14:paraId="6A8C939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Аспиратор для отбора проб воздуха М-822, </w:t>
            </w:r>
          </w:p>
          <w:p w14:paraId="2E06959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НПО «Красногвардеец»,</w:t>
            </w:r>
          </w:p>
          <w:p w14:paraId="4DA4BEB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Санкт-Петербург, Россия,</w:t>
            </w:r>
          </w:p>
          <w:p w14:paraId="4435EAB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88138, инв. № 526383</w:t>
            </w:r>
          </w:p>
        </w:tc>
        <w:tc>
          <w:tcPr>
            <w:tcW w:w="4111" w:type="dxa"/>
            <w:shd w:val="clear" w:color="auto" w:fill="FFFFFF"/>
            <w:vAlign w:val="center"/>
          </w:tcPr>
          <w:p w14:paraId="637A661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69AA701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0,2 до 1,0 дм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/мин</w:t>
            </w:r>
          </w:p>
          <w:p w14:paraId="4A9C15D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 до 20 дм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/мин</w:t>
            </w:r>
          </w:p>
          <w:p w14:paraId="60FF15B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Погрешность</w:t>
            </w:r>
          </w:p>
          <w:p w14:paraId="34F0552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±5 % для диапазона</w:t>
            </w:r>
          </w:p>
          <w:p w14:paraId="02FEE2C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 до 20 дм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/мин</w:t>
            </w:r>
          </w:p>
          <w:p w14:paraId="074EB59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±7 % для диапазона</w:t>
            </w:r>
          </w:p>
          <w:p w14:paraId="7198949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0,2 до 1,0 дм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/мин</w:t>
            </w:r>
          </w:p>
        </w:tc>
        <w:tc>
          <w:tcPr>
            <w:tcW w:w="1122" w:type="dxa"/>
            <w:shd w:val="clear" w:color="auto" w:fill="FFFFFF"/>
            <w:vAlign w:val="center"/>
          </w:tcPr>
          <w:p w14:paraId="0589E4BB" w14:textId="77777777" w:rsidR="00C22127" w:rsidRPr="00A43A10" w:rsidRDefault="00C22127" w:rsidP="000C7EE1">
            <w:pPr>
              <w:spacing w:after="0"/>
              <w:jc w:val="both"/>
              <w:rPr>
                <w:rFonts w:ascii="Times New Roman" w:hAnsi="Times New Roman" w:cs="Times New Roman"/>
                <w:sz w:val="24"/>
                <w:szCs w:val="24"/>
                <w:lang w:val="ru-RU"/>
              </w:rPr>
            </w:pPr>
          </w:p>
          <w:p w14:paraId="161889D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1988</w:t>
            </w:r>
          </w:p>
        </w:tc>
        <w:tc>
          <w:tcPr>
            <w:tcW w:w="2563" w:type="dxa"/>
            <w:shd w:val="clear" w:color="auto" w:fill="FFFFFF"/>
          </w:tcPr>
          <w:p w14:paraId="466BCD0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17.03.2017 г. Сертификат о поверке  </w:t>
            </w:r>
          </w:p>
          <w:p w14:paraId="30A53E9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ВЖ-3243862</w:t>
            </w:r>
          </w:p>
          <w:p w14:paraId="4E5DFCE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p w14:paraId="06BC9EB6" w14:textId="77777777" w:rsidR="00C22127" w:rsidRPr="00A43A10" w:rsidRDefault="00C22127" w:rsidP="000C7EE1">
            <w:pPr>
              <w:spacing w:after="0"/>
              <w:jc w:val="both"/>
              <w:rPr>
                <w:rFonts w:ascii="Times New Roman" w:hAnsi="Times New Roman" w:cs="Times New Roman"/>
                <w:sz w:val="24"/>
                <w:szCs w:val="24"/>
                <w:lang w:val="ru-RU"/>
              </w:rPr>
            </w:pPr>
          </w:p>
        </w:tc>
        <w:tc>
          <w:tcPr>
            <w:tcW w:w="1985" w:type="dxa"/>
          </w:tcPr>
          <w:p w14:paraId="0D216FB5"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A43A10" w14:paraId="731DBFDC" w14:textId="77777777" w:rsidTr="000C7EE1">
        <w:tc>
          <w:tcPr>
            <w:tcW w:w="1980" w:type="dxa"/>
            <w:vMerge w:val="restart"/>
            <w:vAlign w:val="center"/>
          </w:tcPr>
          <w:p w14:paraId="3026C1B6"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59E2352A" w14:textId="77777777" w:rsidR="00C22127" w:rsidRPr="00A43A10" w:rsidRDefault="00C22127" w:rsidP="000C7EE1">
            <w:pPr>
              <w:spacing w:after="0"/>
              <w:jc w:val="both"/>
              <w:rPr>
                <w:rFonts w:ascii="Times New Roman" w:hAnsi="Times New Roman" w:cs="Times New Roman"/>
                <w:sz w:val="24"/>
                <w:szCs w:val="24"/>
                <w:lang w:val="ru-RU"/>
              </w:rPr>
            </w:pPr>
          </w:p>
          <w:p w14:paraId="561E6220" w14:textId="77777777" w:rsidR="00C22127" w:rsidRPr="00A43A10" w:rsidRDefault="00C22127" w:rsidP="000C7EE1">
            <w:pPr>
              <w:spacing w:after="0"/>
              <w:jc w:val="both"/>
              <w:rPr>
                <w:rFonts w:ascii="Times New Roman" w:hAnsi="Times New Roman" w:cs="Times New Roman"/>
                <w:sz w:val="24"/>
                <w:szCs w:val="24"/>
                <w:lang w:val="ru-RU"/>
              </w:rPr>
            </w:pPr>
          </w:p>
          <w:p w14:paraId="66A7459B" w14:textId="77777777" w:rsidR="00C22127" w:rsidRPr="00A43A10" w:rsidRDefault="00C22127" w:rsidP="000C7EE1">
            <w:pPr>
              <w:spacing w:after="0"/>
              <w:jc w:val="both"/>
              <w:rPr>
                <w:rFonts w:ascii="Times New Roman" w:hAnsi="Times New Roman" w:cs="Times New Roman"/>
                <w:sz w:val="24"/>
                <w:szCs w:val="24"/>
                <w:lang w:val="ru-RU"/>
              </w:rPr>
            </w:pPr>
          </w:p>
          <w:p w14:paraId="3A263F4C" w14:textId="77777777" w:rsidR="00C22127" w:rsidRPr="00A43A10" w:rsidRDefault="00C22127" w:rsidP="000C7EE1">
            <w:pPr>
              <w:spacing w:after="0"/>
              <w:jc w:val="both"/>
              <w:rPr>
                <w:rFonts w:ascii="Times New Roman" w:hAnsi="Times New Roman" w:cs="Times New Roman"/>
                <w:sz w:val="24"/>
                <w:szCs w:val="24"/>
                <w:lang w:val="ru-RU"/>
              </w:rPr>
            </w:pPr>
          </w:p>
          <w:p w14:paraId="68572757" w14:textId="77777777" w:rsidR="00C22127" w:rsidRPr="00A43A10" w:rsidRDefault="00C22127" w:rsidP="000C7EE1">
            <w:pPr>
              <w:spacing w:after="0"/>
              <w:jc w:val="both"/>
              <w:rPr>
                <w:rFonts w:ascii="Times New Roman" w:hAnsi="Times New Roman" w:cs="Times New Roman"/>
                <w:sz w:val="24"/>
                <w:szCs w:val="24"/>
                <w:lang w:val="ru-RU"/>
              </w:rPr>
            </w:pPr>
          </w:p>
          <w:p w14:paraId="728D218C" w14:textId="77777777" w:rsidR="00C22127" w:rsidRPr="00A43A10" w:rsidRDefault="00C22127" w:rsidP="000C7EE1">
            <w:pPr>
              <w:spacing w:after="0"/>
              <w:jc w:val="both"/>
              <w:rPr>
                <w:rFonts w:ascii="Times New Roman" w:hAnsi="Times New Roman" w:cs="Times New Roman"/>
                <w:sz w:val="24"/>
                <w:szCs w:val="24"/>
                <w:lang w:val="ru-RU"/>
              </w:rPr>
            </w:pPr>
          </w:p>
          <w:p w14:paraId="2B4CFC1C" w14:textId="77777777" w:rsidR="00C22127" w:rsidRPr="00A43A10" w:rsidRDefault="00C22127" w:rsidP="000C7EE1">
            <w:pPr>
              <w:spacing w:after="0"/>
              <w:jc w:val="both"/>
              <w:rPr>
                <w:rFonts w:ascii="Times New Roman" w:hAnsi="Times New Roman" w:cs="Times New Roman"/>
                <w:sz w:val="24"/>
                <w:szCs w:val="24"/>
                <w:lang w:val="ru-RU"/>
              </w:rPr>
            </w:pPr>
          </w:p>
          <w:p w14:paraId="43708893" w14:textId="77777777" w:rsidR="00C22127" w:rsidRPr="00A43A10" w:rsidRDefault="00C22127" w:rsidP="000C7EE1">
            <w:pPr>
              <w:spacing w:after="0"/>
              <w:jc w:val="both"/>
              <w:rPr>
                <w:rFonts w:ascii="Times New Roman" w:hAnsi="Times New Roman" w:cs="Times New Roman"/>
                <w:sz w:val="24"/>
                <w:szCs w:val="24"/>
                <w:lang w:val="ru-RU"/>
              </w:rPr>
            </w:pPr>
          </w:p>
          <w:p w14:paraId="4F34576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Масса</w:t>
            </w:r>
          </w:p>
          <w:p w14:paraId="2609E8C1" w14:textId="77777777" w:rsidR="00C22127" w:rsidRPr="00A43A10" w:rsidRDefault="00C22127" w:rsidP="000C7EE1">
            <w:pPr>
              <w:spacing w:after="0"/>
              <w:jc w:val="both"/>
              <w:rPr>
                <w:rFonts w:ascii="Times New Roman" w:hAnsi="Times New Roman" w:cs="Times New Roman"/>
                <w:sz w:val="24"/>
                <w:szCs w:val="24"/>
                <w:lang w:val="ru-RU"/>
              </w:rPr>
            </w:pPr>
          </w:p>
          <w:p w14:paraId="653301E3" w14:textId="77777777" w:rsidR="00C22127" w:rsidRPr="00A43A10" w:rsidRDefault="00C22127" w:rsidP="000C7EE1">
            <w:pPr>
              <w:spacing w:after="0"/>
              <w:jc w:val="both"/>
              <w:rPr>
                <w:rFonts w:ascii="Times New Roman" w:hAnsi="Times New Roman" w:cs="Times New Roman"/>
                <w:sz w:val="24"/>
                <w:szCs w:val="24"/>
                <w:lang w:val="ru-RU"/>
              </w:rPr>
            </w:pPr>
          </w:p>
          <w:p w14:paraId="70DC5022" w14:textId="77777777" w:rsidR="00C22127" w:rsidRPr="00A43A10" w:rsidRDefault="00C22127" w:rsidP="000C7EE1">
            <w:pPr>
              <w:spacing w:after="0"/>
              <w:jc w:val="both"/>
              <w:rPr>
                <w:rFonts w:ascii="Times New Roman" w:hAnsi="Times New Roman" w:cs="Times New Roman"/>
                <w:sz w:val="24"/>
                <w:szCs w:val="24"/>
                <w:lang w:val="ru-RU"/>
              </w:rPr>
            </w:pPr>
          </w:p>
          <w:p w14:paraId="4EFB0D0E" w14:textId="77777777" w:rsidR="00C22127" w:rsidRPr="00A43A10" w:rsidRDefault="00C22127" w:rsidP="000C7EE1">
            <w:pPr>
              <w:spacing w:after="0"/>
              <w:jc w:val="both"/>
              <w:rPr>
                <w:rFonts w:ascii="Times New Roman" w:hAnsi="Times New Roman" w:cs="Times New Roman"/>
                <w:sz w:val="24"/>
                <w:szCs w:val="24"/>
                <w:lang w:val="ru-RU"/>
              </w:rPr>
            </w:pPr>
          </w:p>
          <w:p w14:paraId="1030B0B9" w14:textId="77777777" w:rsidR="00C22127" w:rsidRPr="00A43A10" w:rsidRDefault="00C22127" w:rsidP="000C7EE1">
            <w:pPr>
              <w:spacing w:after="0"/>
              <w:jc w:val="both"/>
              <w:rPr>
                <w:rFonts w:ascii="Times New Roman" w:hAnsi="Times New Roman" w:cs="Times New Roman"/>
                <w:sz w:val="24"/>
                <w:szCs w:val="24"/>
                <w:lang w:val="ru-RU"/>
              </w:rPr>
            </w:pPr>
          </w:p>
          <w:p w14:paraId="36F86C7E" w14:textId="77777777" w:rsidR="00C22127" w:rsidRPr="00A43A10" w:rsidRDefault="00C22127" w:rsidP="000C7EE1">
            <w:pPr>
              <w:spacing w:after="0"/>
              <w:jc w:val="both"/>
              <w:rPr>
                <w:rFonts w:ascii="Times New Roman" w:hAnsi="Times New Roman" w:cs="Times New Roman"/>
                <w:sz w:val="24"/>
                <w:szCs w:val="24"/>
                <w:lang w:val="ru-RU"/>
              </w:rPr>
            </w:pPr>
          </w:p>
          <w:p w14:paraId="7366FBF5" w14:textId="77777777" w:rsidR="00C22127" w:rsidRPr="00A43A10" w:rsidRDefault="00C22127" w:rsidP="000C7EE1">
            <w:pPr>
              <w:spacing w:after="0"/>
              <w:jc w:val="both"/>
              <w:rPr>
                <w:rFonts w:ascii="Times New Roman" w:hAnsi="Times New Roman" w:cs="Times New Roman"/>
                <w:sz w:val="24"/>
                <w:szCs w:val="24"/>
                <w:lang w:val="ru-RU"/>
              </w:rPr>
            </w:pPr>
          </w:p>
          <w:p w14:paraId="50DCCC35" w14:textId="77777777" w:rsidR="00C22127" w:rsidRPr="00A43A10" w:rsidRDefault="00C22127" w:rsidP="000C7EE1">
            <w:pPr>
              <w:spacing w:after="0"/>
              <w:jc w:val="both"/>
              <w:rPr>
                <w:rFonts w:ascii="Times New Roman" w:hAnsi="Times New Roman" w:cs="Times New Roman"/>
                <w:sz w:val="24"/>
                <w:szCs w:val="24"/>
                <w:lang w:val="ru-RU"/>
              </w:rPr>
            </w:pPr>
          </w:p>
          <w:p w14:paraId="4192DDCD" w14:textId="77777777" w:rsidR="00C22127" w:rsidRPr="00A43A10" w:rsidRDefault="00C22127" w:rsidP="000C7EE1">
            <w:pPr>
              <w:spacing w:after="0"/>
              <w:jc w:val="both"/>
              <w:rPr>
                <w:rFonts w:ascii="Times New Roman" w:hAnsi="Times New Roman" w:cs="Times New Roman"/>
                <w:sz w:val="24"/>
                <w:szCs w:val="24"/>
                <w:lang w:val="ru-RU"/>
              </w:rPr>
            </w:pPr>
          </w:p>
          <w:p w14:paraId="3A53E56D" w14:textId="77777777" w:rsidR="00C22127" w:rsidRPr="00A43A10" w:rsidRDefault="00C22127" w:rsidP="000C7EE1">
            <w:pPr>
              <w:spacing w:after="0"/>
              <w:jc w:val="both"/>
              <w:rPr>
                <w:rFonts w:ascii="Times New Roman" w:hAnsi="Times New Roman" w:cs="Times New Roman"/>
                <w:sz w:val="24"/>
                <w:szCs w:val="24"/>
                <w:lang w:val="ru-RU"/>
              </w:rPr>
            </w:pPr>
          </w:p>
          <w:p w14:paraId="3F956C47" w14:textId="77777777" w:rsidR="00C22127" w:rsidRPr="00A43A10" w:rsidRDefault="00C22127" w:rsidP="000C7EE1">
            <w:pPr>
              <w:spacing w:after="0"/>
              <w:jc w:val="both"/>
              <w:rPr>
                <w:rFonts w:ascii="Times New Roman" w:hAnsi="Times New Roman" w:cs="Times New Roman"/>
                <w:sz w:val="24"/>
                <w:szCs w:val="24"/>
                <w:lang w:val="ru-RU"/>
              </w:rPr>
            </w:pPr>
          </w:p>
          <w:p w14:paraId="6267A5ED" w14:textId="77777777" w:rsidR="00C22127" w:rsidRPr="00A43A10" w:rsidRDefault="00C22127" w:rsidP="000C7EE1">
            <w:pPr>
              <w:spacing w:after="0"/>
              <w:jc w:val="both"/>
              <w:rPr>
                <w:rFonts w:ascii="Times New Roman" w:hAnsi="Times New Roman" w:cs="Times New Roman"/>
                <w:sz w:val="24"/>
                <w:szCs w:val="24"/>
                <w:lang w:val="ru-RU"/>
              </w:rPr>
            </w:pPr>
          </w:p>
          <w:p w14:paraId="3D554F89" w14:textId="77777777" w:rsidR="00C22127" w:rsidRPr="00A43A10" w:rsidRDefault="00C22127" w:rsidP="000C7EE1">
            <w:pPr>
              <w:spacing w:after="0"/>
              <w:jc w:val="both"/>
              <w:rPr>
                <w:rFonts w:ascii="Times New Roman" w:hAnsi="Times New Roman" w:cs="Times New Roman"/>
                <w:sz w:val="24"/>
                <w:szCs w:val="24"/>
                <w:lang w:val="ru-RU"/>
              </w:rPr>
            </w:pPr>
          </w:p>
          <w:p w14:paraId="0CD91DD4" w14:textId="77777777" w:rsidR="00C22127" w:rsidRPr="00A43A10" w:rsidRDefault="00C22127" w:rsidP="000C7EE1">
            <w:pPr>
              <w:spacing w:after="0"/>
              <w:jc w:val="both"/>
              <w:rPr>
                <w:rFonts w:ascii="Times New Roman" w:hAnsi="Times New Roman" w:cs="Times New Roman"/>
                <w:sz w:val="24"/>
                <w:szCs w:val="24"/>
                <w:lang w:val="ru-RU"/>
              </w:rPr>
            </w:pPr>
          </w:p>
          <w:p w14:paraId="005A0671" w14:textId="77777777" w:rsidR="00C22127" w:rsidRPr="00A43A10" w:rsidRDefault="00C22127" w:rsidP="000C7EE1">
            <w:pPr>
              <w:spacing w:after="0"/>
              <w:jc w:val="both"/>
              <w:rPr>
                <w:rFonts w:ascii="Times New Roman" w:hAnsi="Times New Roman" w:cs="Times New Roman"/>
                <w:sz w:val="24"/>
                <w:szCs w:val="24"/>
                <w:lang w:val="ru-RU"/>
              </w:rPr>
            </w:pPr>
          </w:p>
          <w:p w14:paraId="18B5C7EA" w14:textId="77777777" w:rsidR="00C22127" w:rsidRPr="00A43A10" w:rsidRDefault="00C22127" w:rsidP="000C7EE1">
            <w:pPr>
              <w:spacing w:after="0"/>
              <w:jc w:val="both"/>
              <w:rPr>
                <w:rFonts w:ascii="Times New Roman" w:hAnsi="Times New Roman" w:cs="Times New Roman"/>
                <w:sz w:val="24"/>
                <w:szCs w:val="24"/>
                <w:lang w:val="ru-RU"/>
              </w:rPr>
            </w:pPr>
          </w:p>
          <w:p w14:paraId="10C30B98" w14:textId="77777777" w:rsidR="00C22127" w:rsidRPr="00A43A10" w:rsidRDefault="00C22127" w:rsidP="000C7EE1">
            <w:pPr>
              <w:spacing w:after="0"/>
              <w:jc w:val="both"/>
              <w:rPr>
                <w:rFonts w:ascii="Times New Roman" w:hAnsi="Times New Roman" w:cs="Times New Roman"/>
                <w:color w:val="1F497D"/>
                <w:sz w:val="24"/>
                <w:szCs w:val="24"/>
                <w:lang w:val="ru-RU"/>
              </w:rPr>
            </w:pPr>
          </w:p>
        </w:tc>
        <w:tc>
          <w:tcPr>
            <w:tcW w:w="3515" w:type="dxa"/>
            <w:vAlign w:val="center"/>
          </w:tcPr>
          <w:p w14:paraId="25A06ED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Аспиратор А-01, мод. А-01-1, ОАО «КОТ», г. Санкт-Петербург, Россия, зав.№ 642</w:t>
            </w:r>
          </w:p>
        </w:tc>
        <w:tc>
          <w:tcPr>
            <w:tcW w:w="4111" w:type="dxa"/>
            <w:vAlign w:val="center"/>
          </w:tcPr>
          <w:p w14:paraId="16C7EE2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задаваемых расходов 1-ый канал от 0,2 до 1,0 дм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 мин 2 и 3-ий каналы от 1 до 20 дм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 мин. Погрешность для 1,2,3 каналов ±5%</w:t>
            </w:r>
          </w:p>
          <w:p w14:paraId="0F06EF0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Цена деления ротаметров: </w:t>
            </w:r>
          </w:p>
          <w:p w14:paraId="180CE29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Для 1-го канала – 0.1 дм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 мин</w:t>
            </w:r>
          </w:p>
          <w:p w14:paraId="415DAF2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Для 2 и 3 – го каналов – 1 дм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 мин</w:t>
            </w:r>
          </w:p>
        </w:tc>
        <w:tc>
          <w:tcPr>
            <w:tcW w:w="1122" w:type="dxa"/>
            <w:shd w:val="clear" w:color="auto" w:fill="FFFFFF"/>
            <w:vAlign w:val="center"/>
          </w:tcPr>
          <w:p w14:paraId="4214F4A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2012</w:t>
            </w:r>
          </w:p>
        </w:tc>
        <w:tc>
          <w:tcPr>
            <w:tcW w:w="2563" w:type="dxa"/>
          </w:tcPr>
          <w:p w14:paraId="38FBBA0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24.01.2017г. Сертификат о поверке</w:t>
            </w:r>
          </w:p>
          <w:p w14:paraId="2C1CCAA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ВЖ-3240155</w:t>
            </w:r>
          </w:p>
          <w:p w14:paraId="67974B4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p w14:paraId="322F97C5" w14:textId="77777777" w:rsidR="00C22127" w:rsidRPr="00A43A10" w:rsidRDefault="00C22127" w:rsidP="000C7EE1">
            <w:pPr>
              <w:spacing w:after="0"/>
              <w:jc w:val="both"/>
              <w:rPr>
                <w:rFonts w:ascii="Times New Roman" w:hAnsi="Times New Roman" w:cs="Times New Roman"/>
                <w:sz w:val="24"/>
                <w:szCs w:val="24"/>
                <w:lang w:val="ru-RU"/>
              </w:rPr>
            </w:pPr>
          </w:p>
        </w:tc>
        <w:tc>
          <w:tcPr>
            <w:tcW w:w="1985" w:type="dxa"/>
          </w:tcPr>
          <w:p w14:paraId="66DE2426"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A43A10" w14:paraId="0D7930D8" w14:textId="77777777" w:rsidTr="000C7EE1">
        <w:tc>
          <w:tcPr>
            <w:tcW w:w="1980" w:type="dxa"/>
            <w:vMerge/>
            <w:vAlign w:val="center"/>
          </w:tcPr>
          <w:p w14:paraId="57565701"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26549369" w14:textId="38B71866"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Весы лабораторные электронные ЛВ 210- А. ЗАО «Сартогосм». г. Санкт-Петербург.  зав. №29625053 </w:t>
            </w:r>
          </w:p>
          <w:p w14:paraId="6808C812" w14:textId="5FBEB89C" w:rsidR="00C22127" w:rsidRPr="00313F26"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инв. № 200000028817</w:t>
            </w:r>
          </w:p>
        </w:tc>
        <w:tc>
          <w:tcPr>
            <w:tcW w:w="4111" w:type="dxa"/>
            <w:vAlign w:val="center"/>
          </w:tcPr>
          <w:p w14:paraId="33F04E8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50171C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0,01 до 210 г</w:t>
            </w:r>
          </w:p>
          <w:p w14:paraId="4376A5E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Класс точности специальный  </w:t>
            </w:r>
          </w:p>
        </w:tc>
        <w:tc>
          <w:tcPr>
            <w:tcW w:w="1122" w:type="dxa"/>
            <w:shd w:val="clear" w:color="auto" w:fill="FFFFFF"/>
            <w:vAlign w:val="center"/>
          </w:tcPr>
          <w:p w14:paraId="39C66043" w14:textId="77777777" w:rsidR="00C22127" w:rsidRPr="00A43A10" w:rsidRDefault="00C22127" w:rsidP="000C7EE1">
            <w:pPr>
              <w:spacing w:after="0"/>
              <w:jc w:val="both"/>
              <w:rPr>
                <w:rFonts w:ascii="Times New Roman" w:hAnsi="Times New Roman" w:cs="Times New Roman"/>
                <w:sz w:val="24"/>
                <w:szCs w:val="24"/>
                <w:lang w:val="ru-RU"/>
              </w:rPr>
            </w:pPr>
          </w:p>
          <w:p w14:paraId="0A67B4A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2014</w:t>
            </w:r>
          </w:p>
        </w:tc>
        <w:tc>
          <w:tcPr>
            <w:tcW w:w="2563" w:type="dxa"/>
          </w:tcPr>
          <w:p w14:paraId="478AE52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06.02.2017 г.</w:t>
            </w:r>
          </w:p>
          <w:p w14:paraId="3685EBA0" w14:textId="4CE2953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w:t>
            </w:r>
            <w:r w:rsidR="00D06D9D" w:rsidRPr="00A43A10">
              <w:rPr>
                <w:rFonts w:ascii="Times New Roman" w:hAnsi="Times New Roman" w:cs="Times New Roman"/>
                <w:sz w:val="24"/>
                <w:szCs w:val="24"/>
                <w:lang w:val="ru-RU"/>
              </w:rPr>
              <w:t xml:space="preserve"> </w:t>
            </w:r>
            <w:r w:rsidRPr="00A43A10">
              <w:rPr>
                <w:rFonts w:ascii="Times New Roman" w:hAnsi="Times New Roman" w:cs="Times New Roman"/>
                <w:sz w:val="24"/>
                <w:szCs w:val="24"/>
                <w:lang w:val="ru-RU"/>
              </w:rPr>
              <w:t>о поверке</w:t>
            </w:r>
          </w:p>
          <w:p w14:paraId="4AAD268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№ВЖ -03-20</w:t>
            </w:r>
          </w:p>
          <w:p w14:paraId="6FABD4DE"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2E1241F5"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6BCEB480" w14:textId="77777777" w:rsidTr="000C7EE1">
        <w:tc>
          <w:tcPr>
            <w:tcW w:w="1980" w:type="dxa"/>
            <w:vMerge/>
            <w:vAlign w:val="center"/>
          </w:tcPr>
          <w:p w14:paraId="7D5383F7"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32506901" w14:textId="539A410F" w:rsidR="00C22127" w:rsidRPr="00313F26"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Весы лабораторные электронные ЛВ 210- А. ЗАО «Сартогосм». г. Санкт-Петербург.  зав. №29625051. инв. №200000028818</w:t>
            </w:r>
          </w:p>
        </w:tc>
        <w:tc>
          <w:tcPr>
            <w:tcW w:w="4111" w:type="dxa"/>
            <w:vAlign w:val="center"/>
          </w:tcPr>
          <w:p w14:paraId="51D92AA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1346E42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 до 200 г</w:t>
            </w:r>
          </w:p>
          <w:p w14:paraId="21AA58B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специальный</w:t>
            </w:r>
          </w:p>
        </w:tc>
        <w:tc>
          <w:tcPr>
            <w:tcW w:w="1122" w:type="dxa"/>
            <w:shd w:val="clear" w:color="auto" w:fill="auto"/>
            <w:vAlign w:val="center"/>
          </w:tcPr>
          <w:p w14:paraId="1F1A746C" w14:textId="77777777" w:rsidR="00C22127" w:rsidRPr="00A43A10" w:rsidRDefault="00C22127" w:rsidP="000C7EE1">
            <w:pPr>
              <w:spacing w:after="0"/>
              <w:jc w:val="both"/>
              <w:rPr>
                <w:rFonts w:ascii="Times New Roman" w:hAnsi="Times New Roman" w:cs="Times New Roman"/>
                <w:sz w:val="24"/>
                <w:szCs w:val="24"/>
                <w:lang w:val="ru-RU"/>
              </w:rPr>
            </w:pPr>
          </w:p>
          <w:p w14:paraId="54F10416"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2014</w:t>
            </w:r>
          </w:p>
        </w:tc>
        <w:tc>
          <w:tcPr>
            <w:tcW w:w="2563" w:type="dxa"/>
          </w:tcPr>
          <w:p w14:paraId="3D36AA5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06.02.2017 г.</w:t>
            </w:r>
          </w:p>
          <w:p w14:paraId="7530B59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Сертификат о поверке </w:t>
            </w:r>
          </w:p>
          <w:p w14:paraId="68B3960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ВЖ-03-21</w:t>
            </w:r>
          </w:p>
          <w:p w14:paraId="4C90917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       1 раз в год</w:t>
            </w:r>
          </w:p>
        </w:tc>
        <w:tc>
          <w:tcPr>
            <w:tcW w:w="1985" w:type="dxa"/>
            <w:shd w:val="clear" w:color="auto" w:fill="auto"/>
          </w:tcPr>
          <w:p w14:paraId="61288DA4"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2B77DE2C" w14:textId="77777777" w:rsidTr="000C7EE1">
        <w:tc>
          <w:tcPr>
            <w:tcW w:w="1980" w:type="dxa"/>
            <w:vMerge/>
            <w:vAlign w:val="center"/>
          </w:tcPr>
          <w:p w14:paraId="73EF903A"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487CF97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Весы лабораторные. ВЛТЭ – 500.  завод «Госметр», г. Санкт-Петербург. Россия.   зав. № А 227. </w:t>
            </w:r>
          </w:p>
          <w:p w14:paraId="7D7BB99F"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Инв. №200000011565 </w:t>
            </w:r>
          </w:p>
        </w:tc>
        <w:tc>
          <w:tcPr>
            <w:tcW w:w="4111" w:type="dxa"/>
            <w:vAlign w:val="center"/>
          </w:tcPr>
          <w:p w14:paraId="0E8D161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5594C6EB" w14:textId="513BEBC9"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 до 500 г</w:t>
            </w:r>
          </w:p>
          <w:p w14:paraId="47A0146A"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средний</w:t>
            </w:r>
          </w:p>
        </w:tc>
        <w:tc>
          <w:tcPr>
            <w:tcW w:w="1122" w:type="dxa"/>
            <w:shd w:val="clear" w:color="auto" w:fill="FFFFFF"/>
            <w:vAlign w:val="center"/>
          </w:tcPr>
          <w:p w14:paraId="633C07B0" w14:textId="77777777" w:rsidR="00C22127" w:rsidRPr="00A43A10" w:rsidRDefault="00C22127" w:rsidP="000C7EE1">
            <w:pPr>
              <w:spacing w:after="0"/>
              <w:jc w:val="both"/>
              <w:rPr>
                <w:rFonts w:ascii="Times New Roman" w:hAnsi="Times New Roman" w:cs="Times New Roman"/>
                <w:sz w:val="24"/>
                <w:szCs w:val="24"/>
                <w:lang w:val="ru-RU"/>
              </w:rPr>
            </w:pPr>
          </w:p>
          <w:p w14:paraId="10FFDB55"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2010</w:t>
            </w:r>
          </w:p>
        </w:tc>
        <w:tc>
          <w:tcPr>
            <w:tcW w:w="2563" w:type="dxa"/>
          </w:tcPr>
          <w:p w14:paraId="428E110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06.02.2017 г.</w:t>
            </w:r>
          </w:p>
          <w:p w14:paraId="5F30793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61A6D88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ВЖ-02-24</w:t>
            </w:r>
          </w:p>
          <w:p w14:paraId="58CD403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5525F013"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164631D3" w14:textId="77777777" w:rsidTr="000C7EE1">
        <w:trPr>
          <w:trHeight w:val="968"/>
        </w:trPr>
        <w:tc>
          <w:tcPr>
            <w:tcW w:w="1980" w:type="dxa"/>
            <w:vMerge/>
            <w:vAlign w:val="center"/>
          </w:tcPr>
          <w:p w14:paraId="30930C96"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14569EBA" w14:textId="4C83302B"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Весы электронные </w:t>
            </w:r>
            <w:r w:rsidR="00860A37" w:rsidRPr="00A43A10">
              <w:rPr>
                <w:rFonts w:ascii="Times New Roman" w:hAnsi="Times New Roman" w:cs="Times New Roman"/>
                <w:sz w:val="24"/>
                <w:szCs w:val="24"/>
                <w:lang w:val="ru-RU"/>
              </w:rPr>
              <w:t>лабораторные OHAUS</w:t>
            </w:r>
            <w:r w:rsidRPr="00A43A10">
              <w:rPr>
                <w:rFonts w:ascii="Times New Roman" w:hAnsi="Times New Roman" w:cs="Times New Roman"/>
                <w:sz w:val="24"/>
                <w:szCs w:val="24"/>
                <w:lang w:val="ru-RU"/>
              </w:rPr>
              <w:t xml:space="preserve"> RW-</w:t>
            </w:r>
            <w:r w:rsidR="00860A37" w:rsidRPr="00A43A10">
              <w:rPr>
                <w:rFonts w:ascii="Times New Roman" w:hAnsi="Times New Roman" w:cs="Times New Roman"/>
                <w:sz w:val="24"/>
                <w:szCs w:val="24"/>
                <w:lang w:val="ru-RU"/>
              </w:rPr>
              <w:t>1502, Китай, зав.</w:t>
            </w:r>
            <w:r w:rsidRPr="00A43A10">
              <w:rPr>
                <w:rFonts w:ascii="Times New Roman" w:hAnsi="Times New Roman" w:cs="Times New Roman"/>
                <w:sz w:val="24"/>
                <w:szCs w:val="24"/>
                <w:lang w:val="ru-RU"/>
              </w:rPr>
              <w:t xml:space="preserve"> №8329200287,</w:t>
            </w:r>
          </w:p>
        </w:tc>
        <w:tc>
          <w:tcPr>
            <w:tcW w:w="4111" w:type="dxa"/>
            <w:vAlign w:val="center"/>
          </w:tcPr>
          <w:p w14:paraId="5A13FCF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w:t>
            </w:r>
          </w:p>
          <w:p w14:paraId="4BDB8C4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От 0гр до 1500 гр  </w:t>
            </w:r>
          </w:p>
        </w:tc>
        <w:tc>
          <w:tcPr>
            <w:tcW w:w="1122" w:type="dxa"/>
            <w:shd w:val="clear" w:color="auto" w:fill="FFFFFF"/>
            <w:vAlign w:val="center"/>
          </w:tcPr>
          <w:p w14:paraId="40A2759C" w14:textId="77777777" w:rsidR="00C22127" w:rsidRPr="00A43A10" w:rsidRDefault="00C22127" w:rsidP="000C7EE1">
            <w:pPr>
              <w:spacing w:after="0"/>
              <w:jc w:val="both"/>
              <w:rPr>
                <w:rFonts w:ascii="Times New Roman" w:hAnsi="Times New Roman" w:cs="Times New Roman"/>
                <w:sz w:val="24"/>
                <w:szCs w:val="24"/>
                <w:lang w:val="ru-RU"/>
              </w:rPr>
            </w:pPr>
          </w:p>
          <w:p w14:paraId="3386C36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2011</w:t>
            </w:r>
          </w:p>
          <w:p w14:paraId="540234AE" w14:textId="77777777" w:rsidR="00C22127" w:rsidRPr="00A43A10" w:rsidRDefault="00C22127" w:rsidP="000C7EE1">
            <w:pPr>
              <w:spacing w:after="0"/>
              <w:jc w:val="both"/>
              <w:rPr>
                <w:rFonts w:ascii="Times New Roman" w:hAnsi="Times New Roman" w:cs="Times New Roman"/>
                <w:sz w:val="24"/>
                <w:szCs w:val="24"/>
                <w:lang w:val="ru-RU"/>
              </w:rPr>
            </w:pPr>
          </w:p>
          <w:p w14:paraId="73ABEC3F"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2563" w:type="dxa"/>
          </w:tcPr>
          <w:p w14:paraId="2593227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06.02.2017г.</w:t>
            </w:r>
          </w:p>
          <w:p w14:paraId="189D6F7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6ACA125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ВЖ-02-27</w:t>
            </w:r>
          </w:p>
          <w:p w14:paraId="652E0225"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3115395B"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1B5603C4" w14:textId="77777777" w:rsidTr="000C7EE1">
        <w:trPr>
          <w:cantSplit/>
        </w:trPr>
        <w:tc>
          <w:tcPr>
            <w:tcW w:w="1980" w:type="dxa"/>
            <w:vMerge/>
            <w:vAlign w:val="center"/>
          </w:tcPr>
          <w:p w14:paraId="1DF2365C"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701C1E91" w14:textId="77777777" w:rsidR="00C22127" w:rsidRPr="00A43A10" w:rsidRDefault="00C22127" w:rsidP="000C7EE1">
            <w:pPr>
              <w:pStyle w:val="aff3"/>
              <w:snapToGrid w:val="0"/>
              <w:jc w:val="both"/>
              <w:rPr>
                <w:rFonts w:ascii="Times New Roman" w:hAnsi="Times New Roman"/>
                <w:sz w:val="24"/>
              </w:rPr>
            </w:pPr>
            <w:r w:rsidRPr="00A43A10">
              <w:rPr>
                <w:rFonts w:ascii="Times New Roman" w:hAnsi="Times New Roman"/>
                <w:sz w:val="24"/>
              </w:rPr>
              <w:t>Гиря калибровочная 200гр. Е</w:t>
            </w:r>
            <w:r w:rsidRPr="00A43A10">
              <w:rPr>
                <w:rFonts w:ascii="Times New Roman" w:hAnsi="Times New Roman"/>
                <w:sz w:val="24"/>
                <w:vertAlign w:val="subscript"/>
              </w:rPr>
              <w:t>2</w:t>
            </w:r>
            <w:r w:rsidRPr="00A43A10">
              <w:rPr>
                <w:rFonts w:ascii="Times New Roman" w:hAnsi="Times New Roman"/>
                <w:sz w:val="24"/>
              </w:rPr>
              <w:t xml:space="preserve"> Изготовитель Россия «Сартогосм»        </w:t>
            </w:r>
          </w:p>
          <w:p w14:paraId="01CD94E5" w14:textId="77777777" w:rsidR="00C22127" w:rsidRPr="00A43A10" w:rsidRDefault="00C22127" w:rsidP="000C7EE1">
            <w:pPr>
              <w:pStyle w:val="aff3"/>
              <w:snapToGrid w:val="0"/>
              <w:jc w:val="both"/>
              <w:rPr>
                <w:rFonts w:ascii="Times New Roman" w:hAnsi="Times New Roman"/>
                <w:sz w:val="24"/>
              </w:rPr>
            </w:pPr>
            <w:r w:rsidRPr="00A43A10">
              <w:rPr>
                <w:rFonts w:ascii="Times New Roman" w:hAnsi="Times New Roman"/>
                <w:sz w:val="24"/>
              </w:rPr>
              <w:t xml:space="preserve">зав.№ -Z-29425793   </w:t>
            </w:r>
          </w:p>
          <w:p w14:paraId="46D5BE2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w:t>
            </w:r>
          </w:p>
        </w:tc>
        <w:tc>
          <w:tcPr>
            <w:tcW w:w="4111" w:type="dxa"/>
            <w:vAlign w:val="center"/>
          </w:tcPr>
          <w:p w14:paraId="10EDABE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200 г.  </w:t>
            </w:r>
          </w:p>
        </w:tc>
        <w:tc>
          <w:tcPr>
            <w:tcW w:w="1122" w:type="dxa"/>
            <w:shd w:val="clear" w:color="auto" w:fill="auto"/>
            <w:vAlign w:val="center"/>
          </w:tcPr>
          <w:p w14:paraId="08E8887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2013</w:t>
            </w:r>
          </w:p>
        </w:tc>
        <w:tc>
          <w:tcPr>
            <w:tcW w:w="2563" w:type="dxa"/>
          </w:tcPr>
          <w:p w14:paraId="5BC75AD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23.02.2017г.</w:t>
            </w:r>
          </w:p>
          <w:p w14:paraId="09F5241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1C75E6A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№ВЖ  02 - 51</w:t>
            </w:r>
          </w:p>
          <w:p w14:paraId="721EC19A" w14:textId="77777777" w:rsidR="00C22127" w:rsidRPr="00A43A10" w:rsidRDefault="00C22127" w:rsidP="000C7EE1">
            <w:pPr>
              <w:spacing w:after="0"/>
              <w:jc w:val="both"/>
              <w:rPr>
                <w:rFonts w:ascii="Times New Roman" w:hAnsi="Times New Roman" w:cs="Times New Roman"/>
                <w:b/>
                <w:sz w:val="24"/>
                <w:szCs w:val="24"/>
                <w:lang w:val="ru-RU"/>
              </w:rPr>
            </w:pPr>
            <w:r w:rsidRPr="00A43A10">
              <w:rPr>
                <w:rFonts w:ascii="Times New Roman" w:hAnsi="Times New Roman" w:cs="Times New Roman"/>
                <w:sz w:val="24"/>
                <w:szCs w:val="24"/>
                <w:lang w:val="ru-RU"/>
              </w:rPr>
              <w:t>1 раз в год</w:t>
            </w:r>
          </w:p>
        </w:tc>
        <w:tc>
          <w:tcPr>
            <w:tcW w:w="1985" w:type="dxa"/>
            <w:tcBorders>
              <w:bottom w:val="nil"/>
            </w:tcBorders>
          </w:tcPr>
          <w:p w14:paraId="20F6137A"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A43A10" w14:paraId="52406A0A" w14:textId="77777777" w:rsidTr="000C7EE1">
        <w:trPr>
          <w:cantSplit/>
        </w:trPr>
        <w:tc>
          <w:tcPr>
            <w:tcW w:w="1980" w:type="dxa"/>
            <w:vMerge/>
            <w:vAlign w:val="center"/>
          </w:tcPr>
          <w:p w14:paraId="4DDB44E1"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6FEE3AEF" w14:textId="77777777" w:rsidR="00C22127" w:rsidRPr="00A43A10" w:rsidRDefault="00C22127" w:rsidP="000C7EE1">
            <w:pPr>
              <w:pStyle w:val="aff3"/>
              <w:snapToGrid w:val="0"/>
              <w:jc w:val="both"/>
              <w:rPr>
                <w:rFonts w:ascii="Times New Roman" w:hAnsi="Times New Roman"/>
                <w:sz w:val="24"/>
              </w:rPr>
            </w:pPr>
            <w:r w:rsidRPr="00A43A10">
              <w:rPr>
                <w:rFonts w:ascii="Times New Roman" w:hAnsi="Times New Roman"/>
                <w:sz w:val="24"/>
              </w:rPr>
              <w:t>Гиря калибровочная 200гр. Е</w:t>
            </w:r>
            <w:r w:rsidRPr="00A43A10">
              <w:rPr>
                <w:rFonts w:ascii="Times New Roman" w:hAnsi="Times New Roman"/>
                <w:sz w:val="24"/>
                <w:vertAlign w:val="subscript"/>
              </w:rPr>
              <w:t>2</w:t>
            </w:r>
            <w:r w:rsidRPr="00A43A10">
              <w:rPr>
                <w:rFonts w:ascii="Times New Roman" w:hAnsi="Times New Roman"/>
                <w:sz w:val="24"/>
              </w:rPr>
              <w:t xml:space="preserve"> Изготовитель Россия «Сартогосм»        </w:t>
            </w:r>
          </w:p>
          <w:p w14:paraId="2157E2CE" w14:textId="77777777" w:rsidR="00C22127" w:rsidRPr="00A43A10" w:rsidRDefault="00C22127" w:rsidP="000C7EE1">
            <w:pPr>
              <w:pStyle w:val="aff3"/>
              <w:snapToGrid w:val="0"/>
              <w:jc w:val="both"/>
              <w:rPr>
                <w:rFonts w:ascii="Times New Roman" w:hAnsi="Times New Roman"/>
                <w:sz w:val="24"/>
              </w:rPr>
            </w:pPr>
            <w:r w:rsidRPr="00A43A10">
              <w:rPr>
                <w:rFonts w:ascii="Times New Roman" w:hAnsi="Times New Roman"/>
                <w:sz w:val="24"/>
              </w:rPr>
              <w:t>зав.№ -Z-29525425</w:t>
            </w:r>
          </w:p>
          <w:p w14:paraId="43A4B59A"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инв.№                                           </w:t>
            </w:r>
          </w:p>
        </w:tc>
        <w:tc>
          <w:tcPr>
            <w:tcW w:w="4111" w:type="dxa"/>
            <w:vAlign w:val="center"/>
          </w:tcPr>
          <w:p w14:paraId="20D7BAB3"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200г</w:t>
            </w:r>
          </w:p>
        </w:tc>
        <w:tc>
          <w:tcPr>
            <w:tcW w:w="1122" w:type="dxa"/>
            <w:shd w:val="clear" w:color="auto" w:fill="auto"/>
            <w:vAlign w:val="center"/>
          </w:tcPr>
          <w:p w14:paraId="0F22322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2013</w:t>
            </w:r>
          </w:p>
        </w:tc>
        <w:tc>
          <w:tcPr>
            <w:tcW w:w="2563" w:type="dxa"/>
          </w:tcPr>
          <w:p w14:paraId="2DE9F24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06.01.2018г.</w:t>
            </w:r>
          </w:p>
          <w:p w14:paraId="03017DC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6B42A37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 02-424</w:t>
            </w:r>
          </w:p>
          <w:p w14:paraId="7685EF36"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Borders>
              <w:top w:val="nil"/>
            </w:tcBorders>
          </w:tcPr>
          <w:p w14:paraId="0B36D971"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A43A10" w14:paraId="6E992A8B" w14:textId="77777777" w:rsidTr="000C7EE1">
        <w:trPr>
          <w:cantSplit/>
          <w:trHeight w:val="1155"/>
        </w:trPr>
        <w:tc>
          <w:tcPr>
            <w:tcW w:w="1980" w:type="dxa"/>
            <w:vMerge w:val="restart"/>
            <w:vAlign w:val="center"/>
          </w:tcPr>
          <w:p w14:paraId="0C30DEFF" w14:textId="77777777" w:rsidR="00C22127" w:rsidRPr="00A43A10" w:rsidRDefault="00C22127" w:rsidP="000C7EE1">
            <w:pPr>
              <w:spacing w:after="0"/>
              <w:jc w:val="both"/>
              <w:rPr>
                <w:rFonts w:ascii="Times New Roman" w:hAnsi="Times New Roman" w:cs="Times New Roman"/>
                <w:sz w:val="24"/>
                <w:szCs w:val="24"/>
                <w:lang w:val="ru-RU"/>
              </w:rPr>
            </w:pPr>
          </w:p>
          <w:p w14:paraId="49E79C8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Динамическое и</w:t>
            </w:r>
          </w:p>
          <w:p w14:paraId="556DA4B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статическое</w:t>
            </w:r>
          </w:p>
          <w:p w14:paraId="6A55C67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давление.</w:t>
            </w:r>
          </w:p>
          <w:p w14:paraId="77ACB5D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Объемный расход газа.Скорость и расход газопылевых потоков.</w:t>
            </w:r>
          </w:p>
          <w:p w14:paraId="37C848A1" w14:textId="77777777" w:rsidR="00C22127" w:rsidRPr="00A43A10" w:rsidRDefault="00C22127" w:rsidP="000C7EE1">
            <w:pPr>
              <w:spacing w:after="0"/>
              <w:jc w:val="both"/>
              <w:rPr>
                <w:rFonts w:ascii="Times New Roman" w:hAnsi="Times New Roman" w:cs="Times New Roman"/>
                <w:sz w:val="24"/>
                <w:szCs w:val="24"/>
                <w:lang w:val="ru-RU"/>
              </w:rPr>
            </w:pPr>
          </w:p>
          <w:p w14:paraId="19970E6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Давление</w:t>
            </w:r>
          </w:p>
          <w:p w14:paraId="53102496" w14:textId="77777777" w:rsidR="00C22127" w:rsidRPr="00A43A10" w:rsidRDefault="00C22127" w:rsidP="000C7EE1">
            <w:pPr>
              <w:spacing w:after="0"/>
              <w:jc w:val="both"/>
              <w:rPr>
                <w:rFonts w:ascii="Times New Roman" w:hAnsi="Times New Roman" w:cs="Times New Roman"/>
                <w:sz w:val="24"/>
                <w:szCs w:val="24"/>
                <w:lang w:val="ru-RU"/>
              </w:rPr>
            </w:pPr>
          </w:p>
          <w:p w14:paraId="2D587DE9" w14:textId="77777777" w:rsidR="00C22127" w:rsidRPr="00A43A10" w:rsidRDefault="00C22127" w:rsidP="000C7EE1">
            <w:pPr>
              <w:spacing w:after="0"/>
              <w:jc w:val="both"/>
              <w:rPr>
                <w:rFonts w:ascii="Times New Roman" w:hAnsi="Times New Roman" w:cs="Times New Roman"/>
                <w:sz w:val="24"/>
                <w:szCs w:val="24"/>
                <w:lang w:val="ru-RU"/>
              </w:rPr>
            </w:pPr>
          </w:p>
          <w:p w14:paraId="36E3314E"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vAlign w:val="center"/>
          </w:tcPr>
          <w:p w14:paraId="44E75920" w14:textId="13056449"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Набор гирь Г-2-210 </w:t>
            </w:r>
          </w:p>
          <w:p w14:paraId="7A52E7A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Завод «Госметр», г. Зеленоград, Россия,</w:t>
            </w:r>
          </w:p>
          <w:p w14:paraId="598DF95D" w14:textId="09565C7F"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584, инв. №00000815</w:t>
            </w:r>
          </w:p>
        </w:tc>
        <w:tc>
          <w:tcPr>
            <w:tcW w:w="4111" w:type="dxa"/>
            <w:vAlign w:val="center"/>
          </w:tcPr>
          <w:p w14:paraId="36A43CD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Номинальные значения массы</w:t>
            </w:r>
          </w:p>
          <w:p w14:paraId="55BE54E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от 1 до </w:t>
            </w:r>
            <w:smartTag w:uri="urn:schemas-microsoft-com:office:smarttags" w:element="metricconverter">
              <w:smartTagPr>
                <w:attr w:name="ProductID" w:val="100 г"/>
              </w:smartTagPr>
              <w:r w:rsidRPr="00A43A10">
                <w:rPr>
                  <w:rFonts w:ascii="Times New Roman" w:hAnsi="Times New Roman" w:cs="Times New Roman"/>
                  <w:sz w:val="24"/>
                  <w:szCs w:val="24"/>
                  <w:lang w:val="ru-RU"/>
                </w:rPr>
                <w:t>100 г</w:t>
              </w:r>
            </w:smartTag>
          </w:p>
          <w:p w14:paraId="01CBEB2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F 1</w:t>
            </w:r>
          </w:p>
        </w:tc>
        <w:tc>
          <w:tcPr>
            <w:tcW w:w="1122" w:type="dxa"/>
            <w:shd w:val="clear" w:color="auto" w:fill="auto"/>
            <w:vAlign w:val="center"/>
          </w:tcPr>
          <w:p w14:paraId="0707EFD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1992</w:t>
            </w:r>
          </w:p>
        </w:tc>
        <w:tc>
          <w:tcPr>
            <w:tcW w:w="2563" w:type="dxa"/>
          </w:tcPr>
          <w:p w14:paraId="56899E7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20.07.2017г.</w:t>
            </w:r>
          </w:p>
          <w:p w14:paraId="7891405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775F3E7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ВЖ-02-354</w:t>
            </w:r>
          </w:p>
          <w:p w14:paraId="1BEB95A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Pr>
          <w:p w14:paraId="37D7D87E"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A43A10" w14:paraId="056B3206" w14:textId="77777777" w:rsidTr="000C7EE1">
        <w:trPr>
          <w:cantSplit/>
        </w:trPr>
        <w:tc>
          <w:tcPr>
            <w:tcW w:w="1980" w:type="dxa"/>
            <w:vMerge/>
            <w:vAlign w:val="center"/>
          </w:tcPr>
          <w:p w14:paraId="05020F5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3B13EF7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Манометр дифференциальный цифровой ДМЦ-01М,</w:t>
            </w:r>
          </w:p>
          <w:p w14:paraId="06D5DD0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ООО «ЭКО-ИНТЕХ», Россия,</w:t>
            </w:r>
          </w:p>
          <w:p w14:paraId="558C3B1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зав..№03528,  инв. № 705598</w:t>
            </w:r>
          </w:p>
        </w:tc>
        <w:tc>
          <w:tcPr>
            <w:tcW w:w="4111" w:type="dxa"/>
            <w:vAlign w:val="center"/>
          </w:tcPr>
          <w:p w14:paraId="7FC4B9D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391BA74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 до 2000 Па</w:t>
            </w:r>
          </w:p>
          <w:p w14:paraId="74EC6391"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1</w:t>
            </w:r>
          </w:p>
        </w:tc>
        <w:tc>
          <w:tcPr>
            <w:tcW w:w="1122" w:type="dxa"/>
            <w:shd w:val="clear" w:color="auto" w:fill="auto"/>
            <w:vAlign w:val="center"/>
          </w:tcPr>
          <w:p w14:paraId="2BB4B4A7" w14:textId="77777777" w:rsidR="00C22127" w:rsidRPr="00A43A10" w:rsidRDefault="00C22127" w:rsidP="000C7EE1">
            <w:pPr>
              <w:spacing w:after="0"/>
              <w:jc w:val="both"/>
              <w:rPr>
                <w:rFonts w:ascii="Times New Roman" w:hAnsi="Times New Roman" w:cs="Times New Roman"/>
                <w:sz w:val="24"/>
                <w:szCs w:val="24"/>
                <w:lang w:val="ru-RU"/>
              </w:rPr>
            </w:pPr>
          </w:p>
          <w:p w14:paraId="4E8331A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2008</w:t>
            </w:r>
          </w:p>
        </w:tc>
        <w:tc>
          <w:tcPr>
            <w:tcW w:w="2563" w:type="dxa"/>
          </w:tcPr>
          <w:p w14:paraId="1A13A17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15.09.2017 г.</w:t>
            </w:r>
          </w:p>
          <w:p w14:paraId="7E27147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3C4A2F0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 07-01-13192</w:t>
            </w:r>
          </w:p>
          <w:p w14:paraId="04FB89D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40E3FCEF"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4F18C348" w14:textId="77777777" w:rsidTr="000C7EE1">
        <w:trPr>
          <w:cantSplit/>
        </w:trPr>
        <w:tc>
          <w:tcPr>
            <w:tcW w:w="1980" w:type="dxa"/>
            <w:vMerge/>
            <w:vAlign w:val="center"/>
          </w:tcPr>
          <w:p w14:paraId="7C6AB172"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2426552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Напорная трубка   НИИОГАЗ,</w:t>
            </w:r>
          </w:p>
          <w:p w14:paraId="6D9CB06C" w14:textId="77777777" w:rsidR="00C22127" w:rsidRPr="00A43A10" w:rsidRDefault="00C22127" w:rsidP="000C7EE1">
            <w:pPr>
              <w:spacing w:after="0"/>
              <w:jc w:val="both"/>
              <w:rPr>
                <w:rFonts w:ascii="Times New Roman" w:hAnsi="Times New Roman" w:cs="Times New Roman"/>
                <w:bCs/>
                <w:sz w:val="24"/>
                <w:szCs w:val="24"/>
                <w:lang w:val="ru-RU"/>
              </w:rPr>
            </w:pPr>
            <w:r w:rsidRPr="00A43A10">
              <w:rPr>
                <w:rFonts w:ascii="Times New Roman" w:hAnsi="Times New Roman" w:cs="Times New Roman"/>
                <w:bCs/>
                <w:sz w:val="24"/>
                <w:szCs w:val="24"/>
                <w:lang w:val="ru-RU"/>
              </w:rPr>
              <w:t>ООО НПО «Эко-Интех»,</w:t>
            </w:r>
          </w:p>
          <w:p w14:paraId="2F290C7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Россия,       </w:t>
            </w:r>
          </w:p>
          <w:p w14:paraId="54D09E3A"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 404, инв. №220010173</w:t>
            </w:r>
          </w:p>
        </w:tc>
        <w:tc>
          <w:tcPr>
            <w:tcW w:w="4111" w:type="dxa"/>
            <w:vAlign w:val="center"/>
          </w:tcPr>
          <w:p w14:paraId="6253053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5FBE94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5 м/с до 30 м/с</w:t>
            </w:r>
          </w:p>
          <w:p w14:paraId="4C30D12F" w14:textId="4E17E82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Коэффициент трубки 0,570</w:t>
            </w:r>
          </w:p>
          <w:p w14:paraId="07D5DF1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∆К=1,3 %</w:t>
            </w:r>
          </w:p>
        </w:tc>
        <w:tc>
          <w:tcPr>
            <w:tcW w:w="1122" w:type="dxa"/>
            <w:shd w:val="clear" w:color="auto" w:fill="auto"/>
            <w:vAlign w:val="center"/>
          </w:tcPr>
          <w:p w14:paraId="32DCB8E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1998</w:t>
            </w:r>
          </w:p>
        </w:tc>
        <w:tc>
          <w:tcPr>
            <w:tcW w:w="2563" w:type="dxa"/>
          </w:tcPr>
          <w:p w14:paraId="58AEEC5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28.07.2017г.      Сертификат о поверке</w:t>
            </w:r>
          </w:p>
          <w:p w14:paraId="49AE48D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ВА07-01-1071</w:t>
            </w:r>
          </w:p>
          <w:p w14:paraId="3E2DE5AE"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01D1222D"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4D059E4C" w14:textId="77777777" w:rsidTr="000C7EE1">
        <w:trPr>
          <w:cantSplit/>
          <w:trHeight w:val="355"/>
        </w:trPr>
        <w:tc>
          <w:tcPr>
            <w:tcW w:w="1980" w:type="dxa"/>
            <w:vMerge/>
            <w:vAlign w:val="center"/>
          </w:tcPr>
          <w:p w14:paraId="04087E13"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54D94C0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Напорная трубка НИИОГАЗ,</w:t>
            </w:r>
          </w:p>
          <w:p w14:paraId="2F45CFE7" w14:textId="77777777" w:rsidR="00C22127" w:rsidRPr="00A43A10" w:rsidRDefault="00C22127" w:rsidP="000C7EE1">
            <w:pPr>
              <w:spacing w:after="0"/>
              <w:jc w:val="both"/>
              <w:rPr>
                <w:rFonts w:ascii="Times New Roman" w:hAnsi="Times New Roman" w:cs="Times New Roman"/>
                <w:bCs/>
                <w:sz w:val="24"/>
                <w:szCs w:val="24"/>
                <w:lang w:val="ru-RU"/>
              </w:rPr>
            </w:pPr>
            <w:r w:rsidRPr="00A43A10">
              <w:rPr>
                <w:rFonts w:ascii="Times New Roman" w:hAnsi="Times New Roman" w:cs="Times New Roman"/>
                <w:bCs/>
                <w:sz w:val="24"/>
                <w:szCs w:val="24"/>
                <w:lang w:val="ru-RU"/>
              </w:rPr>
              <w:t>ООО НПО «Эко-Интех»,</w:t>
            </w:r>
          </w:p>
          <w:p w14:paraId="2445AF5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Россия,</w:t>
            </w:r>
          </w:p>
          <w:p w14:paraId="2063FE43"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 408, инв. №220010173</w:t>
            </w:r>
          </w:p>
        </w:tc>
        <w:tc>
          <w:tcPr>
            <w:tcW w:w="4111" w:type="dxa"/>
            <w:vAlign w:val="center"/>
          </w:tcPr>
          <w:p w14:paraId="371E148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18063DC3" w14:textId="4B26E33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5 м/с до 30 м/с</w:t>
            </w:r>
          </w:p>
          <w:p w14:paraId="427C1697" w14:textId="5617C48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Коэффициент трубки 0,566</w:t>
            </w:r>
          </w:p>
          <w:p w14:paraId="2D7B73E7"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∆К=1,3 %</w:t>
            </w:r>
          </w:p>
        </w:tc>
        <w:tc>
          <w:tcPr>
            <w:tcW w:w="1122" w:type="dxa"/>
            <w:shd w:val="clear" w:color="auto" w:fill="auto"/>
            <w:vAlign w:val="center"/>
          </w:tcPr>
          <w:p w14:paraId="741A1E9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1998</w:t>
            </w:r>
          </w:p>
        </w:tc>
        <w:tc>
          <w:tcPr>
            <w:tcW w:w="2563" w:type="dxa"/>
          </w:tcPr>
          <w:p w14:paraId="291541A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15.09.2017 г.</w:t>
            </w:r>
          </w:p>
          <w:p w14:paraId="2F839A2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66BE7E4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ВА07-01-13195</w:t>
            </w:r>
          </w:p>
          <w:p w14:paraId="34FF19A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vAlign w:val="center"/>
          </w:tcPr>
          <w:p w14:paraId="3988B7F2"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31020934" w14:textId="77777777" w:rsidTr="000C7EE1">
        <w:tc>
          <w:tcPr>
            <w:tcW w:w="1980" w:type="dxa"/>
            <w:vAlign w:val="center"/>
          </w:tcPr>
          <w:p w14:paraId="6B96AC36"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0E59955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Напорная трубка НИИОГАЗ,</w:t>
            </w:r>
          </w:p>
          <w:p w14:paraId="1DC22E74" w14:textId="77777777" w:rsidR="00C22127" w:rsidRPr="00A43A10" w:rsidRDefault="00C22127" w:rsidP="000C7EE1">
            <w:pPr>
              <w:spacing w:after="0"/>
              <w:jc w:val="both"/>
              <w:rPr>
                <w:rFonts w:ascii="Times New Roman" w:hAnsi="Times New Roman" w:cs="Times New Roman"/>
                <w:bCs/>
                <w:sz w:val="24"/>
                <w:szCs w:val="24"/>
                <w:lang w:val="ru-RU"/>
              </w:rPr>
            </w:pPr>
            <w:r w:rsidRPr="00A43A10">
              <w:rPr>
                <w:rFonts w:ascii="Times New Roman" w:hAnsi="Times New Roman" w:cs="Times New Roman"/>
                <w:bCs/>
                <w:sz w:val="24"/>
                <w:szCs w:val="24"/>
                <w:lang w:val="ru-RU"/>
              </w:rPr>
              <w:t>ООО НПО «Эко-Интех»,</w:t>
            </w:r>
          </w:p>
          <w:p w14:paraId="3D7CCC7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Россия,</w:t>
            </w:r>
          </w:p>
          <w:p w14:paraId="77BBDCA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№431, инв. № 705598</w:t>
            </w:r>
          </w:p>
        </w:tc>
        <w:tc>
          <w:tcPr>
            <w:tcW w:w="4111" w:type="dxa"/>
            <w:vAlign w:val="center"/>
          </w:tcPr>
          <w:p w14:paraId="7D0C9EB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683217EA" w14:textId="7C114E1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5 м/с до 30 м/с</w:t>
            </w:r>
          </w:p>
          <w:p w14:paraId="64CC5DD2" w14:textId="22585E9D"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Коэффициент трубки 0,583</w:t>
            </w:r>
          </w:p>
          <w:p w14:paraId="0F383E1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∆К=1,3%</w:t>
            </w:r>
          </w:p>
        </w:tc>
        <w:tc>
          <w:tcPr>
            <w:tcW w:w="1122" w:type="dxa"/>
            <w:shd w:val="clear" w:color="auto" w:fill="auto"/>
            <w:vAlign w:val="center"/>
          </w:tcPr>
          <w:p w14:paraId="7BB3F64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1995</w:t>
            </w:r>
          </w:p>
        </w:tc>
        <w:tc>
          <w:tcPr>
            <w:tcW w:w="2563" w:type="dxa"/>
          </w:tcPr>
          <w:p w14:paraId="41FB61B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15.09.2017 г.</w:t>
            </w:r>
          </w:p>
          <w:p w14:paraId="63E0D9E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44159CF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ВА07-01-13194</w:t>
            </w:r>
          </w:p>
          <w:p w14:paraId="0C335BD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shd w:val="clear" w:color="auto" w:fill="auto"/>
            <w:vAlign w:val="center"/>
          </w:tcPr>
          <w:p w14:paraId="2958069A" w14:textId="77777777" w:rsidR="00C22127" w:rsidRPr="00A43A10" w:rsidRDefault="00C22127" w:rsidP="000C7EE1">
            <w:pPr>
              <w:spacing w:after="0"/>
              <w:jc w:val="both"/>
              <w:rPr>
                <w:rFonts w:ascii="Times New Roman" w:hAnsi="Times New Roman" w:cs="Times New Roman"/>
                <w:sz w:val="24"/>
                <w:szCs w:val="24"/>
                <w:lang w:val="ru-RU"/>
              </w:rPr>
            </w:pPr>
          </w:p>
        </w:tc>
      </w:tr>
      <w:tr w:rsidR="00C22127" w:rsidRPr="00A43A10" w14:paraId="15E5D569" w14:textId="77777777" w:rsidTr="000C7EE1">
        <w:tc>
          <w:tcPr>
            <w:tcW w:w="1980" w:type="dxa"/>
            <w:vAlign w:val="center"/>
          </w:tcPr>
          <w:p w14:paraId="3627DFC4"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32C02DC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Напорная трубка НИИОГАЗ,</w:t>
            </w:r>
          </w:p>
          <w:p w14:paraId="11AA1C3E" w14:textId="77777777" w:rsidR="00C22127" w:rsidRPr="00A43A10" w:rsidRDefault="00C22127" w:rsidP="000C7EE1">
            <w:pPr>
              <w:spacing w:after="0"/>
              <w:jc w:val="both"/>
              <w:rPr>
                <w:rFonts w:ascii="Times New Roman" w:hAnsi="Times New Roman" w:cs="Times New Roman"/>
                <w:bCs/>
                <w:sz w:val="24"/>
                <w:szCs w:val="24"/>
                <w:lang w:val="ru-RU"/>
              </w:rPr>
            </w:pPr>
            <w:r w:rsidRPr="00A43A10">
              <w:rPr>
                <w:rFonts w:ascii="Times New Roman" w:hAnsi="Times New Roman" w:cs="Times New Roman"/>
                <w:bCs/>
                <w:sz w:val="24"/>
                <w:szCs w:val="24"/>
                <w:lang w:val="ru-RU"/>
              </w:rPr>
              <w:t>ООО НПО «Эко-Интех»,</w:t>
            </w:r>
          </w:p>
          <w:p w14:paraId="460A394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Россия,</w:t>
            </w:r>
          </w:p>
          <w:p w14:paraId="1144794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432, инв. № 705598</w:t>
            </w:r>
            <w:r w:rsidRPr="00A43A10">
              <w:rPr>
                <w:rFonts w:ascii="Times New Roman" w:hAnsi="Times New Roman" w:cs="Times New Roman"/>
                <w:b/>
                <w:sz w:val="24"/>
                <w:szCs w:val="24"/>
                <w:lang w:val="ru-RU"/>
              </w:rPr>
              <w:t xml:space="preserve"> </w:t>
            </w:r>
            <w:r w:rsidRPr="00A43A10">
              <w:rPr>
                <w:rFonts w:ascii="Times New Roman" w:hAnsi="Times New Roman" w:cs="Times New Roman"/>
                <w:sz w:val="24"/>
                <w:szCs w:val="24"/>
                <w:lang w:val="ru-RU"/>
              </w:rPr>
              <w:t xml:space="preserve"> </w:t>
            </w:r>
          </w:p>
        </w:tc>
        <w:tc>
          <w:tcPr>
            <w:tcW w:w="4111" w:type="dxa"/>
            <w:vAlign w:val="center"/>
          </w:tcPr>
          <w:p w14:paraId="0AEDE89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63FFF6F6" w14:textId="435ABCCE"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5 м/с до 30 м/с</w:t>
            </w:r>
          </w:p>
          <w:p w14:paraId="6DB237F8" w14:textId="36F2469B"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Коэффициент трубки 0,585</w:t>
            </w:r>
          </w:p>
          <w:p w14:paraId="691A27E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∆К=1,3 %</w:t>
            </w:r>
          </w:p>
        </w:tc>
        <w:tc>
          <w:tcPr>
            <w:tcW w:w="1122" w:type="dxa"/>
            <w:shd w:val="clear" w:color="auto" w:fill="auto"/>
            <w:vAlign w:val="center"/>
          </w:tcPr>
          <w:p w14:paraId="2B7A41E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1995</w:t>
            </w:r>
          </w:p>
        </w:tc>
        <w:tc>
          <w:tcPr>
            <w:tcW w:w="2563" w:type="dxa"/>
          </w:tcPr>
          <w:p w14:paraId="0C3F2B7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15.09.2017 г.</w:t>
            </w:r>
          </w:p>
          <w:p w14:paraId="6E7320F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51C4681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ВА07-01-13193</w:t>
            </w:r>
          </w:p>
          <w:p w14:paraId="76D920D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vAlign w:val="center"/>
          </w:tcPr>
          <w:p w14:paraId="02CD37E4" w14:textId="77777777" w:rsidR="00C22127" w:rsidRPr="00A43A10" w:rsidRDefault="00C22127" w:rsidP="000C7EE1">
            <w:pPr>
              <w:spacing w:after="0"/>
              <w:jc w:val="both"/>
              <w:rPr>
                <w:rFonts w:ascii="Times New Roman" w:hAnsi="Times New Roman" w:cs="Times New Roman"/>
                <w:sz w:val="24"/>
                <w:szCs w:val="24"/>
                <w:lang w:val="ru-RU"/>
              </w:rPr>
            </w:pPr>
          </w:p>
        </w:tc>
      </w:tr>
      <w:tr w:rsidR="00C22127" w:rsidRPr="00A43A10" w14:paraId="54BB52A4" w14:textId="77777777" w:rsidTr="000C7EE1">
        <w:tc>
          <w:tcPr>
            <w:tcW w:w="1980" w:type="dxa"/>
            <w:vMerge w:val="restart"/>
            <w:vAlign w:val="center"/>
          </w:tcPr>
          <w:p w14:paraId="2D38DDB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Время</w:t>
            </w:r>
          </w:p>
          <w:p w14:paraId="799F55C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Скорость воздушного потока</w:t>
            </w:r>
          </w:p>
        </w:tc>
        <w:tc>
          <w:tcPr>
            <w:tcW w:w="3515" w:type="dxa"/>
          </w:tcPr>
          <w:p w14:paraId="70AB97E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Секундомер механический </w:t>
            </w:r>
          </w:p>
          <w:p w14:paraId="01EE56B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СОС пр-2б-2-000 «Агат»,</w:t>
            </w:r>
          </w:p>
          <w:p w14:paraId="2F80E14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ОАО "Златоустовский часовой завод", Россия,</w:t>
            </w:r>
          </w:p>
          <w:p w14:paraId="7E4F28D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№5864, инв. №290003821</w:t>
            </w:r>
          </w:p>
        </w:tc>
        <w:tc>
          <w:tcPr>
            <w:tcW w:w="4111" w:type="dxa"/>
            <w:shd w:val="clear" w:color="auto" w:fill="auto"/>
          </w:tcPr>
          <w:p w14:paraId="3DE0002D" w14:textId="77777777" w:rsidR="00C22127" w:rsidRPr="00A43A10" w:rsidRDefault="00C22127" w:rsidP="000C7EE1">
            <w:pPr>
              <w:spacing w:after="0"/>
              <w:jc w:val="both"/>
              <w:rPr>
                <w:rFonts w:ascii="Times New Roman" w:hAnsi="Times New Roman" w:cs="Times New Roman"/>
                <w:sz w:val="24"/>
                <w:szCs w:val="24"/>
                <w:lang w:val="ru-RU"/>
              </w:rPr>
            </w:pPr>
          </w:p>
          <w:p w14:paraId="5573A04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4FD8AD24" w14:textId="05DF034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60 с до 60 мин</w:t>
            </w:r>
          </w:p>
          <w:p w14:paraId="467726C1" w14:textId="022077BA"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2</w:t>
            </w:r>
          </w:p>
          <w:p w14:paraId="64168A6F" w14:textId="77777777" w:rsidR="00C22127" w:rsidRPr="00A43A10" w:rsidRDefault="00C22127" w:rsidP="000C7EE1">
            <w:pPr>
              <w:spacing w:after="0"/>
              <w:jc w:val="both"/>
              <w:rPr>
                <w:rFonts w:ascii="Times New Roman" w:hAnsi="Times New Roman" w:cs="Times New Roman"/>
                <w:sz w:val="24"/>
                <w:szCs w:val="24"/>
                <w:lang w:val="ru-RU"/>
              </w:rPr>
            </w:pPr>
          </w:p>
        </w:tc>
        <w:tc>
          <w:tcPr>
            <w:tcW w:w="1122" w:type="dxa"/>
            <w:shd w:val="clear" w:color="auto" w:fill="auto"/>
            <w:vAlign w:val="center"/>
          </w:tcPr>
          <w:p w14:paraId="4FC9B9BC" w14:textId="77777777" w:rsidR="00C22127" w:rsidRPr="00A43A10" w:rsidRDefault="00C22127" w:rsidP="000C7EE1">
            <w:pPr>
              <w:spacing w:after="0"/>
              <w:jc w:val="both"/>
              <w:rPr>
                <w:rFonts w:ascii="Times New Roman" w:hAnsi="Times New Roman" w:cs="Times New Roman"/>
                <w:sz w:val="24"/>
                <w:szCs w:val="24"/>
                <w:lang w:val="ru-RU"/>
              </w:rPr>
            </w:pPr>
          </w:p>
          <w:p w14:paraId="08E7535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1999</w:t>
            </w:r>
          </w:p>
        </w:tc>
        <w:tc>
          <w:tcPr>
            <w:tcW w:w="2563" w:type="dxa"/>
            <w:shd w:val="clear" w:color="auto" w:fill="auto"/>
          </w:tcPr>
          <w:p w14:paraId="2D74F59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19.01.2017 г.</w:t>
            </w:r>
          </w:p>
          <w:p w14:paraId="7AFF6D0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3406ECC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ВЖ-15-1-003</w:t>
            </w:r>
          </w:p>
          <w:p w14:paraId="08B6678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shd w:val="clear" w:color="auto" w:fill="auto"/>
          </w:tcPr>
          <w:p w14:paraId="58AEB30F"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41181A72" w14:textId="77777777" w:rsidR="00C22127" w:rsidRPr="00A43A10" w:rsidRDefault="00C22127" w:rsidP="000C7EE1">
            <w:pPr>
              <w:spacing w:after="0"/>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№КZ.02.03.01204-2005/11519-01</w:t>
            </w:r>
          </w:p>
        </w:tc>
      </w:tr>
      <w:tr w:rsidR="00C22127" w:rsidRPr="00A43A10" w14:paraId="7792FFA4" w14:textId="77777777" w:rsidTr="000C7EE1">
        <w:tc>
          <w:tcPr>
            <w:tcW w:w="1980" w:type="dxa"/>
            <w:vMerge/>
            <w:vAlign w:val="center"/>
          </w:tcPr>
          <w:p w14:paraId="315E4581"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089D3D3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Анемометр чашечный</w:t>
            </w:r>
          </w:p>
          <w:p w14:paraId="1342D25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МС-13(У5),</w:t>
            </w:r>
          </w:p>
          <w:p w14:paraId="058BCED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Завод «Гидрометприбор», Россия,</w:t>
            </w:r>
          </w:p>
          <w:p w14:paraId="5F89C36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№12732, инв. №2100017448</w:t>
            </w:r>
          </w:p>
        </w:tc>
        <w:tc>
          <w:tcPr>
            <w:tcW w:w="4111" w:type="dxa"/>
            <w:shd w:val="clear" w:color="auto" w:fill="auto"/>
          </w:tcPr>
          <w:p w14:paraId="431AF97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7CE17EB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 м/с до 20 м/с,</w:t>
            </w:r>
          </w:p>
          <w:p w14:paraId="71C7BBB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Погрешность не более</w:t>
            </w:r>
          </w:p>
          <w:p w14:paraId="1679A8B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u w:val="single"/>
                <w:lang w:val="ru-RU"/>
              </w:rPr>
              <w:t>+</w:t>
            </w:r>
            <w:r w:rsidRPr="00A43A10">
              <w:rPr>
                <w:rFonts w:ascii="Times New Roman" w:hAnsi="Times New Roman" w:cs="Times New Roman"/>
                <w:sz w:val="24"/>
                <w:szCs w:val="24"/>
                <w:lang w:val="ru-RU"/>
              </w:rPr>
              <w:t>(0,1+0,05V) м/с</w:t>
            </w:r>
          </w:p>
          <w:p w14:paraId="544A156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Цена деления 0,1 м/с</w:t>
            </w:r>
          </w:p>
        </w:tc>
        <w:tc>
          <w:tcPr>
            <w:tcW w:w="1122" w:type="dxa"/>
            <w:shd w:val="clear" w:color="auto" w:fill="auto"/>
            <w:vAlign w:val="center"/>
          </w:tcPr>
          <w:p w14:paraId="3922D3C0" w14:textId="77777777" w:rsidR="00C22127" w:rsidRPr="00A43A10" w:rsidRDefault="00C22127" w:rsidP="000C7EE1">
            <w:pPr>
              <w:spacing w:after="0"/>
              <w:jc w:val="both"/>
              <w:rPr>
                <w:rFonts w:ascii="Times New Roman" w:hAnsi="Times New Roman" w:cs="Times New Roman"/>
                <w:sz w:val="24"/>
                <w:szCs w:val="24"/>
                <w:lang w:val="ru-RU"/>
              </w:rPr>
            </w:pPr>
          </w:p>
          <w:p w14:paraId="0822385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1984</w:t>
            </w:r>
          </w:p>
        </w:tc>
        <w:tc>
          <w:tcPr>
            <w:tcW w:w="2563" w:type="dxa"/>
            <w:shd w:val="clear" w:color="auto" w:fill="auto"/>
          </w:tcPr>
          <w:p w14:paraId="23D8B91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28.07.2017г.</w:t>
            </w:r>
          </w:p>
          <w:p w14:paraId="4C41DD3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15D00E0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 07-01-10770</w:t>
            </w:r>
          </w:p>
          <w:p w14:paraId="69B6D8D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shd w:val="clear" w:color="auto" w:fill="auto"/>
          </w:tcPr>
          <w:p w14:paraId="26AA8A93"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1D17467B" w14:textId="77777777" w:rsidTr="000C7EE1">
        <w:tc>
          <w:tcPr>
            <w:tcW w:w="1980" w:type="dxa"/>
            <w:vAlign w:val="center"/>
          </w:tcPr>
          <w:p w14:paraId="5D66396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Атмосферное давление</w:t>
            </w:r>
          </w:p>
          <w:p w14:paraId="35B503F4"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7C6571D1" w14:textId="1AFB8993"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Барометр-анероид БАММ-1, ОАО «Сафоновский завод «Гидрометприбор», Россия</w:t>
            </w:r>
          </w:p>
          <w:p w14:paraId="5ACC586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811, инв. №210001791</w:t>
            </w:r>
          </w:p>
        </w:tc>
        <w:tc>
          <w:tcPr>
            <w:tcW w:w="4111" w:type="dxa"/>
            <w:vAlign w:val="center"/>
          </w:tcPr>
          <w:p w14:paraId="6C67925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5C67407E" w14:textId="52F3B8F6"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80 кПа до 106 кПа</w:t>
            </w:r>
          </w:p>
          <w:p w14:paraId="002216E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Погрешность не более </w:t>
            </w:r>
            <w:r w:rsidRPr="00A43A10">
              <w:rPr>
                <w:rFonts w:ascii="Times New Roman" w:hAnsi="Times New Roman" w:cs="Times New Roman"/>
                <w:sz w:val="24"/>
                <w:szCs w:val="24"/>
                <w:u w:val="single"/>
                <w:lang w:val="ru-RU"/>
              </w:rPr>
              <w:t>+</w:t>
            </w:r>
            <w:r w:rsidRPr="00A43A10">
              <w:rPr>
                <w:rFonts w:ascii="Times New Roman" w:hAnsi="Times New Roman" w:cs="Times New Roman"/>
                <w:sz w:val="24"/>
                <w:szCs w:val="24"/>
                <w:lang w:val="ru-RU"/>
              </w:rPr>
              <w:t xml:space="preserve"> 0,2%</w:t>
            </w:r>
          </w:p>
        </w:tc>
        <w:tc>
          <w:tcPr>
            <w:tcW w:w="1122" w:type="dxa"/>
            <w:shd w:val="clear" w:color="auto" w:fill="auto"/>
            <w:vAlign w:val="center"/>
          </w:tcPr>
          <w:p w14:paraId="36D4D8A2" w14:textId="77777777" w:rsidR="00C22127" w:rsidRPr="00A43A10" w:rsidRDefault="00C22127" w:rsidP="000C7EE1">
            <w:pPr>
              <w:spacing w:after="0"/>
              <w:jc w:val="both"/>
              <w:rPr>
                <w:rFonts w:ascii="Times New Roman" w:hAnsi="Times New Roman" w:cs="Times New Roman"/>
                <w:sz w:val="24"/>
                <w:szCs w:val="24"/>
                <w:lang w:val="ru-RU"/>
              </w:rPr>
            </w:pPr>
          </w:p>
          <w:p w14:paraId="1E87945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1990</w:t>
            </w:r>
          </w:p>
        </w:tc>
        <w:tc>
          <w:tcPr>
            <w:tcW w:w="2563" w:type="dxa"/>
          </w:tcPr>
          <w:p w14:paraId="5252E5D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15.09.2017 г.</w:t>
            </w:r>
          </w:p>
          <w:p w14:paraId="5149065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7985BE4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 04-01-13204</w:t>
            </w:r>
          </w:p>
          <w:p w14:paraId="1AE289B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shd w:val="clear" w:color="auto" w:fill="auto"/>
          </w:tcPr>
          <w:p w14:paraId="7FCAAB36"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2B0B4A" w14:paraId="0CC5BF9A" w14:textId="77777777" w:rsidTr="000C7EE1">
        <w:tc>
          <w:tcPr>
            <w:tcW w:w="1980" w:type="dxa"/>
            <w:vAlign w:val="center"/>
          </w:tcPr>
          <w:p w14:paraId="20F7ACE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Освещенность</w:t>
            </w:r>
          </w:p>
        </w:tc>
        <w:tc>
          <w:tcPr>
            <w:tcW w:w="3515" w:type="dxa"/>
          </w:tcPr>
          <w:p w14:paraId="58B214E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Люксметр «ТКА-ЛЮКС». </w:t>
            </w:r>
          </w:p>
          <w:p w14:paraId="13E66244" w14:textId="4C96E349"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Санкт- Петербург. зав. № 336364. инв.№290003694</w:t>
            </w:r>
          </w:p>
        </w:tc>
        <w:tc>
          <w:tcPr>
            <w:tcW w:w="4111" w:type="dxa"/>
            <w:shd w:val="clear" w:color="auto" w:fill="auto"/>
            <w:vAlign w:val="center"/>
          </w:tcPr>
          <w:p w14:paraId="08548CD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EACE30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 лк до200000 лк</w:t>
            </w:r>
          </w:p>
          <w:p w14:paraId="398EA79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Погрешность </w:t>
            </w:r>
            <w:r w:rsidRPr="00A43A10">
              <w:rPr>
                <w:rFonts w:ascii="Times New Roman" w:hAnsi="Times New Roman" w:cs="Times New Roman"/>
                <w:sz w:val="24"/>
                <w:szCs w:val="24"/>
                <w:u w:val="single"/>
                <w:lang w:val="ru-RU"/>
              </w:rPr>
              <w:t>+</w:t>
            </w:r>
            <w:r w:rsidRPr="00A43A10">
              <w:rPr>
                <w:rFonts w:ascii="Times New Roman" w:hAnsi="Times New Roman" w:cs="Times New Roman"/>
                <w:sz w:val="24"/>
                <w:szCs w:val="24"/>
                <w:lang w:val="ru-RU"/>
              </w:rPr>
              <w:t xml:space="preserve"> 6%</w:t>
            </w:r>
          </w:p>
        </w:tc>
        <w:tc>
          <w:tcPr>
            <w:tcW w:w="1122" w:type="dxa"/>
            <w:shd w:val="clear" w:color="auto" w:fill="auto"/>
            <w:vAlign w:val="center"/>
          </w:tcPr>
          <w:p w14:paraId="30BF0A3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2014</w:t>
            </w:r>
          </w:p>
        </w:tc>
        <w:tc>
          <w:tcPr>
            <w:tcW w:w="2563" w:type="dxa"/>
            <w:shd w:val="clear" w:color="auto" w:fill="auto"/>
          </w:tcPr>
          <w:p w14:paraId="2BF8B89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24.04.2017г </w:t>
            </w:r>
          </w:p>
          <w:p w14:paraId="7FCDC74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1461D90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 11-19-340</w:t>
            </w:r>
          </w:p>
        </w:tc>
        <w:tc>
          <w:tcPr>
            <w:tcW w:w="1985" w:type="dxa"/>
          </w:tcPr>
          <w:p w14:paraId="08CF1E30"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A43A10" w14:paraId="4C93302D" w14:textId="77777777" w:rsidTr="000C7EE1">
        <w:tc>
          <w:tcPr>
            <w:tcW w:w="1980" w:type="dxa"/>
            <w:vMerge w:val="restart"/>
            <w:tcBorders>
              <w:top w:val="single" w:sz="4" w:space="0" w:color="auto"/>
            </w:tcBorders>
            <w:shd w:val="clear" w:color="auto" w:fill="auto"/>
            <w:vAlign w:val="center"/>
          </w:tcPr>
          <w:p w14:paraId="1954383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Вибрация, шум</w:t>
            </w:r>
          </w:p>
          <w:p w14:paraId="4EFD2B1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Температура</w:t>
            </w:r>
          </w:p>
          <w:p w14:paraId="616BB38D" w14:textId="77777777" w:rsidR="00C22127" w:rsidRPr="00A43A10" w:rsidRDefault="00C22127" w:rsidP="000C7EE1">
            <w:pPr>
              <w:spacing w:after="0"/>
              <w:jc w:val="both"/>
              <w:rPr>
                <w:rFonts w:ascii="Times New Roman" w:hAnsi="Times New Roman" w:cs="Times New Roman"/>
                <w:sz w:val="24"/>
                <w:szCs w:val="24"/>
                <w:lang w:val="ru-RU"/>
              </w:rPr>
            </w:pPr>
          </w:p>
          <w:p w14:paraId="7BD41504" w14:textId="77777777" w:rsidR="00C22127" w:rsidRPr="00A43A10" w:rsidRDefault="00C22127" w:rsidP="000C7EE1">
            <w:pPr>
              <w:spacing w:after="0"/>
              <w:jc w:val="both"/>
              <w:rPr>
                <w:rFonts w:ascii="Times New Roman" w:hAnsi="Times New Roman" w:cs="Times New Roman"/>
                <w:sz w:val="24"/>
                <w:szCs w:val="24"/>
                <w:lang w:val="ru-RU"/>
              </w:rPr>
            </w:pPr>
          </w:p>
          <w:p w14:paraId="123730C5" w14:textId="77777777" w:rsidR="00C22127" w:rsidRPr="00A43A10" w:rsidRDefault="00C22127" w:rsidP="000C7EE1">
            <w:pPr>
              <w:spacing w:after="0"/>
              <w:jc w:val="both"/>
              <w:rPr>
                <w:rFonts w:ascii="Times New Roman" w:hAnsi="Times New Roman" w:cs="Times New Roman"/>
                <w:sz w:val="24"/>
                <w:szCs w:val="24"/>
                <w:lang w:val="ru-RU"/>
              </w:rPr>
            </w:pPr>
          </w:p>
          <w:p w14:paraId="6A56A1D9" w14:textId="77777777" w:rsidR="00C22127" w:rsidRPr="00A43A10" w:rsidRDefault="00C22127" w:rsidP="000C7EE1">
            <w:pPr>
              <w:spacing w:after="0"/>
              <w:jc w:val="both"/>
              <w:rPr>
                <w:rFonts w:ascii="Times New Roman" w:hAnsi="Times New Roman" w:cs="Times New Roman"/>
                <w:sz w:val="24"/>
                <w:szCs w:val="24"/>
                <w:lang w:val="ru-RU"/>
              </w:rPr>
            </w:pPr>
          </w:p>
          <w:p w14:paraId="188BE916"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4A79B00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Анализатор шума и вибрации </w:t>
            </w:r>
          </w:p>
          <w:p w14:paraId="39620D5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Ассистент,</w:t>
            </w:r>
          </w:p>
          <w:p w14:paraId="01A6FA4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ООО «НТМ-Защита», Россия,</w:t>
            </w:r>
          </w:p>
          <w:p w14:paraId="7DDB712B" w14:textId="476E9D73"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зав. № 153613, </w:t>
            </w:r>
          </w:p>
          <w:p w14:paraId="66916B7E" w14:textId="131C5EDE"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инв.№ 200000027094</w:t>
            </w:r>
          </w:p>
        </w:tc>
        <w:tc>
          <w:tcPr>
            <w:tcW w:w="4111" w:type="dxa"/>
            <w:vAlign w:val="center"/>
          </w:tcPr>
          <w:p w14:paraId="73D5A34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Уровней звука для характеристик «А»20-150, «С»22-150, «Z»30-150 дБ</w:t>
            </w:r>
          </w:p>
          <w:p w14:paraId="65E6BBB4" w14:textId="77777777" w:rsidR="00C22127" w:rsidRPr="00A43A10" w:rsidRDefault="00C22127" w:rsidP="000C7EE1">
            <w:pPr>
              <w:spacing w:after="0"/>
              <w:jc w:val="both"/>
              <w:rPr>
                <w:rFonts w:ascii="Times New Roman" w:hAnsi="Times New Roman" w:cs="Times New Roman"/>
                <w:sz w:val="24"/>
                <w:szCs w:val="24"/>
                <w:lang w:val="ru-RU"/>
              </w:rPr>
            </w:pPr>
          </w:p>
        </w:tc>
        <w:tc>
          <w:tcPr>
            <w:tcW w:w="1122" w:type="dxa"/>
            <w:shd w:val="clear" w:color="auto" w:fill="auto"/>
            <w:vAlign w:val="center"/>
          </w:tcPr>
          <w:p w14:paraId="5FBBD69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2013</w:t>
            </w:r>
          </w:p>
        </w:tc>
        <w:tc>
          <w:tcPr>
            <w:tcW w:w="2563" w:type="dxa"/>
            <w:shd w:val="clear" w:color="auto" w:fill="auto"/>
          </w:tcPr>
          <w:p w14:paraId="4424FFE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02.08.2017 г.    Сертификат о поверке</w:t>
            </w:r>
          </w:p>
          <w:p w14:paraId="5A7B1E7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№ВА12-05-3903</w:t>
            </w:r>
          </w:p>
          <w:p w14:paraId="404C55E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Borders>
              <w:bottom w:val="nil"/>
            </w:tcBorders>
          </w:tcPr>
          <w:p w14:paraId="4B88723B" w14:textId="77777777" w:rsidR="00C22127" w:rsidRPr="00A43A10" w:rsidRDefault="00C22127" w:rsidP="000C7EE1">
            <w:pPr>
              <w:pStyle w:val="a3"/>
              <w:ind w:right="-190"/>
              <w:jc w:val="both"/>
              <w:rPr>
                <w:rFonts w:ascii="Times New Roman" w:hAnsi="Times New Roman" w:cs="Times New Roman"/>
                <w:sz w:val="24"/>
                <w:szCs w:val="24"/>
                <w:lang w:val="ru-RU"/>
              </w:rPr>
            </w:pPr>
          </w:p>
        </w:tc>
      </w:tr>
      <w:tr w:rsidR="00C22127" w:rsidRPr="00A43A10" w14:paraId="5F854A3F" w14:textId="77777777" w:rsidTr="000C7EE1">
        <w:tc>
          <w:tcPr>
            <w:tcW w:w="1980" w:type="dxa"/>
            <w:vMerge/>
            <w:vAlign w:val="center"/>
          </w:tcPr>
          <w:p w14:paraId="45AC1A05"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766F0C54" w14:textId="41C5A653"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Шумомер TESTO 815. Фирма изготовитель TESTO AG. Германия. зав. № 30804263/708. инв.№ 705598.</w:t>
            </w:r>
          </w:p>
        </w:tc>
        <w:tc>
          <w:tcPr>
            <w:tcW w:w="4111" w:type="dxa"/>
            <w:vAlign w:val="center"/>
          </w:tcPr>
          <w:p w14:paraId="1D38DC8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w:t>
            </w:r>
          </w:p>
          <w:p w14:paraId="297174D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(30-130) дБ</w:t>
            </w:r>
          </w:p>
          <w:p w14:paraId="009D6795"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2</w:t>
            </w:r>
          </w:p>
        </w:tc>
        <w:tc>
          <w:tcPr>
            <w:tcW w:w="1122" w:type="dxa"/>
            <w:shd w:val="clear" w:color="auto" w:fill="auto"/>
            <w:vAlign w:val="center"/>
          </w:tcPr>
          <w:p w14:paraId="319B6711"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2011</w:t>
            </w:r>
          </w:p>
        </w:tc>
        <w:tc>
          <w:tcPr>
            <w:tcW w:w="2563" w:type="dxa"/>
            <w:shd w:val="clear" w:color="auto" w:fill="auto"/>
          </w:tcPr>
          <w:p w14:paraId="31CDC9E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20.09.2017 г.    Сертификат о поверке</w:t>
            </w:r>
          </w:p>
          <w:p w14:paraId="3EC74FE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№ВА12-05-4897</w:t>
            </w:r>
          </w:p>
          <w:p w14:paraId="7F518D8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Borders>
              <w:top w:val="nil"/>
            </w:tcBorders>
            <w:vAlign w:val="center"/>
          </w:tcPr>
          <w:p w14:paraId="76B02B97"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A43A10" w14:paraId="4C8D5A67" w14:textId="77777777" w:rsidTr="000C7EE1">
        <w:tc>
          <w:tcPr>
            <w:tcW w:w="1980" w:type="dxa"/>
            <w:vMerge/>
            <w:vAlign w:val="center"/>
          </w:tcPr>
          <w:p w14:paraId="177E3F9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615B0CA6" w14:textId="3201264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Термометр ртутный</w:t>
            </w:r>
            <w:r w:rsidR="00A43A10">
              <w:rPr>
                <w:rFonts w:ascii="Times New Roman" w:hAnsi="Times New Roman" w:cs="Times New Roman"/>
                <w:sz w:val="24"/>
                <w:szCs w:val="24"/>
                <w:lang w:val="ru-RU"/>
              </w:rPr>
              <w:t xml:space="preserve"> </w:t>
            </w:r>
            <w:r w:rsidRPr="00A43A10">
              <w:rPr>
                <w:rFonts w:ascii="Times New Roman" w:hAnsi="Times New Roman" w:cs="Times New Roman"/>
                <w:sz w:val="24"/>
                <w:szCs w:val="24"/>
                <w:lang w:val="ru-RU"/>
              </w:rPr>
              <w:t xml:space="preserve">(к аспирационному психрометру) </w:t>
            </w:r>
            <w:r w:rsidRPr="00A43A10">
              <w:rPr>
                <w:rFonts w:ascii="Times New Roman" w:hAnsi="Times New Roman" w:cs="Times New Roman"/>
                <w:smallCaps/>
                <w:sz w:val="24"/>
                <w:szCs w:val="24"/>
                <w:lang w:val="ru-RU"/>
              </w:rPr>
              <w:t>ТМ6-1</w:t>
            </w:r>
            <w:r w:rsidRPr="00A43A10">
              <w:rPr>
                <w:rFonts w:ascii="Times New Roman" w:hAnsi="Times New Roman" w:cs="Times New Roman"/>
                <w:sz w:val="24"/>
                <w:szCs w:val="24"/>
                <w:lang w:val="ru-RU"/>
              </w:rPr>
              <w:t>,</w:t>
            </w:r>
          </w:p>
          <w:p w14:paraId="7D01395B" w14:textId="77777777" w:rsidR="00C22127" w:rsidRPr="00A43A10" w:rsidRDefault="00C22127" w:rsidP="000C7EE1">
            <w:pPr>
              <w:spacing w:after="0"/>
              <w:jc w:val="both"/>
              <w:rPr>
                <w:rFonts w:ascii="Times New Roman" w:hAnsi="Times New Roman" w:cs="Times New Roman"/>
                <w:smallCaps/>
                <w:sz w:val="24"/>
                <w:szCs w:val="24"/>
                <w:lang w:val="ru-RU"/>
              </w:rPr>
            </w:pPr>
            <w:r w:rsidRPr="00A43A10">
              <w:rPr>
                <w:rFonts w:ascii="Times New Roman" w:hAnsi="Times New Roman" w:cs="Times New Roman"/>
                <w:sz w:val="24"/>
                <w:szCs w:val="24"/>
                <w:lang w:val="ru-RU"/>
              </w:rPr>
              <w:t>ПО «Термоприбор», Россия,</w:t>
            </w:r>
          </w:p>
          <w:p w14:paraId="33025E55" w14:textId="7C328E92"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№9890,</w:t>
            </w:r>
            <w:r w:rsidR="00A43A10">
              <w:rPr>
                <w:rFonts w:ascii="Times New Roman" w:hAnsi="Times New Roman" w:cs="Times New Roman"/>
                <w:sz w:val="24"/>
                <w:szCs w:val="24"/>
                <w:lang w:val="ru-RU"/>
              </w:rPr>
              <w:t xml:space="preserve"> </w:t>
            </w:r>
            <w:r w:rsidRPr="00A43A10">
              <w:rPr>
                <w:rFonts w:ascii="Times New Roman" w:hAnsi="Times New Roman" w:cs="Times New Roman"/>
                <w:sz w:val="24"/>
                <w:szCs w:val="24"/>
                <w:lang w:val="ru-RU"/>
              </w:rPr>
              <w:t>инв. №290003048</w:t>
            </w:r>
          </w:p>
        </w:tc>
        <w:tc>
          <w:tcPr>
            <w:tcW w:w="4111" w:type="dxa"/>
            <w:vAlign w:val="center"/>
          </w:tcPr>
          <w:p w14:paraId="7CE9A98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B19D1A0" w14:textId="731B2A29"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минус 30 ºС до 50 ºС</w:t>
            </w:r>
          </w:p>
          <w:p w14:paraId="188BAD7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Цена деления 0,2 ºС</w:t>
            </w:r>
          </w:p>
        </w:tc>
        <w:tc>
          <w:tcPr>
            <w:tcW w:w="1122" w:type="dxa"/>
            <w:shd w:val="clear" w:color="auto" w:fill="auto"/>
            <w:vAlign w:val="center"/>
          </w:tcPr>
          <w:p w14:paraId="418B3707" w14:textId="77777777" w:rsidR="00C22127" w:rsidRPr="00A43A10" w:rsidRDefault="00C22127" w:rsidP="000C7EE1">
            <w:pPr>
              <w:spacing w:after="0"/>
              <w:jc w:val="both"/>
              <w:rPr>
                <w:rFonts w:ascii="Times New Roman" w:hAnsi="Times New Roman" w:cs="Times New Roman"/>
                <w:sz w:val="24"/>
                <w:szCs w:val="24"/>
                <w:lang w:val="ru-RU"/>
              </w:rPr>
            </w:pPr>
          </w:p>
          <w:p w14:paraId="14CADE3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1985</w:t>
            </w:r>
          </w:p>
        </w:tc>
        <w:tc>
          <w:tcPr>
            <w:tcW w:w="2563" w:type="dxa"/>
            <w:shd w:val="clear" w:color="auto" w:fill="auto"/>
          </w:tcPr>
          <w:p w14:paraId="45BC83B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27.07.2017 г.</w:t>
            </w:r>
          </w:p>
          <w:p w14:paraId="6C157D6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 № ВА10-01-09910</w:t>
            </w:r>
          </w:p>
          <w:p w14:paraId="0F790A0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vAlign w:val="center"/>
          </w:tcPr>
          <w:p w14:paraId="3181685C"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A43A10" w14:paraId="12C2B995" w14:textId="77777777" w:rsidTr="000C7EE1">
        <w:trPr>
          <w:trHeight w:val="944"/>
        </w:trPr>
        <w:tc>
          <w:tcPr>
            <w:tcW w:w="1980" w:type="dxa"/>
            <w:vMerge/>
            <w:tcBorders>
              <w:bottom w:val="nil"/>
            </w:tcBorders>
            <w:vAlign w:val="center"/>
          </w:tcPr>
          <w:p w14:paraId="65D1F81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Borders>
              <w:bottom w:val="nil"/>
            </w:tcBorders>
          </w:tcPr>
          <w:p w14:paraId="43282A15" w14:textId="50CB852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Термометр ртутный(к аспирационному психрометру) </w:t>
            </w:r>
            <w:r w:rsidRPr="00A43A10">
              <w:rPr>
                <w:rFonts w:ascii="Times New Roman" w:hAnsi="Times New Roman" w:cs="Times New Roman"/>
                <w:smallCaps/>
                <w:sz w:val="24"/>
                <w:szCs w:val="24"/>
                <w:lang w:val="ru-RU"/>
              </w:rPr>
              <w:t>ТМ6-1</w:t>
            </w:r>
            <w:r w:rsidRPr="00A43A10">
              <w:rPr>
                <w:rFonts w:ascii="Times New Roman" w:hAnsi="Times New Roman" w:cs="Times New Roman"/>
                <w:sz w:val="24"/>
                <w:szCs w:val="24"/>
                <w:lang w:val="ru-RU"/>
              </w:rPr>
              <w:t>,</w:t>
            </w:r>
          </w:p>
          <w:p w14:paraId="76E32E49" w14:textId="77777777" w:rsidR="00C22127" w:rsidRPr="00A43A10" w:rsidRDefault="00C22127" w:rsidP="000C7EE1">
            <w:pPr>
              <w:spacing w:after="0"/>
              <w:jc w:val="both"/>
              <w:rPr>
                <w:rFonts w:ascii="Times New Roman" w:hAnsi="Times New Roman" w:cs="Times New Roman"/>
                <w:smallCaps/>
                <w:sz w:val="24"/>
                <w:szCs w:val="24"/>
                <w:lang w:val="ru-RU"/>
              </w:rPr>
            </w:pPr>
            <w:r w:rsidRPr="00A43A10">
              <w:rPr>
                <w:rFonts w:ascii="Times New Roman" w:hAnsi="Times New Roman" w:cs="Times New Roman"/>
                <w:sz w:val="24"/>
                <w:szCs w:val="24"/>
                <w:lang w:val="ru-RU"/>
              </w:rPr>
              <w:t>ПО «Термоприбор», Россия,</w:t>
            </w:r>
          </w:p>
          <w:p w14:paraId="04738B61"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 7856, инв. №290003048</w:t>
            </w:r>
          </w:p>
        </w:tc>
        <w:tc>
          <w:tcPr>
            <w:tcW w:w="4111" w:type="dxa"/>
            <w:tcBorders>
              <w:bottom w:val="nil"/>
            </w:tcBorders>
            <w:vAlign w:val="center"/>
          </w:tcPr>
          <w:p w14:paraId="5FB6A83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7D60CEC6" w14:textId="11FC6B23"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минус 30 ºС до 50 ºС</w:t>
            </w:r>
          </w:p>
          <w:p w14:paraId="05E97EF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Цена деления 0,2 ºС</w:t>
            </w:r>
          </w:p>
        </w:tc>
        <w:tc>
          <w:tcPr>
            <w:tcW w:w="1122" w:type="dxa"/>
            <w:tcBorders>
              <w:bottom w:val="nil"/>
            </w:tcBorders>
            <w:shd w:val="clear" w:color="auto" w:fill="auto"/>
            <w:vAlign w:val="center"/>
          </w:tcPr>
          <w:p w14:paraId="69B96987" w14:textId="77777777" w:rsidR="00C22127" w:rsidRPr="00A43A10" w:rsidRDefault="00C22127" w:rsidP="000C7EE1">
            <w:pPr>
              <w:spacing w:after="0"/>
              <w:jc w:val="both"/>
              <w:rPr>
                <w:rFonts w:ascii="Times New Roman" w:hAnsi="Times New Roman" w:cs="Times New Roman"/>
                <w:sz w:val="24"/>
                <w:szCs w:val="24"/>
                <w:lang w:val="ru-RU"/>
              </w:rPr>
            </w:pPr>
          </w:p>
          <w:p w14:paraId="0912540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1985</w:t>
            </w:r>
          </w:p>
        </w:tc>
        <w:tc>
          <w:tcPr>
            <w:tcW w:w="2563" w:type="dxa"/>
            <w:tcBorders>
              <w:bottom w:val="nil"/>
            </w:tcBorders>
            <w:shd w:val="clear" w:color="auto" w:fill="auto"/>
          </w:tcPr>
          <w:p w14:paraId="1F2E97A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27.07.2017 г.</w:t>
            </w:r>
          </w:p>
          <w:p w14:paraId="597C352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 № ВА10-01-09910</w:t>
            </w:r>
          </w:p>
          <w:p w14:paraId="0D1043C8"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Borders>
              <w:bottom w:val="nil"/>
            </w:tcBorders>
          </w:tcPr>
          <w:p w14:paraId="440519FC"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482CBE9D" w14:textId="77777777" w:rsidTr="000C7EE1">
        <w:trPr>
          <w:trHeight w:val="1270"/>
        </w:trPr>
        <w:tc>
          <w:tcPr>
            <w:tcW w:w="1980" w:type="dxa"/>
            <w:vMerge w:val="restart"/>
            <w:tcBorders>
              <w:top w:val="single" w:sz="4" w:space="0" w:color="auto"/>
            </w:tcBorders>
            <w:vAlign w:val="center"/>
          </w:tcPr>
          <w:p w14:paraId="5356453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Температура и относительная влажность</w:t>
            </w:r>
          </w:p>
          <w:p w14:paraId="2FAA691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воздуха</w:t>
            </w:r>
          </w:p>
          <w:p w14:paraId="378F230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tc>
        <w:tc>
          <w:tcPr>
            <w:tcW w:w="3515" w:type="dxa"/>
            <w:tcBorders>
              <w:top w:val="single" w:sz="4" w:space="0" w:color="auto"/>
            </w:tcBorders>
          </w:tcPr>
          <w:p w14:paraId="093E89F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Аспирационный психрометр МВ-4-2М </w:t>
            </w:r>
          </w:p>
          <w:p w14:paraId="3F3EE5A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ОАО «Сафоновский завод «Гидромет», г. Сафроново, Россия,</w:t>
            </w:r>
          </w:p>
          <w:p w14:paraId="6AFDF2BD" w14:textId="024461B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52 инв.</w:t>
            </w:r>
            <w:r w:rsidR="00A43A10">
              <w:rPr>
                <w:rFonts w:ascii="Times New Roman" w:hAnsi="Times New Roman" w:cs="Times New Roman"/>
                <w:sz w:val="24"/>
                <w:szCs w:val="24"/>
                <w:lang w:val="ru-RU"/>
              </w:rPr>
              <w:t xml:space="preserve"> </w:t>
            </w:r>
            <w:r w:rsidRPr="00A43A10">
              <w:rPr>
                <w:rFonts w:ascii="Times New Roman" w:hAnsi="Times New Roman" w:cs="Times New Roman"/>
                <w:sz w:val="24"/>
                <w:szCs w:val="24"/>
                <w:lang w:val="ru-RU"/>
              </w:rPr>
              <w:t>№290005247</w:t>
            </w:r>
          </w:p>
        </w:tc>
        <w:tc>
          <w:tcPr>
            <w:tcW w:w="4111" w:type="dxa"/>
          </w:tcPr>
          <w:p w14:paraId="2B56352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541A94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относительной влажности от 10 % до 100 %;</w:t>
            </w:r>
          </w:p>
          <w:p w14:paraId="6307E4A7" w14:textId="4270C529"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температуры от 5 ºС до 40 ºС                     Погрешность </w:t>
            </w:r>
            <w:r w:rsidRPr="00A43A10">
              <w:rPr>
                <w:rFonts w:ascii="Times New Roman" w:hAnsi="Times New Roman" w:cs="Times New Roman"/>
                <w:sz w:val="24"/>
                <w:szCs w:val="24"/>
                <w:u w:val="single"/>
                <w:lang w:val="ru-RU"/>
              </w:rPr>
              <w:t>+</w:t>
            </w:r>
            <w:r w:rsidRPr="00A43A10">
              <w:rPr>
                <w:rFonts w:ascii="Times New Roman" w:hAnsi="Times New Roman" w:cs="Times New Roman"/>
                <w:sz w:val="24"/>
                <w:szCs w:val="24"/>
                <w:lang w:val="ru-RU"/>
              </w:rPr>
              <w:t xml:space="preserve"> 0,1 ºС</w:t>
            </w:r>
          </w:p>
        </w:tc>
        <w:tc>
          <w:tcPr>
            <w:tcW w:w="1122" w:type="dxa"/>
            <w:shd w:val="clear" w:color="auto" w:fill="auto"/>
            <w:vAlign w:val="center"/>
          </w:tcPr>
          <w:p w14:paraId="40DBCF0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2007</w:t>
            </w:r>
          </w:p>
        </w:tc>
        <w:tc>
          <w:tcPr>
            <w:tcW w:w="2563" w:type="dxa"/>
            <w:shd w:val="clear" w:color="auto" w:fill="auto"/>
          </w:tcPr>
          <w:p w14:paraId="4BA2431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09.09.2017г.</w:t>
            </w:r>
          </w:p>
          <w:p w14:paraId="2AF5AE3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2E2A39E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№ВА09-19-3690</w:t>
            </w:r>
          </w:p>
          <w:p w14:paraId="24FCCB7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Borders>
              <w:bottom w:val="single" w:sz="4" w:space="0" w:color="auto"/>
            </w:tcBorders>
          </w:tcPr>
          <w:p w14:paraId="11160E3D" w14:textId="77777777" w:rsidR="00C22127" w:rsidRPr="00A43A10" w:rsidRDefault="00C22127" w:rsidP="000C7EE1">
            <w:pPr>
              <w:spacing w:after="0"/>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162CFF9F" w14:textId="77777777" w:rsidR="00C22127" w:rsidRPr="00A43A10" w:rsidRDefault="00C22127" w:rsidP="000C7EE1">
            <w:pPr>
              <w:spacing w:after="0"/>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№КZ.02.03.01777-2007/10069-01</w:t>
            </w:r>
          </w:p>
          <w:p w14:paraId="575738D9" w14:textId="77777777" w:rsidR="00C22127" w:rsidRPr="00A43A10" w:rsidRDefault="00C22127" w:rsidP="000C7EE1">
            <w:pPr>
              <w:spacing w:after="0"/>
              <w:ind w:right="-190"/>
              <w:jc w:val="both"/>
              <w:rPr>
                <w:rFonts w:ascii="Times New Roman" w:hAnsi="Times New Roman" w:cs="Times New Roman"/>
                <w:sz w:val="24"/>
                <w:szCs w:val="24"/>
                <w:lang w:val="ru-RU"/>
              </w:rPr>
            </w:pPr>
          </w:p>
        </w:tc>
      </w:tr>
      <w:tr w:rsidR="00C22127" w:rsidRPr="002B0B4A" w14:paraId="799F2997" w14:textId="77777777" w:rsidTr="000C7EE1">
        <w:tc>
          <w:tcPr>
            <w:tcW w:w="1980" w:type="dxa"/>
            <w:vMerge/>
            <w:vAlign w:val="center"/>
          </w:tcPr>
          <w:p w14:paraId="77996872"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5348CE5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Колбы мерные:</w:t>
            </w:r>
          </w:p>
          <w:p w14:paraId="2B20628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ОАО «Химлаборприбор» </w:t>
            </w:r>
          </w:p>
          <w:p w14:paraId="1470B21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Клин, Россия</w:t>
            </w:r>
          </w:p>
          <w:p w14:paraId="426D8036" w14:textId="7E083D11"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б/н, инв.№210007758</w:t>
            </w:r>
          </w:p>
        </w:tc>
        <w:tc>
          <w:tcPr>
            <w:tcW w:w="4111" w:type="dxa"/>
          </w:tcPr>
          <w:p w14:paraId="7DDC7F9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p w14:paraId="0F18AEB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25 см</w:t>
            </w:r>
            <w:r w:rsidRPr="00A43A10">
              <w:rPr>
                <w:rFonts w:ascii="Times New Roman" w:hAnsi="Times New Roman" w:cs="Times New Roman"/>
                <w:sz w:val="24"/>
                <w:szCs w:val="24"/>
                <w:vertAlign w:val="superscript"/>
                <w:lang w:val="ru-RU"/>
              </w:rPr>
              <w:t>3</w:t>
            </w:r>
          </w:p>
          <w:p w14:paraId="40F4302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50 см</w:t>
            </w:r>
            <w:r w:rsidRPr="00A43A10">
              <w:rPr>
                <w:rFonts w:ascii="Times New Roman" w:hAnsi="Times New Roman" w:cs="Times New Roman"/>
                <w:sz w:val="24"/>
                <w:szCs w:val="24"/>
                <w:vertAlign w:val="superscript"/>
                <w:lang w:val="ru-RU"/>
              </w:rPr>
              <w:t>3</w:t>
            </w:r>
          </w:p>
          <w:p w14:paraId="72E7F11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100 см</w:t>
            </w:r>
            <w:r w:rsidRPr="00A43A10">
              <w:rPr>
                <w:rFonts w:ascii="Times New Roman" w:hAnsi="Times New Roman" w:cs="Times New Roman"/>
                <w:sz w:val="24"/>
                <w:szCs w:val="24"/>
                <w:vertAlign w:val="superscript"/>
                <w:lang w:val="ru-RU"/>
              </w:rPr>
              <w:t>3</w:t>
            </w:r>
          </w:p>
          <w:p w14:paraId="47186CD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 см</w:t>
            </w:r>
            <w:r w:rsidRPr="00A43A10">
              <w:rPr>
                <w:rFonts w:ascii="Times New Roman" w:hAnsi="Times New Roman" w:cs="Times New Roman"/>
                <w:sz w:val="24"/>
                <w:szCs w:val="24"/>
                <w:vertAlign w:val="superscript"/>
                <w:lang w:val="ru-RU"/>
              </w:rPr>
              <w:t>3</w:t>
            </w:r>
          </w:p>
          <w:p w14:paraId="0F149FE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250 см</w:t>
            </w:r>
            <w:r w:rsidRPr="00A43A10">
              <w:rPr>
                <w:rFonts w:ascii="Times New Roman" w:hAnsi="Times New Roman" w:cs="Times New Roman"/>
                <w:sz w:val="24"/>
                <w:szCs w:val="24"/>
                <w:vertAlign w:val="superscript"/>
                <w:lang w:val="ru-RU"/>
              </w:rPr>
              <w:t>3</w:t>
            </w:r>
          </w:p>
          <w:p w14:paraId="2547C11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500 см</w:t>
            </w:r>
            <w:r w:rsidRPr="00A43A10">
              <w:rPr>
                <w:rFonts w:ascii="Times New Roman" w:hAnsi="Times New Roman" w:cs="Times New Roman"/>
                <w:sz w:val="24"/>
                <w:szCs w:val="24"/>
                <w:vertAlign w:val="superscript"/>
                <w:lang w:val="ru-RU"/>
              </w:rPr>
              <w:t>3</w:t>
            </w:r>
          </w:p>
          <w:p w14:paraId="4CC7EE4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1000 см</w:t>
            </w:r>
            <w:r w:rsidRPr="00A43A10">
              <w:rPr>
                <w:rFonts w:ascii="Times New Roman" w:hAnsi="Times New Roman" w:cs="Times New Roman"/>
                <w:sz w:val="24"/>
                <w:szCs w:val="24"/>
                <w:vertAlign w:val="superscript"/>
                <w:lang w:val="ru-RU"/>
              </w:rPr>
              <w:t>3</w:t>
            </w:r>
          </w:p>
          <w:p w14:paraId="2D0C8F28"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2</w:t>
            </w:r>
          </w:p>
        </w:tc>
        <w:tc>
          <w:tcPr>
            <w:tcW w:w="1122" w:type="dxa"/>
            <w:shd w:val="clear" w:color="auto" w:fill="auto"/>
            <w:vAlign w:val="center"/>
          </w:tcPr>
          <w:p w14:paraId="55DCACF3"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1997</w:t>
            </w:r>
          </w:p>
        </w:tc>
        <w:tc>
          <w:tcPr>
            <w:tcW w:w="2563" w:type="dxa"/>
            <w:shd w:val="clear" w:color="auto" w:fill="auto"/>
          </w:tcPr>
          <w:p w14:paraId="0DE3C1B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4-квартал 2017г.</w:t>
            </w:r>
          </w:p>
          <w:p w14:paraId="758A6DDA" w14:textId="17C6FD8F"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Лейбл №0549673 –</w:t>
            </w:r>
          </w:p>
          <w:p w14:paraId="5AA53A2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 0549699</w:t>
            </w:r>
          </w:p>
          <w:p w14:paraId="0FB4009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Периодическая поверка не предусмотрена</w:t>
            </w:r>
          </w:p>
        </w:tc>
        <w:tc>
          <w:tcPr>
            <w:tcW w:w="1985" w:type="dxa"/>
            <w:tcBorders>
              <w:top w:val="single" w:sz="4" w:space="0" w:color="auto"/>
            </w:tcBorders>
            <w:shd w:val="clear" w:color="auto" w:fill="auto"/>
          </w:tcPr>
          <w:p w14:paraId="0787A3AF"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2B0B4A" w14:paraId="385D4DD2" w14:textId="77777777" w:rsidTr="006351C2">
        <w:trPr>
          <w:trHeight w:val="70"/>
        </w:trPr>
        <w:tc>
          <w:tcPr>
            <w:tcW w:w="1980" w:type="dxa"/>
            <w:vMerge w:val="restart"/>
            <w:vAlign w:val="center"/>
          </w:tcPr>
          <w:p w14:paraId="6A0B8ED2" w14:textId="77777777" w:rsidR="00C22127" w:rsidRPr="00A43A10" w:rsidRDefault="00C22127" w:rsidP="000C7EE1">
            <w:pPr>
              <w:spacing w:after="0"/>
              <w:jc w:val="both"/>
              <w:rPr>
                <w:rFonts w:ascii="Times New Roman" w:hAnsi="Times New Roman" w:cs="Times New Roman"/>
                <w:sz w:val="24"/>
                <w:szCs w:val="24"/>
                <w:lang w:val="ru-RU"/>
              </w:rPr>
            </w:pPr>
          </w:p>
          <w:p w14:paraId="58730FF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Плотность</w:t>
            </w:r>
          </w:p>
          <w:p w14:paraId="513946DC"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1D60399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Цилиндры мерные, </w:t>
            </w:r>
          </w:p>
          <w:p w14:paraId="0F8F381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ОАО«Химлаборприбор»,      </w:t>
            </w:r>
          </w:p>
          <w:p w14:paraId="0468A8F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Клин, Россия</w:t>
            </w:r>
          </w:p>
          <w:p w14:paraId="3E2621C8" w14:textId="067B6570"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б/н, инв.№210007699</w:t>
            </w:r>
          </w:p>
          <w:p w14:paraId="57EAD5A3" w14:textId="77777777" w:rsidR="00C22127" w:rsidRPr="00A43A10" w:rsidRDefault="00C22127" w:rsidP="000C7EE1">
            <w:pPr>
              <w:spacing w:after="0"/>
              <w:jc w:val="both"/>
              <w:rPr>
                <w:rFonts w:ascii="Times New Roman" w:hAnsi="Times New Roman" w:cs="Times New Roman"/>
                <w:sz w:val="24"/>
                <w:szCs w:val="24"/>
                <w:lang w:val="ru-RU"/>
              </w:rPr>
            </w:pPr>
          </w:p>
        </w:tc>
        <w:tc>
          <w:tcPr>
            <w:tcW w:w="4111" w:type="dxa"/>
            <w:vAlign w:val="center"/>
          </w:tcPr>
          <w:p w14:paraId="6712C23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p w14:paraId="55B1259F" w14:textId="77777777" w:rsidR="00C22127" w:rsidRPr="00A43A10" w:rsidRDefault="00C22127" w:rsidP="000C7EE1">
            <w:pPr>
              <w:spacing w:after="0"/>
              <w:jc w:val="both"/>
              <w:rPr>
                <w:rFonts w:ascii="Times New Roman" w:hAnsi="Times New Roman" w:cs="Times New Roman"/>
                <w:sz w:val="24"/>
                <w:szCs w:val="24"/>
                <w:vertAlign w:val="superscript"/>
                <w:lang w:val="ru-RU"/>
              </w:rPr>
            </w:pPr>
            <w:r w:rsidRPr="00A43A10">
              <w:rPr>
                <w:rFonts w:ascii="Times New Roman" w:hAnsi="Times New Roman" w:cs="Times New Roman"/>
                <w:sz w:val="24"/>
                <w:szCs w:val="24"/>
                <w:lang w:val="ru-RU"/>
              </w:rPr>
              <w:t>20 см</w:t>
            </w:r>
            <w:r w:rsidRPr="00A43A10">
              <w:rPr>
                <w:rFonts w:ascii="Times New Roman" w:hAnsi="Times New Roman" w:cs="Times New Roman"/>
                <w:sz w:val="24"/>
                <w:szCs w:val="24"/>
                <w:vertAlign w:val="superscript"/>
                <w:lang w:val="ru-RU"/>
              </w:rPr>
              <w:t>3</w:t>
            </w:r>
          </w:p>
          <w:p w14:paraId="07FD31B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25 см</w:t>
            </w:r>
            <w:r w:rsidRPr="00A43A10">
              <w:rPr>
                <w:rFonts w:ascii="Times New Roman" w:hAnsi="Times New Roman" w:cs="Times New Roman"/>
                <w:sz w:val="24"/>
                <w:szCs w:val="24"/>
                <w:vertAlign w:val="superscript"/>
                <w:lang w:val="ru-RU"/>
              </w:rPr>
              <w:t>3</w:t>
            </w:r>
          </w:p>
          <w:p w14:paraId="1768CAA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50 см</w:t>
            </w:r>
            <w:r w:rsidRPr="00A43A10">
              <w:rPr>
                <w:rFonts w:ascii="Times New Roman" w:hAnsi="Times New Roman" w:cs="Times New Roman"/>
                <w:sz w:val="24"/>
                <w:szCs w:val="24"/>
                <w:vertAlign w:val="superscript"/>
                <w:lang w:val="ru-RU"/>
              </w:rPr>
              <w:t>3</w:t>
            </w:r>
          </w:p>
          <w:p w14:paraId="2A32BFE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100 см</w:t>
            </w:r>
            <w:r w:rsidRPr="00A43A10">
              <w:rPr>
                <w:rFonts w:ascii="Times New Roman" w:hAnsi="Times New Roman" w:cs="Times New Roman"/>
                <w:sz w:val="24"/>
                <w:szCs w:val="24"/>
                <w:vertAlign w:val="superscript"/>
                <w:lang w:val="ru-RU"/>
              </w:rPr>
              <w:t>3</w:t>
            </w:r>
          </w:p>
          <w:p w14:paraId="77F9084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2</w:t>
            </w:r>
          </w:p>
        </w:tc>
        <w:tc>
          <w:tcPr>
            <w:tcW w:w="1122" w:type="dxa"/>
            <w:shd w:val="clear" w:color="auto" w:fill="auto"/>
          </w:tcPr>
          <w:p w14:paraId="27C0C78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1998</w:t>
            </w:r>
          </w:p>
        </w:tc>
        <w:tc>
          <w:tcPr>
            <w:tcW w:w="2563" w:type="dxa"/>
            <w:shd w:val="clear" w:color="auto" w:fill="auto"/>
          </w:tcPr>
          <w:p w14:paraId="29B306D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 квартал 2017 г.</w:t>
            </w:r>
          </w:p>
          <w:p w14:paraId="541B4C6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Лейбл № 0549700-</w:t>
            </w:r>
          </w:p>
          <w:p w14:paraId="364F493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№0549714</w:t>
            </w:r>
          </w:p>
          <w:p w14:paraId="1AB87A2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Периодическая поверка не предусмотрена</w:t>
            </w:r>
          </w:p>
          <w:p w14:paraId="323211D7" w14:textId="77777777" w:rsidR="00C22127" w:rsidRPr="00A43A10" w:rsidRDefault="00C22127" w:rsidP="000C7EE1">
            <w:pPr>
              <w:spacing w:after="0"/>
              <w:jc w:val="both"/>
              <w:rPr>
                <w:rFonts w:ascii="Times New Roman" w:hAnsi="Times New Roman" w:cs="Times New Roman"/>
                <w:sz w:val="24"/>
                <w:szCs w:val="24"/>
                <w:lang w:val="ru-RU"/>
              </w:rPr>
            </w:pPr>
          </w:p>
        </w:tc>
        <w:tc>
          <w:tcPr>
            <w:tcW w:w="1985" w:type="dxa"/>
            <w:shd w:val="clear" w:color="auto" w:fill="auto"/>
          </w:tcPr>
          <w:p w14:paraId="45E33461"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2B0B4A" w14:paraId="0625CF8A" w14:textId="77777777" w:rsidTr="000C7EE1">
        <w:trPr>
          <w:trHeight w:val="1142"/>
        </w:trPr>
        <w:tc>
          <w:tcPr>
            <w:tcW w:w="1980" w:type="dxa"/>
            <w:vMerge/>
            <w:vAlign w:val="center"/>
          </w:tcPr>
          <w:p w14:paraId="6E7F504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253859B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Бюретки,</w:t>
            </w:r>
          </w:p>
          <w:p w14:paraId="7DD7715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ОАО «Химлаборприбор»,</w:t>
            </w:r>
          </w:p>
          <w:p w14:paraId="4D22F91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Клин, Россия</w:t>
            </w:r>
          </w:p>
          <w:p w14:paraId="51BB6224" w14:textId="14A61A6E"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б/н, инв.№ 210005828</w:t>
            </w:r>
          </w:p>
        </w:tc>
        <w:tc>
          <w:tcPr>
            <w:tcW w:w="4111" w:type="dxa"/>
            <w:vAlign w:val="center"/>
          </w:tcPr>
          <w:p w14:paraId="1CB0D70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p w14:paraId="4736A44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25 см</w:t>
            </w:r>
            <w:r w:rsidRPr="00A43A10">
              <w:rPr>
                <w:rFonts w:ascii="Times New Roman" w:hAnsi="Times New Roman" w:cs="Times New Roman"/>
                <w:sz w:val="24"/>
                <w:szCs w:val="24"/>
                <w:vertAlign w:val="superscript"/>
                <w:lang w:val="ru-RU"/>
              </w:rPr>
              <w:t>3</w:t>
            </w:r>
          </w:p>
          <w:p w14:paraId="1649051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2</w:t>
            </w:r>
          </w:p>
        </w:tc>
        <w:tc>
          <w:tcPr>
            <w:tcW w:w="1122" w:type="dxa"/>
            <w:shd w:val="clear" w:color="auto" w:fill="auto"/>
          </w:tcPr>
          <w:p w14:paraId="0A563B2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1997</w:t>
            </w:r>
          </w:p>
        </w:tc>
        <w:tc>
          <w:tcPr>
            <w:tcW w:w="2563" w:type="dxa"/>
            <w:shd w:val="clear" w:color="auto" w:fill="auto"/>
          </w:tcPr>
          <w:p w14:paraId="2926EB5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 квартал 2017 г.</w:t>
            </w:r>
          </w:p>
          <w:p w14:paraId="551ED1E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Лейбл от №0549715-№0549721</w:t>
            </w:r>
          </w:p>
          <w:p w14:paraId="1A67635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Периодическая </w:t>
            </w:r>
          </w:p>
          <w:p w14:paraId="0B5A9A9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поверка не предусмотрена</w:t>
            </w:r>
          </w:p>
        </w:tc>
        <w:tc>
          <w:tcPr>
            <w:tcW w:w="1985" w:type="dxa"/>
            <w:shd w:val="clear" w:color="auto" w:fill="auto"/>
          </w:tcPr>
          <w:p w14:paraId="2DEA0746"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2B0B4A" w14:paraId="77D9DFF1" w14:textId="77777777" w:rsidTr="000C7EE1">
        <w:tc>
          <w:tcPr>
            <w:tcW w:w="1980" w:type="dxa"/>
            <w:vMerge/>
            <w:vAlign w:val="center"/>
          </w:tcPr>
          <w:p w14:paraId="7397A311"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1B57BD6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Пипетки, </w:t>
            </w:r>
          </w:p>
          <w:p w14:paraId="10093C5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ОАО «Химлаборприбор», </w:t>
            </w:r>
          </w:p>
          <w:p w14:paraId="4D5C59A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Клин, Россия</w:t>
            </w:r>
          </w:p>
          <w:p w14:paraId="6AE82E29" w14:textId="7D97CC7B"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б/н, инв. №210007754</w:t>
            </w:r>
          </w:p>
        </w:tc>
        <w:tc>
          <w:tcPr>
            <w:tcW w:w="4111" w:type="dxa"/>
            <w:vAlign w:val="center"/>
          </w:tcPr>
          <w:p w14:paraId="683FDA9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p w14:paraId="74B100A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см</w:t>
            </w:r>
            <w:r w:rsidRPr="00A43A10">
              <w:rPr>
                <w:rFonts w:ascii="Times New Roman" w:hAnsi="Times New Roman" w:cs="Times New Roman"/>
                <w:sz w:val="24"/>
                <w:szCs w:val="24"/>
                <w:vertAlign w:val="superscript"/>
                <w:lang w:val="ru-RU"/>
              </w:rPr>
              <w:t>3</w:t>
            </w:r>
          </w:p>
          <w:p w14:paraId="4573234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 см</w:t>
            </w:r>
            <w:r w:rsidRPr="00A43A10">
              <w:rPr>
                <w:rFonts w:ascii="Times New Roman" w:hAnsi="Times New Roman" w:cs="Times New Roman"/>
                <w:sz w:val="24"/>
                <w:szCs w:val="24"/>
                <w:vertAlign w:val="superscript"/>
                <w:lang w:val="ru-RU"/>
              </w:rPr>
              <w:t>3</w:t>
            </w:r>
          </w:p>
          <w:p w14:paraId="6D1CD9D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 см</w:t>
            </w:r>
            <w:r w:rsidRPr="00A43A10">
              <w:rPr>
                <w:rFonts w:ascii="Times New Roman" w:hAnsi="Times New Roman" w:cs="Times New Roman"/>
                <w:sz w:val="24"/>
                <w:szCs w:val="24"/>
                <w:vertAlign w:val="superscript"/>
                <w:lang w:val="ru-RU"/>
              </w:rPr>
              <w:t>3</w:t>
            </w:r>
          </w:p>
          <w:p w14:paraId="06DD1945" w14:textId="77777777" w:rsidR="00C22127" w:rsidRPr="00A43A10" w:rsidRDefault="00C22127" w:rsidP="000C7EE1">
            <w:pPr>
              <w:spacing w:after="0"/>
              <w:jc w:val="both"/>
              <w:rPr>
                <w:rFonts w:ascii="Times New Roman" w:hAnsi="Times New Roman" w:cs="Times New Roman"/>
                <w:sz w:val="24"/>
                <w:szCs w:val="24"/>
                <w:vertAlign w:val="superscript"/>
                <w:lang w:val="ru-RU"/>
              </w:rPr>
            </w:pPr>
            <w:r w:rsidRPr="00A43A10">
              <w:rPr>
                <w:rFonts w:ascii="Times New Roman" w:hAnsi="Times New Roman" w:cs="Times New Roman"/>
                <w:sz w:val="24"/>
                <w:szCs w:val="24"/>
                <w:lang w:val="ru-RU"/>
              </w:rPr>
              <w:t>10 см</w:t>
            </w:r>
            <w:r w:rsidRPr="00A43A10">
              <w:rPr>
                <w:rFonts w:ascii="Times New Roman" w:hAnsi="Times New Roman" w:cs="Times New Roman"/>
                <w:sz w:val="24"/>
                <w:szCs w:val="24"/>
                <w:vertAlign w:val="superscript"/>
                <w:lang w:val="ru-RU"/>
              </w:rPr>
              <w:t>3</w:t>
            </w:r>
          </w:p>
          <w:p w14:paraId="6B1F26B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2</w:t>
            </w:r>
          </w:p>
        </w:tc>
        <w:tc>
          <w:tcPr>
            <w:tcW w:w="1122" w:type="dxa"/>
            <w:shd w:val="clear" w:color="auto" w:fill="auto"/>
          </w:tcPr>
          <w:p w14:paraId="251DDCC1"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1997</w:t>
            </w:r>
          </w:p>
        </w:tc>
        <w:tc>
          <w:tcPr>
            <w:tcW w:w="2563" w:type="dxa"/>
            <w:shd w:val="clear" w:color="auto" w:fill="auto"/>
          </w:tcPr>
          <w:p w14:paraId="05AAA5A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4-квартал 2017 г.</w:t>
            </w:r>
          </w:p>
          <w:p w14:paraId="7EA2448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Лейбл от №0549722</w:t>
            </w:r>
          </w:p>
          <w:p w14:paraId="322B936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№0549736</w:t>
            </w:r>
          </w:p>
          <w:p w14:paraId="4CC1F43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Периодическая </w:t>
            </w:r>
          </w:p>
          <w:p w14:paraId="47C1AA4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поверка не предусмотрена</w:t>
            </w:r>
          </w:p>
        </w:tc>
        <w:tc>
          <w:tcPr>
            <w:tcW w:w="1985" w:type="dxa"/>
            <w:shd w:val="clear" w:color="auto" w:fill="auto"/>
          </w:tcPr>
          <w:p w14:paraId="6BAD7121"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2B0B4A" w14:paraId="49DE605C" w14:textId="77777777" w:rsidTr="000C7EE1">
        <w:tc>
          <w:tcPr>
            <w:tcW w:w="1980" w:type="dxa"/>
            <w:vMerge/>
            <w:vAlign w:val="center"/>
          </w:tcPr>
          <w:p w14:paraId="7C71228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1B475AC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Стаканы химические мерные, ОАО «Химлаборприбор»,</w:t>
            </w:r>
          </w:p>
          <w:p w14:paraId="1B718EB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г. Клин, Россия</w:t>
            </w:r>
          </w:p>
          <w:p w14:paraId="6E7D75F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б/н, инв..№210007687</w:t>
            </w:r>
          </w:p>
          <w:p w14:paraId="5E249E36" w14:textId="77777777" w:rsidR="00C22127" w:rsidRPr="00A43A10" w:rsidRDefault="00C22127" w:rsidP="000C7EE1">
            <w:pPr>
              <w:spacing w:after="0"/>
              <w:jc w:val="both"/>
              <w:rPr>
                <w:rFonts w:ascii="Times New Roman" w:hAnsi="Times New Roman" w:cs="Times New Roman"/>
                <w:sz w:val="24"/>
                <w:szCs w:val="24"/>
                <w:lang w:val="ru-RU"/>
              </w:rPr>
            </w:pPr>
          </w:p>
          <w:p w14:paraId="3DD67115" w14:textId="77777777" w:rsidR="00C22127" w:rsidRPr="00A43A10" w:rsidRDefault="00C22127" w:rsidP="000C7EE1">
            <w:pPr>
              <w:spacing w:after="0"/>
              <w:jc w:val="both"/>
              <w:rPr>
                <w:rFonts w:ascii="Times New Roman" w:hAnsi="Times New Roman" w:cs="Times New Roman"/>
                <w:sz w:val="24"/>
                <w:szCs w:val="24"/>
                <w:lang w:val="ru-RU"/>
              </w:rPr>
            </w:pPr>
          </w:p>
          <w:p w14:paraId="66BD08F2" w14:textId="77777777" w:rsidR="00C22127" w:rsidRPr="00A43A10" w:rsidRDefault="00C22127" w:rsidP="000C7EE1">
            <w:pPr>
              <w:spacing w:after="0"/>
              <w:jc w:val="both"/>
              <w:rPr>
                <w:rFonts w:ascii="Times New Roman" w:hAnsi="Times New Roman" w:cs="Times New Roman"/>
                <w:sz w:val="24"/>
                <w:szCs w:val="24"/>
                <w:lang w:val="ru-RU"/>
              </w:rPr>
            </w:pPr>
          </w:p>
          <w:p w14:paraId="7D0D0F57"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4111" w:type="dxa"/>
            <w:vAlign w:val="center"/>
          </w:tcPr>
          <w:p w14:paraId="79127E3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p w14:paraId="5581809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50 см</w:t>
            </w:r>
            <w:r w:rsidRPr="00A43A10">
              <w:rPr>
                <w:rFonts w:ascii="Times New Roman" w:hAnsi="Times New Roman" w:cs="Times New Roman"/>
                <w:sz w:val="24"/>
                <w:szCs w:val="24"/>
                <w:vertAlign w:val="superscript"/>
                <w:lang w:val="ru-RU"/>
              </w:rPr>
              <w:t>3</w:t>
            </w:r>
          </w:p>
          <w:p w14:paraId="642DFA2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100 см</w:t>
            </w:r>
            <w:r w:rsidRPr="00A43A10">
              <w:rPr>
                <w:rFonts w:ascii="Times New Roman" w:hAnsi="Times New Roman" w:cs="Times New Roman"/>
                <w:sz w:val="24"/>
                <w:szCs w:val="24"/>
                <w:vertAlign w:val="superscript"/>
                <w:lang w:val="ru-RU"/>
              </w:rPr>
              <w:t>3</w:t>
            </w:r>
          </w:p>
          <w:p w14:paraId="52E20B2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 см</w:t>
            </w:r>
            <w:r w:rsidRPr="00A43A10">
              <w:rPr>
                <w:rFonts w:ascii="Times New Roman" w:hAnsi="Times New Roman" w:cs="Times New Roman"/>
                <w:sz w:val="24"/>
                <w:szCs w:val="24"/>
                <w:vertAlign w:val="superscript"/>
                <w:lang w:val="ru-RU"/>
              </w:rPr>
              <w:t>3</w:t>
            </w:r>
          </w:p>
          <w:p w14:paraId="44D2830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250 см</w:t>
            </w:r>
            <w:r w:rsidRPr="00A43A10">
              <w:rPr>
                <w:rFonts w:ascii="Times New Roman" w:hAnsi="Times New Roman" w:cs="Times New Roman"/>
                <w:sz w:val="24"/>
                <w:szCs w:val="24"/>
                <w:vertAlign w:val="superscript"/>
                <w:lang w:val="ru-RU"/>
              </w:rPr>
              <w:t>3</w:t>
            </w:r>
          </w:p>
          <w:p w14:paraId="5AF87AC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400 см</w:t>
            </w:r>
            <w:r w:rsidRPr="00A43A10">
              <w:rPr>
                <w:rFonts w:ascii="Times New Roman" w:hAnsi="Times New Roman" w:cs="Times New Roman"/>
                <w:sz w:val="24"/>
                <w:szCs w:val="24"/>
                <w:vertAlign w:val="superscript"/>
                <w:lang w:val="ru-RU"/>
              </w:rPr>
              <w:t>3</w:t>
            </w:r>
          </w:p>
          <w:p w14:paraId="098C0895" w14:textId="77777777" w:rsidR="00C22127" w:rsidRPr="00A43A10" w:rsidRDefault="00C22127" w:rsidP="000C7EE1">
            <w:pPr>
              <w:spacing w:after="0"/>
              <w:jc w:val="both"/>
              <w:rPr>
                <w:rFonts w:ascii="Times New Roman" w:hAnsi="Times New Roman" w:cs="Times New Roman"/>
                <w:sz w:val="24"/>
                <w:szCs w:val="24"/>
                <w:vertAlign w:val="superscript"/>
                <w:lang w:val="ru-RU"/>
              </w:rPr>
            </w:pPr>
            <w:r w:rsidRPr="00A43A10">
              <w:rPr>
                <w:rFonts w:ascii="Times New Roman" w:hAnsi="Times New Roman" w:cs="Times New Roman"/>
                <w:sz w:val="24"/>
                <w:szCs w:val="24"/>
                <w:lang w:val="ru-RU"/>
              </w:rPr>
              <w:t>700 см</w:t>
            </w:r>
            <w:r w:rsidRPr="00A43A10">
              <w:rPr>
                <w:rFonts w:ascii="Times New Roman" w:hAnsi="Times New Roman" w:cs="Times New Roman"/>
                <w:sz w:val="24"/>
                <w:szCs w:val="24"/>
                <w:vertAlign w:val="superscript"/>
                <w:lang w:val="ru-RU"/>
              </w:rPr>
              <w:t>3</w:t>
            </w:r>
          </w:p>
          <w:p w14:paraId="5C31E424" w14:textId="77777777" w:rsidR="00C22127" w:rsidRPr="00A43A10" w:rsidRDefault="00C22127" w:rsidP="000C7EE1">
            <w:pPr>
              <w:spacing w:after="0"/>
              <w:jc w:val="both"/>
              <w:rPr>
                <w:rFonts w:ascii="Times New Roman" w:hAnsi="Times New Roman" w:cs="Times New Roman"/>
                <w:sz w:val="24"/>
                <w:szCs w:val="24"/>
                <w:vertAlign w:val="superscript"/>
                <w:lang w:val="ru-RU"/>
              </w:rPr>
            </w:pPr>
            <w:r w:rsidRPr="00A43A10">
              <w:rPr>
                <w:rFonts w:ascii="Times New Roman" w:hAnsi="Times New Roman" w:cs="Times New Roman"/>
                <w:sz w:val="24"/>
                <w:szCs w:val="24"/>
                <w:lang w:val="ru-RU"/>
              </w:rPr>
              <w:t>Класс точности 2</w:t>
            </w:r>
          </w:p>
        </w:tc>
        <w:tc>
          <w:tcPr>
            <w:tcW w:w="1122" w:type="dxa"/>
            <w:shd w:val="clear" w:color="auto" w:fill="auto"/>
          </w:tcPr>
          <w:p w14:paraId="010A12C5"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1997</w:t>
            </w:r>
          </w:p>
        </w:tc>
        <w:tc>
          <w:tcPr>
            <w:tcW w:w="2563" w:type="dxa"/>
            <w:shd w:val="clear" w:color="auto" w:fill="auto"/>
          </w:tcPr>
          <w:p w14:paraId="7A7ED34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 квартал 2017 г.</w:t>
            </w:r>
          </w:p>
          <w:p w14:paraId="6E7D129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лейбл</w:t>
            </w:r>
          </w:p>
          <w:p w14:paraId="4F3F9D6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 0549737</w:t>
            </w:r>
          </w:p>
          <w:p w14:paraId="56862AD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№0549736</w:t>
            </w:r>
          </w:p>
          <w:p w14:paraId="742683A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Периодическая </w:t>
            </w:r>
          </w:p>
          <w:p w14:paraId="04964A36"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поверка не предусмотрена</w:t>
            </w:r>
          </w:p>
        </w:tc>
        <w:tc>
          <w:tcPr>
            <w:tcW w:w="1985" w:type="dxa"/>
            <w:shd w:val="clear" w:color="auto" w:fill="auto"/>
          </w:tcPr>
          <w:p w14:paraId="14A99C50"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2B0B4A" w14:paraId="6E52176F" w14:textId="77777777" w:rsidTr="000C7EE1">
        <w:trPr>
          <w:trHeight w:val="264"/>
        </w:trPr>
        <w:tc>
          <w:tcPr>
            <w:tcW w:w="1980" w:type="dxa"/>
            <w:vMerge/>
            <w:vAlign w:val="center"/>
          </w:tcPr>
          <w:p w14:paraId="73238535"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34BA2FA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Набор ареометров АОН-1, изготовитель: ПАО «Стекло-прибор», г. Чернозаводское, Россия .</w:t>
            </w:r>
          </w:p>
          <w:p w14:paraId="65C2D4A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Зав.№26455, 80966,  22910, 86034, 98455, 518, 49020, 30450, 91962, 66421, 39487, 69541, 71086, 29446, 25476, 77007, 760, 08365, 30594. инв.№210006921</w:t>
            </w:r>
          </w:p>
        </w:tc>
        <w:tc>
          <w:tcPr>
            <w:tcW w:w="4111" w:type="dxa"/>
            <w:vAlign w:val="center"/>
          </w:tcPr>
          <w:p w14:paraId="7E64492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w:t>
            </w:r>
          </w:p>
          <w:p w14:paraId="68584CF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От 700 кг/м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1840 кг/м</w:t>
            </w:r>
            <w:r w:rsidRPr="00A43A10">
              <w:rPr>
                <w:rFonts w:ascii="Times New Roman" w:hAnsi="Times New Roman" w:cs="Times New Roman"/>
                <w:sz w:val="24"/>
                <w:szCs w:val="24"/>
                <w:vertAlign w:val="superscript"/>
                <w:lang w:val="ru-RU"/>
              </w:rPr>
              <w:t>3</w:t>
            </w:r>
          </w:p>
        </w:tc>
        <w:tc>
          <w:tcPr>
            <w:tcW w:w="1122" w:type="dxa"/>
            <w:shd w:val="clear" w:color="auto" w:fill="auto"/>
          </w:tcPr>
          <w:p w14:paraId="1E8E79A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2011</w:t>
            </w:r>
          </w:p>
        </w:tc>
        <w:tc>
          <w:tcPr>
            <w:tcW w:w="2563" w:type="dxa"/>
            <w:shd w:val="clear" w:color="auto" w:fill="auto"/>
          </w:tcPr>
          <w:p w14:paraId="5ADEADA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04.08.2017 г.</w:t>
            </w:r>
          </w:p>
          <w:p w14:paraId="2BB998C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Сертификат о поверке </w:t>
            </w:r>
          </w:p>
          <w:p w14:paraId="0A27808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ВЖ-08-19-3109</w:t>
            </w:r>
          </w:p>
          <w:p w14:paraId="2879D01F"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shd w:val="clear" w:color="auto" w:fill="auto"/>
          </w:tcPr>
          <w:p w14:paraId="64320762" w14:textId="24F053FE" w:rsidR="00C22127" w:rsidRPr="00A43A10" w:rsidRDefault="00C22127" w:rsidP="000C7EE1">
            <w:pPr>
              <w:spacing w:after="0"/>
              <w:ind w:right="-1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Реестр ГСИ РК №КZ. 02.03.02119-2007/ У 1395-07</w:t>
            </w:r>
          </w:p>
        </w:tc>
      </w:tr>
      <w:tr w:rsidR="00C22127" w:rsidRPr="00A43A10" w14:paraId="44235862" w14:textId="77777777" w:rsidTr="000C7EE1">
        <w:trPr>
          <w:trHeight w:val="839"/>
        </w:trPr>
        <w:tc>
          <w:tcPr>
            <w:tcW w:w="1980" w:type="dxa"/>
            <w:vMerge w:val="restart"/>
            <w:vAlign w:val="center"/>
          </w:tcPr>
          <w:p w14:paraId="5E59FF8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bCs/>
                <w:sz w:val="24"/>
                <w:szCs w:val="24"/>
                <w:lang w:val="ru-RU"/>
              </w:rPr>
              <w:t>Концентрации загрязняющих веществ рабочей зоны и атмосферы населенных пунктов</w:t>
            </w:r>
          </w:p>
          <w:p w14:paraId="3DAD926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Геометрические размеры</w:t>
            </w:r>
          </w:p>
        </w:tc>
        <w:tc>
          <w:tcPr>
            <w:tcW w:w="3515" w:type="dxa"/>
          </w:tcPr>
          <w:p w14:paraId="46D531A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Газоанализатор ГАНК-4А, </w:t>
            </w:r>
          </w:p>
          <w:p w14:paraId="7BDEF07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ООО «НПО «Прибор»,</w:t>
            </w:r>
          </w:p>
          <w:p w14:paraId="32BCF24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Россия </w:t>
            </w:r>
          </w:p>
          <w:p w14:paraId="15A78C3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974, инв. № 705598</w:t>
            </w:r>
          </w:p>
        </w:tc>
        <w:tc>
          <w:tcPr>
            <w:tcW w:w="4111" w:type="dxa"/>
            <w:vAlign w:val="center"/>
          </w:tcPr>
          <w:p w14:paraId="57BA446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1FDF5FB7" w14:textId="28F9E45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углерода оксид от 1,5 мг/м</w:t>
            </w:r>
            <w:r w:rsidRPr="00A43A10">
              <w:rPr>
                <w:rFonts w:ascii="Times New Roman" w:hAnsi="Times New Roman" w:cs="Times New Roman"/>
                <w:sz w:val="24"/>
                <w:szCs w:val="24"/>
                <w:vertAlign w:val="superscript"/>
                <w:lang w:val="ru-RU"/>
              </w:rPr>
              <w:t>3</w:t>
            </w:r>
          </w:p>
          <w:p w14:paraId="5767B4B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до 10 мг/м</w:t>
            </w:r>
            <w:r w:rsidRPr="00A43A10">
              <w:rPr>
                <w:rFonts w:ascii="Times New Roman" w:hAnsi="Times New Roman" w:cs="Times New Roman"/>
                <w:sz w:val="24"/>
                <w:szCs w:val="24"/>
                <w:vertAlign w:val="superscript"/>
                <w:lang w:val="ru-RU"/>
              </w:rPr>
              <w:t>3</w:t>
            </w:r>
          </w:p>
          <w:p w14:paraId="408CA40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сернистый ангидрид от 0,004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5 мг/м</w:t>
            </w:r>
            <w:r w:rsidRPr="00A43A10">
              <w:rPr>
                <w:rFonts w:ascii="Times New Roman" w:hAnsi="Times New Roman" w:cs="Times New Roman"/>
                <w:sz w:val="24"/>
                <w:szCs w:val="24"/>
                <w:vertAlign w:val="superscript"/>
                <w:lang w:val="ru-RU"/>
              </w:rPr>
              <w:t>3</w:t>
            </w:r>
          </w:p>
          <w:p w14:paraId="6E7D685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углерода диоксид от 0,1 % об.до 0,25 % об.</w:t>
            </w:r>
          </w:p>
          <w:p w14:paraId="5C181271" w14:textId="42AD23A2"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Пыль 2% ›SiO</w:t>
            </w:r>
            <w:r w:rsidRPr="00A43A10">
              <w:rPr>
                <w:rFonts w:ascii="Times New Roman" w:hAnsi="Times New Roman" w:cs="Times New Roman"/>
                <w:sz w:val="24"/>
                <w:szCs w:val="24"/>
                <w:vertAlign w:val="subscript"/>
                <w:lang w:val="ru-RU"/>
              </w:rPr>
              <w:t xml:space="preserve">2 </w:t>
            </w:r>
            <w:r w:rsidRPr="00A43A10">
              <w:rPr>
                <w:rFonts w:ascii="Times New Roman" w:hAnsi="Times New Roman" w:cs="Times New Roman"/>
                <w:sz w:val="24"/>
                <w:szCs w:val="24"/>
                <w:lang w:val="ru-RU"/>
              </w:rPr>
              <w:t>› 10% от 0,008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3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22884E3F" w14:textId="31E86B88"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Пыль 70% ›SiO</w:t>
            </w:r>
            <w:r w:rsidRPr="00A43A10">
              <w:rPr>
                <w:rFonts w:ascii="Times New Roman" w:hAnsi="Times New Roman" w:cs="Times New Roman"/>
                <w:sz w:val="24"/>
                <w:szCs w:val="24"/>
                <w:vertAlign w:val="subscript"/>
                <w:lang w:val="ru-RU"/>
              </w:rPr>
              <w:t xml:space="preserve">2 </w:t>
            </w:r>
            <w:r w:rsidRPr="00A43A10">
              <w:rPr>
                <w:rFonts w:ascii="Times New Roman" w:hAnsi="Times New Roman" w:cs="Times New Roman"/>
                <w:sz w:val="24"/>
                <w:szCs w:val="24"/>
                <w:lang w:val="ru-RU"/>
              </w:rPr>
              <w:t>› 10% от 0,025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1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622E8E84" w14:textId="4BB85A9A"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Аэрозоль серной кислоты от 0,05мг/м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0,5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2F1E50AB" w14:textId="1B96BBEA"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Углеводороды от 30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150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39098D7C" w14:textId="74FCE32E"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Азота оксид от 0,03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2,5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3E858DF6" w14:textId="5185B614"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Двуокись азота от 0,1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40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24A3EDE3" w14:textId="20611B81"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Аэрозоль сварочная от 0,0005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0,1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w:t>
            </w:r>
          </w:p>
          <w:p w14:paraId="3FE9D6E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Погрешность не более 20 %</w:t>
            </w:r>
          </w:p>
        </w:tc>
        <w:tc>
          <w:tcPr>
            <w:tcW w:w="1122" w:type="dxa"/>
            <w:shd w:val="clear" w:color="auto" w:fill="auto"/>
          </w:tcPr>
          <w:p w14:paraId="08E774E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2008</w:t>
            </w:r>
          </w:p>
        </w:tc>
        <w:tc>
          <w:tcPr>
            <w:tcW w:w="2563" w:type="dxa"/>
            <w:shd w:val="clear" w:color="auto" w:fill="auto"/>
          </w:tcPr>
          <w:p w14:paraId="327B9E5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квартал 2017 г.</w:t>
            </w:r>
          </w:p>
          <w:p w14:paraId="4B76A88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Сертификат о поверке </w:t>
            </w:r>
          </w:p>
          <w:p w14:paraId="222C27F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ВЖ-3240153</w:t>
            </w:r>
          </w:p>
          <w:p w14:paraId="130648A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Borders>
              <w:bottom w:val="nil"/>
            </w:tcBorders>
          </w:tcPr>
          <w:p w14:paraId="731D4C22"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45FEBA06" w14:textId="77777777" w:rsidR="00C22127" w:rsidRPr="00A43A10" w:rsidRDefault="00C22127" w:rsidP="000C7EE1">
            <w:pPr>
              <w:spacing w:after="0"/>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№КZ.02.03.00327-2003/24421-03</w:t>
            </w:r>
          </w:p>
          <w:p w14:paraId="583353D1" w14:textId="77777777" w:rsidR="00C22127" w:rsidRPr="00A43A10" w:rsidRDefault="00C22127" w:rsidP="000C7EE1">
            <w:pPr>
              <w:spacing w:after="0"/>
              <w:ind w:right="-190"/>
              <w:jc w:val="both"/>
              <w:rPr>
                <w:rFonts w:ascii="Times New Roman" w:hAnsi="Times New Roman" w:cs="Times New Roman"/>
                <w:sz w:val="24"/>
                <w:szCs w:val="24"/>
                <w:lang w:val="ru-RU"/>
              </w:rPr>
            </w:pPr>
          </w:p>
        </w:tc>
      </w:tr>
      <w:tr w:rsidR="00C22127" w:rsidRPr="002B0B4A" w14:paraId="393A5E7E" w14:textId="77777777" w:rsidTr="000C7EE1">
        <w:trPr>
          <w:trHeight w:val="886"/>
        </w:trPr>
        <w:tc>
          <w:tcPr>
            <w:tcW w:w="1980" w:type="dxa"/>
            <w:vMerge/>
            <w:vAlign w:val="center"/>
          </w:tcPr>
          <w:p w14:paraId="1B02912E"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4C88429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Штангенциркуль ШЦ- 2,</w:t>
            </w:r>
          </w:p>
          <w:p w14:paraId="226E78A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Завод «Калибр», Россия</w:t>
            </w:r>
          </w:p>
          <w:p w14:paraId="0316D564"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 F62305, инв. № 358</w:t>
            </w:r>
          </w:p>
        </w:tc>
        <w:tc>
          <w:tcPr>
            <w:tcW w:w="4111" w:type="dxa"/>
            <w:vAlign w:val="center"/>
          </w:tcPr>
          <w:p w14:paraId="1E051E71" w14:textId="2D8AC20C" w:rsidR="00C22127" w:rsidRPr="00A43A10" w:rsidRDefault="006351C2"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456DA8F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 до 1000 мм</w:t>
            </w:r>
          </w:p>
          <w:p w14:paraId="1AF833B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Погрешность не более </w:t>
            </w:r>
            <w:smartTag w:uri="urn:schemas-microsoft-com:office:smarttags" w:element="metricconverter">
              <w:smartTagPr>
                <w:attr w:name="ProductID" w:val="0,01 мм"/>
              </w:smartTagPr>
              <w:r w:rsidRPr="00A43A10">
                <w:rPr>
                  <w:rFonts w:ascii="Times New Roman" w:hAnsi="Times New Roman" w:cs="Times New Roman"/>
                  <w:sz w:val="24"/>
                  <w:szCs w:val="24"/>
                  <w:lang w:val="ru-RU"/>
                </w:rPr>
                <w:t>0,01 мм</w:t>
              </w:r>
            </w:smartTag>
          </w:p>
        </w:tc>
        <w:tc>
          <w:tcPr>
            <w:tcW w:w="1122" w:type="dxa"/>
            <w:shd w:val="clear" w:color="auto" w:fill="auto"/>
          </w:tcPr>
          <w:p w14:paraId="3EE4FCD3"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2013</w:t>
            </w:r>
          </w:p>
        </w:tc>
        <w:tc>
          <w:tcPr>
            <w:tcW w:w="2563" w:type="dxa"/>
            <w:shd w:val="clear" w:color="auto" w:fill="auto"/>
          </w:tcPr>
          <w:p w14:paraId="71C4027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21.10.2016 г.</w:t>
            </w:r>
          </w:p>
          <w:p w14:paraId="079F8AF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0EA1EED5" w14:textId="77777777" w:rsidR="00C22127" w:rsidRPr="00A43A10" w:rsidRDefault="00C22127" w:rsidP="000C7EE1">
            <w:pPr>
              <w:spacing w:after="0"/>
              <w:jc w:val="both"/>
              <w:rPr>
                <w:rFonts w:ascii="Times New Roman" w:hAnsi="Times New Roman" w:cs="Times New Roman"/>
                <w:color w:val="FF0000"/>
                <w:sz w:val="24"/>
                <w:szCs w:val="24"/>
                <w:highlight w:val="cyan"/>
                <w:lang w:val="ru-RU"/>
              </w:rPr>
            </w:pPr>
            <w:r w:rsidRPr="00A43A10">
              <w:rPr>
                <w:rFonts w:ascii="Times New Roman" w:hAnsi="Times New Roman" w:cs="Times New Roman"/>
                <w:sz w:val="24"/>
                <w:szCs w:val="24"/>
                <w:lang w:val="ru-RU"/>
              </w:rPr>
              <w:t>3 раз в год</w:t>
            </w:r>
          </w:p>
        </w:tc>
        <w:tc>
          <w:tcPr>
            <w:tcW w:w="1985" w:type="dxa"/>
            <w:tcBorders>
              <w:top w:val="nil"/>
              <w:bottom w:val="nil"/>
            </w:tcBorders>
          </w:tcPr>
          <w:p w14:paraId="75542C74"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A43A10" w14:paraId="4C38FAEC" w14:textId="77777777" w:rsidTr="000C7EE1">
        <w:tc>
          <w:tcPr>
            <w:tcW w:w="1980" w:type="dxa"/>
            <w:vMerge/>
            <w:tcBorders>
              <w:bottom w:val="single" w:sz="4" w:space="0" w:color="auto"/>
            </w:tcBorders>
            <w:vAlign w:val="center"/>
          </w:tcPr>
          <w:p w14:paraId="0F47E776"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54874B9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Рулетка металлическая,</w:t>
            </w:r>
          </w:p>
          <w:p w14:paraId="656CDD9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Россия </w:t>
            </w:r>
          </w:p>
          <w:p w14:paraId="1C7EBB7C" w14:textId="0E3C9DD2"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Зав. </w:t>
            </w:r>
            <w:r w:rsidR="006351C2" w:rsidRPr="00A43A10">
              <w:rPr>
                <w:rFonts w:ascii="Times New Roman" w:hAnsi="Times New Roman" w:cs="Times New Roman"/>
                <w:sz w:val="24"/>
                <w:szCs w:val="24"/>
                <w:lang w:val="ru-RU"/>
              </w:rPr>
              <w:t>№ б</w:t>
            </w:r>
            <w:r w:rsidRPr="00A43A10">
              <w:rPr>
                <w:rFonts w:ascii="Times New Roman" w:hAnsi="Times New Roman" w:cs="Times New Roman"/>
                <w:sz w:val="24"/>
                <w:szCs w:val="24"/>
                <w:lang w:val="ru-RU"/>
              </w:rPr>
              <w:t>/</w:t>
            </w:r>
            <w:r w:rsidR="006351C2" w:rsidRPr="00A43A10">
              <w:rPr>
                <w:rFonts w:ascii="Times New Roman" w:hAnsi="Times New Roman" w:cs="Times New Roman"/>
                <w:sz w:val="24"/>
                <w:szCs w:val="24"/>
                <w:lang w:val="ru-RU"/>
              </w:rPr>
              <w:t>н,</w:t>
            </w:r>
            <w:r w:rsidRPr="00A43A10">
              <w:rPr>
                <w:rFonts w:ascii="Times New Roman" w:hAnsi="Times New Roman" w:cs="Times New Roman"/>
                <w:sz w:val="24"/>
                <w:szCs w:val="24"/>
                <w:lang w:val="ru-RU"/>
              </w:rPr>
              <w:t xml:space="preserve"> инв. № 1</w:t>
            </w:r>
          </w:p>
        </w:tc>
        <w:tc>
          <w:tcPr>
            <w:tcW w:w="4111" w:type="dxa"/>
            <w:vAlign w:val="center"/>
          </w:tcPr>
          <w:p w14:paraId="44EB49A8" w14:textId="1D354663" w:rsidR="00C22127" w:rsidRPr="00A43A10" w:rsidRDefault="006351C2"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1175820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 до 10 м</w:t>
            </w:r>
          </w:p>
        </w:tc>
        <w:tc>
          <w:tcPr>
            <w:tcW w:w="1122" w:type="dxa"/>
            <w:shd w:val="clear" w:color="auto" w:fill="auto"/>
          </w:tcPr>
          <w:p w14:paraId="640B2CA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2005</w:t>
            </w:r>
          </w:p>
        </w:tc>
        <w:tc>
          <w:tcPr>
            <w:tcW w:w="2563" w:type="dxa"/>
            <w:shd w:val="clear" w:color="auto" w:fill="auto"/>
          </w:tcPr>
          <w:p w14:paraId="1BBBD24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24.01.2017 г.</w:t>
            </w:r>
          </w:p>
          <w:p w14:paraId="0F7F246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1BA4036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 01-79</w:t>
            </w:r>
          </w:p>
          <w:p w14:paraId="7E23F9B5" w14:textId="77777777" w:rsidR="00C22127" w:rsidRPr="00A43A10" w:rsidRDefault="00C22127" w:rsidP="000C7EE1">
            <w:pPr>
              <w:spacing w:after="0"/>
              <w:jc w:val="both"/>
              <w:rPr>
                <w:rFonts w:ascii="Times New Roman" w:hAnsi="Times New Roman" w:cs="Times New Roman"/>
                <w:color w:val="FF0000"/>
                <w:sz w:val="24"/>
                <w:szCs w:val="24"/>
                <w:highlight w:val="cyan"/>
                <w:lang w:val="ru-RU"/>
              </w:rPr>
            </w:pPr>
            <w:r w:rsidRPr="00A43A10">
              <w:rPr>
                <w:rFonts w:ascii="Times New Roman" w:hAnsi="Times New Roman" w:cs="Times New Roman"/>
                <w:sz w:val="24"/>
                <w:szCs w:val="24"/>
                <w:lang w:val="ru-RU"/>
              </w:rPr>
              <w:t>1 раз в год</w:t>
            </w:r>
          </w:p>
        </w:tc>
        <w:tc>
          <w:tcPr>
            <w:tcW w:w="1985" w:type="dxa"/>
            <w:tcBorders>
              <w:top w:val="nil"/>
            </w:tcBorders>
          </w:tcPr>
          <w:p w14:paraId="452F8CCA"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A43A10" w14:paraId="49C725B9" w14:textId="77777777" w:rsidTr="000C7EE1">
        <w:tc>
          <w:tcPr>
            <w:tcW w:w="1980" w:type="dxa"/>
            <w:tcBorders>
              <w:top w:val="single" w:sz="4" w:space="0" w:color="auto"/>
            </w:tcBorders>
          </w:tcPr>
          <w:p w14:paraId="40FF0BE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Нефтепродукты в воде </w:t>
            </w:r>
          </w:p>
        </w:tc>
        <w:tc>
          <w:tcPr>
            <w:tcW w:w="3515" w:type="dxa"/>
          </w:tcPr>
          <w:p w14:paraId="13783A11" w14:textId="0CC1E481"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Анализатор содержания нефтепродуктов </w:t>
            </w:r>
            <w:r w:rsidR="006351C2" w:rsidRPr="00A43A10">
              <w:rPr>
                <w:rFonts w:ascii="Times New Roman" w:hAnsi="Times New Roman" w:cs="Times New Roman"/>
                <w:sz w:val="24"/>
                <w:szCs w:val="24"/>
                <w:lang w:val="ru-RU"/>
              </w:rPr>
              <w:t>воде АН</w:t>
            </w:r>
            <w:r w:rsidRPr="00A43A10">
              <w:rPr>
                <w:rFonts w:ascii="Times New Roman" w:hAnsi="Times New Roman" w:cs="Times New Roman"/>
                <w:sz w:val="24"/>
                <w:szCs w:val="24"/>
                <w:lang w:val="ru-RU"/>
              </w:rPr>
              <w:t xml:space="preserve">-2 </w:t>
            </w:r>
          </w:p>
          <w:p w14:paraId="06586AE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ООО «Нефтехимавтоматика-СПб» г. Санкт – Петербург, зав. № 1430. инв. №01571654/807 </w:t>
            </w:r>
          </w:p>
        </w:tc>
        <w:tc>
          <w:tcPr>
            <w:tcW w:w="4111" w:type="dxa"/>
            <w:vAlign w:val="center"/>
          </w:tcPr>
          <w:p w14:paraId="0909F9C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w:t>
            </w:r>
          </w:p>
          <w:p w14:paraId="5EBF592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0,04 до 1,0 мг/л;</w:t>
            </w:r>
          </w:p>
          <w:p w14:paraId="6DCBE03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от 1,0 до 10, 0 мг/л; </w:t>
            </w:r>
          </w:p>
          <w:p w14:paraId="4164AC6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10,0 до 100,0 мг/л;</w:t>
            </w:r>
          </w:p>
          <w:p w14:paraId="4E36441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от 100,0 до 1000,0 мг/л </w:t>
            </w:r>
          </w:p>
        </w:tc>
        <w:tc>
          <w:tcPr>
            <w:tcW w:w="1122" w:type="dxa"/>
            <w:shd w:val="clear" w:color="auto" w:fill="auto"/>
          </w:tcPr>
          <w:p w14:paraId="12DEA59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2008</w:t>
            </w:r>
          </w:p>
        </w:tc>
        <w:tc>
          <w:tcPr>
            <w:tcW w:w="2563" w:type="dxa"/>
            <w:shd w:val="clear" w:color="auto" w:fill="auto"/>
          </w:tcPr>
          <w:p w14:paraId="02840C3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19.09.2017г.</w:t>
            </w:r>
          </w:p>
          <w:p w14:paraId="1ED4885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5A7E876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 – 09-19 -3479</w:t>
            </w:r>
          </w:p>
          <w:p w14:paraId="431E8F6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Pr>
          <w:p w14:paraId="067059B5"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1F2E2ED3"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КZ.02.03.00642-2004/ 13762-04. </w:t>
            </w:r>
          </w:p>
        </w:tc>
      </w:tr>
      <w:tr w:rsidR="00C22127" w:rsidRPr="00A43A10" w14:paraId="6817CE5B" w14:textId="77777777" w:rsidTr="000C7EE1">
        <w:tc>
          <w:tcPr>
            <w:tcW w:w="1980" w:type="dxa"/>
          </w:tcPr>
          <w:p w14:paraId="77FF189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Выбросы промышленных предприятий в атмосферу</w:t>
            </w:r>
          </w:p>
        </w:tc>
        <w:tc>
          <w:tcPr>
            <w:tcW w:w="3515" w:type="dxa"/>
          </w:tcPr>
          <w:p w14:paraId="105EAE99" w14:textId="162ECC78"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Газоанализатор </w:t>
            </w:r>
            <w:r w:rsidR="006351C2" w:rsidRPr="00A43A10">
              <w:rPr>
                <w:rFonts w:ascii="Times New Roman" w:hAnsi="Times New Roman" w:cs="Times New Roman"/>
                <w:sz w:val="24"/>
                <w:szCs w:val="24"/>
                <w:lang w:val="ru-RU"/>
              </w:rPr>
              <w:t>«TESTO</w:t>
            </w:r>
            <w:r w:rsidRPr="00A43A10">
              <w:rPr>
                <w:rFonts w:ascii="Times New Roman" w:hAnsi="Times New Roman" w:cs="Times New Roman"/>
                <w:sz w:val="24"/>
                <w:szCs w:val="24"/>
                <w:lang w:val="ru-RU"/>
              </w:rPr>
              <w:t>-335</w:t>
            </w:r>
            <w:r w:rsidR="006351C2" w:rsidRPr="00A43A10">
              <w:rPr>
                <w:rFonts w:ascii="Times New Roman" w:hAnsi="Times New Roman" w:cs="Times New Roman"/>
                <w:sz w:val="24"/>
                <w:szCs w:val="24"/>
                <w:lang w:val="ru-RU"/>
              </w:rPr>
              <w:t>».</w:t>
            </w:r>
          </w:p>
          <w:p w14:paraId="1B5CEC57" w14:textId="6CA4F68A"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TESTO А</w:t>
            </w:r>
            <w:r w:rsidR="006351C2" w:rsidRPr="00A43A10">
              <w:rPr>
                <w:rFonts w:ascii="Times New Roman" w:hAnsi="Times New Roman" w:cs="Times New Roman"/>
                <w:sz w:val="24"/>
                <w:szCs w:val="24"/>
                <w:lang w:val="ru-RU"/>
              </w:rPr>
              <w:t>G.</w:t>
            </w:r>
            <w:r w:rsidRPr="00A43A10">
              <w:rPr>
                <w:rFonts w:ascii="Times New Roman" w:hAnsi="Times New Roman" w:cs="Times New Roman"/>
                <w:sz w:val="24"/>
                <w:szCs w:val="24"/>
                <w:lang w:val="ru-RU"/>
              </w:rPr>
              <w:t xml:space="preserve"> г. Германия.  </w:t>
            </w:r>
          </w:p>
          <w:p w14:paraId="56E3876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01571654/807</w:t>
            </w:r>
          </w:p>
        </w:tc>
        <w:tc>
          <w:tcPr>
            <w:tcW w:w="4111" w:type="dxa"/>
            <w:vAlign w:val="center"/>
          </w:tcPr>
          <w:p w14:paraId="71CDF39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w:t>
            </w:r>
          </w:p>
          <w:p w14:paraId="0507207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От 0 до 10000 ррm СО </w:t>
            </w:r>
          </w:p>
        </w:tc>
        <w:tc>
          <w:tcPr>
            <w:tcW w:w="1122" w:type="dxa"/>
            <w:shd w:val="clear" w:color="auto" w:fill="auto"/>
          </w:tcPr>
          <w:p w14:paraId="7D75D7B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2010</w:t>
            </w:r>
          </w:p>
        </w:tc>
        <w:tc>
          <w:tcPr>
            <w:tcW w:w="2563" w:type="dxa"/>
            <w:shd w:val="clear" w:color="auto" w:fill="auto"/>
          </w:tcPr>
          <w:p w14:paraId="2CE24B5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19.09.2017г.</w:t>
            </w:r>
          </w:p>
          <w:p w14:paraId="007064B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72D5088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ВЖ 0656769 </w:t>
            </w:r>
          </w:p>
          <w:p w14:paraId="71B56F3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Pr>
          <w:p w14:paraId="5878C209"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2BB8B581" w14:textId="77777777" w:rsidR="00C22127" w:rsidRPr="00A43A10" w:rsidRDefault="00C22127" w:rsidP="000C7EE1">
            <w:pPr>
              <w:spacing w:after="0"/>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№КZ.02.02.00753-2006</w:t>
            </w:r>
          </w:p>
        </w:tc>
      </w:tr>
      <w:bookmarkEnd w:id="9"/>
    </w:tbl>
    <w:p w14:paraId="7454779C" w14:textId="77777777" w:rsidR="00C22127" w:rsidRPr="00C238FB" w:rsidRDefault="00C22127" w:rsidP="007E0922">
      <w:pPr>
        <w:jc w:val="both"/>
        <w:rPr>
          <w:rFonts w:ascii="Times New Roman" w:hAnsi="Times New Roman" w:cs="Times New Roman"/>
          <w:sz w:val="28"/>
          <w:szCs w:val="28"/>
          <w:lang w:val="ru-RU"/>
        </w:rPr>
      </w:pPr>
    </w:p>
    <w:p w14:paraId="677D93DB" w14:textId="77777777" w:rsidR="00C22127" w:rsidRPr="00C238FB" w:rsidRDefault="00C22127" w:rsidP="007E0922">
      <w:pPr>
        <w:jc w:val="both"/>
        <w:rPr>
          <w:rFonts w:ascii="Times New Roman" w:hAnsi="Times New Roman" w:cs="Times New Roman"/>
          <w:sz w:val="28"/>
          <w:szCs w:val="28"/>
          <w:lang w:val="ru-RU"/>
        </w:rPr>
      </w:pPr>
    </w:p>
    <w:p w14:paraId="683A0D72" w14:textId="77777777" w:rsidR="00C22127" w:rsidRPr="00C238FB" w:rsidRDefault="00C22127" w:rsidP="007E0922">
      <w:pPr>
        <w:spacing w:line="288" w:lineRule="auto"/>
        <w:jc w:val="both"/>
        <w:rPr>
          <w:rFonts w:ascii="Times New Roman" w:hAnsi="Times New Roman" w:cs="Times New Roman"/>
          <w:sz w:val="28"/>
          <w:szCs w:val="28"/>
          <w:lang w:val="ru-RU"/>
        </w:rPr>
        <w:sectPr w:rsidR="00C22127" w:rsidRPr="00C238FB" w:rsidSect="00A43A10">
          <w:pgSz w:w="16838" w:h="11906" w:orient="landscape"/>
          <w:pgMar w:top="1134" w:right="678" w:bottom="1134" w:left="1134" w:header="720" w:footer="720" w:gutter="0"/>
          <w:cols w:space="720"/>
        </w:sectPr>
      </w:pPr>
    </w:p>
    <w:p w14:paraId="61D911F3" w14:textId="4AEB3FE4" w:rsidR="0042675A" w:rsidRDefault="00C22127" w:rsidP="0042675A">
      <w:pPr>
        <w:pStyle w:val="aa"/>
        <w:numPr>
          <w:ilvl w:val="0"/>
          <w:numId w:val="5"/>
        </w:numPr>
        <w:tabs>
          <w:tab w:val="left" w:pos="851"/>
        </w:tabs>
        <w:spacing w:after="0" w:line="240" w:lineRule="auto"/>
        <w:ind w:left="0" w:firstLine="567"/>
        <w:jc w:val="both"/>
        <w:rPr>
          <w:rFonts w:ascii="Times New Roman" w:hAnsi="Times New Roman" w:cs="Times New Roman"/>
          <w:b/>
          <w:sz w:val="28"/>
          <w:szCs w:val="28"/>
          <w:lang w:val="ru-RU"/>
        </w:rPr>
      </w:pPr>
      <w:bookmarkStart w:id="10" w:name="_Hlk149310270"/>
      <w:r w:rsidRPr="0042675A">
        <w:rPr>
          <w:rFonts w:ascii="Times New Roman" w:hAnsi="Times New Roman" w:cs="Times New Roman"/>
          <w:b/>
          <w:sz w:val="28"/>
          <w:szCs w:val="28"/>
          <w:lang w:val="ru-RU"/>
        </w:rPr>
        <w:t>М</w:t>
      </w:r>
      <w:r w:rsidR="0042675A" w:rsidRPr="0042675A">
        <w:rPr>
          <w:rFonts w:ascii="Times New Roman" w:hAnsi="Times New Roman" w:cs="Times New Roman"/>
          <w:b/>
          <w:sz w:val="28"/>
          <w:szCs w:val="28"/>
          <w:lang w:val="ru-RU"/>
        </w:rPr>
        <w:t xml:space="preserve">ОНИТОРИНГ ВОДНЫХ РЕСУРСОВ </w:t>
      </w:r>
    </w:p>
    <w:p w14:paraId="7A9FCC63" w14:textId="74EB5C59" w:rsidR="00C22127" w:rsidRPr="0042675A" w:rsidRDefault="00C22127" w:rsidP="0042675A">
      <w:pPr>
        <w:pStyle w:val="aa"/>
        <w:numPr>
          <w:ilvl w:val="1"/>
          <w:numId w:val="5"/>
        </w:numPr>
        <w:tabs>
          <w:tab w:val="left" w:pos="1134"/>
        </w:tabs>
        <w:spacing w:after="0" w:line="240" w:lineRule="auto"/>
        <w:ind w:left="0" w:firstLine="567"/>
        <w:jc w:val="both"/>
        <w:rPr>
          <w:rFonts w:ascii="Times New Roman" w:hAnsi="Times New Roman" w:cs="Times New Roman"/>
          <w:b/>
          <w:sz w:val="28"/>
          <w:szCs w:val="28"/>
          <w:lang w:val="ru-RU"/>
        </w:rPr>
      </w:pPr>
      <w:r w:rsidRPr="0042675A">
        <w:rPr>
          <w:rFonts w:ascii="Times New Roman" w:hAnsi="Times New Roman" w:cs="Times New Roman"/>
          <w:b/>
          <w:sz w:val="28"/>
          <w:szCs w:val="28"/>
          <w:lang w:val="ru-RU"/>
        </w:rPr>
        <w:t>Мониторинг эмиссий</w:t>
      </w:r>
    </w:p>
    <w:p w14:paraId="0ACAD02A" w14:textId="77777777" w:rsidR="00C22127" w:rsidRPr="00C238FB"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Мониторинг за количеством отводимых сточных вод по предприятию осуществляется энергетической службой предприятия, с использованием поверенных приборов учета. </w:t>
      </w:r>
    </w:p>
    <w:p w14:paraId="79B119D8"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Мониторинг за качеством отводимых сточных вод осуществляется ведомственной испытательной промышленно-санитарной лабораторией предприятия в соответствии с «Графиком аналитического контроля за состоянием водных ресурсов по филиалу ТОО «</w:t>
      </w:r>
      <w:r w:rsidR="006C1C67">
        <w:rPr>
          <w:rFonts w:ascii="Times New Roman" w:hAnsi="Times New Roman" w:cs="Times New Roman"/>
          <w:sz w:val="28"/>
          <w:szCs w:val="28"/>
          <w:lang w:val="ru-RU"/>
        </w:rPr>
        <w:t xml:space="preserve">ГПК </w:t>
      </w:r>
      <w:r w:rsidRPr="00C238FB">
        <w:rPr>
          <w:rFonts w:ascii="Times New Roman" w:hAnsi="Times New Roman" w:cs="Times New Roman"/>
          <w:sz w:val="28"/>
          <w:szCs w:val="28"/>
          <w:lang w:val="ru-RU"/>
        </w:rPr>
        <w:t>Казфосфат».</w:t>
      </w:r>
    </w:p>
    <w:p w14:paraId="5B404675" w14:textId="4B6635D5" w:rsidR="00C22127" w:rsidRPr="0042675A" w:rsidRDefault="00C22127" w:rsidP="0042675A">
      <w:pPr>
        <w:pStyle w:val="aa"/>
        <w:numPr>
          <w:ilvl w:val="1"/>
          <w:numId w:val="5"/>
        </w:numPr>
        <w:tabs>
          <w:tab w:val="left" w:pos="1134"/>
        </w:tabs>
        <w:spacing w:after="0" w:line="240" w:lineRule="auto"/>
        <w:ind w:left="0" w:firstLine="567"/>
        <w:jc w:val="both"/>
        <w:rPr>
          <w:rFonts w:ascii="Times New Roman" w:hAnsi="Times New Roman" w:cs="Times New Roman"/>
          <w:sz w:val="28"/>
          <w:szCs w:val="28"/>
          <w:lang w:val="ru-RU"/>
        </w:rPr>
      </w:pPr>
      <w:r w:rsidRPr="0042675A">
        <w:rPr>
          <w:rFonts w:ascii="Times New Roman" w:hAnsi="Times New Roman" w:cs="Times New Roman"/>
          <w:b/>
          <w:sz w:val="28"/>
          <w:szCs w:val="28"/>
          <w:lang w:val="ru-RU"/>
        </w:rPr>
        <w:t>Краткая характеристика источников водоснабжения:</w:t>
      </w:r>
    </w:p>
    <w:p w14:paraId="4F0D6103" w14:textId="77777777" w:rsidR="00C22127" w:rsidRPr="00C238FB"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Планируемый забор воды на нужды предприятия будет осуществляться в объеме:</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1275"/>
        <w:gridCol w:w="1418"/>
        <w:gridCol w:w="1417"/>
        <w:gridCol w:w="1701"/>
      </w:tblGrid>
      <w:tr w:rsidR="00C22127" w:rsidRPr="0042675A" w14:paraId="503CE12F" w14:textId="77777777" w:rsidTr="0042675A">
        <w:tc>
          <w:tcPr>
            <w:tcW w:w="4390" w:type="dxa"/>
          </w:tcPr>
          <w:p w14:paraId="4F4FA0DB" w14:textId="77777777" w:rsidR="00C22127" w:rsidRPr="0042675A" w:rsidRDefault="00C22127" w:rsidP="0042675A">
            <w:pPr>
              <w:spacing w:after="0" w:line="288" w:lineRule="auto"/>
              <w:jc w:val="center"/>
              <w:rPr>
                <w:rFonts w:ascii="Times New Roman" w:hAnsi="Times New Roman" w:cs="Times New Roman"/>
                <w:sz w:val="24"/>
                <w:szCs w:val="24"/>
                <w:lang w:val="ru-RU"/>
              </w:rPr>
            </w:pPr>
          </w:p>
        </w:tc>
        <w:tc>
          <w:tcPr>
            <w:tcW w:w="1275" w:type="dxa"/>
          </w:tcPr>
          <w:p w14:paraId="3CDAD98F" w14:textId="0974866C" w:rsidR="00C22127" w:rsidRPr="0042675A" w:rsidRDefault="00C22127" w:rsidP="0042675A">
            <w:pPr>
              <w:spacing w:after="0" w:line="288"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2018</w:t>
            </w:r>
            <w:r w:rsidR="0042675A">
              <w:rPr>
                <w:rFonts w:ascii="Times New Roman" w:hAnsi="Times New Roman" w:cs="Times New Roman"/>
                <w:sz w:val="24"/>
                <w:szCs w:val="24"/>
                <w:lang w:val="ru-RU"/>
              </w:rPr>
              <w:t xml:space="preserve"> </w:t>
            </w:r>
            <w:r w:rsidRPr="0042675A">
              <w:rPr>
                <w:rFonts w:ascii="Times New Roman" w:hAnsi="Times New Roman" w:cs="Times New Roman"/>
                <w:sz w:val="24"/>
                <w:szCs w:val="24"/>
                <w:lang w:val="ru-RU"/>
              </w:rPr>
              <w:t>год</w:t>
            </w:r>
          </w:p>
        </w:tc>
        <w:tc>
          <w:tcPr>
            <w:tcW w:w="1418" w:type="dxa"/>
          </w:tcPr>
          <w:p w14:paraId="4EDEBB4B" w14:textId="69DDA291" w:rsidR="00C22127" w:rsidRPr="0042675A" w:rsidRDefault="00C22127" w:rsidP="0042675A">
            <w:pPr>
              <w:spacing w:after="0" w:line="288"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2019</w:t>
            </w:r>
            <w:r w:rsidR="0042675A">
              <w:rPr>
                <w:rFonts w:ascii="Times New Roman" w:hAnsi="Times New Roman" w:cs="Times New Roman"/>
                <w:sz w:val="24"/>
                <w:szCs w:val="24"/>
                <w:lang w:val="ru-RU"/>
              </w:rPr>
              <w:t xml:space="preserve"> </w:t>
            </w:r>
            <w:r w:rsidRPr="0042675A">
              <w:rPr>
                <w:rFonts w:ascii="Times New Roman" w:hAnsi="Times New Roman" w:cs="Times New Roman"/>
                <w:sz w:val="24"/>
                <w:szCs w:val="24"/>
                <w:lang w:val="ru-RU"/>
              </w:rPr>
              <w:t>год</w:t>
            </w:r>
          </w:p>
        </w:tc>
        <w:tc>
          <w:tcPr>
            <w:tcW w:w="1417" w:type="dxa"/>
          </w:tcPr>
          <w:p w14:paraId="6B4967B6" w14:textId="38DBA9B2" w:rsidR="00C22127" w:rsidRPr="0042675A" w:rsidRDefault="00C22127" w:rsidP="0042675A">
            <w:pPr>
              <w:spacing w:after="0" w:line="288"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2020</w:t>
            </w:r>
            <w:r w:rsidR="0042675A">
              <w:rPr>
                <w:rFonts w:ascii="Times New Roman" w:hAnsi="Times New Roman" w:cs="Times New Roman"/>
                <w:sz w:val="24"/>
                <w:szCs w:val="24"/>
                <w:lang w:val="ru-RU"/>
              </w:rPr>
              <w:t xml:space="preserve"> </w:t>
            </w:r>
            <w:r w:rsidRPr="0042675A">
              <w:rPr>
                <w:rFonts w:ascii="Times New Roman" w:hAnsi="Times New Roman" w:cs="Times New Roman"/>
                <w:sz w:val="24"/>
                <w:szCs w:val="24"/>
                <w:lang w:val="ru-RU"/>
              </w:rPr>
              <w:t>год</w:t>
            </w:r>
          </w:p>
        </w:tc>
        <w:tc>
          <w:tcPr>
            <w:tcW w:w="1701" w:type="dxa"/>
          </w:tcPr>
          <w:p w14:paraId="34C3A27A" w14:textId="2EC5A851" w:rsidR="00C22127" w:rsidRPr="0042675A" w:rsidRDefault="00C22127" w:rsidP="0042675A">
            <w:pPr>
              <w:spacing w:after="0" w:line="288"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2021-26</w:t>
            </w:r>
            <w:r w:rsidR="0042675A">
              <w:rPr>
                <w:rFonts w:ascii="Times New Roman" w:hAnsi="Times New Roman" w:cs="Times New Roman"/>
                <w:sz w:val="24"/>
                <w:szCs w:val="24"/>
                <w:lang w:val="ru-RU"/>
              </w:rPr>
              <w:t xml:space="preserve"> </w:t>
            </w:r>
            <w:r w:rsidRPr="0042675A">
              <w:rPr>
                <w:rFonts w:ascii="Times New Roman" w:hAnsi="Times New Roman" w:cs="Times New Roman"/>
                <w:sz w:val="24"/>
                <w:szCs w:val="24"/>
                <w:lang w:val="ru-RU"/>
              </w:rPr>
              <w:t>годы</w:t>
            </w:r>
          </w:p>
        </w:tc>
      </w:tr>
      <w:tr w:rsidR="00C22127" w:rsidRPr="0042675A" w14:paraId="26C7C0A6" w14:textId="77777777" w:rsidTr="0042675A">
        <w:tc>
          <w:tcPr>
            <w:tcW w:w="4390" w:type="dxa"/>
          </w:tcPr>
          <w:p w14:paraId="4A97B120" w14:textId="77777777" w:rsidR="00C22127" w:rsidRPr="0042675A" w:rsidRDefault="00C22127" w:rsidP="0042675A">
            <w:pPr>
              <w:spacing w:after="0" w:line="240" w:lineRule="auto"/>
              <w:jc w:val="both"/>
              <w:rPr>
                <w:rFonts w:ascii="Times New Roman" w:hAnsi="Times New Roman" w:cs="Times New Roman"/>
                <w:sz w:val="24"/>
                <w:szCs w:val="24"/>
                <w:lang w:val="ru-RU"/>
              </w:rPr>
            </w:pPr>
            <w:r w:rsidRPr="0042675A">
              <w:rPr>
                <w:rFonts w:ascii="Times New Roman" w:hAnsi="Times New Roman" w:cs="Times New Roman"/>
                <w:sz w:val="24"/>
                <w:szCs w:val="24"/>
                <w:lang w:val="ru-RU"/>
              </w:rPr>
              <w:t>Всего, тыс.м</w:t>
            </w:r>
            <w:r w:rsidRPr="0042675A">
              <w:rPr>
                <w:rFonts w:ascii="Times New Roman" w:hAnsi="Times New Roman" w:cs="Times New Roman"/>
                <w:sz w:val="24"/>
                <w:szCs w:val="24"/>
                <w:vertAlign w:val="superscript"/>
                <w:lang w:val="ru-RU"/>
              </w:rPr>
              <w:t>3</w:t>
            </w:r>
            <w:r w:rsidRPr="0042675A">
              <w:rPr>
                <w:rFonts w:ascii="Times New Roman" w:hAnsi="Times New Roman" w:cs="Times New Roman"/>
                <w:sz w:val="24"/>
                <w:szCs w:val="24"/>
                <w:lang w:val="ru-RU"/>
              </w:rPr>
              <w:t>/год, в том числе</w:t>
            </w:r>
          </w:p>
        </w:tc>
        <w:tc>
          <w:tcPr>
            <w:tcW w:w="1275" w:type="dxa"/>
          </w:tcPr>
          <w:p w14:paraId="3872E56D"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1597,4304</w:t>
            </w:r>
          </w:p>
        </w:tc>
        <w:tc>
          <w:tcPr>
            <w:tcW w:w="1418" w:type="dxa"/>
          </w:tcPr>
          <w:p w14:paraId="2AD86768"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1597,4304</w:t>
            </w:r>
          </w:p>
        </w:tc>
        <w:tc>
          <w:tcPr>
            <w:tcW w:w="1417" w:type="dxa"/>
          </w:tcPr>
          <w:p w14:paraId="4B03CE55"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1597,4304</w:t>
            </w:r>
          </w:p>
        </w:tc>
        <w:tc>
          <w:tcPr>
            <w:tcW w:w="1701" w:type="dxa"/>
          </w:tcPr>
          <w:p w14:paraId="6C0F6CA4"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1597,4304</w:t>
            </w:r>
          </w:p>
        </w:tc>
      </w:tr>
      <w:tr w:rsidR="00C22127" w:rsidRPr="0042675A" w14:paraId="4B17767C" w14:textId="77777777" w:rsidTr="0042675A">
        <w:trPr>
          <w:trHeight w:val="657"/>
        </w:trPr>
        <w:tc>
          <w:tcPr>
            <w:tcW w:w="4390" w:type="dxa"/>
          </w:tcPr>
          <w:p w14:paraId="58365787" w14:textId="77777777" w:rsidR="00C22127" w:rsidRPr="0042675A" w:rsidRDefault="00C22127" w:rsidP="0042675A">
            <w:pPr>
              <w:spacing w:after="0" w:line="240" w:lineRule="auto"/>
              <w:jc w:val="both"/>
              <w:rPr>
                <w:rFonts w:ascii="Times New Roman" w:hAnsi="Times New Roman" w:cs="Times New Roman"/>
                <w:sz w:val="24"/>
                <w:szCs w:val="24"/>
                <w:lang w:val="ru-RU"/>
              </w:rPr>
            </w:pPr>
            <w:r w:rsidRPr="0042675A">
              <w:rPr>
                <w:rFonts w:ascii="Times New Roman" w:hAnsi="Times New Roman" w:cs="Times New Roman"/>
                <w:sz w:val="24"/>
                <w:szCs w:val="24"/>
                <w:lang w:val="ru-RU"/>
              </w:rPr>
              <w:t>от поверхностных источников водоснабжения</w:t>
            </w:r>
          </w:p>
        </w:tc>
        <w:tc>
          <w:tcPr>
            <w:tcW w:w="1275" w:type="dxa"/>
          </w:tcPr>
          <w:p w14:paraId="37C8AADD"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59,5966</w:t>
            </w:r>
          </w:p>
        </w:tc>
        <w:tc>
          <w:tcPr>
            <w:tcW w:w="1418" w:type="dxa"/>
          </w:tcPr>
          <w:p w14:paraId="284FAB71"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59,5966</w:t>
            </w:r>
          </w:p>
        </w:tc>
        <w:tc>
          <w:tcPr>
            <w:tcW w:w="1417" w:type="dxa"/>
          </w:tcPr>
          <w:p w14:paraId="1370C8A6"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59,5966</w:t>
            </w:r>
          </w:p>
        </w:tc>
        <w:tc>
          <w:tcPr>
            <w:tcW w:w="1701" w:type="dxa"/>
          </w:tcPr>
          <w:p w14:paraId="68CE3D6D"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59,5966</w:t>
            </w:r>
          </w:p>
        </w:tc>
      </w:tr>
      <w:tr w:rsidR="00C22127" w:rsidRPr="0042675A" w14:paraId="64ED1302" w14:textId="77777777" w:rsidTr="0042675A">
        <w:tc>
          <w:tcPr>
            <w:tcW w:w="4390" w:type="dxa"/>
          </w:tcPr>
          <w:p w14:paraId="5E293E80" w14:textId="77777777" w:rsidR="00C22127" w:rsidRPr="0042675A" w:rsidRDefault="00C22127" w:rsidP="0042675A">
            <w:pPr>
              <w:spacing w:after="0" w:line="240" w:lineRule="auto"/>
              <w:jc w:val="both"/>
              <w:rPr>
                <w:rFonts w:ascii="Times New Roman" w:hAnsi="Times New Roman" w:cs="Times New Roman"/>
                <w:sz w:val="24"/>
                <w:szCs w:val="24"/>
                <w:lang w:val="ru-RU"/>
              </w:rPr>
            </w:pPr>
            <w:r w:rsidRPr="0042675A">
              <w:rPr>
                <w:rFonts w:ascii="Times New Roman" w:hAnsi="Times New Roman" w:cs="Times New Roman"/>
                <w:sz w:val="24"/>
                <w:szCs w:val="24"/>
                <w:lang w:val="ru-RU"/>
              </w:rPr>
              <w:t>от подземных источников водоснабжения</w:t>
            </w:r>
          </w:p>
        </w:tc>
        <w:tc>
          <w:tcPr>
            <w:tcW w:w="1275" w:type="dxa"/>
          </w:tcPr>
          <w:p w14:paraId="6F4F8AF7"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1424,7503</w:t>
            </w:r>
          </w:p>
        </w:tc>
        <w:tc>
          <w:tcPr>
            <w:tcW w:w="1418" w:type="dxa"/>
          </w:tcPr>
          <w:p w14:paraId="59931719"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1424,7503</w:t>
            </w:r>
          </w:p>
        </w:tc>
        <w:tc>
          <w:tcPr>
            <w:tcW w:w="1417" w:type="dxa"/>
          </w:tcPr>
          <w:p w14:paraId="7AE9ED2D"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1424,7503</w:t>
            </w:r>
          </w:p>
        </w:tc>
        <w:tc>
          <w:tcPr>
            <w:tcW w:w="1701" w:type="dxa"/>
          </w:tcPr>
          <w:p w14:paraId="7B3CC20B"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1424,7503</w:t>
            </w:r>
          </w:p>
        </w:tc>
      </w:tr>
      <w:tr w:rsidR="00C22127" w:rsidRPr="0042675A" w14:paraId="405E655B" w14:textId="77777777" w:rsidTr="0042675A">
        <w:tc>
          <w:tcPr>
            <w:tcW w:w="4390" w:type="dxa"/>
          </w:tcPr>
          <w:p w14:paraId="75FF2D08" w14:textId="77777777" w:rsidR="00C22127" w:rsidRPr="0042675A" w:rsidRDefault="00C22127" w:rsidP="0042675A">
            <w:pPr>
              <w:spacing w:after="0" w:line="240" w:lineRule="auto"/>
              <w:jc w:val="both"/>
              <w:rPr>
                <w:rFonts w:ascii="Times New Roman" w:hAnsi="Times New Roman" w:cs="Times New Roman"/>
                <w:sz w:val="24"/>
                <w:szCs w:val="24"/>
                <w:lang w:val="ru-RU"/>
              </w:rPr>
            </w:pPr>
            <w:r w:rsidRPr="0042675A">
              <w:rPr>
                <w:rFonts w:ascii="Times New Roman" w:hAnsi="Times New Roman" w:cs="Times New Roman"/>
                <w:sz w:val="24"/>
                <w:szCs w:val="24"/>
                <w:lang w:val="ru-RU"/>
              </w:rPr>
              <w:t>От сторонних организаций</w:t>
            </w:r>
          </w:p>
        </w:tc>
        <w:tc>
          <w:tcPr>
            <w:tcW w:w="1275" w:type="dxa"/>
          </w:tcPr>
          <w:p w14:paraId="596F8F08"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113,0835</w:t>
            </w:r>
          </w:p>
        </w:tc>
        <w:tc>
          <w:tcPr>
            <w:tcW w:w="1418" w:type="dxa"/>
          </w:tcPr>
          <w:p w14:paraId="27CEFAF4"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113,0835</w:t>
            </w:r>
          </w:p>
        </w:tc>
        <w:tc>
          <w:tcPr>
            <w:tcW w:w="1417" w:type="dxa"/>
          </w:tcPr>
          <w:p w14:paraId="4A7E1C56"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113,0835</w:t>
            </w:r>
          </w:p>
        </w:tc>
        <w:tc>
          <w:tcPr>
            <w:tcW w:w="1701" w:type="dxa"/>
          </w:tcPr>
          <w:p w14:paraId="6311E3D6"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113,0835</w:t>
            </w:r>
          </w:p>
        </w:tc>
      </w:tr>
    </w:tbl>
    <w:p w14:paraId="00631B05" w14:textId="77777777" w:rsidR="00C22127" w:rsidRPr="00C238FB" w:rsidRDefault="00C22127" w:rsidP="000C7EE1">
      <w:pPr>
        <w:spacing w:after="0" w:line="288" w:lineRule="auto"/>
        <w:jc w:val="both"/>
        <w:rPr>
          <w:rFonts w:ascii="Times New Roman" w:hAnsi="Times New Roman" w:cs="Times New Roman"/>
          <w:sz w:val="28"/>
          <w:szCs w:val="28"/>
          <w:lang w:val="ru-RU"/>
        </w:rPr>
      </w:pPr>
    </w:p>
    <w:p w14:paraId="382E6F74"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На водозаборах используется насосное оборудование:  </w:t>
      </w:r>
    </w:p>
    <w:p w14:paraId="46FE7822"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водозабор Тогузбай насосы </w:t>
      </w:r>
      <w:r w:rsidR="006351C2" w:rsidRPr="00C238FB">
        <w:rPr>
          <w:rFonts w:ascii="Times New Roman" w:hAnsi="Times New Roman" w:cs="Times New Roman"/>
          <w:sz w:val="28"/>
          <w:szCs w:val="28"/>
          <w:lang w:val="ru-RU"/>
        </w:rPr>
        <w:t>марок: ЦН</w:t>
      </w:r>
      <w:r w:rsidRPr="00C238FB">
        <w:rPr>
          <w:rFonts w:ascii="Times New Roman" w:hAnsi="Times New Roman" w:cs="Times New Roman"/>
          <w:sz w:val="28"/>
          <w:szCs w:val="28"/>
          <w:lang w:val="ru-RU"/>
        </w:rPr>
        <w:t>-400/210 (2 шт.);</w:t>
      </w:r>
    </w:p>
    <w:p w14:paraId="36435775"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на поверхностном источнике- речки Куртлы-Булак насосы </w:t>
      </w:r>
      <w:r w:rsidR="006351C2" w:rsidRPr="00C238FB">
        <w:rPr>
          <w:rFonts w:ascii="Times New Roman" w:hAnsi="Times New Roman" w:cs="Times New Roman"/>
          <w:sz w:val="28"/>
          <w:szCs w:val="28"/>
          <w:lang w:val="ru-RU"/>
        </w:rPr>
        <w:t>марок: ЭЦВ</w:t>
      </w:r>
      <w:r w:rsidRPr="00C238FB">
        <w:rPr>
          <w:rFonts w:ascii="Times New Roman" w:hAnsi="Times New Roman" w:cs="Times New Roman"/>
          <w:sz w:val="28"/>
          <w:szCs w:val="28"/>
          <w:lang w:val="ru-RU"/>
        </w:rPr>
        <w:t xml:space="preserve"> –6-10/85, ЭЦВ –8-25/100, К-45/55;</w:t>
      </w:r>
    </w:p>
    <w:p w14:paraId="07526055"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от карьерного водоотлива Кис-Тас насосы </w:t>
      </w:r>
      <w:r w:rsidR="006351C2" w:rsidRPr="00C238FB">
        <w:rPr>
          <w:rFonts w:ascii="Times New Roman" w:hAnsi="Times New Roman" w:cs="Times New Roman"/>
          <w:sz w:val="28"/>
          <w:szCs w:val="28"/>
          <w:lang w:val="ru-RU"/>
        </w:rPr>
        <w:t>марок: ЦН</w:t>
      </w:r>
      <w:r w:rsidRPr="00C238FB">
        <w:rPr>
          <w:rFonts w:ascii="Times New Roman" w:hAnsi="Times New Roman" w:cs="Times New Roman"/>
          <w:sz w:val="28"/>
          <w:szCs w:val="28"/>
          <w:lang w:val="ru-RU"/>
        </w:rPr>
        <w:t>–400/210 (2 шт.);</w:t>
      </w:r>
    </w:p>
    <w:p w14:paraId="521F81BD"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от карьерного водоотлива Кок-Су насосы </w:t>
      </w:r>
      <w:r w:rsidR="006351C2" w:rsidRPr="00C238FB">
        <w:rPr>
          <w:rFonts w:ascii="Times New Roman" w:hAnsi="Times New Roman" w:cs="Times New Roman"/>
          <w:sz w:val="28"/>
          <w:szCs w:val="28"/>
          <w:lang w:val="ru-RU"/>
        </w:rPr>
        <w:t>марок: ЦН</w:t>
      </w:r>
      <w:r w:rsidRPr="00C238FB">
        <w:rPr>
          <w:rFonts w:ascii="Times New Roman" w:hAnsi="Times New Roman" w:cs="Times New Roman"/>
          <w:sz w:val="28"/>
          <w:szCs w:val="28"/>
          <w:lang w:val="ru-RU"/>
        </w:rPr>
        <w:t>–400/210;</w:t>
      </w:r>
    </w:p>
    <w:p w14:paraId="3F66B3EB" w14:textId="60AFC4D8" w:rsidR="00C22127" w:rsidRPr="00C238FB"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речка Актогай насосы </w:t>
      </w:r>
      <w:r w:rsidR="006351C2" w:rsidRPr="00C238FB">
        <w:rPr>
          <w:rFonts w:ascii="Times New Roman" w:hAnsi="Times New Roman" w:cs="Times New Roman"/>
          <w:sz w:val="28"/>
          <w:szCs w:val="28"/>
          <w:lang w:val="ru-RU"/>
        </w:rPr>
        <w:t>марок: К</w:t>
      </w:r>
      <w:r w:rsidRPr="00C238FB">
        <w:rPr>
          <w:rFonts w:ascii="Times New Roman" w:hAnsi="Times New Roman" w:cs="Times New Roman"/>
          <w:sz w:val="28"/>
          <w:szCs w:val="28"/>
          <w:lang w:val="ru-RU"/>
        </w:rPr>
        <w:t>-90/85 (2 шт.).</w:t>
      </w:r>
    </w:p>
    <w:p w14:paraId="3C0AFCEB"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Сторонним организациям вода не поставляется.</w:t>
      </w:r>
    </w:p>
    <w:p w14:paraId="28856A2B" w14:textId="7BB90F28" w:rsidR="00C22127" w:rsidRPr="0042675A" w:rsidRDefault="00C22127" w:rsidP="0042675A">
      <w:pPr>
        <w:pStyle w:val="aa"/>
        <w:numPr>
          <w:ilvl w:val="1"/>
          <w:numId w:val="5"/>
        </w:numPr>
        <w:tabs>
          <w:tab w:val="left" w:pos="1134"/>
        </w:tabs>
        <w:spacing w:after="0" w:line="240" w:lineRule="auto"/>
        <w:ind w:left="0" w:firstLine="567"/>
        <w:jc w:val="both"/>
        <w:rPr>
          <w:rFonts w:ascii="Times New Roman" w:hAnsi="Times New Roman" w:cs="Times New Roman"/>
          <w:sz w:val="28"/>
          <w:szCs w:val="28"/>
          <w:lang w:val="ru-RU"/>
        </w:rPr>
      </w:pPr>
      <w:r w:rsidRPr="0042675A">
        <w:rPr>
          <w:rFonts w:ascii="Times New Roman" w:hAnsi="Times New Roman" w:cs="Times New Roman"/>
          <w:b/>
          <w:sz w:val="28"/>
          <w:szCs w:val="28"/>
          <w:lang w:val="ru-RU"/>
        </w:rPr>
        <w:t>Характеристика приемников сточных вод</w:t>
      </w:r>
    </w:p>
    <w:p w14:paraId="30CFA15F" w14:textId="03285A1B" w:rsidR="00C22127" w:rsidRPr="00C238FB"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C238FB">
        <w:rPr>
          <w:rFonts w:ascii="Times New Roman" w:hAnsi="Times New Roman" w:cs="Times New Roman"/>
          <w:sz w:val="28"/>
          <w:szCs w:val="28"/>
          <w:u w:val="single"/>
          <w:lang w:val="ru-RU"/>
        </w:rPr>
        <w:t>Рудник Кок</w:t>
      </w:r>
      <w:r w:rsidR="0042675A">
        <w:rPr>
          <w:rFonts w:ascii="Times New Roman" w:hAnsi="Times New Roman" w:cs="Times New Roman"/>
          <w:sz w:val="28"/>
          <w:szCs w:val="28"/>
          <w:u w:val="single"/>
          <w:lang w:val="ru-RU"/>
        </w:rPr>
        <w:t>с</w:t>
      </w:r>
      <w:r w:rsidRPr="00C238FB">
        <w:rPr>
          <w:rFonts w:ascii="Times New Roman" w:hAnsi="Times New Roman" w:cs="Times New Roman"/>
          <w:sz w:val="28"/>
          <w:szCs w:val="28"/>
          <w:u w:val="single"/>
          <w:lang w:val="ru-RU"/>
        </w:rPr>
        <w:t>у</w:t>
      </w:r>
      <w:r w:rsidRPr="00C238FB">
        <w:rPr>
          <w:rFonts w:ascii="Times New Roman" w:hAnsi="Times New Roman" w:cs="Times New Roman"/>
          <w:sz w:val="28"/>
          <w:szCs w:val="28"/>
          <w:lang w:val="ru-RU"/>
        </w:rPr>
        <w:t xml:space="preserve"> – </w:t>
      </w:r>
      <w:r w:rsidRPr="00C238FB">
        <w:rPr>
          <w:rFonts w:ascii="Times New Roman" w:eastAsia="TimesNewRomanPSMT" w:hAnsi="Times New Roman" w:cs="Times New Roman"/>
          <w:sz w:val="28"/>
          <w:szCs w:val="28"/>
          <w:lang w:val="ru-RU"/>
        </w:rPr>
        <w:t xml:space="preserve">Площадка полей фильтрации расположена на расстоянии более 800 м на восток от АБК рудника «Кок-Су», общая площадь – 0,8 га, емкость по проекту 0,015 млн. м³. Эксплуатация с 1999 года. </w:t>
      </w:r>
    </w:p>
    <w:p w14:paraId="286E9633" w14:textId="77777777" w:rsidR="00C22127" w:rsidRPr="00C238FB"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C238FB">
        <w:rPr>
          <w:rFonts w:ascii="Times New Roman" w:eastAsia="TimesNewRomanPSMT" w:hAnsi="Times New Roman" w:cs="Times New Roman"/>
          <w:sz w:val="28"/>
          <w:szCs w:val="28"/>
          <w:lang w:val="ru-RU"/>
        </w:rPr>
        <w:t xml:space="preserve">Количество карт – 2 шт., размерами 100м х 40 м х 1 м каждая. </w:t>
      </w:r>
    </w:p>
    <w:p w14:paraId="3584F074" w14:textId="77777777" w:rsidR="00C22127" w:rsidRPr="00C238FB" w:rsidRDefault="00C22127" w:rsidP="00301329">
      <w:pPr>
        <w:autoSpaceDE w:val="0"/>
        <w:autoSpaceDN w:val="0"/>
        <w:adjustRightInd w:val="0"/>
        <w:spacing w:after="0" w:line="240" w:lineRule="auto"/>
        <w:ind w:firstLine="567"/>
        <w:jc w:val="both"/>
        <w:rPr>
          <w:rFonts w:ascii="Times New Roman" w:hAnsi="Times New Roman" w:cs="Times New Roman"/>
          <w:sz w:val="28"/>
          <w:szCs w:val="28"/>
          <w:lang w:val="ru-RU"/>
        </w:rPr>
      </w:pPr>
      <w:r w:rsidRPr="00C238FB">
        <w:rPr>
          <w:rFonts w:ascii="Times New Roman" w:eastAsia="TimesNewRomanPSMT" w:hAnsi="Times New Roman" w:cs="Times New Roman"/>
          <w:sz w:val="28"/>
          <w:szCs w:val="28"/>
          <w:lang w:val="ru-RU"/>
        </w:rPr>
        <w:t>Экран выполнен из насыпной прессованной глины.</w:t>
      </w:r>
      <w:r w:rsidRPr="00C238FB">
        <w:rPr>
          <w:rFonts w:ascii="Times New Roman" w:hAnsi="Times New Roman" w:cs="Times New Roman"/>
          <w:sz w:val="28"/>
          <w:szCs w:val="28"/>
          <w:lang w:val="ru-RU"/>
        </w:rPr>
        <w:t xml:space="preserve"> </w:t>
      </w:r>
    </w:p>
    <w:p w14:paraId="48096862"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Санитарно-защитная зона имеется. </w:t>
      </w:r>
    </w:p>
    <w:p w14:paraId="2403C933" w14:textId="76AC7280" w:rsidR="00C22127" w:rsidRPr="00C238FB" w:rsidRDefault="00C22127" w:rsidP="00301329">
      <w:pPr>
        <w:spacing w:after="0" w:line="240" w:lineRule="auto"/>
        <w:ind w:firstLine="567"/>
        <w:jc w:val="both"/>
        <w:rPr>
          <w:rFonts w:ascii="Times New Roman" w:eastAsia="TimesNewRomanPSMT" w:hAnsi="Times New Roman" w:cs="Times New Roman"/>
          <w:sz w:val="28"/>
          <w:szCs w:val="28"/>
          <w:lang w:val="ru-RU"/>
        </w:rPr>
      </w:pPr>
      <w:r w:rsidRPr="00C238FB">
        <w:rPr>
          <w:rFonts w:ascii="Times New Roman" w:hAnsi="Times New Roman" w:cs="Times New Roman"/>
          <w:sz w:val="28"/>
          <w:szCs w:val="28"/>
          <w:u w:val="single"/>
          <w:lang w:val="ru-RU"/>
        </w:rPr>
        <w:t>Рудник Коксу</w:t>
      </w:r>
      <w:r w:rsidRPr="00C238FB">
        <w:rPr>
          <w:rFonts w:ascii="Times New Roman" w:hAnsi="Times New Roman" w:cs="Times New Roman"/>
          <w:sz w:val="28"/>
          <w:szCs w:val="28"/>
          <w:lang w:val="ru-RU"/>
        </w:rPr>
        <w:t xml:space="preserve"> – шламонакопитель экранированный объемом 735 тыс.м</w:t>
      </w:r>
      <w:r w:rsidRPr="00C238FB">
        <w:rPr>
          <w:rFonts w:ascii="Times New Roman" w:hAnsi="Times New Roman" w:cs="Times New Roman"/>
          <w:sz w:val="28"/>
          <w:szCs w:val="28"/>
          <w:vertAlign w:val="superscript"/>
          <w:lang w:val="ru-RU"/>
        </w:rPr>
        <w:t>3</w:t>
      </w:r>
      <w:r w:rsidRPr="00C238FB">
        <w:rPr>
          <w:rFonts w:ascii="Times New Roman" w:hAnsi="Times New Roman" w:cs="Times New Roman"/>
          <w:sz w:val="28"/>
          <w:szCs w:val="28"/>
          <w:lang w:val="ru-RU"/>
        </w:rPr>
        <w:t>, площадь 15,1 га., количество карт –1 шт размером 945м*750м*11,50м</w:t>
      </w:r>
      <w:r w:rsidRPr="00C238FB">
        <w:rPr>
          <w:rFonts w:ascii="Times New Roman" w:eastAsia="TimesNewRomanPSMT" w:hAnsi="Times New Roman" w:cs="Times New Roman"/>
          <w:sz w:val="28"/>
          <w:szCs w:val="28"/>
          <w:lang w:val="ru-RU"/>
        </w:rPr>
        <w:t xml:space="preserve">. Эксплуатация с 2014 года. </w:t>
      </w:r>
    </w:p>
    <w:p w14:paraId="404A65C5" w14:textId="77777777" w:rsidR="00C22127" w:rsidRPr="00C238FB"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C238FB">
        <w:rPr>
          <w:rFonts w:ascii="Times New Roman" w:hAnsi="Times New Roman" w:cs="Times New Roman"/>
          <w:sz w:val="28"/>
          <w:szCs w:val="28"/>
          <w:lang w:val="ru-RU"/>
        </w:rPr>
        <w:t xml:space="preserve">Категория отводимых сточных вод - </w:t>
      </w:r>
      <w:r w:rsidRPr="00C238FB">
        <w:rPr>
          <w:rFonts w:ascii="Times New Roman" w:eastAsia="TimesNewRomanPSMT" w:hAnsi="Times New Roman" w:cs="Times New Roman"/>
          <w:sz w:val="28"/>
          <w:szCs w:val="28"/>
          <w:lang w:val="ru-RU"/>
        </w:rPr>
        <w:t>карьерные сточные воды.</w:t>
      </w:r>
    </w:p>
    <w:p w14:paraId="012F11E8" w14:textId="77777777" w:rsidR="00C22127" w:rsidRPr="00C238FB" w:rsidRDefault="00C22127" w:rsidP="00301329">
      <w:pPr>
        <w:spacing w:after="0" w:line="240" w:lineRule="auto"/>
        <w:ind w:firstLine="567"/>
        <w:jc w:val="both"/>
        <w:rPr>
          <w:rFonts w:ascii="Times New Roman" w:eastAsia="TimesNewRomanPSMT" w:hAnsi="Times New Roman" w:cs="Times New Roman"/>
          <w:sz w:val="28"/>
          <w:szCs w:val="28"/>
          <w:lang w:val="ru-RU"/>
        </w:rPr>
      </w:pPr>
      <w:r w:rsidRPr="00C238FB">
        <w:rPr>
          <w:rFonts w:ascii="Times New Roman" w:eastAsia="TimesNewRomanPSMT" w:hAnsi="Times New Roman" w:cs="Times New Roman"/>
          <w:sz w:val="28"/>
          <w:szCs w:val="28"/>
          <w:lang w:val="ru-RU"/>
        </w:rPr>
        <w:t>Экран выполнен из насыпной прессованной глины.</w:t>
      </w:r>
    </w:p>
    <w:p w14:paraId="2CD2DEFB" w14:textId="77777777" w:rsidR="00301329"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Санитарно-защитная зона имеется.</w:t>
      </w:r>
    </w:p>
    <w:p w14:paraId="48981D2F" w14:textId="2FBAA979"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u w:val="single"/>
          <w:lang w:val="ru-RU"/>
        </w:rPr>
        <w:t>Карьер Кис-Тас</w:t>
      </w:r>
      <w:r w:rsidRPr="00301329">
        <w:rPr>
          <w:rFonts w:ascii="Times New Roman" w:hAnsi="Times New Roman" w:cs="Times New Roman"/>
          <w:sz w:val="28"/>
          <w:szCs w:val="28"/>
          <w:lang w:val="ru-RU"/>
        </w:rPr>
        <w:t xml:space="preserve"> - шламонакопитель экранированный объемом 1000 тыс.м3, площадь </w:t>
      </w:r>
      <w:smartTag w:uri="urn:schemas-microsoft-com:office:smarttags" w:element="metricconverter">
        <w:smartTagPr>
          <w:attr w:name="ProductID" w:val="15 га"/>
        </w:smartTagPr>
        <w:r w:rsidRPr="00301329">
          <w:rPr>
            <w:rFonts w:ascii="Times New Roman" w:hAnsi="Times New Roman" w:cs="Times New Roman"/>
            <w:sz w:val="28"/>
            <w:szCs w:val="28"/>
            <w:lang w:val="ru-RU"/>
          </w:rPr>
          <w:t>15 га</w:t>
        </w:r>
      </w:smartTag>
      <w:r w:rsidRPr="00301329">
        <w:rPr>
          <w:rFonts w:ascii="Times New Roman" w:hAnsi="Times New Roman" w:cs="Times New Roman"/>
          <w:sz w:val="28"/>
          <w:szCs w:val="28"/>
          <w:lang w:val="ru-RU"/>
        </w:rPr>
        <w:t xml:space="preserve">., количество карт –1 шт размером 450м*333м*6,66м находится  в </w:t>
      </w:r>
      <w:smartTag w:uri="urn:schemas-microsoft-com:office:smarttags" w:element="metricconverter">
        <w:smartTagPr>
          <w:attr w:name="ProductID" w:val="2,2 км"/>
        </w:smartTagPr>
        <w:r w:rsidRPr="00301329">
          <w:rPr>
            <w:rFonts w:ascii="Times New Roman" w:hAnsi="Times New Roman" w:cs="Times New Roman"/>
            <w:sz w:val="28"/>
            <w:szCs w:val="28"/>
            <w:lang w:val="ru-RU"/>
          </w:rPr>
          <w:t>2,2 км</w:t>
        </w:r>
      </w:smartTag>
      <w:r w:rsidRPr="00301329">
        <w:rPr>
          <w:rFonts w:ascii="Times New Roman" w:hAnsi="Times New Roman" w:cs="Times New Roman"/>
          <w:sz w:val="28"/>
          <w:szCs w:val="28"/>
          <w:lang w:val="ru-RU"/>
        </w:rPr>
        <w:t xml:space="preserve"> на юго-запад от площадки карьера </w:t>
      </w:r>
      <w:r w:rsidR="00301329" w:rsidRPr="00301329">
        <w:rPr>
          <w:rFonts w:ascii="Times New Roman" w:hAnsi="Times New Roman" w:cs="Times New Roman"/>
          <w:sz w:val="28"/>
          <w:szCs w:val="28"/>
          <w:lang w:val="ru-RU"/>
        </w:rPr>
        <w:t>«</w:t>
      </w:r>
      <w:r w:rsidRPr="00301329">
        <w:rPr>
          <w:rFonts w:ascii="Times New Roman" w:hAnsi="Times New Roman" w:cs="Times New Roman"/>
          <w:sz w:val="28"/>
          <w:szCs w:val="28"/>
          <w:lang w:val="ru-RU"/>
        </w:rPr>
        <w:t>Кис-Тас</w:t>
      </w:r>
      <w:r w:rsidR="00301329" w:rsidRPr="00301329">
        <w:rPr>
          <w:rFonts w:ascii="Times New Roman" w:hAnsi="Times New Roman" w:cs="Times New Roman"/>
          <w:sz w:val="28"/>
          <w:szCs w:val="28"/>
          <w:lang w:val="ru-RU"/>
        </w:rPr>
        <w:t>»</w:t>
      </w:r>
      <w:r w:rsidRPr="00301329">
        <w:rPr>
          <w:rFonts w:ascii="Times New Roman" w:hAnsi="Times New Roman" w:cs="Times New Roman"/>
          <w:sz w:val="28"/>
          <w:szCs w:val="28"/>
          <w:lang w:val="ru-RU"/>
        </w:rPr>
        <w:t xml:space="preserve">, срок эксплуатации – с 1980 года. </w:t>
      </w:r>
    </w:p>
    <w:p w14:paraId="0EA46D2B"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Категория отводимых сточных вод - </w:t>
      </w:r>
      <w:r w:rsidRPr="00301329">
        <w:rPr>
          <w:rFonts w:ascii="Times New Roman" w:eastAsia="TimesNewRomanPSMT" w:hAnsi="Times New Roman" w:cs="Times New Roman"/>
          <w:sz w:val="28"/>
          <w:szCs w:val="28"/>
          <w:lang w:val="ru-RU"/>
        </w:rPr>
        <w:t>карьерные сточные воды.</w:t>
      </w:r>
    </w:p>
    <w:p w14:paraId="54FCBCF9" w14:textId="77777777" w:rsidR="00C22127" w:rsidRPr="00301329" w:rsidRDefault="00C22127" w:rsidP="00301329">
      <w:pPr>
        <w:autoSpaceDE w:val="0"/>
        <w:autoSpaceDN w:val="0"/>
        <w:adjustRightInd w:val="0"/>
        <w:spacing w:after="0" w:line="240" w:lineRule="auto"/>
        <w:ind w:firstLine="567"/>
        <w:jc w:val="both"/>
        <w:rPr>
          <w:rFonts w:ascii="Times New Roman" w:hAnsi="Times New Roman" w:cs="Times New Roman"/>
          <w:sz w:val="28"/>
          <w:szCs w:val="28"/>
          <w:lang w:val="ru-RU"/>
        </w:rPr>
      </w:pPr>
      <w:r w:rsidRPr="00301329">
        <w:rPr>
          <w:rFonts w:ascii="Times New Roman" w:eastAsia="TimesNewRomanPSMT" w:hAnsi="Times New Roman" w:cs="Times New Roman"/>
          <w:sz w:val="28"/>
          <w:szCs w:val="28"/>
          <w:lang w:val="ru-RU"/>
        </w:rPr>
        <w:t>Экран выполнен из насыпной прессованной глины.</w:t>
      </w:r>
      <w:r w:rsidRPr="00301329">
        <w:rPr>
          <w:rFonts w:ascii="Times New Roman" w:hAnsi="Times New Roman" w:cs="Times New Roman"/>
          <w:sz w:val="28"/>
          <w:szCs w:val="28"/>
          <w:lang w:val="ru-RU"/>
        </w:rPr>
        <w:t xml:space="preserve"> </w:t>
      </w:r>
    </w:p>
    <w:p w14:paraId="7EEA78B1"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Санитарно-защитная зона имеется.</w:t>
      </w:r>
    </w:p>
    <w:p w14:paraId="1CC2C733" w14:textId="77777777" w:rsidR="00C22127" w:rsidRPr="00301329" w:rsidRDefault="00C22127" w:rsidP="00301329">
      <w:pPr>
        <w:pStyle w:val="1"/>
        <w:ind w:firstLine="567"/>
        <w:rPr>
          <w:b/>
          <w:szCs w:val="28"/>
        </w:rPr>
      </w:pPr>
      <w:r w:rsidRPr="00301329">
        <w:rPr>
          <w:b/>
          <w:szCs w:val="28"/>
          <w:u w:val="single"/>
        </w:rPr>
        <w:t>Промплощадка ДСФ</w:t>
      </w:r>
      <w:r w:rsidRPr="00301329">
        <w:rPr>
          <w:b/>
          <w:szCs w:val="28"/>
        </w:rPr>
        <w:t xml:space="preserve"> - шламонакопитель экранированный, объемом 900,000 тыс. м3, площадь </w:t>
      </w:r>
      <w:smartTag w:uri="urn:schemas-microsoft-com:office:smarttags" w:element="metricconverter">
        <w:smartTagPr>
          <w:attr w:name="ProductID" w:val="8,7 га"/>
        </w:smartTagPr>
        <w:r w:rsidRPr="00301329">
          <w:rPr>
            <w:b/>
            <w:szCs w:val="28"/>
          </w:rPr>
          <w:t>8,7 га</w:t>
        </w:r>
      </w:smartTag>
      <w:r w:rsidRPr="00301329">
        <w:rPr>
          <w:b/>
          <w:szCs w:val="28"/>
        </w:rPr>
        <w:t xml:space="preserve">., количество карт-1 шт, размеры 410м*212*1,7 м, находится - в </w:t>
      </w:r>
      <w:smartTag w:uri="urn:schemas-microsoft-com:office:smarttags" w:element="metricconverter">
        <w:smartTagPr>
          <w:attr w:name="ProductID" w:val="200 метрах"/>
        </w:smartTagPr>
        <w:r w:rsidRPr="00301329">
          <w:rPr>
            <w:b/>
            <w:szCs w:val="28"/>
          </w:rPr>
          <w:t>200 метрах</w:t>
        </w:r>
      </w:smartTag>
      <w:r w:rsidRPr="00301329">
        <w:rPr>
          <w:b/>
          <w:szCs w:val="28"/>
        </w:rPr>
        <w:t xml:space="preserve"> на север от дробильно-сортировочного цеха, срок эксплуатации – с 1976 года. </w:t>
      </w:r>
    </w:p>
    <w:p w14:paraId="7760B150" w14:textId="77777777" w:rsidR="00C22127" w:rsidRPr="00301329" w:rsidRDefault="00C22127" w:rsidP="00301329">
      <w:pPr>
        <w:pStyle w:val="1"/>
        <w:ind w:firstLine="567"/>
        <w:rPr>
          <w:b/>
          <w:szCs w:val="28"/>
        </w:rPr>
      </w:pPr>
      <w:r w:rsidRPr="00301329">
        <w:rPr>
          <w:b/>
          <w:szCs w:val="28"/>
        </w:rPr>
        <w:t>Покрытие - насыпное, трамбованное, комбинированное (глина, щебень). Санитарно-защитная зона имеется</w:t>
      </w:r>
      <w:r w:rsidRPr="00301329">
        <w:rPr>
          <w:szCs w:val="28"/>
        </w:rPr>
        <w:t>.</w:t>
      </w:r>
    </w:p>
    <w:p w14:paraId="525446DA" w14:textId="77777777" w:rsidR="00C22127" w:rsidRPr="00301329" w:rsidRDefault="00C22127" w:rsidP="00301329">
      <w:pPr>
        <w:pStyle w:val="34"/>
        <w:ind w:left="0" w:firstLine="567"/>
        <w:rPr>
          <w:szCs w:val="28"/>
        </w:rPr>
      </w:pPr>
      <w:r w:rsidRPr="00301329">
        <w:rPr>
          <w:szCs w:val="28"/>
        </w:rPr>
        <w:t xml:space="preserve">Промплощадка ЦОФ – шламонакопитель экранированный, объемом 344 тыс. м3, площадь </w:t>
      </w:r>
      <w:smartTag w:uri="urn:schemas-microsoft-com:office:smarttags" w:element="metricconverter">
        <w:smartTagPr>
          <w:attr w:name="ProductID" w:val="10,6 га"/>
        </w:smartTagPr>
        <w:r w:rsidRPr="00301329">
          <w:rPr>
            <w:szCs w:val="28"/>
          </w:rPr>
          <w:t>10,6 га</w:t>
        </w:r>
      </w:smartTag>
      <w:r w:rsidRPr="00301329">
        <w:rPr>
          <w:szCs w:val="28"/>
        </w:rPr>
        <w:t xml:space="preserve">., количество-1 шт размером 253м*420м*3,24м., находится - в </w:t>
      </w:r>
      <w:smartTag w:uri="urn:schemas-microsoft-com:office:smarttags" w:element="metricconverter">
        <w:smartTagPr>
          <w:attr w:name="ProductID" w:val="200 метрах"/>
        </w:smartTagPr>
        <w:r w:rsidRPr="00301329">
          <w:rPr>
            <w:szCs w:val="28"/>
          </w:rPr>
          <w:t>200 метрах</w:t>
        </w:r>
      </w:smartTag>
      <w:r w:rsidRPr="00301329">
        <w:rPr>
          <w:szCs w:val="28"/>
        </w:rPr>
        <w:t xml:space="preserve"> на северо-запад от центральной обогатительной фабрики, срок эксплуатации – с 1983 года. </w:t>
      </w:r>
    </w:p>
    <w:p w14:paraId="7D775FED" w14:textId="77777777" w:rsidR="00301329" w:rsidRDefault="00C22127" w:rsidP="00301329">
      <w:pPr>
        <w:pStyle w:val="34"/>
        <w:ind w:left="0" w:firstLine="567"/>
        <w:rPr>
          <w:szCs w:val="28"/>
        </w:rPr>
      </w:pPr>
      <w:r w:rsidRPr="00301329">
        <w:rPr>
          <w:szCs w:val="28"/>
        </w:rPr>
        <w:t>Покрытие- насыпное, трамбованное, комбинированное (глина, щебень). Санитарно-защитная зона имеется.</w:t>
      </w:r>
    </w:p>
    <w:p w14:paraId="50B5E2E2" w14:textId="57975049" w:rsidR="00C22127" w:rsidRPr="00301329" w:rsidRDefault="00C22127" w:rsidP="00301329">
      <w:pPr>
        <w:pStyle w:val="34"/>
        <w:numPr>
          <w:ilvl w:val="1"/>
          <w:numId w:val="5"/>
        </w:numPr>
        <w:tabs>
          <w:tab w:val="left" w:pos="1134"/>
        </w:tabs>
        <w:ind w:left="0" w:firstLine="567"/>
        <w:rPr>
          <w:szCs w:val="28"/>
        </w:rPr>
      </w:pPr>
      <w:r w:rsidRPr="00301329">
        <w:rPr>
          <w:b/>
          <w:szCs w:val="28"/>
        </w:rPr>
        <w:t>Характеристика водоотведения</w:t>
      </w:r>
    </w:p>
    <w:p w14:paraId="2F54F837"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Общий объем сброса загрязняющих веществ со сточными водами запрашивается:</w:t>
      </w:r>
    </w:p>
    <w:p w14:paraId="69C322C8" w14:textId="3557AC8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в 2017 году - 42,295 тонн </w:t>
      </w:r>
    </w:p>
    <w:p w14:paraId="7E1A3376"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на 2018 -2026 годы </w:t>
      </w:r>
      <w:r w:rsidRPr="00301329">
        <w:rPr>
          <w:rFonts w:ascii="Times New Roman" w:hAnsi="Times New Roman" w:cs="Times New Roman"/>
          <w:sz w:val="28"/>
          <w:szCs w:val="28"/>
          <w:lang w:val="ru-RU"/>
        </w:rPr>
        <w:tab/>
        <w:t xml:space="preserve">- 5905,836 тонн </w:t>
      </w:r>
    </w:p>
    <w:p w14:paraId="6890B77E"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u w:val="single"/>
          <w:lang w:val="ru-RU"/>
        </w:rPr>
        <w:t>Рудник Коксу</w:t>
      </w:r>
      <w:r w:rsidRPr="00301329">
        <w:rPr>
          <w:rFonts w:ascii="Times New Roman" w:hAnsi="Times New Roman" w:cs="Times New Roman"/>
          <w:sz w:val="28"/>
          <w:szCs w:val="28"/>
          <w:lang w:val="ru-RU"/>
        </w:rPr>
        <w:t xml:space="preserve"> – поля фильтрации. </w:t>
      </w:r>
    </w:p>
    <w:p w14:paraId="12DC54D0"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Категория отводимых сточных вод: производственные и хозяйственно-бытовые.</w:t>
      </w:r>
    </w:p>
    <w:p w14:paraId="29AE6297" w14:textId="77777777" w:rsidR="00C22127" w:rsidRPr="00301329" w:rsidRDefault="00C22127" w:rsidP="00301329">
      <w:pPr>
        <w:pStyle w:val="34"/>
        <w:ind w:left="0" w:firstLine="567"/>
        <w:rPr>
          <w:szCs w:val="28"/>
        </w:rPr>
      </w:pPr>
      <w:r w:rsidRPr="00301329">
        <w:rPr>
          <w:szCs w:val="28"/>
        </w:rPr>
        <w:t xml:space="preserve">Подача сточных вод производится по канализационной системе, самотеком. </w:t>
      </w:r>
    </w:p>
    <w:p w14:paraId="22090915" w14:textId="380B9E65" w:rsidR="00C22127" w:rsidRPr="00301329" w:rsidRDefault="00C22127" w:rsidP="00301329">
      <w:pPr>
        <w:pStyle w:val="34"/>
        <w:ind w:left="0" w:firstLine="567"/>
        <w:rPr>
          <w:szCs w:val="28"/>
        </w:rPr>
      </w:pPr>
      <w:r w:rsidRPr="00301329">
        <w:rPr>
          <w:szCs w:val="28"/>
        </w:rPr>
        <w:t>Режим сброса: 256 дня в году.</w:t>
      </w:r>
    </w:p>
    <w:p w14:paraId="5E11874D" w14:textId="77777777" w:rsidR="00301329"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301329">
        <w:rPr>
          <w:rFonts w:ascii="Times New Roman" w:eastAsia="TimesNewRomanPSMT" w:hAnsi="Times New Roman" w:cs="Times New Roman"/>
          <w:sz w:val="28"/>
          <w:szCs w:val="28"/>
          <w:lang w:val="ru-RU"/>
        </w:rPr>
        <w:t xml:space="preserve">Проектный годовой объем сброса сточных вод по площадке составит </w:t>
      </w:r>
      <w:r w:rsidRPr="00301329">
        <w:rPr>
          <w:rFonts w:ascii="Times New Roman" w:eastAsia="TimesNewRomanPSMT" w:hAnsi="Times New Roman" w:cs="Times New Roman"/>
          <w:sz w:val="28"/>
          <w:szCs w:val="28"/>
          <w:lang w:val="ru-RU"/>
        </w:rPr>
        <w:br/>
        <w:t>5,2006 тыс.м³/год, из них</w:t>
      </w:r>
      <w:r w:rsidR="00301329">
        <w:rPr>
          <w:rFonts w:ascii="Times New Roman" w:eastAsia="TimesNewRomanPSMT" w:hAnsi="Times New Roman" w:cs="Times New Roman"/>
          <w:sz w:val="28"/>
          <w:szCs w:val="28"/>
          <w:lang w:val="ru-RU"/>
        </w:rPr>
        <w:t>:</w:t>
      </w:r>
    </w:p>
    <w:p w14:paraId="009733A1" w14:textId="77777777" w:rsidR="00301329"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301329">
        <w:rPr>
          <w:rFonts w:ascii="Times New Roman" w:eastAsia="TimesNewRomanPSMT" w:hAnsi="Times New Roman" w:cs="Times New Roman"/>
          <w:sz w:val="28"/>
          <w:szCs w:val="28"/>
          <w:lang w:val="ru-RU"/>
        </w:rPr>
        <w:t>хоз.бытовые сточные воды – 4,5566 тыс.м³/год</w:t>
      </w:r>
      <w:r w:rsidR="00301329">
        <w:rPr>
          <w:rFonts w:ascii="Times New Roman" w:eastAsia="TimesNewRomanPSMT" w:hAnsi="Times New Roman" w:cs="Times New Roman"/>
          <w:sz w:val="28"/>
          <w:szCs w:val="28"/>
          <w:lang w:val="ru-RU"/>
        </w:rPr>
        <w:t>;</w:t>
      </w:r>
    </w:p>
    <w:p w14:paraId="000723A7" w14:textId="1A58BDDD" w:rsidR="00C22127" w:rsidRPr="00301329"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301329">
        <w:rPr>
          <w:rFonts w:ascii="Times New Roman" w:eastAsia="TimesNewRomanPSMT" w:hAnsi="Times New Roman" w:cs="Times New Roman"/>
          <w:sz w:val="28"/>
          <w:szCs w:val="28"/>
          <w:lang w:val="ru-RU"/>
        </w:rPr>
        <w:t>производственные сточные воды – 0,644 тыс.м³/год</w:t>
      </w:r>
      <w:r w:rsidR="00301329">
        <w:rPr>
          <w:rFonts w:ascii="Times New Roman" w:eastAsia="TimesNewRomanPSMT" w:hAnsi="Times New Roman" w:cs="Times New Roman"/>
          <w:sz w:val="28"/>
          <w:szCs w:val="28"/>
          <w:lang w:val="ru-RU"/>
        </w:rPr>
        <w:t>.</w:t>
      </w:r>
    </w:p>
    <w:p w14:paraId="2CEF6BD3" w14:textId="77777777" w:rsidR="00C22127" w:rsidRPr="00301329" w:rsidRDefault="00C22127" w:rsidP="00301329">
      <w:pPr>
        <w:pStyle w:val="34"/>
        <w:ind w:left="0" w:firstLine="567"/>
        <w:rPr>
          <w:szCs w:val="28"/>
        </w:rPr>
      </w:pPr>
      <w:r w:rsidRPr="00301329">
        <w:rPr>
          <w:szCs w:val="28"/>
        </w:rPr>
        <w:t xml:space="preserve">Проектный объем сброса загрязняющих веществ со сточными водами на 2018-2026 год составляет 2,620 тонн в год. </w:t>
      </w:r>
    </w:p>
    <w:p w14:paraId="72706352"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u w:val="single"/>
          <w:lang w:val="ru-RU"/>
        </w:rPr>
        <w:t>Рудник Коксу</w:t>
      </w:r>
      <w:r w:rsidRPr="00301329">
        <w:rPr>
          <w:rFonts w:ascii="Times New Roman" w:hAnsi="Times New Roman" w:cs="Times New Roman"/>
          <w:sz w:val="28"/>
          <w:szCs w:val="28"/>
          <w:lang w:val="ru-RU"/>
        </w:rPr>
        <w:t xml:space="preserve"> – Накопитель карьерных вод. </w:t>
      </w:r>
    </w:p>
    <w:p w14:paraId="5C9F4363" w14:textId="77777777" w:rsidR="00C22127" w:rsidRPr="00301329" w:rsidRDefault="00C22127" w:rsidP="00301329">
      <w:pPr>
        <w:pStyle w:val="1"/>
        <w:ind w:firstLine="567"/>
        <w:rPr>
          <w:b/>
          <w:szCs w:val="28"/>
        </w:rPr>
      </w:pPr>
      <w:r w:rsidRPr="00301329">
        <w:rPr>
          <w:b/>
          <w:szCs w:val="28"/>
        </w:rPr>
        <w:t>Категория отводимых сточных вод: карьерные сточные воды.</w:t>
      </w:r>
    </w:p>
    <w:p w14:paraId="64E91DE1" w14:textId="5C2761CE" w:rsidR="00C22127" w:rsidRPr="00301329" w:rsidRDefault="00C22127" w:rsidP="00301329">
      <w:pPr>
        <w:pStyle w:val="34"/>
        <w:ind w:left="0" w:firstLine="567"/>
        <w:rPr>
          <w:szCs w:val="28"/>
        </w:rPr>
      </w:pPr>
      <w:r w:rsidRPr="00301329">
        <w:rPr>
          <w:szCs w:val="28"/>
        </w:rPr>
        <w:t>Подача сточных вод производится по канализационной системе.</w:t>
      </w:r>
    </w:p>
    <w:p w14:paraId="5E2C36AD" w14:textId="39D20A8A"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Режим сброса сточных вод: 365 дней в году.</w:t>
      </w:r>
    </w:p>
    <w:p w14:paraId="613A60F0" w14:textId="20306EDA" w:rsidR="00C22127" w:rsidRPr="00301329"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301329">
        <w:rPr>
          <w:rFonts w:ascii="Times New Roman" w:eastAsia="TimesNewRomanPSMT" w:hAnsi="Times New Roman" w:cs="Times New Roman"/>
          <w:sz w:val="28"/>
          <w:szCs w:val="28"/>
          <w:lang w:val="ru-RU"/>
        </w:rPr>
        <w:t xml:space="preserve">Общий годовой объем сброса сточных вод по площадке составит </w:t>
      </w:r>
      <w:r w:rsidRPr="00301329">
        <w:rPr>
          <w:rFonts w:ascii="Times New Roman" w:eastAsia="TimesNewRomanPSMT" w:hAnsi="Times New Roman" w:cs="Times New Roman"/>
          <w:sz w:val="28"/>
          <w:szCs w:val="28"/>
          <w:lang w:val="ru-RU"/>
        </w:rPr>
        <w:br/>
        <w:t>252,6284 тыс.м³/год</w:t>
      </w:r>
      <w:r w:rsidRPr="00301329">
        <w:rPr>
          <w:rFonts w:ascii="Times New Roman" w:hAnsi="Times New Roman" w:cs="Times New Roman"/>
          <w:sz w:val="28"/>
          <w:szCs w:val="28"/>
          <w:lang w:val="ru-RU"/>
        </w:rPr>
        <w:t xml:space="preserve"> </w:t>
      </w:r>
    </w:p>
    <w:p w14:paraId="17A5CC14"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Проектный объем сброса загрязняющих веществ со сточными водами по ПДС составляет 139,981 тонн в год. </w:t>
      </w:r>
    </w:p>
    <w:p w14:paraId="732308E6"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u w:val="single"/>
          <w:lang w:val="ru-RU"/>
        </w:rPr>
        <w:t>Карьер Кис-тас</w:t>
      </w:r>
      <w:r w:rsidRPr="00301329">
        <w:rPr>
          <w:rFonts w:ascii="Times New Roman" w:hAnsi="Times New Roman" w:cs="Times New Roman"/>
          <w:sz w:val="28"/>
          <w:szCs w:val="28"/>
          <w:lang w:val="ru-RU"/>
        </w:rPr>
        <w:t xml:space="preserve"> – Шламонакопитель. </w:t>
      </w:r>
    </w:p>
    <w:p w14:paraId="221941F0" w14:textId="77777777" w:rsidR="00C22127" w:rsidRPr="00301329" w:rsidRDefault="00C22127" w:rsidP="00301329">
      <w:pPr>
        <w:pStyle w:val="1"/>
        <w:ind w:firstLine="567"/>
        <w:rPr>
          <w:b/>
          <w:szCs w:val="28"/>
        </w:rPr>
      </w:pPr>
      <w:r w:rsidRPr="00301329">
        <w:rPr>
          <w:b/>
          <w:szCs w:val="28"/>
        </w:rPr>
        <w:t>Категория отводимых сточных вод: карьерные сточные воды.</w:t>
      </w:r>
    </w:p>
    <w:p w14:paraId="3E035AB2" w14:textId="30DCD6E1" w:rsidR="00C22127" w:rsidRPr="00301329" w:rsidRDefault="00C22127" w:rsidP="00301329">
      <w:pPr>
        <w:pStyle w:val="34"/>
        <w:ind w:left="0" w:firstLine="567"/>
        <w:rPr>
          <w:szCs w:val="28"/>
        </w:rPr>
      </w:pPr>
      <w:r w:rsidRPr="00301329">
        <w:rPr>
          <w:szCs w:val="28"/>
        </w:rPr>
        <w:t>Подача сточных вод производится по канализационной системе.</w:t>
      </w:r>
    </w:p>
    <w:p w14:paraId="21BB3595" w14:textId="51DBD9AD"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Режим сброса сточных вод: 365 дней в году.</w:t>
      </w:r>
    </w:p>
    <w:p w14:paraId="26036395" w14:textId="2BEAE027" w:rsidR="00C22127" w:rsidRPr="00301329"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301329">
        <w:rPr>
          <w:rFonts w:ascii="Times New Roman" w:eastAsia="TimesNewRomanPSMT" w:hAnsi="Times New Roman" w:cs="Times New Roman"/>
          <w:sz w:val="28"/>
          <w:szCs w:val="28"/>
          <w:lang w:val="ru-RU"/>
        </w:rPr>
        <w:t xml:space="preserve">Общий годовой объем сброса сточных вод по площадке составит </w:t>
      </w:r>
      <w:r w:rsidRPr="00301329">
        <w:rPr>
          <w:rFonts w:ascii="Times New Roman" w:eastAsia="TimesNewRomanPSMT" w:hAnsi="Times New Roman" w:cs="Times New Roman"/>
          <w:sz w:val="28"/>
          <w:szCs w:val="28"/>
          <w:lang w:val="ru-RU"/>
        </w:rPr>
        <w:br/>
        <w:t>250,309 тыс.м³/год</w:t>
      </w:r>
      <w:r w:rsidRPr="00301329">
        <w:rPr>
          <w:rFonts w:ascii="Times New Roman" w:hAnsi="Times New Roman" w:cs="Times New Roman"/>
          <w:sz w:val="28"/>
          <w:szCs w:val="28"/>
          <w:lang w:val="ru-RU"/>
        </w:rPr>
        <w:t xml:space="preserve"> </w:t>
      </w:r>
    </w:p>
    <w:p w14:paraId="6B10056C"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Проектный объем сброса загрязняющих веществ со сточными водами по ПДС составляет в 142,756 тонн в год. </w:t>
      </w:r>
    </w:p>
    <w:p w14:paraId="640887B2" w14:textId="77777777" w:rsidR="00C22127" w:rsidRPr="00301329" w:rsidRDefault="00C22127" w:rsidP="00301329">
      <w:pPr>
        <w:pStyle w:val="1"/>
        <w:ind w:firstLine="567"/>
        <w:rPr>
          <w:szCs w:val="28"/>
        </w:rPr>
      </w:pPr>
      <w:r w:rsidRPr="00301329">
        <w:rPr>
          <w:b/>
          <w:szCs w:val="28"/>
          <w:u w:val="single"/>
        </w:rPr>
        <w:t>Промплощадка ДСФ</w:t>
      </w:r>
      <w:r w:rsidRPr="00301329">
        <w:rPr>
          <w:b/>
          <w:szCs w:val="28"/>
        </w:rPr>
        <w:t xml:space="preserve"> – шламонакопитель.</w:t>
      </w:r>
      <w:r w:rsidRPr="00301329">
        <w:rPr>
          <w:szCs w:val="28"/>
        </w:rPr>
        <w:t xml:space="preserve"> </w:t>
      </w:r>
    </w:p>
    <w:p w14:paraId="364AAEF3" w14:textId="77777777" w:rsidR="00C22127" w:rsidRPr="00301329" w:rsidRDefault="00C22127" w:rsidP="00301329">
      <w:pPr>
        <w:pStyle w:val="1"/>
        <w:ind w:firstLine="567"/>
        <w:rPr>
          <w:b/>
          <w:szCs w:val="28"/>
        </w:rPr>
      </w:pPr>
      <w:r w:rsidRPr="00301329">
        <w:rPr>
          <w:b/>
          <w:szCs w:val="28"/>
        </w:rPr>
        <w:t>Категория отводимых сточных вод: производственные.</w:t>
      </w:r>
    </w:p>
    <w:p w14:paraId="6A2680B5" w14:textId="77777777" w:rsidR="00C22127" w:rsidRPr="00301329" w:rsidRDefault="00C22127" w:rsidP="00301329">
      <w:pPr>
        <w:pStyle w:val="34"/>
        <w:ind w:left="0" w:firstLine="567"/>
        <w:rPr>
          <w:szCs w:val="28"/>
        </w:rPr>
      </w:pPr>
      <w:r w:rsidRPr="00301329">
        <w:rPr>
          <w:szCs w:val="28"/>
        </w:rPr>
        <w:t>Подача сточных вод производится по канализационной системе, самотеком.</w:t>
      </w:r>
    </w:p>
    <w:p w14:paraId="62249730"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Режим сброса сточных вод: 288 дней в году.</w:t>
      </w:r>
    </w:p>
    <w:p w14:paraId="30C8FACF" w14:textId="77777777" w:rsidR="00C22127" w:rsidRPr="00301329" w:rsidRDefault="00C22127" w:rsidP="00301329">
      <w:pPr>
        <w:spacing w:after="0" w:line="240" w:lineRule="auto"/>
        <w:ind w:firstLine="567"/>
        <w:jc w:val="both"/>
        <w:rPr>
          <w:rFonts w:ascii="Times New Roman" w:hAnsi="Times New Roman" w:cs="Times New Roman"/>
          <w:color w:val="FF0000"/>
          <w:sz w:val="28"/>
          <w:szCs w:val="28"/>
          <w:lang w:val="ru-RU"/>
        </w:rPr>
      </w:pPr>
      <w:r w:rsidRPr="00301329">
        <w:rPr>
          <w:rFonts w:ascii="Times New Roman" w:hAnsi="Times New Roman" w:cs="Times New Roman"/>
          <w:sz w:val="28"/>
          <w:szCs w:val="28"/>
          <w:lang w:val="ru-RU"/>
        </w:rPr>
        <w:t xml:space="preserve">Проектный объем сброса загрязняющих веществ со сточными водами по ПДС составляет 3379,850 тонн в год. </w:t>
      </w:r>
    </w:p>
    <w:p w14:paraId="2EEA1BAA" w14:textId="77777777" w:rsidR="00C22127" w:rsidRPr="00301329" w:rsidRDefault="00C22127" w:rsidP="00301329">
      <w:pPr>
        <w:pStyle w:val="34"/>
        <w:ind w:left="0" w:firstLine="567"/>
        <w:rPr>
          <w:szCs w:val="28"/>
        </w:rPr>
      </w:pPr>
      <w:r w:rsidRPr="00301329">
        <w:rPr>
          <w:szCs w:val="28"/>
          <w:u w:val="single"/>
        </w:rPr>
        <w:t>Промплощадка ЦОФ</w:t>
      </w:r>
      <w:r w:rsidRPr="00301329">
        <w:rPr>
          <w:szCs w:val="28"/>
        </w:rPr>
        <w:t xml:space="preserve"> – шламонакопитель.</w:t>
      </w:r>
    </w:p>
    <w:p w14:paraId="66340A8B"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Категория отводимых сточных вод: производственные. </w:t>
      </w:r>
    </w:p>
    <w:p w14:paraId="758562C4"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Режим сброса сточных вод: 291 дней в году.</w:t>
      </w:r>
    </w:p>
    <w:p w14:paraId="192AE51A"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Проектный объем сброса загрязняющих веществ со сточными водами по ПДС составляет 2240,629 тонн в год. В связи с тем, что если объем производства фоссырья тонкого на площадке ЦОФ не будет превышает </w:t>
      </w:r>
      <w:r w:rsidRPr="00301329">
        <w:rPr>
          <w:rFonts w:ascii="Times New Roman" w:hAnsi="Times New Roman" w:cs="Times New Roman"/>
          <w:sz w:val="28"/>
          <w:szCs w:val="28"/>
          <w:lang w:val="ru-RU"/>
        </w:rPr>
        <w:br/>
        <w:t xml:space="preserve">1000,0 тыс.тонн, очистка производственных сточных вод будет обеспечиваться существующими радиальными отстойниками, с последующим из использовании в цикле оборотного водоснабжения. </w:t>
      </w:r>
    </w:p>
    <w:p w14:paraId="6E3CB8B7" w14:textId="77777777" w:rsidR="00301329" w:rsidRDefault="00C22127" w:rsidP="00301329">
      <w:pPr>
        <w:pStyle w:val="af8"/>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Сброс условно чистых сточных вод от бассейна детского оздоровительного лагеря Жулдыз планируется осуществлять в речку Актогай. Вывоз сточных вод из выгребов планируется осуществлять в коллектор города Жанатас.</w:t>
      </w:r>
    </w:p>
    <w:p w14:paraId="137EC79C" w14:textId="1DBCED34" w:rsidR="00C22127" w:rsidRPr="00301329" w:rsidRDefault="00C22127" w:rsidP="00301329">
      <w:pPr>
        <w:pStyle w:val="af8"/>
        <w:numPr>
          <w:ilvl w:val="1"/>
          <w:numId w:val="5"/>
        </w:numPr>
        <w:tabs>
          <w:tab w:val="left" w:pos="1134"/>
        </w:tabs>
        <w:spacing w:after="0" w:line="240" w:lineRule="auto"/>
        <w:ind w:left="0" w:firstLine="567"/>
        <w:jc w:val="both"/>
        <w:rPr>
          <w:rFonts w:ascii="Times New Roman" w:hAnsi="Times New Roman" w:cs="Times New Roman"/>
          <w:sz w:val="28"/>
          <w:szCs w:val="28"/>
          <w:lang w:val="ru-RU"/>
        </w:rPr>
      </w:pPr>
      <w:r w:rsidRPr="00301329">
        <w:rPr>
          <w:rFonts w:ascii="Times New Roman" w:hAnsi="Times New Roman" w:cs="Times New Roman"/>
          <w:b/>
          <w:sz w:val="28"/>
          <w:szCs w:val="28"/>
          <w:lang w:val="ru-RU"/>
        </w:rPr>
        <w:t>Мониторинг качества водных ресурсов</w:t>
      </w:r>
    </w:p>
    <w:p w14:paraId="33BA798C" w14:textId="17609415"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Мониторинг качества водных ресурсов предусматривает ведение контроля за качественным составом сбрасываемых сточных вод по существующим 5 водовыпускам: накопитель карьерных вод, полям фильтрации, шламонакопителю.  Мониторинг планируется осуществлять </w:t>
      </w:r>
      <w:r w:rsidR="00514C48" w:rsidRPr="00301329">
        <w:rPr>
          <w:rFonts w:ascii="Times New Roman" w:hAnsi="Times New Roman" w:cs="Times New Roman"/>
          <w:sz w:val="28"/>
          <w:szCs w:val="28"/>
          <w:lang w:val="ru-RU"/>
        </w:rPr>
        <w:t>лабораторией, согласно</w:t>
      </w:r>
      <w:r w:rsidRPr="00301329">
        <w:rPr>
          <w:rFonts w:ascii="Times New Roman" w:hAnsi="Times New Roman" w:cs="Times New Roman"/>
          <w:sz w:val="28"/>
          <w:szCs w:val="28"/>
          <w:lang w:val="ru-RU"/>
        </w:rPr>
        <w:t xml:space="preserve"> плану-графику аналитического контроля - отбор проб воды по водовыпускам и их полный анализ. Контроль будет производиться по 13 ингредиентам:</w:t>
      </w:r>
    </w:p>
    <w:p w14:paraId="13D5ACC8" w14:textId="45620423"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Взвешенные вещества;</w:t>
      </w:r>
    </w:p>
    <w:p w14:paraId="075232A0" w14:textId="15C87755"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БПК – 5;</w:t>
      </w:r>
    </w:p>
    <w:p w14:paraId="776CDFEA" w14:textId="006C2808"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ХПК;</w:t>
      </w:r>
    </w:p>
    <w:p w14:paraId="26D71244" w14:textId="0D357FBE"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Хлориды;</w:t>
      </w:r>
    </w:p>
    <w:p w14:paraId="23E470BA" w14:textId="5A62E909"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Сульфаты;</w:t>
      </w:r>
    </w:p>
    <w:p w14:paraId="0DC567FD" w14:textId="0B10285B"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Нитриты;</w:t>
      </w:r>
    </w:p>
    <w:p w14:paraId="69331545" w14:textId="7FF71CF9"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Нитраты;</w:t>
      </w:r>
    </w:p>
    <w:p w14:paraId="67C3F964" w14:textId="229F7319"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Азот аммонийный;</w:t>
      </w:r>
    </w:p>
    <w:p w14:paraId="64435ECC" w14:textId="0BCA2F40"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СПАВ</w:t>
      </w:r>
    </w:p>
    <w:p w14:paraId="0798A06A" w14:textId="31F73F55"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Фосфаты;</w:t>
      </w:r>
    </w:p>
    <w:p w14:paraId="054EAFFE" w14:textId="651EE810"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Жиры;</w:t>
      </w:r>
    </w:p>
    <w:p w14:paraId="36C26091" w14:textId="18C0A640"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Железо;</w:t>
      </w:r>
    </w:p>
    <w:p w14:paraId="59FF647B" w14:textId="52E558BD"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Нефтепродукты.</w:t>
      </w:r>
    </w:p>
    <w:p w14:paraId="5B8E6509" w14:textId="77777777" w:rsid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График аналитического контроля за состоянием водных ресурсов разработан в соответствии с проектами ПДС и РНД 03.4.0.5.01-94г. Схемы с контрольными точками отбора проб </w:t>
      </w:r>
      <w:r w:rsidR="00301329">
        <w:rPr>
          <w:rFonts w:ascii="Times New Roman" w:hAnsi="Times New Roman" w:cs="Times New Roman"/>
          <w:sz w:val="28"/>
          <w:szCs w:val="28"/>
          <w:lang w:val="ru-RU"/>
        </w:rPr>
        <w:t>–</w:t>
      </w:r>
      <w:r w:rsidRPr="00301329">
        <w:rPr>
          <w:rFonts w:ascii="Times New Roman" w:hAnsi="Times New Roman" w:cs="Times New Roman"/>
          <w:sz w:val="28"/>
          <w:szCs w:val="28"/>
          <w:lang w:val="ru-RU"/>
        </w:rPr>
        <w:t xml:space="preserve"> прилагаются</w:t>
      </w:r>
      <w:r w:rsidR="00301329">
        <w:rPr>
          <w:rFonts w:ascii="Times New Roman" w:hAnsi="Times New Roman" w:cs="Times New Roman"/>
          <w:sz w:val="28"/>
          <w:szCs w:val="28"/>
          <w:lang w:val="ru-RU"/>
        </w:rPr>
        <w:t>.</w:t>
      </w:r>
    </w:p>
    <w:p w14:paraId="023DD123" w14:textId="29037F15" w:rsidR="00301329" w:rsidRPr="00301329" w:rsidRDefault="00301329" w:rsidP="00301329">
      <w:pPr>
        <w:pStyle w:val="aa"/>
        <w:numPr>
          <w:ilvl w:val="1"/>
          <w:numId w:val="5"/>
        </w:numPr>
        <w:spacing w:after="0" w:line="240" w:lineRule="auto"/>
        <w:ind w:left="0" w:firstLine="567"/>
        <w:jc w:val="both"/>
        <w:rPr>
          <w:rFonts w:ascii="Times New Roman" w:hAnsi="Times New Roman" w:cs="Times New Roman"/>
          <w:sz w:val="28"/>
          <w:szCs w:val="28"/>
          <w:lang w:val="ru-RU"/>
        </w:rPr>
      </w:pPr>
      <w:r w:rsidRPr="00301329">
        <w:rPr>
          <w:rFonts w:ascii="Times New Roman" w:hAnsi="Times New Roman" w:cs="Times New Roman"/>
          <w:b/>
          <w:sz w:val="28"/>
          <w:szCs w:val="28"/>
          <w:lang w:val="ru-RU"/>
        </w:rPr>
        <w:t>Мониторинг воздействия сбросов загрязняющих веществ</w:t>
      </w:r>
      <w:r>
        <w:rPr>
          <w:rFonts w:ascii="Times New Roman" w:hAnsi="Times New Roman" w:cs="Times New Roman"/>
          <w:b/>
          <w:sz w:val="28"/>
          <w:szCs w:val="28"/>
          <w:lang w:val="ru-RU"/>
        </w:rPr>
        <w:t xml:space="preserve"> </w:t>
      </w:r>
      <w:r w:rsidRPr="00301329">
        <w:rPr>
          <w:rFonts w:ascii="Times New Roman" w:hAnsi="Times New Roman" w:cs="Times New Roman"/>
          <w:b/>
          <w:sz w:val="28"/>
          <w:szCs w:val="28"/>
          <w:lang w:val="ru-RU"/>
        </w:rPr>
        <w:t>на окружающую среду.</w:t>
      </w:r>
    </w:p>
    <w:p w14:paraId="188CCD49" w14:textId="77777777" w:rsidR="00301329" w:rsidRPr="00301329" w:rsidRDefault="00301329" w:rsidP="00301329">
      <w:pPr>
        <w:widowControl w:val="0"/>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Мониторинг воздействия сбросов загрязняющих веществ на окружающую среду планируется осуществлять путем сбора и обработки данных по наличию загрязняющих веществ в сточных водах, их миграции в грунтовые воды и почвы, с последующей оценкой характера масштабов и негативного воздействия производства на окружающую среду.</w:t>
      </w:r>
    </w:p>
    <w:p w14:paraId="6CAC2B62" w14:textId="77777777" w:rsidR="00301329" w:rsidRPr="00301329" w:rsidRDefault="00301329" w:rsidP="00301329">
      <w:pPr>
        <w:widowControl w:val="0"/>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Операционный мониторинг состояния качества работы и состояния водоохранных сооружений осуществляется с использованием данных, полученных в ходе проведения мониторинга воздействия сбросов загрязняющих веществ со сточными водами.</w:t>
      </w:r>
    </w:p>
    <w:p w14:paraId="2409327C" w14:textId="77777777" w:rsidR="00301329" w:rsidRPr="00301329" w:rsidRDefault="00301329" w:rsidP="00301329">
      <w:pPr>
        <w:widowControl w:val="0"/>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На основе проводимой оценки и анализа деятельности, осуществляется разработка мероприятий по снижению последствий негативного воздействия производства на окружающую среду, рациональное использование природных ресурсов, улучшения качества работы природоохранных сооружений.</w:t>
      </w:r>
    </w:p>
    <w:p w14:paraId="0FE27779" w14:textId="7D12C581" w:rsidR="00301329" w:rsidRPr="00301329" w:rsidRDefault="00301329"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Перечень технических средств и методов проведения мониторинга качества водных ресурсов представлен в таблице №2</w:t>
      </w:r>
    </w:p>
    <w:bookmarkEnd w:id="10"/>
    <w:p w14:paraId="0A29CE37" w14:textId="77777777" w:rsidR="00C22127" w:rsidRPr="00C238FB" w:rsidRDefault="00C22127" w:rsidP="00301329">
      <w:pPr>
        <w:spacing w:line="288" w:lineRule="auto"/>
        <w:jc w:val="both"/>
        <w:rPr>
          <w:rFonts w:ascii="Times New Roman" w:hAnsi="Times New Roman" w:cs="Times New Roman"/>
          <w:sz w:val="28"/>
          <w:szCs w:val="28"/>
          <w:lang w:val="ru-RU"/>
        </w:rPr>
        <w:sectPr w:rsidR="00C22127" w:rsidRPr="00C238FB" w:rsidSect="00301329">
          <w:pgSz w:w="11906" w:h="16710"/>
          <w:pgMar w:top="1134" w:right="566" w:bottom="1134" w:left="1134" w:header="720" w:footer="720" w:gutter="0"/>
          <w:cols w:space="720"/>
        </w:sectPr>
      </w:pPr>
    </w:p>
    <w:p w14:paraId="0686D657" w14:textId="77777777" w:rsidR="00301329" w:rsidRDefault="00301329" w:rsidP="008D032F">
      <w:pPr>
        <w:spacing w:after="0"/>
        <w:ind w:firstLine="284"/>
        <w:jc w:val="center"/>
        <w:rPr>
          <w:rFonts w:ascii="Times New Roman" w:hAnsi="Times New Roman" w:cs="Times New Roman"/>
          <w:b/>
          <w:sz w:val="28"/>
          <w:szCs w:val="28"/>
          <w:lang w:val="ru-RU"/>
        </w:rPr>
      </w:pPr>
    </w:p>
    <w:p w14:paraId="04FA4D65" w14:textId="77777777" w:rsidR="00301329" w:rsidRDefault="00301329" w:rsidP="008D032F">
      <w:pPr>
        <w:spacing w:after="0"/>
        <w:ind w:firstLine="284"/>
        <w:jc w:val="center"/>
        <w:rPr>
          <w:rFonts w:ascii="Times New Roman" w:hAnsi="Times New Roman" w:cs="Times New Roman"/>
          <w:b/>
          <w:sz w:val="28"/>
          <w:szCs w:val="28"/>
          <w:lang w:val="ru-RU"/>
        </w:rPr>
      </w:pPr>
    </w:p>
    <w:p w14:paraId="00D8D908" w14:textId="582B020B" w:rsidR="00C22127" w:rsidRPr="00C238FB" w:rsidRDefault="00C22127" w:rsidP="008D032F">
      <w:pPr>
        <w:spacing w:after="0"/>
        <w:ind w:firstLine="284"/>
        <w:jc w:val="center"/>
        <w:rPr>
          <w:rFonts w:ascii="Times New Roman" w:hAnsi="Times New Roman" w:cs="Times New Roman"/>
          <w:b/>
          <w:sz w:val="28"/>
          <w:szCs w:val="28"/>
          <w:lang w:val="ru-RU"/>
        </w:rPr>
      </w:pPr>
      <w:bookmarkStart w:id="11" w:name="_Hlk149311199"/>
      <w:r w:rsidRPr="00C238FB">
        <w:rPr>
          <w:rFonts w:ascii="Times New Roman" w:hAnsi="Times New Roman" w:cs="Times New Roman"/>
          <w:b/>
          <w:sz w:val="28"/>
          <w:szCs w:val="28"/>
          <w:lang w:val="ru-RU"/>
        </w:rPr>
        <w:t>Средства и методы контроля качества водных ресурсов</w:t>
      </w:r>
    </w:p>
    <w:p w14:paraId="1A0AB6DA" w14:textId="7F930845" w:rsidR="00C22127" w:rsidRPr="00C238FB" w:rsidRDefault="008D032F" w:rsidP="008D032F">
      <w:pPr>
        <w:spacing w:after="0"/>
        <w:ind w:left="1275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Т</w:t>
      </w:r>
      <w:r w:rsidR="00C22127" w:rsidRPr="00C238FB">
        <w:rPr>
          <w:rFonts w:ascii="Times New Roman" w:hAnsi="Times New Roman" w:cs="Times New Roman"/>
          <w:sz w:val="28"/>
          <w:szCs w:val="28"/>
          <w:lang w:val="ru-RU"/>
        </w:rPr>
        <w:t>аблица № 2</w:t>
      </w:r>
    </w:p>
    <w:tbl>
      <w:tblPr>
        <w:tblW w:w="14621" w:type="dxa"/>
        <w:tblInd w:w="88" w:type="dxa"/>
        <w:tblLook w:val="04A0" w:firstRow="1" w:lastRow="0" w:firstColumn="1" w:lastColumn="0" w:noHBand="0" w:noVBand="1"/>
      </w:tblPr>
      <w:tblGrid>
        <w:gridCol w:w="2130"/>
        <w:gridCol w:w="5687"/>
        <w:gridCol w:w="6804"/>
      </w:tblGrid>
      <w:tr w:rsidR="00C22127" w:rsidRPr="00C238FB" w14:paraId="0FF1501A" w14:textId="77777777" w:rsidTr="00485B47">
        <w:trPr>
          <w:trHeight w:val="622"/>
        </w:trPr>
        <w:tc>
          <w:tcPr>
            <w:tcW w:w="2130" w:type="dxa"/>
            <w:tcBorders>
              <w:top w:val="single" w:sz="4" w:space="0" w:color="auto"/>
              <w:left w:val="single" w:sz="4" w:space="0" w:color="auto"/>
              <w:bottom w:val="single" w:sz="4" w:space="0" w:color="auto"/>
              <w:right w:val="single" w:sz="4" w:space="0" w:color="auto"/>
            </w:tcBorders>
            <w:hideMark/>
          </w:tcPr>
          <w:p w14:paraId="2815881A" w14:textId="77777777" w:rsidR="00C22127" w:rsidRPr="00301329" w:rsidRDefault="00C22127" w:rsidP="00301329">
            <w:pPr>
              <w:spacing w:after="0"/>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Наименование вещества</w:t>
            </w:r>
          </w:p>
        </w:tc>
        <w:tc>
          <w:tcPr>
            <w:tcW w:w="5687" w:type="dxa"/>
            <w:tcBorders>
              <w:top w:val="single" w:sz="4" w:space="0" w:color="auto"/>
              <w:left w:val="nil"/>
              <w:bottom w:val="single" w:sz="4" w:space="0" w:color="auto"/>
              <w:right w:val="single" w:sz="4" w:space="0" w:color="auto"/>
            </w:tcBorders>
            <w:hideMark/>
          </w:tcPr>
          <w:p w14:paraId="5D130BEF" w14:textId="77777777" w:rsidR="00C22127" w:rsidRPr="00301329" w:rsidRDefault="00C22127" w:rsidP="00301329">
            <w:pPr>
              <w:spacing w:after="0"/>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Средства измерения</w:t>
            </w:r>
          </w:p>
        </w:tc>
        <w:tc>
          <w:tcPr>
            <w:tcW w:w="6804" w:type="dxa"/>
            <w:tcBorders>
              <w:top w:val="single" w:sz="4" w:space="0" w:color="auto"/>
              <w:left w:val="nil"/>
              <w:bottom w:val="single" w:sz="4" w:space="0" w:color="auto"/>
              <w:right w:val="single" w:sz="4" w:space="0" w:color="auto"/>
            </w:tcBorders>
            <w:hideMark/>
          </w:tcPr>
          <w:p w14:paraId="3EBDBC65" w14:textId="77777777" w:rsidR="00C22127" w:rsidRPr="00301329" w:rsidRDefault="00C22127" w:rsidP="00301329">
            <w:pPr>
              <w:spacing w:after="0"/>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Методы измерения</w:t>
            </w:r>
          </w:p>
        </w:tc>
      </w:tr>
      <w:tr w:rsidR="00C22127" w:rsidRPr="00C238FB" w14:paraId="4431356D" w14:textId="77777777" w:rsidTr="00301329">
        <w:trPr>
          <w:trHeight w:val="1505"/>
        </w:trPr>
        <w:tc>
          <w:tcPr>
            <w:tcW w:w="2130" w:type="dxa"/>
            <w:tcBorders>
              <w:top w:val="single" w:sz="4" w:space="0" w:color="auto"/>
              <w:left w:val="single" w:sz="4" w:space="0" w:color="auto"/>
              <w:bottom w:val="single" w:sz="4" w:space="0" w:color="auto"/>
              <w:right w:val="single" w:sz="4" w:space="0" w:color="auto"/>
            </w:tcBorders>
            <w:hideMark/>
          </w:tcPr>
          <w:p w14:paraId="379AAE0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Взвешенные вещества</w:t>
            </w:r>
          </w:p>
        </w:tc>
        <w:tc>
          <w:tcPr>
            <w:tcW w:w="5687" w:type="dxa"/>
            <w:tcBorders>
              <w:top w:val="single" w:sz="4" w:space="0" w:color="auto"/>
              <w:left w:val="nil"/>
              <w:bottom w:val="single" w:sz="4" w:space="0" w:color="auto"/>
              <w:right w:val="single" w:sz="4" w:space="0" w:color="auto"/>
            </w:tcBorders>
            <w:hideMark/>
          </w:tcPr>
          <w:p w14:paraId="4412AE9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p w14:paraId="1BC18AB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Набор гирь Г-2-210 </w:t>
            </w:r>
          </w:p>
          <w:p w14:paraId="6AF435F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35C8607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Электрошкаф сушильный лабораторный СНОЛ-3,5,3,5,3,5- И1 </w:t>
            </w:r>
          </w:p>
        </w:tc>
        <w:tc>
          <w:tcPr>
            <w:tcW w:w="6804" w:type="dxa"/>
            <w:tcBorders>
              <w:top w:val="single" w:sz="4" w:space="0" w:color="auto"/>
              <w:left w:val="nil"/>
              <w:bottom w:val="single" w:sz="4" w:space="0" w:color="auto"/>
              <w:right w:val="single" w:sz="4" w:space="0" w:color="auto"/>
            </w:tcBorders>
          </w:tcPr>
          <w:p w14:paraId="63296D3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Охрана природа гидросфера. Определение взвешенные веществ в поверхностных и сточных водах. СТ РК ИСО 5815-2-2010 </w:t>
            </w:r>
          </w:p>
          <w:p w14:paraId="474F31AB" w14:textId="77777777" w:rsidR="00C22127" w:rsidRPr="00301329" w:rsidRDefault="00C22127" w:rsidP="00514C48">
            <w:pPr>
              <w:spacing w:after="0"/>
              <w:jc w:val="both"/>
              <w:rPr>
                <w:rFonts w:ascii="Times New Roman" w:hAnsi="Times New Roman" w:cs="Times New Roman"/>
                <w:sz w:val="24"/>
                <w:szCs w:val="24"/>
                <w:lang w:val="ru-RU"/>
              </w:rPr>
            </w:pPr>
          </w:p>
        </w:tc>
      </w:tr>
      <w:tr w:rsidR="00C22127" w:rsidRPr="00C238FB" w14:paraId="43213220" w14:textId="77777777" w:rsidTr="00301329">
        <w:trPr>
          <w:trHeight w:val="1272"/>
        </w:trPr>
        <w:tc>
          <w:tcPr>
            <w:tcW w:w="2130" w:type="dxa"/>
            <w:tcBorders>
              <w:top w:val="nil"/>
              <w:left w:val="single" w:sz="4" w:space="0" w:color="auto"/>
              <w:bottom w:val="single" w:sz="4" w:space="0" w:color="auto"/>
              <w:right w:val="single" w:sz="4" w:space="0" w:color="auto"/>
            </w:tcBorders>
            <w:hideMark/>
          </w:tcPr>
          <w:p w14:paraId="2EDB7B4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Биохимическое потребление кислорода (БПК-5)</w:t>
            </w:r>
          </w:p>
        </w:tc>
        <w:tc>
          <w:tcPr>
            <w:tcW w:w="5687" w:type="dxa"/>
            <w:tcBorders>
              <w:top w:val="nil"/>
              <w:left w:val="nil"/>
              <w:bottom w:val="single" w:sz="4" w:space="0" w:color="auto"/>
              <w:right w:val="single" w:sz="4" w:space="0" w:color="auto"/>
            </w:tcBorders>
            <w:hideMark/>
          </w:tcPr>
          <w:p w14:paraId="3516179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2B947EF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Термостат </w:t>
            </w:r>
          </w:p>
          <w:p w14:paraId="7AD75B2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Термометры лабораторные Фотоэлектроколориметры КФК-2 </w:t>
            </w:r>
          </w:p>
        </w:tc>
        <w:tc>
          <w:tcPr>
            <w:tcW w:w="6804" w:type="dxa"/>
            <w:tcBorders>
              <w:top w:val="nil"/>
              <w:left w:val="nil"/>
              <w:bottom w:val="single" w:sz="4" w:space="0" w:color="auto"/>
              <w:right w:val="single" w:sz="4" w:space="0" w:color="auto"/>
            </w:tcBorders>
            <w:hideMark/>
          </w:tcPr>
          <w:p w14:paraId="32D226A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Гидросфера определение биохимической потребности в кислороде по истечении n суток (БПК n). СТ РК ИСО 5815-2-2010</w:t>
            </w:r>
          </w:p>
        </w:tc>
      </w:tr>
      <w:tr w:rsidR="00C22127" w:rsidRPr="00C238FB" w14:paraId="422F0E36" w14:textId="77777777" w:rsidTr="00301329">
        <w:trPr>
          <w:trHeight w:val="1262"/>
        </w:trPr>
        <w:tc>
          <w:tcPr>
            <w:tcW w:w="2130" w:type="dxa"/>
            <w:tcBorders>
              <w:top w:val="nil"/>
              <w:left w:val="single" w:sz="4" w:space="0" w:color="auto"/>
              <w:bottom w:val="single" w:sz="4" w:space="0" w:color="auto"/>
              <w:right w:val="single" w:sz="4" w:space="0" w:color="auto"/>
            </w:tcBorders>
            <w:hideMark/>
          </w:tcPr>
          <w:p w14:paraId="6B8CD99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Химическое потребление кислорода</w:t>
            </w:r>
          </w:p>
        </w:tc>
        <w:tc>
          <w:tcPr>
            <w:tcW w:w="5687" w:type="dxa"/>
            <w:tcBorders>
              <w:top w:val="nil"/>
              <w:left w:val="nil"/>
              <w:bottom w:val="single" w:sz="4" w:space="0" w:color="auto"/>
              <w:right w:val="single" w:sz="4" w:space="0" w:color="auto"/>
            </w:tcBorders>
            <w:hideMark/>
          </w:tcPr>
          <w:p w14:paraId="1583E872"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007923A0"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Термостат </w:t>
            </w:r>
          </w:p>
          <w:p w14:paraId="42586C2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Термометры лабораторные Фотоэлектроколориметры КФК-2 </w:t>
            </w:r>
          </w:p>
        </w:tc>
        <w:tc>
          <w:tcPr>
            <w:tcW w:w="6804" w:type="dxa"/>
            <w:tcBorders>
              <w:top w:val="nil"/>
              <w:left w:val="nil"/>
              <w:bottom w:val="single" w:sz="4" w:space="0" w:color="auto"/>
              <w:right w:val="single" w:sz="4" w:space="0" w:color="auto"/>
            </w:tcBorders>
            <w:hideMark/>
          </w:tcPr>
          <w:p w14:paraId="553A8C8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Качество воды. Определение химического потребления кислорода (ХПК). СТ РК 1322-2005</w:t>
            </w:r>
          </w:p>
        </w:tc>
      </w:tr>
      <w:tr w:rsidR="00C22127" w:rsidRPr="0026231B" w14:paraId="081B7AA4" w14:textId="77777777" w:rsidTr="00301329">
        <w:trPr>
          <w:trHeight w:val="1265"/>
        </w:trPr>
        <w:tc>
          <w:tcPr>
            <w:tcW w:w="2130" w:type="dxa"/>
            <w:tcBorders>
              <w:top w:val="nil"/>
              <w:left w:val="single" w:sz="4" w:space="0" w:color="auto"/>
              <w:bottom w:val="single" w:sz="4" w:space="0" w:color="auto"/>
              <w:right w:val="single" w:sz="4" w:space="0" w:color="auto"/>
            </w:tcBorders>
            <w:hideMark/>
          </w:tcPr>
          <w:p w14:paraId="2240F34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Хлориды</w:t>
            </w:r>
          </w:p>
        </w:tc>
        <w:tc>
          <w:tcPr>
            <w:tcW w:w="5687" w:type="dxa"/>
            <w:tcBorders>
              <w:top w:val="nil"/>
              <w:left w:val="nil"/>
              <w:bottom w:val="single" w:sz="4" w:space="0" w:color="auto"/>
              <w:right w:val="single" w:sz="4" w:space="0" w:color="auto"/>
            </w:tcBorders>
            <w:hideMark/>
          </w:tcPr>
          <w:p w14:paraId="30C2A7F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36B2842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Термостат </w:t>
            </w:r>
          </w:p>
          <w:p w14:paraId="7984825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Термометры лабораторные Фотоэлектроколориметры КФК-2</w:t>
            </w:r>
          </w:p>
        </w:tc>
        <w:tc>
          <w:tcPr>
            <w:tcW w:w="6804" w:type="dxa"/>
            <w:tcBorders>
              <w:top w:val="nil"/>
              <w:left w:val="nil"/>
              <w:bottom w:val="single" w:sz="4" w:space="0" w:color="auto"/>
              <w:right w:val="single" w:sz="4" w:space="0" w:color="auto"/>
            </w:tcBorders>
            <w:hideMark/>
          </w:tcPr>
          <w:p w14:paraId="6B8929F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Вода питьевая. Методы определение содержания хлоридов. ГОСТ 4974-72. Определение массовой концентрации хлоридов аргенометрическим методом. СТ РК 1496-2006</w:t>
            </w:r>
          </w:p>
        </w:tc>
      </w:tr>
      <w:tr w:rsidR="00C22127" w:rsidRPr="00C238FB" w14:paraId="408E7B5C" w14:textId="77777777" w:rsidTr="00301329">
        <w:trPr>
          <w:trHeight w:val="1269"/>
        </w:trPr>
        <w:tc>
          <w:tcPr>
            <w:tcW w:w="2130" w:type="dxa"/>
            <w:tcBorders>
              <w:top w:val="nil"/>
              <w:left w:val="single" w:sz="4" w:space="0" w:color="auto"/>
              <w:bottom w:val="single" w:sz="4" w:space="0" w:color="auto"/>
              <w:right w:val="single" w:sz="4" w:space="0" w:color="auto"/>
            </w:tcBorders>
            <w:hideMark/>
          </w:tcPr>
          <w:p w14:paraId="213CA8F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Сульфаты</w:t>
            </w:r>
          </w:p>
        </w:tc>
        <w:tc>
          <w:tcPr>
            <w:tcW w:w="5687" w:type="dxa"/>
            <w:tcBorders>
              <w:top w:val="nil"/>
              <w:left w:val="nil"/>
              <w:bottom w:val="single" w:sz="4" w:space="0" w:color="auto"/>
              <w:right w:val="single" w:sz="4" w:space="0" w:color="auto"/>
            </w:tcBorders>
            <w:hideMark/>
          </w:tcPr>
          <w:p w14:paraId="2F29E45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7529BFA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Термостат </w:t>
            </w:r>
          </w:p>
          <w:p w14:paraId="5DAB93D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Термометры лабораторные </w:t>
            </w:r>
          </w:p>
          <w:p w14:paraId="1A543F5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tc>
        <w:tc>
          <w:tcPr>
            <w:tcW w:w="6804" w:type="dxa"/>
            <w:tcBorders>
              <w:top w:val="nil"/>
              <w:left w:val="nil"/>
              <w:bottom w:val="single" w:sz="4" w:space="0" w:color="auto"/>
              <w:right w:val="single" w:sz="4" w:space="0" w:color="auto"/>
            </w:tcBorders>
            <w:hideMark/>
          </w:tcPr>
          <w:p w14:paraId="2D0F5722"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 Вода. Гравиметрический метод определения содержания сульфатов в природных, сточных водах.  СТ РК 1015-2000</w:t>
            </w:r>
          </w:p>
        </w:tc>
      </w:tr>
      <w:tr w:rsidR="00C22127" w:rsidRPr="00C238FB" w14:paraId="6A4073A2" w14:textId="77777777" w:rsidTr="00485B47">
        <w:trPr>
          <w:trHeight w:val="698"/>
        </w:trPr>
        <w:tc>
          <w:tcPr>
            <w:tcW w:w="2130" w:type="dxa"/>
            <w:tcBorders>
              <w:top w:val="single" w:sz="4" w:space="0" w:color="auto"/>
              <w:left w:val="single" w:sz="4" w:space="0" w:color="auto"/>
              <w:bottom w:val="single" w:sz="4" w:space="0" w:color="auto"/>
              <w:right w:val="single" w:sz="4" w:space="0" w:color="auto"/>
            </w:tcBorders>
            <w:hideMark/>
          </w:tcPr>
          <w:p w14:paraId="351F414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СПАВ</w:t>
            </w:r>
          </w:p>
        </w:tc>
        <w:tc>
          <w:tcPr>
            <w:tcW w:w="5687" w:type="dxa"/>
            <w:tcBorders>
              <w:top w:val="single" w:sz="4" w:space="0" w:color="auto"/>
              <w:left w:val="nil"/>
              <w:bottom w:val="single" w:sz="4" w:space="0" w:color="auto"/>
              <w:right w:val="single" w:sz="4" w:space="0" w:color="auto"/>
            </w:tcBorders>
            <w:hideMark/>
          </w:tcPr>
          <w:p w14:paraId="0B17235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11B4B54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tc>
        <w:tc>
          <w:tcPr>
            <w:tcW w:w="6804" w:type="dxa"/>
            <w:tcBorders>
              <w:top w:val="single" w:sz="4" w:space="0" w:color="auto"/>
              <w:left w:val="nil"/>
              <w:bottom w:val="single" w:sz="4" w:space="0" w:color="auto"/>
              <w:right w:val="single" w:sz="4" w:space="0" w:color="auto"/>
            </w:tcBorders>
            <w:hideMark/>
          </w:tcPr>
          <w:p w14:paraId="5C9C10E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Определение содержания ПАВ в природных, сточных вод. СТ РК ИСО 1983-2010</w:t>
            </w:r>
          </w:p>
        </w:tc>
      </w:tr>
      <w:tr w:rsidR="00C22127" w:rsidRPr="00C238FB" w14:paraId="117BF77A" w14:textId="77777777" w:rsidTr="00485B47">
        <w:trPr>
          <w:trHeight w:val="698"/>
        </w:trPr>
        <w:tc>
          <w:tcPr>
            <w:tcW w:w="2130" w:type="dxa"/>
            <w:tcBorders>
              <w:top w:val="single" w:sz="4" w:space="0" w:color="auto"/>
              <w:left w:val="single" w:sz="4" w:space="0" w:color="auto"/>
              <w:bottom w:val="single" w:sz="4" w:space="0" w:color="auto"/>
              <w:right w:val="single" w:sz="4" w:space="0" w:color="auto"/>
            </w:tcBorders>
            <w:hideMark/>
          </w:tcPr>
          <w:p w14:paraId="45A0FD4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Жиры</w:t>
            </w:r>
          </w:p>
        </w:tc>
        <w:tc>
          <w:tcPr>
            <w:tcW w:w="5687" w:type="dxa"/>
            <w:tcBorders>
              <w:top w:val="single" w:sz="4" w:space="0" w:color="auto"/>
              <w:left w:val="nil"/>
              <w:bottom w:val="single" w:sz="4" w:space="0" w:color="auto"/>
              <w:right w:val="single" w:sz="4" w:space="0" w:color="auto"/>
            </w:tcBorders>
            <w:hideMark/>
          </w:tcPr>
          <w:p w14:paraId="4C211DBA"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2D7E445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tc>
        <w:tc>
          <w:tcPr>
            <w:tcW w:w="6804" w:type="dxa"/>
            <w:tcBorders>
              <w:top w:val="single" w:sz="4" w:space="0" w:color="auto"/>
              <w:left w:val="nil"/>
              <w:bottom w:val="single" w:sz="4" w:space="0" w:color="auto"/>
              <w:right w:val="single" w:sz="4" w:space="0" w:color="auto"/>
            </w:tcBorders>
            <w:hideMark/>
          </w:tcPr>
          <w:p w14:paraId="6011447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Определение содержания жиров и масел в сточных вода гравиметрическим методом. СТ РК ИСО 2012-2010</w:t>
            </w:r>
          </w:p>
        </w:tc>
      </w:tr>
      <w:tr w:rsidR="00C22127" w:rsidRPr="00C238FB" w14:paraId="30E19705" w14:textId="77777777" w:rsidTr="00301329">
        <w:trPr>
          <w:trHeight w:val="941"/>
        </w:trPr>
        <w:tc>
          <w:tcPr>
            <w:tcW w:w="2130" w:type="dxa"/>
            <w:tcBorders>
              <w:top w:val="nil"/>
              <w:left w:val="single" w:sz="4" w:space="0" w:color="auto"/>
              <w:bottom w:val="single" w:sz="4" w:space="0" w:color="auto"/>
              <w:right w:val="single" w:sz="4" w:space="0" w:color="auto"/>
            </w:tcBorders>
            <w:hideMark/>
          </w:tcPr>
          <w:p w14:paraId="5BD1B4E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Железо</w:t>
            </w:r>
          </w:p>
        </w:tc>
        <w:tc>
          <w:tcPr>
            <w:tcW w:w="5687" w:type="dxa"/>
            <w:tcBorders>
              <w:top w:val="nil"/>
              <w:left w:val="nil"/>
              <w:bottom w:val="single" w:sz="4" w:space="0" w:color="auto"/>
              <w:right w:val="single" w:sz="4" w:space="0" w:color="auto"/>
            </w:tcBorders>
            <w:hideMark/>
          </w:tcPr>
          <w:p w14:paraId="1716A50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5AC557C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 Спектрофотометр - 1240</w:t>
            </w:r>
          </w:p>
        </w:tc>
        <w:tc>
          <w:tcPr>
            <w:tcW w:w="6804" w:type="dxa"/>
            <w:tcBorders>
              <w:top w:val="nil"/>
              <w:left w:val="nil"/>
              <w:bottom w:val="single" w:sz="4" w:space="0" w:color="auto"/>
              <w:right w:val="single" w:sz="4" w:space="0" w:color="auto"/>
            </w:tcBorders>
            <w:hideMark/>
          </w:tcPr>
          <w:p w14:paraId="5FC5588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Качество воды. Определение содержания железа. Спектрометрический метод с применением 1,10-фенантролина. СТ РК ИСО 6332-2008</w:t>
            </w:r>
          </w:p>
        </w:tc>
      </w:tr>
      <w:tr w:rsidR="00C22127" w:rsidRPr="0026231B" w14:paraId="675ABE66" w14:textId="77777777" w:rsidTr="00301329">
        <w:trPr>
          <w:trHeight w:val="982"/>
        </w:trPr>
        <w:tc>
          <w:tcPr>
            <w:tcW w:w="2130" w:type="dxa"/>
            <w:tcBorders>
              <w:top w:val="nil"/>
              <w:left w:val="single" w:sz="4" w:space="0" w:color="auto"/>
              <w:bottom w:val="single" w:sz="4" w:space="0" w:color="auto"/>
              <w:right w:val="single" w:sz="4" w:space="0" w:color="auto"/>
            </w:tcBorders>
            <w:hideMark/>
          </w:tcPr>
          <w:p w14:paraId="596B773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Общий и аммонийный азот</w:t>
            </w:r>
          </w:p>
        </w:tc>
        <w:tc>
          <w:tcPr>
            <w:tcW w:w="5687" w:type="dxa"/>
            <w:tcBorders>
              <w:top w:val="nil"/>
              <w:left w:val="nil"/>
              <w:bottom w:val="single" w:sz="4" w:space="0" w:color="auto"/>
              <w:right w:val="single" w:sz="4" w:space="0" w:color="auto"/>
            </w:tcBorders>
            <w:hideMark/>
          </w:tcPr>
          <w:p w14:paraId="0AC8DE4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57053D10"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210-А.Фотоэлектроколориметры КФК-2</w:t>
            </w:r>
          </w:p>
        </w:tc>
        <w:tc>
          <w:tcPr>
            <w:tcW w:w="6804" w:type="dxa"/>
            <w:tcBorders>
              <w:top w:val="nil"/>
              <w:left w:val="nil"/>
              <w:bottom w:val="single" w:sz="4" w:space="0" w:color="auto"/>
              <w:right w:val="single" w:sz="4" w:space="0" w:color="auto"/>
            </w:tcBorders>
            <w:hideMark/>
          </w:tcPr>
          <w:p w14:paraId="7F0469C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Методы определения минеральных азотсодержащих веществ. ГОСТ 4192-82. Определение содержания аммония. Метод дистилляции и титрования. СТ РК ИСО 5664-2006</w:t>
            </w:r>
          </w:p>
        </w:tc>
      </w:tr>
      <w:tr w:rsidR="00C22127" w:rsidRPr="0026231B" w14:paraId="57E40A64" w14:textId="77777777" w:rsidTr="00301329">
        <w:trPr>
          <w:trHeight w:val="968"/>
        </w:trPr>
        <w:tc>
          <w:tcPr>
            <w:tcW w:w="2130" w:type="dxa"/>
            <w:tcBorders>
              <w:top w:val="nil"/>
              <w:left w:val="single" w:sz="4" w:space="0" w:color="auto"/>
              <w:bottom w:val="single" w:sz="4" w:space="0" w:color="auto"/>
              <w:right w:val="single" w:sz="4" w:space="0" w:color="auto"/>
            </w:tcBorders>
            <w:hideMark/>
          </w:tcPr>
          <w:p w14:paraId="1F47376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Фосфаты</w:t>
            </w:r>
          </w:p>
        </w:tc>
        <w:tc>
          <w:tcPr>
            <w:tcW w:w="5687" w:type="dxa"/>
            <w:tcBorders>
              <w:top w:val="nil"/>
              <w:left w:val="nil"/>
              <w:bottom w:val="single" w:sz="4" w:space="0" w:color="auto"/>
              <w:right w:val="single" w:sz="4" w:space="0" w:color="auto"/>
            </w:tcBorders>
            <w:hideMark/>
          </w:tcPr>
          <w:p w14:paraId="0A2651C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7B1BF87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210-А.Фотоэлектроколориметры КФК-2</w:t>
            </w:r>
          </w:p>
        </w:tc>
        <w:tc>
          <w:tcPr>
            <w:tcW w:w="6804" w:type="dxa"/>
            <w:tcBorders>
              <w:top w:val="nil"/>
              <w:left w:val="nil"/>
              <w:bottom w:val="single" w:sz="4" w:space="0" w:color="auto"/>
              <w:right w:val="single" w:sz="4" w:space="0" w:color="auto"/>
            </w:tcBorders>
            <w:hideMark/>
          </w:tcPr>
          <w:p w14:paraId="7B17B76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Метод определения содержания полифосфатов. ГОСТ 18309-72. Определение содержания фосфатов в природных, сточных водах. СТ РК ИСО 2016-2010</w:t>
            </w:r>
          </w:p>
        </w:tc>
      </w:tr>
      <w:tr w:rsidR="00C22127" w:rsidRPr="00C238FB" w14:paraId="1DDDD82A" w14:textId="77777777" w:rsidTr="00301329">
        <w:trPr>
          <w:trHeight w:val="571"/>
        </w:trPr>
        <w:tc>
          <w:tcPr>
            <w:tcW w:w="2130" w:type="dxa"/>
            <w:tcBorders>
              <w:top w:val="nil"/>
              <w:left w:val="single" w:sz="4" w:space="0" w:color="auto"/>
              <w:bottom w:val="single" w:sz="4" w:space="0" w:color="auto"/>
              <w:right w:val="single" w:sz="4" w:space="0" w:color="auto"/>
            </w:tcBorders>
            <w:hideMark/>
          </w:tcPr>
          <w:p w14:paraId="626F70A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Медь</w:t>
            </w:r>
          </w:p>
        </w:tc>
        <w:tc>
          <w:tcPr>
            <w:tcW w:w="5687" w:type="dxa"/>
            <w:tcBorders>
              <w:top w:val="nil"/>
              <w:left w:val="nil"/>
              <w:bottom w:val="single" w:sz="4" w:space="0" w:color="auto"/>
              <w:right w:val="single" w:sz="4" w:space="0" w:color="auto"/>
            </w:tcBorders>
            <w:hideMark/>
          </w:tcPr>
          <w:p w14:paraId="68426839"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Иономер универсальный-И-160. pH-метр – 150М.</w:t>
            </w:r>
          </w:p>
        </w:tc>
        <w:tc>
          <w:tcPr>
            <w:tcW w:w="6804" w:type="dxa"/>
            <w:tcBorders>
              <w:top w:val="nil"/>
              <w:left w:val="nil"/>
              <w:bottom w:val="single" w:sz="4" w:space="0" w:color="auto"/>
              <w:right w:val="single" w:sz="4" w:space="0" w:color="auto"/>
            </w:tcBorders>
            <w:hideMark/>
          </w:tcPr>
          <w:p w14:paraId="56A54891" w14:textId="77777777" w:rsidR="00C22127" w:rsidRPr="00301329" w:rsidRDefault="00C22127" w:rsidP="00514C48">
            <w:pPr>
              <w:spacing w:after="0"/>
              <w:jc w:val="both"/>
              <w:rPr>
                <w:rFonts w:ascii="Times New Roman" w:hAnsi="Times New Roman" w:cs="Times New Roman"/>
                <w:color w:val="FF0000"/>
                <w:sz w:val="24"/>
                <w:szCs w:val="24"/>
                <w:lang w:val="ru-RU"/>
              </w:rPr>
            </w:pPr>
            <w:r w:rsidRPr="00301329">
              <w:rPr>
                <w:rFonts w:ascii="Times New Roman" w:hAnsi="Times New Roman" w:cs="Times New Roman"/>
                <w:sz w:val="24"/>
                <w:szCs w:val="24"/>
                <w:lang w:val="ru-RU"/>
              </w:rPr>
              <w:t>Методы определения массовой концентрации меди. ГОСТ 4388-72</w:t>
            </w:r>
          </w:p>
        </w:tc>
      </w:tr>
      <w:tr w:rsidR="00C22127" w:rsidRPr="00C238FB" w14:paraId="5B32DBAF" w14:textId="77777777" w:rsidTr="00301329">
        <w:trPr>
          <w:trHeight w:val="665"/>
        </w:trPr>
        <w:tc>
          <w:tcPr>
            <w:tcW w:w="2130" w:type="dxa"/>
            <w:tcBorders>
              <w:top w:val="single" w:sz="4" w:space="0" w:color="auto"/>
              <w:left w:val="single" w:sz="4" w:space="0" w:color="auto"/>
              <w:bottom w:val="single" w:sz="4" w:space="0" w:color="auto"/>
              <w:right w:val="single" w:sz="4" w:space="0" w:color="auto"/>
            </w:tcBorders>
            <w:hideMark/>
          </w:tcPr>
          <w:p w14:paraId="62BA95E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Нефтепродукты</w:t>
            </w:r>
          </w:p>
        </w:tc>
        <w:tc>
          <w:tcPr>
            <w:tcW w:w="5687" w:type="dxa"/>
            <w:tcBorders>
              <w:top w:val="single" w:sz="4" w:space="0" w:color="auto"/>
              <w:left w:val="nil"/>
              <w:bottom w:val="single" w:sz="4" w:space="0" w:color="auto"/>
              <w:right w:val="single" w:sz="4" w:space="0" w:color="auto"/>
            </w:tcBorders>
            <w:hideMark/>
          </w:tcPr>
          <w:p w14:paraId="2B15A62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7894A4F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Фотоэлектроколориметры КФК-2</w:t>
            </w:r>
          </w:p>
        </w:tc>
        <w:tc>
          <w:tcPr>
            <w:tcW w:w="6804" w:type="dxa"/>
            <w:tcBorders>
              <w:top w:val="nil"/>
              <w:left w:val="nil"/>
              <w:bottom w:val="single" w:sz="4" w:space="0" w:color="auto"/>
              <w:right w:val="single" w:sz="4" w:space="0" w:color="auto"/>
            </w:tcBorders>
            <w:hideMark/>
          </w:tcPr>
          <w:p w14:paraId="798AC19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Определение нефтепродуктов в сточной воде. СТ РК ИСО 2014-2010</w:t>
            </w:r>
          </w:p>
        </w:tc>
      </w:tr>
      <w:tr w:rsidR="00C22127" w:rsidRPr="00C238FB" w14:paraId="688B0B9C" w14:textId="77777777" w:rsidTr="00301329">
        <w:trPr>
          <w:trHeight w:val="703"/>
        </w:trPr>
        <w:tc>
          <w:tcPr>
            <w:tcW w:w="2130" w:type="dxa"/>
            <w:tcBorders>
              <w:top w:val="single" w:sz="4" w:space="0" w:color="auto"/>
              <w:left w:val="single" w:sz="4" w:space="0" w:color="auto"/>
              <w:bottom w:val="single" w:sz="4" w:space="0" w:color="auto"/>
              <w:right w:val="single" w:sz="4" w:space="0" w:color="auto"/>
            </w:tcBorders>
            <w:hideMark/>
          </w:tcPr>
          <w:p w14:paraId="4922AA3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Нитриты</w:t>
            </w:r>
          </w:p>
        </w:tc>
        <w:tc>
          <w:tcPr>
            <w:tcW w:w="5687" w:type="dxa"/>
            <w:tcBorders>
              <w:top w:val="single" w:sz="4" w:space="0" w:color="auto"/>
              <w:left w:val="nil"/>
              <w:bottom w:val="single" w:sz="4" w:space="0" w:color="auto"/>
              <w:right w:val="single" w:sz="4" w:space="0" w:color="auto"/>
            </w:tcBorders>
            <w:hideMark/>
          </w:tcPr>
          <w:p w14:paraId="51E880B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5F9F58BA"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Фотоэлектроколориметры КФК-2</w:t>
            </w:r>
          </w:p>
        </w:tc>
        <w:tc>
          <w:tcPr>
            <w:tcW w:w="6804" w:type="dxa"/>
            <w:tcBorders>
              <w:top w:val="single" w:sz="4" w:space="0" w:color="auto"/>
              <w:left w:val="nil"/>
              <w:bottom w:val="single" w:sz="4" w:space="0" w:color="auto"/>
              <w:right w:val="single" w:sz="4" w:space="0" w:color="auto"/>
            </w:tcBorders>
            <w:hideMark/>
          </w:tcPr>
          <w:p w14:paraId="7F1BCCC1" w14:textId="2C42BAE9"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Определение содержание нитритов в природной и сточной </w:t>
            </w:r>
            <w:r w:rsidR="00514C48" w:rsidRPr="00301329">
              <w:rPr>
                <w:rFonts w:ascii="Times New Roman" w:hAnsi="Times New Roman" w:cs="Times New Roman"/>
                <w:sz w:val="24"/>
                <w:szCs w:val="24"/>
                <w:lang w:val="ru-RU"/>
              </w:rPr>
              <w:t>воде. СТ</w:t>
            </w:r>
            <w:r w:rsidRPr="00301329">
              <w:rPr>
                <w:rFonts w:ascii="Times New Roman" w:hAnsi="Times New Roman" w:cs="Times New Roman"/>
                <w:sz w:val="24"/>
                <w:szCs w:val="24"/>
                <w:lang w:val="ru-RU"/>
              </w:rPr>
              <w:t xml:space="preserve"> РК ИСО 1963-2010</w:t>
            </w:r>
          </w:p>
        </w:tc>
      </w:tr>
      <w:tr w:rsidR="00C22127" w:rsidRPr="00C238FB" w14:paraId="2634F1DC" w14:textId="77777777" w:rsidTr="00485B47">
        <w:trPr>
          <w:trHeight w:val="765"/>
        </w:trPr>
        <w:tc>
          <w:tcPr>
            <w:tcW w:w="2130" w:type="dxa"/>
            <w:tcBorders>
              <w:top w:val="single" w:sz="4" w:space="0" w:color="auto"/>
              <w:left w:val="single" w:sz="4" w:space="0" w:color="auto"/>
              <w:bottom w:val="single" w:sz="4" w:space="0" w:color="auto"/>
              <w:right w:val="single" w:sz="4" w:space="0" w:color="auto"/>
            </w:tcBorders>
            <w:hideMark/>
          </w:tcPr>
          <w:p w14:paraId="3949577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Нитраты</w:t>
            </w:r>
          </w:p>
        </w:tc>
        <w:tc>
          <w:tcPr>
            <w:tcW w:w="5687" w:type="dxa"/>
            <w:tcBorders>
              <w:top w:val="single" w:sz="4" w:space="0" w:color="auto"/>
              <w:left w:val="nil"/>
              <w:bottom w:val="single" w:sz="4" w:space="0" w:color="auto"/>
              <w:right w:val="single" w:sz="4" w:space="0" w:color="auto"/>
            </w:tcBorders>
            <w:hideMark/>
          </w:tcPr>
          <w:p w14:paraId="4DADF48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258ADFF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p w14:paraId="5BC0044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Спектрофотометр - 1240</w:t>
            </w:r>
          </w:p>
        </w:tc>
        <w:tc>
          <w:tcPr>
            <w:tcW w:w="6804" w:type="dxa"/>
            <w:tcBorders>
              <w:top w:val="single" w:sz="4" w:space="0" w:color="auto"/>
              <w:left w:val="nil"/>
              <w:bottom w:val="single" w:sz="4" w:space="0" w:color="auto"/>
              <w:right w:val="single" w:sz="4" w:space="0" w:color="auto"/>
            </w:tcBorders>
            <w:hideMark/>
          </w:tcPr>
          <w:p w14:paraId="70707B3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Спектрометрический метод с использованием сульфосалициловой кислоты. СТ РК ИСО 7890-3-2006. Методы определения содержания нитратов ГОСТ 18826-73</w:t>
            </w:r>
          </w:p>
        </w:tc>
      </w:tr>
      <w:tr w:rsidR="00C22127" w:rsidRPr="00C238FB" w14:paraId="7587FBC2" w14:textId="77777777" w:rsidTr="00485B47">
        <w:trPr>
          <w:trHeight w:val="765"/>
        </w:trPr>
        <w:tc>
          <w:tcPr>
            <w:tcW w:w="2130" w:type="dxa"/>
            <w:tcBorders>
              <w:top w:val="single" w:sz="4" w:space="0" w:color="auto"/>
              <w:left w:val="single" w:sz="4" w:space="0" w:color="auto"/>
              <w:bottom w:val="single" w:sz="4" w:space="0" w:color="auto"/>
              <w:right w:val="single" w:sz="4" w:space="0" w:color="auto"/>
            </w:tcBorders>
            <w:hideMark/>
          </w:tcPr>
          <w:p w14:paraId="582F53F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Сухой остаток</w:t>
            </w:r>
          </w:p>
        </w:tc>
        <w:tc>
          <w:tcPr>
            <w:tcW w:w="5687" w:type="dxa"/>
            <w:tcBorders>
              <w:top w:val="single" w:sz="4" w:space="0" w:color="auto"/>
              <w:left w:val="nil"/>
              <w:bottom w:val="single" w:sz="4" w:space="0" w:color="auto"/>
              <w:right w:val="single" w:sz="4" w:space="0" w:color="auto"/>
            </w:tcBorders>
            <w:hideMark/>
          </w:tcPr>
          <w:p w14:paraId="2AB5432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06DD5ABA"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tc>
        <w:tc>
          <w:tcPr>
            <w:tcW w:w="6804" w:type="dxa"/>
            <w:tcBorders>
              <w:top w:val="single" w:sz="4" w:space="0" w:color="auto"/>
              <w:left w:val="nil"/>
              <w:bottom w:val="single" w:sz="4" w:space="0" w:color="auto"/>
              <w:right w:val="single" w:sz="4" w:space="0" w:color="auto"/>
            </w:tcBorders>
            <w:hideMark/>
          </w:tcPr>
          <w:p w14:paraId="74EE503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Метод определения содержания сухого остатка. ГОСТ 18164-72</w:t>
            </w:r>
          </w:p>
        </w:tc>
      </w:tr>
      <w:bookmarkEnd w:id="11"/>
    </w:tbl>
    <w:p w14:paraId="7CD24113" w14:textId="77777777" w:rsidR="00C22127" w:rsidRPr="00C238FB" w:rsidRDefault="00C22127" w:rsidP="00514C48">
      <w:pPr>
        <w:spacing w:after="0"/>
        <w:jc w:val="both"/>
        <w:rPr>
          <w:rFonts w:ascii="Times New Roman" w:hAnsi="Times New Roman" w:cs="Times New Roman"/>
          <w:sz w:val="28"/>
          <w:szCs w:val="28"/>
          <w:lang w:val="ru-RU"/>
        </w:rPr>
      </w:pPr>
    </w:p>
    <w:p w14:paraId="1CE32197" w14:textId="77777777" w:rsidR="00301329" w:rsidRDefault="00301329" w:rsidP="00514C48">
      <w:pPr>
        <w:spacing w:after="0" w:line="288" w:lineRule="auto"/>
        <w:jc w:val="both"/>
        <w:rPr>
          <w:rFonts w:ascii="Times New Roman" w:hAnsi="Times New Roman" w:cs="Times New Roman"/>
          <w:sz w:val="28"/>
          <w:szCs w:val="28"/>
          <w:lang w:val="ru-RU"/>
        </w:rPr>
      </w:pPr>
    </w:p>
    <w:p w14:paraId="24BBE818" w14:textId="77777777" w:rsidR="00313F26" w:rsidRDefault="00313F26" w:rsidP="00514C48">
      <w:pPr>
        <w:spacing w:after="0" w:line="288" w:lineRule="auto"/>
        <w:jc w:val="both"/>
        <w:rPr>
          <w:rFonts w:ascii="Times New Roman" w:hAnsi="Times New Roman" w:cs="Times New Roman"/>
          <w:sz w:val="28"/>
          <w:szCs w:val="28"/>
          <w:lang w:val="ru-RU"/>
        </w:rPr>
      </w:pPr>
    </w:p>
    <w:p w14:paraId="08C5098D" w14:textId="77777777" w:rsidR="00313F26" w:rsidRDefault="00313F26" w:rsidP="00514C48">
      <w:pPr>
        <w:spacing w:after="0" w:line="288" w:lineRule="auto"/>
        <w:jc w:val="both"/>
        <w:rPr>
          <w:rFonts w:ascii="Times New Roman" w:hAnsi="Times New Roman" w:cs="Times New Roman"/>
          <w:sz w:val="28"/>
          <w:szCs w:val="28"/>
          <w:lang w:val="ru-RU"/>
        </w:rPr>
      </w:pPr>
    </w:p>
    <w:p w14:paraId="0F447354" w14:textId="77777777" w:rsidR="00313F26" w:rsidRDefault="00313F26" w:rsidP="00514C48">
      <w:pPr>
        <w:spacing w:after="0" w:line="288" w:lineRule="auto"/>
        <w:jc w:val="both"/>
        <w:rPr>
          <w:rFonts w:ascii="Times New Roman" w:hAnsi="Times New Roman" w:cs="Times New Roman"/>
          <w:sz w:val="28"/>
          <w:szCs w:val="28"/>
          <w:lang w:val="ru-RU"/>
        </w:rPr>
        <w:sectPr w:rsidR="00313F26" w:rsidSect="00B55A79">
          <w:pgSz w:w="16838" w:h="11906" w:orient="landscape"/>
          <w:pgMar w:top="1134" w:right="1134" w:bottom="1134" w:left="1134" w:header="720" w:footer="720" w:gutter="0"/>
          <w:cols w:space="720"/>
        </w:sectPr>
      </w:pPr>
    </w:p>
    <w:p w14:paraId="291782FE" w14:textId="4FCD3A5A" w:rsidR="00313F26" w:rsidRPr="00C238FB" w:rsidRDefault="00313F26" w:rsidP="00514C48">
      <w:pPr>
        <w:spacing w:after="0" w:line="288" w:lineRule="auto"/>
        <w:jc w:val="both"/>
        <w:rPr>
          <w:rFonts w:ascii="Times New Roman" w:hAnsi="Times New Roman" w:cs="Times New Roman"/>
          <w:sz w:val="28"/>
          <w:szCs w:val="28"/>
          <w:lang w:val="ru-RU"/>
        </w:rPr>
        <w:sectPr w:rsidR="00313F26" w:rsidRPr="00C238FB" w:rsidSect="00313F26">
          <w:pgSz w:w="11906" w:h="16838"/>
          <w:pgMar w:top="1134" w:right="1134" w:bottom="1134" w:left="1134" w:header="720" w:footer="720" w:gutter="0"/>
          <w:cols w:space="720"/>
        </w:sectPr>
      </w:pPr>
    </w:p>
    <w:p w14:paraId="7B6B9558" w14:textId="7DBA2000" w:rsidR="00301329" w:rsidRPr="00301329" w:rsidRDefault="00C22127" w:rsidP="00301329">
      <w:pPr>
        <w:pStyle w:val="aa"/>
        <w:numPr>
          <w:ilvl w:val="0"/>
          <w:numId w:val="5"/>
        </w:numPr>
        <w:tabs>
          <w:tab w:val="left" w:pos="851"/>
        </w:tabs>
        <w:spacing w:after="0" w:line="240" w:lineRule="auto"/>
        <w:ind w:left="0" w:firstLine="567"/>
        <w:jc w:val="both"/>
        <w:rPr>
          <w:rFonts w:ascii="Times New Roman" w:hAnsi="Times New Roman" w:cs="Times New Roman"/>
          <w:b/>
          <w:sz w:val="28"/>
          <w:szCs w:val="28"/>
          <w:lang w:val="ru-RU"/>
        </w:rPr>
      </w:pPr>
      <w:bookmarkStart w:id="12" w:name="_Hlk149312799"/>
      <w:r w:rsidRPr="00301329">
        <w:rPr>
          <w:rFonts w:ascii="Times New Roman" w:hAnsi="Times New Roman" w:cs="Times New Roman"/>
          <w:b/>
          <w:sz w:val="28"/>
          <w:szCs w:val="28"/>
          <w:lang w:val="ru-RU"/>
        </w:rPr>
        <w:t>М</w:t>
      </w:r>
      <w:r w:rsidR="00301329">
        <w:rPr>
          <w:rFonts w:ascii="Times New Roman" w:hAnsi="Times New Roman" w:cs="Times New Roman"/>
          <w:b/>
          <w:sz w:val="28"/>
          <w:szCs w:val="28"/>
          <w:lang w:val="ru-RU"/>
        </w:rPr>
        <w:t xml:space="preserve">ОНИТОРИНГ ОТХОДОВ ПРОИЗВОДСТВА </w:t>
      </w:r>
    </w:p>
    <w:p w14:paraId="6D3D9B69" w14:textId="5AA5155E" w:rsidR="00C22127" w:rsidRPr="00301329" w:rsidRDefault="00C22127" w:rsidP="00301329">
      <w:pPr>
        <w:pStyle w:val="aa"/>
        <w:numPr>
          <w:ilvl w:val="1"/>
          <w:numId w:val="5"/>
        </w:numPr>
        <w:spacing w:after="0" w:line="240" w:lineRule="auto"/>
        <w:ind w:left="0" w:firstLine="567"/>
        <w:jc w:val="both"/>
        <w:rPr>
          <w:rFonts w:ascii="Times New Roman" w:hAnsi="Times New Roman" w:cs="Times New Roman"/>
          <w:b/>
          <w:sz w:val="28"/>
          <w:szCs w:val="28"/>
          <w:lang w:val="ru-RU"/>
        </w:rPr>
      </w:pPr>
      <w:r w:rsidRPr="00301329">
        <w:rPr>
          <w:rFonts w:ascii="Times New Roman" w:hAnsi="Times New Roman" w:cs="Times New Roman"/>
          <w:b/>
          <w:sz w:val="28"/>
          <w:szCs w:val="28"/>
          <w:lang w:val="ru-RU"/>
        </w:rPr>
        <w:t>Мониторинг эмиссий</w:t>
      </w:r>
      <w:r w:rsidR="00514C48" w:rsidRPr="00301329">
        <w:rPr>
          <w:rFonts w:ascii="Times New Roman" w:hAnsi="Times New Roman" w:cs="Times New Roman"/>
          <w:sz w:val="28"/>
          <w:szCs w:val="28"/>
          <w:lang w:val="ru-RU"/>
        </w:rPr>
        <w:t xml:space="preserve"> </w:t>
      </w:r>
      <w:r w:rsidRPr="00301329">
        <w:rPr>
          <w:rFonts w:ascii="Times New Roman" w:hAnsi="Times New Roman" w:cs="Times New Roman"/>
          <w:b/>
          <w:sz w:val="28"/>
          <w:szCs w:val="28"/>
          <w:lang w:val="ru-RU"/>
        </w:rPr>
        <w:t xml:space="preserve">(характеристика объемов источников образования, использования, реализации </w:t>
      </w:r>
      <w:r w:rsidR="007E0922" w:rsidRPr="00301329">
        <w:rPr>
          <w:rFonts w:ascii="Times New Roman" w:hAnsi="Times New Roman" w:cs="Times New Roman"/>
          <w:b/>
          <w:sz w:val="28"/>
          <w:szCs w:val="28"/>
          <w:lang w:val="ru-RU"/>
        </w:rPr>
        <w:t>и утилизации</w:t>
      </w:r>
      <w:r w:rsidRPr="00301329">
        <w:rPr>
          <w:rFonts w:ascii="Times New Roman" w:hAnsi="Times New Roman" w:cs="Times New Roman"/>
          <w:b/>
          <w:sz w:val="28"/>
          <w:szCs w:val="28"/>
          <w:lang w:val="ru-RU"/>
        </w:rPr>
        <w:t xml:space="preserve"> отходов)</w:t>
      </w:r>
    </w:p>
    <w:p w14:paraId="6F7FEB46"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Объем образования отходов производства и потребления составляет:</w:t>
      </w:r>
    </w:p>
    <w:tbl>
      <w:tblPr>
        <w:tblW w:w="10268" w:type="dxa"/>
        <w:tblInd w:w="-176" w:type="dxa"/>
        <w:tblLook w:val="04A0" w:firstRow="1" w:lastRow="0" w:firstColumn="1" w:lastColumn="0" w:noHBand="0" w:noVBand="1"/>
      </w:tblPr>
      <w:tblGrid>
        <w:gridCol w:w="4788"/>
        <w:gridCol w:w="1684"/>
        <w:gridCol w:w="1945"/>
        <w:gridCol w:w="1879"/>
      </w:tblGrid>
      <w:tr w:rsidR="00C22127" w:rsidRPr="00301329" w14:paraId="7D992F50" w14:textId="77777777" w:rsidTr="00301329">
        <w:trPr>
          <w:trHeight w:val="301"/>
        </w:trPr>
        <w:tc>
          <w:tcPr>
            <w:tcW w:w="4788"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8FA6A0F" w14:textId="77777777" w:rsidR="008D032F" w:rsidRPr="00301329" w:rsidRDefault="008D032F" w:rsidP="008D032F">
            <w:pPr>
              <w:spacing w:after="0"/>
              <w:jc w:val="center"/>
              <w:rPr>
                <w:rFonts w:ascii="Times New Roman" w:hAnsi="Times New Roman" w:cs="Times New Roman"/>
                <w:b/>
                <w:bCs/>
                <w:sz w:val="24"/>
                <w:szCs w:val="24"/>
                <w:lang w:val="ru-RU"/>
              </w:rPr>
            </w:pPr>
          </w:p>
          <w:p w14:paraId="3DD07296" w14:textId="77777777" w:rsidR="008D032F" w:rsidRPr="00301329" w:rsidRDefault="008D032F" w:rsidP="008D032F">
            <w:pPr>
              <w:spacing w:after="0"/>
              <w:jc w:val="center"/>
              <w:rPr>
                <w:rFonts w:ascii="Times New Roman" w:hAnsi="Times New Roman" w:cs="Times New Roman"/>
                <w:b/>
                <w:bCs/>
                <w:sz w:val="24"/>
                <w:szCs w:val="24"/>
                <w:lang w:val="ru-RU"/>
              </w:rPr>
            </w:pPr>
          </w:p>
          <w:p w14:paraId="1971DE6F" w14:textId="59C38BA1" w:rsidR="00C22127" w:rsidRPr="00301329" w:rsidRDefault="00C22127"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Наименование отходов</w:t>
            </w:r>
          </w:p>
        </w:tc>
        <w:tc>
          <w:tcPr>
            <w:tcW w:w="5480" w:type="dxa"/>
            <w:gridSpan w:val="3"/>
            <w:tcBorders>
              <w:top w:val="single" w:sz="4" w:space="0" w:color="auto"/>
              <w:left w:val="nil"/>
              <w:bottom w:val="single" w:sz="4" w:space="0" w:color="auto"/>
              <w:right w:val="single" w:sz="4" w:space="0" w:color="auto"/>
            </w:tcBorders>
            <w:shd w:val="clear" w:color="auto" w:fill="auto"/>
            <w:hideMark/>
          </w:tcPr>
          <w:p w14:paraId="406F017F" w14:textId="77777777" w:rsidR="00C22127" w:rsidRPr="00301329" w:rsidRDefault="00C22127"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Образование, т/год</w:t>
            </w:r>
          </w:p>
        </w:tc>
      </w:tr>
      <w:tr w:rsidR="00C22127" w:rsidRPr="00301329" w14:paraId="2400C485" w14:textId="77777777" w:rsidTr="00301329">
        <w:trPr>
          <w:trHeight w:val="271"/>
        </w:trPr>
        <w:tc>
          <w:tcPr>
            <w:tcW w:w="4788" w:type="dxa"/>
            <w:vMerge/>
            <w:tcBorders>
              <w:top w:val="single" w:sz="4" w:space="0" w:color="auto"/>
              <w:left w:val="single" w:sz="4" w:space="0" w:color="auto"/>
              <w:bottom w:val="single" w:sz="4" w:space="0" w:color="000000"/>
              <w:right w:val="single" w:sz="4" w:space="0" w:color="auto"/>
            </w:tcBorders>
            <w:vAlign w:val="center"/>
            <w:hideMark/>
          </w:tcPr>
          <w:p w14:paraId="78B90985" w14:textId="77777777" w:rsidR="00C22127" w:rsidRPr="00301329" w:rsidRDefault="00C22127" w:rsidP="008D032F">
            <w:pPr>
              <w:spacing w:after="0"/>
              <w:jc w:val="center"/>
              <w:rPr>
                <w:rFonts w:ascii="Times New Roman" w:hAnsi="Times New Roman" w:cs="Times New Roman"/>
                <w:b/>
                <w:bCs/>
                <w:sz w:val="24"/>
                <w:szCs w:val="24"/>
                <w:lang w:val="ru-RU"/>
              </w:rPr>
            </w:pPr>
          </w:p>
        </w:tc>
        <w:tc>
          <w:tcPr>
            <w:tcW w:w="1684" w:type="dxa"/>
            <w:vMerge w:val="restart"/>
            <w:tcBorders>
              <w:top w:val="nil"/>
              <w:left w:val="single" w:sz="4" w:space="0" w:color="auto"/>
              <w:bottom w:val="single" w:sz="4" w:space="0" w:color="000000"/>
              <w:right w:val="single" w:sz="4" w:space="0" w:color="auto"/>
            </w:tcBorders>
            <w:shd w:val="clear" w:color="auto" w:fill="auto"/>
            <w:vAlign w:val="center"/>
            <w:hideMark/>
          </w:tcPr>
          <w:p w14:paraId="6DAF1E16" w14:textId="77777777" w:rsidR="00C22127" w:rsidRPr="00301329" w:rsidRDefault="00C22127"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ВСЕГО</w:t>
            </w:r>
          </w:p>
        </w:tc>
        <w:tc>
          <w:tcPr>
            <w:tcW w:w="3795" w:type="dxa"/>
            <w:gridSpan w:val="2"/>
            <w:tcBorders>
              <w:top w:val="single" w:sz="4" w:space="0" w:color="auto"/>
              <w:left w:val="nil"/>
              <w:bottom w:val="single" w:sz="4" w:space="0" w:color="auto"/>
              <w:right w:val="single" w:sz="4" w:space="0" w:color="auto"/>
            </w:tcBorders>
            <w:shd w:val="clear" w:color="auto" w:fill="auto"/>
            <w:vAlign w:val="center"/>
            <w:hideMark/>
          </w:tcPr>
          <w:p w14:paraId="72222C0C" w14:textId="77777777" w:rsidR="00C22127" w:rsidRPr="00301329" w:rsidRDefault="00C22127"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в том числе</w:t>
            </w:r>
          </w:p>
        </w:tc>
      </w:tr>
      <w:tr w:rsidR="00C22127" w:rsidRPr="00301329" w14:paraId="684E1CE3" w14:textId="77777777" w:rsidTr="00301329">
        <w:trPr>
          <w:trHeight w:val="512"/>
        </w:trPr>
        <w:tc>
          <w:tcPr>
            <w:tcW w:w="4788" w:type="dxa"/>
            <w:vMerge/>
            <w:tcBorders>
              <w:top w:val="single" w:sz="4" w:space="0" w:color="auto"/>
              <w:left w:val="single" w:sz="4" w:space="0" w:color="auto"/>
              <w:bottom w:val="single" w:sz="4" w:space="0" w:color="000000"/>
              <w:right w:val="single" w:sz="4" w:space="0" w:color="auto"/>
            </w:tcBorders>
            <w:vAlign w:val="center"/>
            <w:hideMark/>
          </w:tcPr>
          <w:p w14:paraId="4C7FD50B" w14:textId="77777777" w:rsidR="00C22127" w:rsidRPr="00301329" w:rsidRDefault="00C22127" w:rsidP="008D032F">
            <w:pPr>
              <w:spacing w:after="0"/>
              <w:jc w:val="center"/>
              <w:rPr>
                <w:rFonts w:ascii="Times New Roman" w:hAnsi="Times New Roman" w:cs="Times New Roman"/>
                <w:b/>
                <w:bCs/>
                <w:sz w:val="24"/>
                <w:szCs w:val="24"/>
                <w:lang w:val="ru-RU"/>
              </w:rPr>
            </w:pPr>
          </w:p>
        </w:tc>
        <w:tc>
          <w:tcPr>
            <w:tcW w:w="1684" w:type="dxa"/>
            <w:vMerge/>
            <w:tcBorders>
              <w:top w:val="nil"/>
              <w:left w:val="single" w:sz="4" w:space="0" w:color="auto"/>
              <w:bottom w:val="single" w:sz="4" w:space="0" w:color="000000"/>
              <w:right w:val="single" w:sz="4" w:space="0" w:color="auto"/>
            </w:tcBorders>
            <w:vAlign w:val="center"/>
            <w:hideMark/>
          </w:tcPr>
          <w:p w14:paraId="5F1CDFB6" w14:textId="77777777" w:rsidR="00C22127" w:rsidRPr="00301329" w:rsidRDefault="00C22127" w:rsidP="008D032F">
            <w:pPr>
              <w:spacing w:after="0"/>
              <w:jc w:val="center"/>
              <w:rPr>
                <w:rFonts w:ascii="Times New Roman" w:hAnsi="Times New Roman" w:cs="Times New Roman"/>
                <w:b/>
                <w:bCs/>
                <w:sz w:val="24"/>
                <w:szCs w:val="24"/>
                <w:lang w:val="ru-RU"/>
              </w:rPr>
            </w:pPr>
          </w:p>
        </w:tc>
        <w:tc>
          <w:tcPr>
            <w:tcW w:w="1945" w:type="dxa"/>
            <w:tcBorders>
              <w:top w:val="nil"/>
              <w:left w:val="nil"/>
              <w:bottom w:val="single" w:sz="4" w:space="0" w:color="auto"/>
              <w:right w:val="single" w:sz="4" w:space="0" w:color="auto"/>
            </w:tcBorders>
            <w:shd w:val="clear" w:color="auto" w:fill="auto"/>
            <w:vAlign w:val="bottom"/>
            <w:hideMark/>
          </w:tcPr>
          <w:p w14:paraId="71BF255A" w14:textId="77777777" w:rsidR="00C22127" w:rsidRPr="00301329" w:rsidRDefault="00C22127"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по Жамбылской области</w:t>
            </w:r>
          </w:p>
        </w:tc>
        <w:tc>
          <w:tcPr>
            <w:tcW w:w="1850" w:type="dxa"/>
            <w:tcBorders>
              <w:top w:val="nil"/>
              <w:left w:val="nil"/>
              <w:bottom w:val="single" w:sz="4" w:space="0" w:color="auto"/>
              <w:right w:val="single" w:sz="4" w:space="0" w:color="auto"/>
            </w:tcBorders>
            <w:shd w:val="clear" w:color="auto" w:fill="auto"/>
            <w:vAlign w:val="bottom"/>
            <w:hideMark/>
          </w:tcPr>
          <w:p w14:paraId="4D08DE89" w14:textId="2459051B" w:rsidR="00C22127" w:rsidRPr="00301329" w:rsidRDefault="008D032F"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п</w:t>
            </w:r>
            <w:r w:rsidR="00C22127" w:rsidRPr="00301329">
              <w:rPr>
                <w:rFonts w:ascii="Times New Roman" w:hAnsi="Times New Roman" w:cs="Times New Roman"/>
                <w:b/>
                <w:bCs/>
                <w:sz w:val="24"/>
                <w:szCs w:val="24"/>
                <w:lang w:val="ru-RU"/>
              </w:rPr>
              <w:t xml:space="preserve">о </w:t>
            </w:r>
            <w:r w:rsidRPr="00301329">
              <w:rPr>
                <w:rFonts w:ascii="Times New Roman" w:hAnsi="Times New Roman" w:cs="Times New Roman"/>
                <w:b/>
                <w:bCs/>
                <w:sz w:val="24"/>
                <w:szCs w:val="24"/>
                <w:lang w:val="ru-RU"/>
              </w:rPr>
              <w:t>Туркестанский области</w:t>
            </w:r>
          </w:p>
        </w:tc>
      </w:tr>
      <w:tr w:rsidR="00C22127" w:rsidRPr="00301329" w14:paraId="54A9C9DB"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7B7189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Всего:</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66382B4E"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46693111,665</w:t>
            </w:r>
          </w:p>
        </w:tc>
        <w:tc>
          <w:tcPr>
            <w:tcW w:w="1945" w:type="dxa"/>
            <w:tcBorders>
              <w:top w:val="single" w:sz="4" w:space="0" w:color="auto"/>
              <w:left w:val="nil"/>
              <w:bottom w:val="single" w:sz="4" w:space="0" w:color="auto"/>
              <w:right w:val="nil"/>
            </w:tcBorders>
            <w:shd w:val="clear" w:color="auto" w:fill="auto"/>
            <w:noWrap/>
            <w:vAlign w:val="bottom"/>
            <w:hideMark/>
          </w:tcPr>
          <w:p w14:paraId="13E23B3C"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17400248,087</w:t>
            </w:r>
          </w:p>
        </w:tc>
        <w:tc>
          <w:tcPr>
            <w:tcW w:w="1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735DA"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29292863,578</w:t>
            </w:r>
          </w:p>
        </w:tc>
      </w:tr>
      <w:tr w:rsidR="00C22127" w:rsidRPr="00301329" w14:paraId="3B743BB7"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0B1B259"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Отработанные люминесцентные лампы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0C13C75E"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0,808</w:t>
            </w:r>
          </w:p>
        </w:tc>
        <w:tc>
          <w:tcPr>
            <w:tcW w:w="1945" w:type="dxa"/>
            <w:tcBorders>
              <w:top w:val="nil"/>
              <w:left w:val="nil"/>
              <w:bottom w:val="single" w:sz="4" w:space="0" w:color="auto"/>
              <w:right w:val="single" w:sz="4" w:space="0" w:color="auto"/>
            </w:tcBorders>
            <w:shd w:val="clear" w:color="auto" w:fill="auto"/>
            <w:noWrap/>
            <w:vAlign w:val="bottom"/>
            <w:hideMark/>
          </w:tcPr>
          <w:p w14:paraId="6DD41C1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0,790</w:t>
            </w:r>
          </w:p>
        </w:tc>
        <w:tc>
          <w:tcPr>
            <w:tcW w:w="1850" w:type="dxa"/>
            <w:tcBorders>
              <w:top w:val="nil"/>
              <w:left w:val="nil"/>
              <w:bottom w:val="single" w:sz="4" w:space="0" w:color="auto"/>
              <w:right w:val="single" w:sz="4" w:space="0" w:color="auto"/>
            </w:tcBorders>
            <w:shd w:val="clear" w:color="auto" w:fill="auto"/>
            <w:noWrap/>
            <w:vAlign w:val="bottom"/>
            <w:hideMark/>
          </w:tcPr>
          <w:p w14:paraId="7D4782D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0,018</w:t>
            </w:r>
          </w:p>
        </w:tc>
      </w:tr>
      <w:tr w:rsidR="00C22127" w:rsidRPr="00301329" w14:paraId="04CFDBAE"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7523B6D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Промасленная ветошь</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762959DF"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31,750</w:t>
            </w:r>
          </w:p>
        </w:tc>
        <w:tc>
          <w:tcPr>
            <w:tcW w:w="1945" w:type="dxa"/>
            <w:tcBorders>
              <w:top w:val="nil"/>
              <w:left w:val="nil"/>
              <w:bottom w:val="single" w:sz="4" w:space="0" w:color="auto"/>
              <w:right w:val="single" w:sz="4" w:space="0" w:color="auto"/>
            </w:tcBorders>
            <w:shd w:val="clear" w:color="auto" w:fill="auto"/>
            <w:noWrap/>
            <w:vAlign w:val="bottom"/>
            <w:hideMark/>
          </w:tcPr>
          <w:p w14:paraId="2B69BA39"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31,750</w:t>
            </w:r>
          </w:p>
        </w:tc>
        <w:tc>
          <w:tcPr>
            <w:tcW w:w="1850" w:type="dxa"/>
            <w:tcBorders>
              <w:top w:val="nil"/>
              <w:left w:val="nil"/>
              <w:bottom w:val="single" w:sz="4" w:space="0" w:color="auto"/>
              <w:right w:val="single" w:sz="4" w:space="0" w:color="auto"/>
            </w:tcBorders>
            <w:shd w:val="clear" w:color="auto" w:fill="auto"/>
            <w:noWrap/>
            <w:vAlign w:val="bottom"/>
            <w:hideMark/>
          </w:tcPr>
          <w:p w14:paraId="1219DA1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7C9CA138"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52B4E5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Нефтешламы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59695F48"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23,788</w:t>
            </w:r>
          </w:p>
        </w:tc>
        <w:tc>
          <w:tcPr>
            <w:tcW w:w="1945" w:type="dxa"/>
            <w:tcBorders>
              <w:top w:val="nil"/>
              <w:left w:val="nil"/>
              <w:bottom w:val="single" w:sz="4" w:space="0" w:color="auto"/>
              <w:right w:val="single" w:sz="4" w:space="0" w:color="auto"/>
            </w:tcBorders>
            <w:shd w:val="clear" w:color="auto" w:fill="auto"/>
            <w:noWrap/>
            <w:vAlign w:val="bottom"/>
            <w:hideMark/>
          </w:tcPr>
          <w:p w14:paraId="3A793AC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20,737</w:t>
            </w:r>
          </w:p>
        </w:tc>
        <w:tc>
          <w:tcPr>
            <w:tcW w:w="1850" w:type="dxa"/>
            <w:tcBorders>
              <w:top w:val="nil"/>
              <w:left w:val="nil"/>
              <w:bottom w:val="single" w:sz="4" w:space="0" w:color="auto"/>
              <w:right w:val="single" w:sz="4" w:space="0" w:color="auto"/>
            </w:tcBorders>
            <w:shd w:val="clear" w:color="auto" w:fill="auto"/>
            <w:noWrap/>
            <w:vAlign w:val="bottom"/>
            <w:hideMark/>
          </w:tcPr>
          <w:p w14:paraId="57D0B42A"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3,051</w:t>
            </w:r>
          </w:p>
        </w:tc>
      </w:tr>
      <w:tr w:rsidR="00C22127" w:rsidRPr="00301329" w14:paraId="47936506"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FE1EC1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Отходы краски</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392BD74C"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1,272</w:t>
            </w:r>
          </w:p>
        </w:tc>
        <w:tc>
          <w:tcPr>
            <w:tcW w:w="1945" w:type="dxa"/>
            <w:tcBorders>
              <w:top w:val="nil"/>
              <w:left w:val="nil"/>
              <w:bottom w:val="single" w:sz="4" w:space="0" w:color="auto"/>
              <w:right w:val="single" w:sz="4" w:space="0" w:color="auto"/>
            </w:tcBorders>
            <w:shd w:val="clear" w:color="auto" w:fill="auto"/>
            <w:noWrap/>
            <w:vAlign w:val="bottom"/>
            <w:hideMark/>
          </w:tcPr>
          <w:p w14:paraId="61EF526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1,205</w:t>
            </w:r>
          </w:p>
        </w:tc>
        <w:tc>
          <w:tcPr>
            <w:tcW w:w="1850" w:type="dxa"/>
            <w:tcBorders>
              <w:top w:val="nil"/>
              <w:left w:val="nil"/>
              <w:bottom w:val="single" w:sz="4" w:space="0" w:color="auto"/>
              <w:right w:val="single" w:sz="4" w:space="0" w:color="auto"/>
            </w:tcBorders>
            <w:shd w:val="clear" w:color="auto" w:fill="auto"/>
            <w:noWrap/>
            <w:vAlign w:val="bottom"/>
            <w:hideMark/>
          </w:tcPr>
          <w:p w14:paraId="35382FE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0,067</w:t>
            </w:r>
          </w:p>
        </w:tc>
      </w:tr>
      <w:tr w:rsidR="00C22127" w:rsidRPr="00301329" w14:paraId="7FF508D9"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7C976D6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Отходы медпункта</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584DA4B2"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0,257</w:t>
            </w:r>
          </w:p>
        </w:tc>
        <w:tc>
          <w:tcPr>
            <w:tcW w:w="1945" w:type="dxa"/>
            <w:tcBorders>
              <w:top w:val="nil"/>
              <w:left w:val="nil"/>
              <w:bottom w:val="single" w:sz="4" w:space="0" w:color="auto"/>
              <w:right w:val="single" w:sz="4" w:space="0" w:color="auto"/>
            </w:tcBorders>
            <w:shd w:val="clear" w:color="auto" w:fill="auto"/>
            <w:noWrap/>
            <w:vAlign w:val="bottom"/>
            <w:hideMark/>
          </w:tcPr>
          <w:p w14:paraId="35B4203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0,257</w:t>
            </w:r>
          </w:p>
        </w:tc>
        <w:tc>
          <w:tcPr>
            <w:tcW w:w="1850" w:type="dxa"/>
            <w:tcBorders>
              <w:top w:val="nil"/>
              <w:left w:val="nil"/>
              <w:bottom w:val="single" w:sz="4" w:space="0" w:color="auto"/>
              <w:right w:val="single" w:sz="4" w:space="0" w:color="auto"/>
            </w:tcBorders>
            <w:shd w:val="clear" w:color="auto" w:fill="auto"/>
            <w:noWrap/>
            <w:vAlign w:val="bottom"/>
            <w:hideMark/>
          </w:tcPr>
          <w:p w14:paraId="5A440EB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7651E908"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7661578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Отработанные аккумуляторы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0F67C910"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3,027</w:t>
            </w:r>
          </w:p>
        </w:tc>
        <w:tc>
          <w:tcPr>
            <w:tcW w:w="1945" w:type="dxa"/>
            <w:tcBorders>
              <w:top w:val="nil"/>
              <w:left w:val="nil"/>
              <w:bottom w:val="single" w:sz="4" w:space="0" w:color="auto"/>
              <w:right w:val="single" w:sz="4" w:space="0" w:color="auto"/>
            </w:tcBorders>
            <w:shd w:val="clear" w:color="auto" w:fill="auto"/>
            <w:noWrap/>
            <w:vAlign w:val="bottom"/>
            <w:hideMark/>
          </w:tcPr>
          <w:p w14:paraId="1B99176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3,027</w:t>
            </w:r>
          </w:p>
        </w:tc>
        <w:tc>
          <w:tcPr>
            <w:tcW w:w="1850" w:type="dxa"/>
            <w:tcBorders>
              <w:top w:val="nil"/>
              <w:left w:val="nil"/>
              <w:bottom w:val="single" w:sz="4" w:space="0" w:color="auto"/>
              <w:right w:val="single" w:sz="4" w:space="0" w:color="auto"/>
            </w:tcBorders>
            <w:shd w:val="clear" w:color="auto" w:fill="auto"/>
            <w:noWrap/>
            <w:vAlign w:val="bottom"/>
            <w:hideMark/>
          </w:tcPr>
          <w:p w14:paraId="5B235A7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63365A8C"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F65D064" w14:textId="367F7934"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Отработанные </w:t>
            </w:r>
            <w:r w:rsidR="00514C48" w:rsidRPr="00301329">
              <w:rPr>
                <w:rFonts w:ascii="Times New Roman" w:hAnsi="Times New Roman" w:cs="Times New Roman"/>
                <w:sz w:val="24"/>
                <w:szCs w:val="24"/>
                <w:lang w:val="ru-RU"/>
              </w:rPr>
              <w:t>масляные</w:t>
            </w:r>
            <w:r w:rsidRPr="00301329">
              <w:rPr>
                <w:rFonts w:ascii="Times New Roman" w:hAnsi="Times New Roman" w:cs="Times New Roman"/>
                <w:sz w:val="24"/>
                <w:szCs w:val="24"/>
                <w:lang w:val="ru-RU"/>
              </w:rPr>
              <w:t xml:space="preserve"> фильтры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3FF8692A"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1,563</w:t>
            </w:r>
          </w:p>
        </w:tc>
        <w:tc>
          <w:tcPr>
            <w:tcW w:w="1945" w:type="dxa"/>
            <w:tcBorders>
              <w:top w:val="nil"/>
              <w:left w:val="nil"/>
              <w:bottom w:val="single" w:sz="4" w:space="0" w:color="auto"/>
              <w:right w:val="single" w:sz="4" w:space="0" w:color="auto"/>
            </w:tcBorders>
            <w:shd w:val="clear" w:color="auto" w:fill="auto"/>
            <w:noWrap/>
            <w:vAlign w:val="bottom"/>
            <w:hideMark/>
          </w:tcPr>
          <w:p w14:paraId="37E74C1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1,563</w:t>
            </w:r>
          </w:p>
        </w:tc>
        <w:tc>
          <w:tcPr>
            <w:tcW w:w="1850" w:type="dxa"/>
            <w:tcBorders>
              <w:top w:val="nil"/>
              <w:left w:val="nil"/>
              <w:bottom w:val="single" w:sz="4" w:space="0" w:color="auto"/>
              <w:right w:val="single" w:sz="4" w:space="0" w:color="auto"/>
            </w:tcBorders>
            <w:shd w:val="clear" w:color="auto" w:fill="auto"/>
            <w:noWrap/>
            <w:vAlign w:val="bottom"/>
            <w:hideMark/>
          </w:tcPr>
          <w:p w14:paraId="3F600F4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47EE3561"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73CAB90" w14:textId="5A30FCC6"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Отработанное </w:t>
            </w:r>
            <w:r w:rsidR="00514C48" w:rsidRPr="00301329">
              <w:rPr>
                <w:rFonts w:ascii="Times New Roman" w:hAnsi="Times New Roman" w:cs="Times New Roman"/>
                <w:sz w:val="24"/>
                <w:szCs w:val="24"/>
                <w:lang w:val="ru-RU"/>
              </w:rPr>
              <w:t>моторное масло</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2D8E9313"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158,534</w:t>
            </w:r>
          </w:p>
        </w:tc>
        <w:tc>
          <w:tcPr>
            <w:tcW w:w="1945" w:type="dxa"/>
            <w:tcBorders>
              <w:top w:val="nil"/>
              <w:left w:val="nil"/>
              <w:bottom w:val="single" w:sz="4" w:space="0" w:color="auto"/>
              <w:right w:val="single" w:sz="4" w:space="0" w:color="auto"/>
            </w:tcBorders>
            <w:shd w:val="clear" w:color="auto" w:fill="auto"/>
            <w:noWrap/>
            <w:vAlign w:val="bottom"/>
            <w:hideMark/>
          </w:tcPr>
          <w:p w14:paraId="51ACF89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113,894</w:t>
            </w:r>
          </w:p>
        </w:tc>
        <w:tc>
          <w:tcPr>
            <w:tcW w:w="1850" w:type="dxa"/>
            <w:tcBorders>
              <w:top w:val="nil"/>
              <w:left w:val="nil"/>
              <w:bottom w:val="single" w:sz="4" w:space="0" w:color="auto"/>
              <w:right w:val="single" w:sz="4" w:space="0" w:color="auto"/>
            </w:tcBorders>
            <w:shd w:val="clear" w:color="auto" w:fill="auto"/>
            <w:noWrap/>
            <w:vAlign w:val="bottom"/>
            <w:hideMark/>
          </w:tcPr>
          <w:p w14:paraId="73CAD8D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44,640</w:t>
            </w:r>
          </w:p>
        </w:tc>
      </w:tr>
      <w:tr w:rsidR="00C22127" w:rsidRPr="00301329" w14:paraId="32A5335A"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882B2C4" w14:textId="47AE864F"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Отработанное </w:t>
            </w:r>
            <w:r w:rsidR="00514C48" w:rsidRPr="00301329">
              <w:rPr>
                <w:rFonts w:ascii="Times New Roman" w:hAnsi="Times New Roman" w:cs="Times New Roman"/>
                <w:sz w:val="24"/>
                <w:szCs w:val="24"/>
                <w:lang w:val="ru-RU"/>
              </w:rPr>
              <w:t>трансмиссионное масло</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6910CB96"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1,796</w:t>
            </w:r>
          </w:p>
        </w:tc>
        <w:tc>
          <w:tcPr>
            <w:tcW w:w="1945" w:type="dxa"/>
            <w:tcBorders>
              <w:top w:val="nil"/>
              <w:left w:val="nil"/>
              <w:bottom w:val="single" w:sz="4" w:space="0" w:color="auto"/>
              <w:right w:val="single" w:sz="4" w:space="0" w:color="auto"/>
            </w:tcBorders>
            <w:shd w:val="clear" w:color="auto" w:fill="auto"/>
            <w:noWrap/>
            <w:vAlign w:val="bottom"/>
            <w:hideMark/>
          </w:tcPr>
          <w:p w14:paraId="445F372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1,796</w:t>
            </w:r>
          </w:p>
        </w:tc>
        <w:tc>
          <w:tcPr>
            <w:tcW w:w="1850" w:type="dxa"/>
            <w:tcBorders>
              <w:top w:val="nil"/>
              <w:left w:val="nil"/>
              <w:bottom w:val="single" w:sz="4" w:space="0" w:color="auto"/>
              <w:right w:val="single" w:sz="4" w:space="0" w:color="auto"/>
            </w:tcBorders>
            <w:shd w:val="clear" w:color="auto" w:fill="auto"/>
            <w:noWrap/>
            <w:vAlign w:val="bottom"/>
            <w:hideMark/>
          </w:tcPr>
          <w:p w14:paraId="13D377B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3B78DF9F"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06AFC530"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Твердые бытовые отходы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202C6C79"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419,299</w:t>
            </w:r>
          </w:p>
        </w:tc>
        <w:tc>
          <w:tcPr>
            <w:tcW w:w="1945" w:type="dxa"/>
            <w:tcBorders>
              <w:top w:val="nil"/>
              <w:left w:val="nil"/>
              <w:bottom w:val="single" w:sz="4" w:space="0" w:color="auto"/>
              <w:right w:val="single" w:sz="4" w:space="0" w:color="auto"/>
            </w:tcBorders>
            <w:shd w:val="clear" w:color="auto" w:fill="auto"/>
            <w:noWrap/>
            <w:vAlign w:val="bottom"/>
            <w:hideMark/>
          </w:tcPr>
          <w:p w14:paraId="634A33F9"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414,897</w:t>
            </w:r>
          </w:p>
        </w:tc>
        <w:tc>
          <w:tcPr>
            <w:tcW w:w="1850" w:type="dxa"/>
            <w:tcBorders>
              <w:top w:val="nil"/>
              <w:left w:val="nil"/>
              <w:bottom w:val="single" w:sz="4" w:space="0" w:color="auto"/>
              <w:right w:val="single" w:sz="4" w:space="0" w:color="auto"/>
            </w:tcBorders>
            <w:shd w:val="clear" w:color="auto" w:fill="auto"/>
            <w:noWrap/>
            <w:vAlign w:val="bottom"/>
            <w:hideMark/>
          </w:tcPr>
          <w:p w14:paraId="30B8C56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4,401</w:t>
            </w:r>
          </w:p>
        </w:tc>
      </w:tr>
      <w:tr w:rsidR="00C22127" w:rsidRPr="00301329" w14:paraId="041F4211"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2727B83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Смет с территории</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39D4086D"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487,685</w:t>
            </w:r>
          </w:p>
        </w:tc>
        <w:tc>
          <w:tcPr>
            <w:tcW w:w="1945" w:type="dxa"/>
            <w:tcBorders>
              <w:top w:val="nil"/>
              <w:left w:val="nil"/>
              <w:bottom w:val="single" w:sz="4" w:space="0" w:color="auto"/>
              <w:right w:val="single" w:sz="4" w:space="0" w:color="auto"/>
            </w:tcBorders>
            <w:shd w:val="clear" w:color="auto" w:fill="auto"/>
            <w:noWrap/>
            <w:vAlign w:val="bottom"/>
            <w:hideMark/>
          </w:tcPr>
          <w:p w14:paraId="165418A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487,685</w:t>
            </w:r>
          </w:p>
        </w:tc>
        <w:tc>
          <w:tcPr>
            <w:tcW w:w="1850" w:type="dxa"/>
            <w:tcBorders>
              <w:top w:val="nil"/>
              <w:left w:val="nil"/>
              <w:bottom w:val="single" w:sz="4" w:space="0" w:color="auto"/>
              <w:right w:val="single" w:sz="4" w:space="0" w:color="auto"/>
            </w:tcBorders>
            <w:shd w:val="clear" w:color="auto" w:fill="auto"/>
            <w:noWrap/>
            <w:vAlign w:val="bottom"/>
            <w:hideMark/>
          </w:tcPr>
          <w:p w14:paraId="3341F34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7B0C785C"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E36340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Пищевые отходы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4076F70A"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48,165</w:t>
            </w:r>
          </w:p>
        </w:tc>
        <w:tc>
          <w:tcPr>
            <w:tcW w:w="1945" w:type="dxa"/>
            <w:tcBorders>
              <w:top w:val="nil"/>
              <w:left w:val="nil"/>
              <w:bottom w:val="single" w:sz="4" w:space="0" w:color="auto"/>
              <w:right w:val="single" w:sz="4" w:space="0" w:color="auto"/>
            </w:tcBorders>
            <w:shd w:val="clear" w:color="auto" w:fill="auto"/>
            <w:noWrap/>
            <w:vAlign w:val="bottom"/>
            <w:hideMark/>
          </w:tcPr>
          <w:p w14:paraId="2EF01632"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48,165</w:t>
            </w:r>
          </w:p>
        </w:tc>
        <w:tc>
          <w:tcPr>
            <w:tcW w:w="1850" w:type="dxa"/>
            <w:tcBorders>
              <w:top w:val="nil"/>
              <w:left w:val="nil"/>
              <w:bottom w:val="single" w:sz="4" w:space="0" w:color="auto"/>
              <w:right w:val="single" w:sz="4" w:space="0" w:color="auto"/>
            </w:tcBorders>
            <w:shd w:val="clear" w:color="auto" w:fill="auto"/>
            <w:noWrap/>
            <w:vAlign w:val="bottom"/>
            <w:hideMark/>
          </w:tcPr>
          <w:p w14:paraId="4B9054A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29280BC4"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28725EA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Огарки сварочных электродов</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46A50E0B"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0,743</w:t>
            </w:r>
          </w:p>
        </w:tc>
        <w:tc>
          <w:tcPr>
            <w:tcW w:w="1945" w:type="dxa"/>
            <w:tcBorders>
              <w:top w:val="nil"/>
              <w:left w:val="nil"/>
              <w:bottom w:val="single" w:sz="4" w:space="0" w:color="auto"/>
              <w:right w:val="single" w:sz="4" w:space="0" w:color="auto"/>
            </w:tcBorders>
            <w:shd w:val="clear" w:color="auto" w:fill="auto"/>
            <w:noWrap/>
            <w:vAlign w:val="bottom"/>
            <w:hideMark/>
          </w:tcPr>
          <w:p w14:paraId="4518A7B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0,629</w:t>
            </w:r>
          </w:p>
        </w:tc>
        <w:tc>
          <w:tcPr>
            <w:tcW w:w="1850" w:type="dxa"/>
            <w:tcBorders>
              <w:top w:val="nil"/>
              <w:left w:val="nil"/>
              <w:bottom w:val="single" w:sz="4" w:space="0" w:color="auto"/>
              <w:right w:val="single" w:sz="4" w:space="0" w:color="auto"/>
            </w:tcBorders>
            <w:shd w:val="clear" w:color="auto" w:fill="auto"/>
            <w:noWrap/>
            <w:vAlign w:val="bottom"/>
            <w:hideMark/>
          </w:tcPr>
          <w:p w14:paraId="5DE8058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0,114</w:t>
            </w:r>
          </w:p>
        </w:tc>
      </w:tr>
      <w:tr w:rsidR="00C22127" w:rsidRPr="00301329" w14:paraId="61FBD9C0"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0058393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Карбид кальция</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5398CD99"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0,780</w:t>
            </w:r>
          </w:p>
        </w:tc>
        <w:tc>
          <w:tcPr>
            <w:tcW w:w="1945" w:type="dxa"/>
            <w:tcBorders>
              <w:top w:val="nil"/>
              <w:left w:val="nil"/>
              <w:bottom w:val="single" w:sz="4" w:space="0" w:color="auto"/>
              <w:right w:val="single" w:sz="4" w:space="0" w:color="auto"/>
            </w:tcBorders>
            <w:shd w:val="clear" w:color="auto" w:fill="auto"/>
            <w:noWrap/>
            <w:vAlign w:val="bottom"/>
            <w:hideMark/>
          </w:tcPr>
          <w:p w14:paraId="28144AC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0,764</w:t>
            </w:r>
          </w:p>
        </w:tc>
        <w:tc>
          <w:tcPr>
            <w:tcW w:w="1850" w:type="dxa"/>
            <w:tcBorders>
              <w:top w:val="nil"/>
              <w:left w:val="nil"/>
              <w:bottom w:val="single" w:sz="4" w:space="0" w:color="auto"/>
              <w:right w:val="single" w:sz="4" w:space="0" w:color="auto"/>
            </w:tcBorders>
            <w:shd w:val="clear" w:color="auto" w:fill="auto"/>
            <w:noWrap/>
            <w:vAlign w:val="bottom"/>
            <w:hideMark/>
          </w:tcPr>
          <w:p w14:paraId="2D84FD72"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0,016</w:t>
            </w:r>
          </w:p>
        </w:tc>
      </w:tr>
      <w:tr w:rsidR="00C22127" w:rsidRPr="00301329" w14:paraId="2B7E1F50"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5DD84B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Металлическая стружка</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6E389AB8"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3536,080</w:t>
            </w:r>
          </w:p>
        </w:tc>
        <w:tc>
          <w:tcPr>
            <w:tcW w:w="1945" w:type="dxa"/>
            <w:tcBorders>
              <w:top w:val="nil"/>
              <w:left w:val="nil"/>
              <w:bottom w:val="single" w:sz="4" w:space="0" w:color="auto"/>
              <w:right w:val="single" w:sz="4" w:space="0" w:color="auto"/>
            </w:tcBorders>
            <w:shd w:val="clear" w:color="auto" w:fill="auto"/>
            <w:noWrap/>
            <w:vAlign w:val="bottom"/>
            <w:hideMark/>
          </w:tcPr>
          <w:p w14:paraId="0C9480E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3526,080</w:t>
            </w:r>
          </w:p>
        </w:tc>
        <w:tc>
          <w:tcPr>
            <w:tcW w:w="1850" w:type="dxa"/>
            <w:tcBorders>
              <w:top w:val="nil"/>
              <w:left w:val="nil"/>
              <w:bottom w:val="single" w:sz="4" w:space="0" w:color="auto"/>
              <w:right w:val="single" w:sz="4" w:space="0" w:color="auto"/>
            </w:tcBorders>
            <w:shd w:val="clear" w:color="auto" w:fill="auto"/>
            <w:noWrap/>
            <w:vAlign w:val="bottom"/>
            <w:hideMark/>
          </w:tcPr>
          <w:p w14:paraId="3822D62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10,000</w:t>
            </w:r>
          </w:p>
        </w:tc>
      </w:tr>
      <w:tr w:rsidR="00C22127" w:rsidRPr="00301329" w14:paraId="08CFBB9F"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2083F9A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Шины с металлокордом</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020E7C34"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161,204</w:t>
            </w:r>
          </w:p>
        </w:tc>
        <w:tc>
          <w:tcPr>
            <w:tcW w:w="1945" w:type="dxa"/>
            <w:tcBorders>
              <w:top w:val="nil"/>
              <w:left w:val="nil"/>
              <w:bottom w:val="single" w:sz="4" w:space="0" w:color="auto"/>
              <w:right w:val="single" w:sz="4" w:space="0" w:color="auto"/>
            </w:tcBorders>
            <w:shd w:val="clear" w:color="auto" w:fill="auto"/>
            <w:noWrap/>
            <w:vAlign w:val="bottom"/>
            <w:hideMark/>
          </w:tcPr>
          <w:p w14:paraId="00BF914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161,204</w:t>
            </w:r>
          </w:p>
        </w:tc>
        <w:tc>
          <w:tcPr>
            <w:tcW w:w="1850" w:type="dxa"/>
            <w:tcBorders>
              <w:top w:val="nil"/>
              <w:left w:val="nil"/>
              <w:bottom w:val="single" w:sz="4" w:space="0" w:color="auto"/>
              <w:right w:val="single" w:sz="4" w:space="0" w:color="auto"/>
            </w:tcBorders>
            <w:shd w:val="clear" w:color="auto" w:fill="auto"/>
            <w:noWrap/>
            <w:vAlign w:val="bottom"/>
            <w:hideMark/>
          </w:tcPr>
          <w:p w14:paraId="50347DE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32B8A64D"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245D70E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Отходы извести</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2FC1BD04"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21,393</w:t>
            </w:r>
          </w:p>
        </w:tc>
        <w:tc>
          <w:tcPr>
            <w:tcW w:w="1945" w:type="dxa"/>
            <w:tcBorders>
              <w:top w:val="nil"/>
              <w:left w:val="nil"/>
              <w:bottom w:val="single" w:sz="4" w:space="0" w:color="auto"/>
              <w:right w:val="single" w:sz="4" w:space="0" w:color="auto"/>
            </w:tcBorders>
            <w:shd w:val="clear" w:color="auto" w:fill="auto"/>
            <w:noWrap/>
            <w:vAlign w:val="bottom"/>
            <w:hideMark/>
          </w:tcPr>
          <w:p w14:paraId="367D0D8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21,393</w:t>
            </w:r>
          </w:p>
        </w:tc>
        <w:tc>
          <w:tcPr>
            <w:tcW w:w="1850" w:type="dxa"/>
            <w:tcBorders>
              <w:top w:val="nil"/>
              <w:left w:val="nil"/>
              <w:bottom w:val="single" w:sz="4" w:space="0" w:color="auto"/>
              <w:right w:val="single" w:sz="4" w:space="0" w:color="auto"/>
            </w:tcBorders>
            <w:shd w:val="clear" w:color="auto" w:fill="auto"/>
            <w:noWrap/>
            <w:vAlign w:val="bottom"/>
            <w:hideMark/>
          </w:tcPr>
          <w:p w14:paraId="767CF46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2FEB667D" w14:textId="77777777" w:rsidTr="00301329">
        <w:trPr>
          <w:trHeight w:val="256"/>
        </w:trPr>
        <w:tc>
          <w:tcPr>
            <w:tcW w:w="4788" w:type="dxa"/>
            <w:tcBorders>
              <w:top w:val="nil"/>
              <w:left w:val="single" w:sz="4" w:space="0" w:color="auto"/>
              <w:bottom w:val="single" w:sz="4" w:space="0" w:color="auto"/>
              <w:right w:val="nil"/>
            </w:tcBorders>
            <w:shd w:val="clear" w:color="auto" w:fill="auto"/>
            <w:noWrap/>
            <w:vAlign w:val="bottom"/>
            <w:hideMark/>
          </w:tcPr>
          <w:p w14:paraId="70D0A91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Лом черных металлов</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0FF4D93D"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3316,905</w:t>
            </w:r>
          </w:p>
        </w:tc>
        <w:tc>
          <w:tcPr>
            <w:tcW w:w="1945" w:type="dxa"/>
            <w:tcBorders>
              <w:top w:val="nil"/>
              <w:left w:val="nil"/>
              <w:bottom w:val="single" w:sz="4" w:space="0" w:color="auto"/>
              <w:right w:val="single" w:sz="4" w:space="0" w:color="auto"/>
            </w:tcBorders>
            <w:shd w:val="clear" w:color="auto" w:fill="auto"/>
            <w:noWrap/>
            <w:vAlign w:val="bottom"/>
            <w:hideMark/>
          </w:tcPr>
          <w:p w14:paraId="3F3EBE0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3316,905</w:t>
            </w:r>
          </w:p>
        </w:tc>
        <w:tc>
          <w:tcPr>
            <w:tcW w:w="1850" w:type="dxa"/>
            <w:tcBorders>
              <w:top w:val="nil"/>
              <w:left w:val="nil"/>
              <w:bottom w:val="single" w:sz="4" w:space="0" w:color="auto"/>
              <w:right w:val="single" w:sz="4" w:space="0" w:color="auto"/>
            </w:tcBorders>
            <w:shd w:val="clear" w:color="auto" w:fill="auto"/>
            <w:noWrap/>
            <w:vAlign w:val="bottom"/>
            <w:hideMark/>
          </w:tcPr>
          <w:p w14:paraId="650C9CE2"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4255C3D4" w14:textId="77777777" w:rsidTr="00301329">
        <w:trPr>
          <w:trHeight w:val="256"/>
        </w:trPr>
        <w:tc>
          <w:tcPr>
            <w:tcW w:w="4788" w:type="dxa"/>
            <w:tcBorders>
              <w:top w:val="nil"/>
              <w:left w:val="single" w:sz="4" w:space="0" w:color="auto"/>
              <w:bottom w:val="single" w:sz="4" w:space="0" w:color="auto"/>
              <w:right w:val="nil"/>
            </w:tcBorders>
            <w:shd w:val="clear" w:color="auto" w:fill="auto"/>
            <w:noWrap/>
            <w:vAlign w:val="bottom"/>
            <w:hideMark/>
          </w:tcPr>
          <w:p w14:paraId="74C7A1D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Лом цветных металлов</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29980261"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0,091</w:t>
            </w:r>
          </w:p>
        </w:tc>
        <w:tc>
          <w:tcPr>
            <w:tcW w:w="1945" w:type="dxa"/>
            <w:tcBorders>
              <w:top w:val="nil"/>
              <w:left w:val="nil"/>
              <w:bottom w:val="single" w:sz="4" w:space="0" w:color="auto"/>
              <w:right w:val="single" w:sz="4" w:space="0" w:color="auto"/>
            </w:tcBorders>
            <w:shd w:val="clear" w:color="auto" w:fill="auto"/>
            <w:noWrap/>
            <w:vAlign w:val="bottom"/>
            <w:hideMark/>
          </w:tcPr>
          <w:p w14:paraId="47A01E4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0,091</w:t>
            </w:r>
          </w:p>
        </w:tc>
        <w:tc>
          <w:tcPr>
            <w:tcW w:w="1850" w:type="dxa"/>
            <w:tcBorders>
              <w:top w:val="nil"/>
              <w:left w:val="nil"/>
              <w:bottom w:val="single" w:sz="4" w:space="0" w:color="auto"/>
              <w:right w:val="single" w:sz="4" w:space="0" w:color="auto"/>
            </w:tcBorders>
            <w:shd w:val="clear" w:color="auto" w:fill="auto"/>
            <w:noWrap/>
            <w:vAlign w:val="bottom"/>
            <w:hideMark/>
          </w:tcPr>
          <w:p w14:paraId="64B657D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004FD495" w14:textId="77777777" w:rsidTr="00301329">
        <w:trPr>
          <w:trHeight w:val="256"/>
        </w:trPr>
        <w:tc>
          <w:tcPr>
            <w:tcW w:w="4788" w:type="dxa"/>
            <w:tcBorders>
              <w:top w:val="nil"/>
              <w:left w:val="single" w:sz="4" w:space="0" w:color="auto"/>
              <w:bottom w:val="single" w:sz="4" w:space="0" w:color="auto"/>
              <w:right w:val="nil"/>
            </w:tcBorders>
            <w:shd w:val="clear" w:color="auto" w:fill="auto"/>
            <w:noWrap/>
            <w:vAlign w:val="bottom"/>
            <w:hideMark/>
          </w:tcPr>
          <w:p w14:paraId="6F46703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Древесная стружка</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7C4C8DED"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33,607</w:t>
            </w:r>
          </w:p>
        </w:tc>
        <w:tc>
          <w:tcPr>
            <w:tcW w:w="1945" w:type="dxa"/>
            <w:tcBorders>
              <w:top w:val="nil"/>
              <w:left w:val="nil"/>
              <w:bottom w:val="single" w:sz="4" w:space="0" w:color="auto"/>
              <w:right w:val="single" w:sz="4" w:space="0" w:color="auto"/>
            </w:tcBorders>
            <w:shd w:val="clear" w:color="auto" w:fill="auto"/>
            <w:noWrap/>
            <w:vAlign w:val="bottom"/>
            <w:hideMark/>
          </w:tcPr>
          <w:p w14:paraId="1FEDBF1A"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33,607</w:t>
            </w:r>
          </w:p>
        </w:tc>
        <w:tc>
          <w:tcPr>
            <w:tcW w:w="1850" w:type="dxa"/>
            <w:tcBorders>
              <w:top w:val="nil"/>
              <w:left w:val="nil"/>
              <w:bottom w:val="single" w:sz="4" w:space="0" w:color="auto"/>
              <w:right w:val="single" w:sz="4" w:space="0" w:color="auto"/>
            </w:tcBorders>
            <w:shd w:val="clear" w:color="auto" w:fill="auto"/>
            <w:noWrap/>
            <w:vAlign w:val="bottom"/>
            <w:hideMark/>
          </w:tcPr>
          <w:p w14:paraId="7EC9019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7C680452"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19B050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Промасленная ветошь</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031C165E"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8,890</w:t>
            </w:r>
          </w:p>
        </w:tc>
        <w:tc>
          <w:tcPr>
            <w:tcW w:w="1945" w:type="dxa"/>
            <w:tcBorders>
              <w:top w:val="nil"/>
              <w:left w:val="nil"/>
              <w:bottom w:val="single" w:sz="4" w:space="0" w:color="auto"/>
              <w:right w:val="single" w:sz="4" w:space="0" w:color="auto"/>
            </w:tcBorders>
            <w:shd w:val="clear" w:color="auto" w:fill="auto"/>
            <w:noWrap/>
            <w:vAlign w:val="bottom"/>
            <w:hideMark/>
          </w:tcPr>
          <w:p w14:paraId="6792C08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7,620</w:t>
            </w:r>
          </w:p>
        </w:tc>
        <w:tc>
          <w:tcPr>
            <w:tcW w:w="1850" w:type="dxa"/>
            <w:tcBorders>
              <w:top w:val="nil"/>
              <w:left w:val="nil"/>
              <w:bottom w:val="single" w:sz="4" w:space="0" w:color="auto"/>
              <w:right w:val="single" w:sz="4" w:space="0" w:color="auto"/>
            </w:tcBorders>
            <w:shd w:val="clear" w:color="auto" w:fill="auto"/>
            <w:noWrap/>
            <w:vAlign w:val="bottom"/>
            <w:hideMark/>
          </w:tcPr>
          <w:p w14:paraId="03F22AF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1,270</w:t>
            </w:r>
          </w:p>
        </w:tc>
      </w:tr>
      <w:tr w:rsidR="00C22127" w:rsidRPr="00301329" w14:paraId="3A17A0BC"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D7ACAE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Вскрыша</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2AC5F4C7"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46679725,500</w:t>
            </w:r>
          </w:p>
        </w:tc>
        <w:tc>
          <w:tcPr>
            <w:tcW w:w="1945" w:type="dxa"/>
            <w:tcBorders>
              <w:top w:val="nil"/>
              <w:left w:val="nil"/>
              <w:bottom w:val="single" w:sz="4" w:space="0" w:color="auto"/>
              <w:right w:val="single" w:sz="4" w:space="0" w:color="auto"/>
            </w:tcBorders>
            <w:shd w:val="clear" w:color="auto" w:fill="auto"/>
            <w:noWrap/>
            <w:vAlign w:val="bottom"/>
            <w:hideMark/>
          </w:tcPr>
          <w:p w14:paraId="074C445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17386925,500</w:t>
            </w:r>
          </w:p>
        </w:tc>
        <w:tc>
          <w:tcPr>
            <w:tcW w:w="1850" w:type="dxa"/>
            <w:tcBorders>
              <w:top w:val="nil"/>
              <w:left w:val="nil"/>
              <w:bottom w:val="single" w:sz="4" w:space="0" w:color="auto"/>
              <w:right w:val="single" w:sz="4" w:space="0" w:color="auto"/>
            </w:tcBorders>
            <w:shd w:val="clear" w:color="auto" w:fill="auto"/>
            <w:noWrap/>
            <w:vAlign w:val="bottom"/>
            <w:hideMark/>
          </w:tcPr>
          <w:p w14:paraId="13E7AE5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29292800,000</w:t>
            </w:r>
          </w:p>
        </w:tc>
      </w:tr>
      <w:tr w:rsidR="00C22127" w:rsidRPr="00301329" w14:paraId="7A531123"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77E2C6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Золошлак</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7E7B5385"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94,780</w:t>
            </w:r>
          </w:p>
        </w:tc>
        <w:tc>
          <w:tcPr>
            <w:tcW w:w="1945" w:type="dxa"/>
            <w:tcBorders>
              <w:top w:val="nil"/>
              <w:left w:val="nil"/>
              <w:bottom w:val="single" w:sz="4" w:space="0" w:color="auto"/>
              <w:right w:val="single" w:sz="4" w:space="0" w:color="auto"/>
            </w:tcBorders>
            <w:shd w:val="clear" w:color="auto" w:fill="auto"/>
            <w:noWrap/>
            <w:vAlign w:val="bottom"/>
            <w:hideMark/>
          </w:tcPr>
          <w:p w14:paraId="5C40142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94,780</w:t>
            </w:r>
          </w:p>
        </w:tc>
        <w:tc>
          <w:tcPr>
            <w:tcW w:w="1850" w:type="dxa"/>
            <w:tcBorders>
              <w:top w:val="nil"/>
              <w:left w:val="nil"/>
              <w:bottom w:val="single" w:sz="4" w:space="0" w:color="auto"/>
              <w:right w:val="single" w:sz="4" w:space="0" w:color="auto"/>
            </w:tcBorders>
            <w:shd w:val="clear" w:color="auto" w:fill="auto"/>
            <w:noWrap/>
            <w:vAlign w:val="bottom"/>
            <w:hideMark/>
          </w:tcPr>
          <w:p w14:paraId="2152A36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789CE40E"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5FC55570"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Шлам камнеобработки (резки), брак</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306B8EEB"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33,750</w:t>
            </w:r>
          </w:p>
        </w:tc>
        <w:tc>
          <w:tcPr>
            <w:tcW w:w="1945" w:type="dxa"/>
            <w:tcBorders>
              <w:top w:val="nil"/>
              <w:left w:val="nil"/>
              <w:bottom w:val="single" w:sz="4" w:space="0" w:color="auto"/>
              <w:right w:val="single" w:sz="4" w:space="0" w:color="auto"/>
            </w:tcBorders>
            <w:shd w:val="clear" w:color="auto" w:fill="auto"/>
            <w:noWrap/>
            <w:vAlign w:val="bottom"/>
            <w:hideMark/>
          </w:tcPr>
          <w:p w14:paraId="2956900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33,750</w:t>
            </w:r>
          </w:p>
        </w:tc>
        <w:tc>
          <w:tcPr>
            <w:tcW w:w="1850" w:type="dxa"/>
            <w:tcBorders>
              <w:top w:val="nil"/>
              <w:left w:val="nil"/>
              <w:bottom w:val="single" w:sz="4" w:space="0" w:color="auto"/>
              <w:right w:val="single" w:sz="4" w:space="0" w:color="auto"/>
            </w:tcBorders>
            <w:shd w:val="clear" w:color="auto" w:fill="auto"/>
            <w:noWrap/>
            <w:vAlign w:val="bottom"/>
            <w:hideMark/>
          </w:tcPr>
          <w:p w14:paraId="78E15C3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260625CD"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5E5E100"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Строительные отходы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4EF596D7"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5000,000</w:t>
            </w:r>
          </w:p>
        </w:tc>
        <w:tc>
          <w:tcPr>
            <w:tcW w:w="1945" w:type="dxa"/>
            <w:tcBorders>
              <w:top w:val="nil"/>
              <w:left w:val="nil"/>
              <w:bottom w:val="single" w:sz="4" w:space="0" w:color="auto"/>
              <w:right w:val="single" w:sz="4" w:space="0" w:color="auto"/>
            </w:tcBorders>
            <w:shd w:val="clear" w:color="auto" w:fill="auto"/>
            <w:noWrap/>
            <w:vAlign w:val="bottom"/>
            <w:hideMark/>
          </w:tcPr>
          <w:p w14:paraId="3EA887C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5000,000</w:t>
            </w:r>
          </w:p>
        </w:tc>
        <w:tc>
          <w:tcPr>
            <w:tcW w:w="1850" w:type="dxa"/>
            <w:tcBorders>
              <w:top w:val="nil"/>
              <w:left w:val="nil"/>
              <w:bottom w:val="single" w:sz="4" w:space="0" w:color="auto"/>
              <w:right w:val="single" w:sz="4" w:space="0" w:color="auto"/>
            </w:tcBorders>
            <w:shd w:val="clear" w:color="auto" w:fill="auto"/>
            <w:noWrap/>
            <w:vAlign w:val="bottom"/>
            <w:hideMark/>
          </w:tcPr>
          <w:p w14:paraId="626DB6A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bl>
    <w:p w14:paraId="1E10733E" w14:textId="77777777" w:rsidR="00C22127" w:rsidRPr="00C238FB" w:rsidRDefault="00C22127" w:rsidP="00301329">
      <w:pPr>
        <w:spacing w:after="0" w:line="240" w:lineRule="auto"/>
        <w:ind w:firstLine="567"/>
        <w:jc w:val="both"/>
        <w:rPr>
          <w:rFonts w:ascii="Times New Roman" w:hAnsi="Times New Roman" w:cs="Times New Roman"/>
          <w:b/>
          <w:sz w:val="28"/>
          <w:szCs w:val="28"/>
          <w:lang w:val="ru-RU"/>
        </w:rPr>
      </w:pPr>
      <w:r w:rsidRPr="00C238FB">
        <w:rPr>
          <w:rFonts w:ascii="Times New Roman" w:hAnsi="Times New Roman" w:cs="Times New Roman"/>
          <w:b/>
          <w:sz w:val="28"/>
          <w:szCs w:val="28"/>
          <w:lang w:val="ru-RU"/>
        </w:rPr>
        <w:t>Объем использования отходов производства и потребления на 2017-2026 год составляет:</w:t>
      </w:r>
    </w:p>
    <w:p w14:paraId="7821E61D"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b/>
          <w:sz w:val="28"/>
          <w:szCs w:val="28"/>
          <w:lang w:val="ru-RU"/>
        </w:rPr>
        <w:t>Отвальный грунт из вскрышных пород</w:t>
      </w:r>
      <w:r w:rsidRPr="00C238FB">
        <w:rPr>
          <w:rFonts w:ascii="Times New Roman" w:hAnsi="Times New Roman" w:cs="Times New Roman"/>
          <w:sz w:val="28"/>
          <w:szCs w:val="28"/>
          <w:lang w:val="ru-RU"/>
        </w:rPr>
        <w:t>. Планируемый объем использования отвального грунта из вскрышных пород составляет 50000 тонн (использование техногенных минеральных образований с отвалов в технологии производства). Отвальный грунт также планируется использовать для ремонта карьерных автодорог в объеме до 1500тонн.</w:t>
      </w:r>
    </w:p>
    <w:p w14:paraId="4785E982"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Все отходы кроме отвального грунта из вскрышных пород, золошлака, шлама камнеобработки (брак), и строительных отходов подлежат передаче сторонним организациям для вторичного использования или утилизации.</w:t>
      </w:r>
    </w:p>
    <w:p w14:paraId="775C0D8B"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Отвальный грунт из вскрышных пород, золошлак, шлам камнеобработки (брак), и строительные отходы размещаются в специально отведенных площадках размещения отходов. </w:t>
      </w:r>
    </w:p>
    <w:p w14:paraId="5BDCFCF1" w14:textId="1883C96F" w:rsidR="00C22127" w:rsidRPr="00C238FB" w:rsidRDefault="00C22127" w:rsidP="00301329">
      <w:pPr>
        <w:pStyle w:val="4"/>
        <w:ind w:firstLine="567"/>
        <w:jc w:val="both"/>
        <w:rPr>
          <w:szCs w:val="28"/>
        </w:rPr>
      </w:pPr>
      <w:r w:rsidRPr="00C238FB">
        <w:rPr>
          <w:szCs w:val="28"/>
        </w:rPr>
        <w:t>В соответствии с «Графиком аналитического контроля за состоянием почв по филиалу ТОО «</w:t>
      </w:r>
      <w:r w:rsidR="00514C48">
        <w:rPr>
          <w:szCs w:val="28"/>
        </w:rPr>
        <w:t xml:space="preserve">ГПК </w:t>
      </w:r>
      <w:r w:rsidRPr="00C238FB">
        <w:rPr>
          <w:szCs w:val="28"/>
        </w:rPr>
        <w:t>Казфосфат» испытательная промышленно-санитарная лаборатория осуществляет контроль за состоянием почв на границах санитарно-защитных зон промышленных площадок предприятия.</w:t>
      </w:r>
    </w:p>
    <w:p w14:paraId="47E09A65" w14:textId="5457593A" w:rsidR="00C22127" w:rsidRPr="00C238FB" w:rsidRDefault="00C22127" w:rsidP="00301329">
      <w:pPr>
        <w:pStyle w:val="4"/>
        <w:ind w:firstLine="567"/>
        <w:jc w:val="both"/>
        <w:rPr>
          <w:szCs w:val="28"/>
        </w:rPr>
      </w:pPr>
      <w:r w:rsidRPr="00C238FB">
        <w:rPr>
          <w:szCs w:val="28"/>
        </w:rPr>
        <w:t xml:space="preserve">Определение воздействия накопителей и отвалов на окружающую среду </w:t>
      </w:r>
      <w:r w:rsidR="00514C48" w:rsidRPr="00C238FB">
        <w:rPr>
          <w:szCs w:val="28"/>
        </w:rPr>
        <w:t>будет производиться</w:t>
      </w:r>
      <w:r w:rsidRPr="00C238FB">
        <w:rPr>
          <w:szCs w:val="28"/>
        </w:rPr>
        <w:t xml:space="preserve"> по химическим анализам на наличие фосфатов в почвах и ПДК загрязняющих веществ в атмосферном воздухе на границах санитарно-защитных зон предприятия, что позволяет определить миграцию загрязняющих веществ из накопителей в окружающую среду. </w:t>
      </w:r>
    </w:p>
    <w:p w14:paraId="0E8FDD4D" w14:textId="77777777" w:rsidR="00C22127" w:rsidRPr="00C238FB" w:rsidRDefault="00C22127" w:rsidP="00301329">
      <w:pPr>
        <w:pStyle w:val="4"/>
        <w:ind w:firstLine="567"/>
        <w:jc w:val="both"/>
        <w:rPr>
          <w:szCs w:val="28"/>
        </w:rPr>
      </w:pPr>
      <w:r w:rsidRPr="00C238FB">
        <w:rPr>
          <w:szCs w:val="28"/>
        </w:rPr>
        <w:t>Отбор проб почв и атмосферного воздуха осуществляется в установленных точках, один раз в год. Регулярность проведения отбора проб почв определена в соответствии с требованиями РНД 03.3.0.4.01-96</w:t>
      </w:r>
    </w:p>
    <w:p w14:paraId="402986D3" w14:textId="77777777" w:rsidR="00C22127" w:rsidRPr="00C238FB" w:rsidRDefault="00C22127" w:rsidP="00301329">
      <w:pPr>
        <w:pStyle w:val="4"/>
        <w:ind w:firstLine="567"/>
        <w:jc w:val="both"/>
        <w:rPr>
          <w:szCs w:val="28"/>
        </w:rPr>
      </w:pPr>
      <w:r w:rsidRPr="00C238FB">
        <w:rPr>
          <w:szCs w:val="28"/>
        </w:rPr>
        <w:t>Проведение отбора проб почв и их анализ, осуществляет испытательная промышленно-санитарная лаборатория предприятия Отбор проб почв осуществляется в точках, один раз в год. Регулярность проведения отбора проб почв определена в соответствии с требованиями РНД 03.3.0.4.01-96 План-график аналитического контроля – прилагается.</w:t>
      </w:r>
    </w:p>
    <w:p w14:paraId="74AEF7D0" w14:textId="741AB003" w:rsidR="00301329"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План-график аналитического контроля за загрязнением почв, схемы расположения контрольных точек отбора проб - прилагаются.</w:t>
      </w:r>
    </w:p>
    <w:p w14:paraId="28578C6E" w14:textId="23B454C4" w:rsidR="00C22127" w:rsidRPr="00301329" w:rsidRDefault="00C22127" w:rsidP="00301329">
      <w:pPr>
        <w:pStyle w:val="aa"/>
        <w:numPr>
          <w:ilvl w:val="1"/>
          <w:numId w:val="5"/>
        </w:numPr>
        <w:tabs>
          <w:tab w:val="left" w:pos="1134"/>
        </w:tabs>
        <w:spacing w:after="0" w:line="240" w:lineRule="auto"/>
        <w:ind w:left="0" w:firstLine="567"/>
        <w:jc w:val="both"/>
        <w:rPr>
          <w:rFonts w:ascii="Times New Roman" w:hAnsi="Times New Roman" w:cs="Times New Roman"/>
          <w:sz w:val="28"/>
          <w:szCs w:val="28"/>
          <w:lang w:val="ru-RU"/>
        </w:rPr>
      </w:pPr>
      <w:r w:rsidRPr="00301329">
        <w:rPr>
          <w:rFonts w:ascii="Times New Roman" w:hAnsi="Times New Roman" w:cs="Times New Roman"/>
          <w:b/>
          <w:sz w:val="28"/>
          <w:szCs w:val="28"/>
          <w:lang w:val="ru-RU"/>
        </w:rPr>
        <w:t>Мониторинг воздействия.</w:t>
      </w:r>
    </w:p>
    <w:p w14:paraId="12455A40" w14:textId="77777777" w:rsidR="00C22127" w:rsidRPr="00C238FB" w:rsidRDefault="00C22127" w:rsidP="00301329">
      <w:pPr>
        <w:widowControl w:val="0"/>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Мониторинг воздействия размещения отходов производства на окружающую среду планируется осуществлять путем сбора и обработки данных по наличию образования, использования и складирования отходов производства, их миграции в атмосферный воздух, грунтовые воды и почвы, с последующей оценкой характера масштабов и негативного воздействия производства на окружающую среду.</w:t>
      </w:r>
    </w:p>
    <w:p w14:paraId="09A41275" w14:textId="77777777" w:rsidR="00C22127" w:rsidRPr="00C238FB" w:rsidRDefault="00C22127" w:rsidP="00301329">
      <w:pPr>
        <w:widowControl w:val="0"/>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Операционный мониторинг состояния качества работы и состояния накопителей отходов, отвалов осуществляется с использованием данных, полученных в ходе проведения мониторинга воздействия отходов на окружающую среду.</w:t>
      </w:r>
    </w:p>
    <w:p w14:paraId="7664D7BC" w14:textId="77777777" w:rsidR="00C22127" w:rsidRPr="00C238FB" w:rsidRDefault="00C22127" w:rsidP="00301329">
      <w:pPr>
        <w:widowControl w:val="0"/>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 основе проводимой оценки и анализа деятельности, осуществляется разработка мероприятий по снижению последствий негативного воздействия производства на окружающую среду, рациональное использование природных ресурсов, улучшения качества работы природоохранных сооружений.</w:t>
      </w:r>
    </w:p>
    <w:p w14:paraId="15B54135" w14:textId="67F93A9F" w:rsidR="00C22127" w:rsidRPr="00C238FB" w:rsidRDefault="00C22127" w:rsidP="00301329">
      <w:pPr>
        <w:pStyle w:val="4"/>
        <w:ind w:firstLine="567"/>
        <w:jc w:val="both"/>
        <w:rPr>
          <w:szCs w:val="28"/>
        </w:rPr>
      </w:pPr>
      <w:r w:rsidRPr="00C238FB">
        <w:rPr>
          <w:szCs w:val="28"/>
        </w:rPr>
        <w:t>В соответствии с «Графиком аналитического контроля за состоянием почв по филиалу ТОО «</w:t>
      </w:r>
      <w:r w:rsidR="008D032F">
        <w:rPr>
          <w:szCs w:val="28"/>
        </w:rPr>
        <w:t xml:space="preserve">ГПК </w:t>
      </w:r>
      <w:r w:rsidRPr="00C238FB">
        <w:rPr>
          <w:szCs w:val="28"/>
        </w:rPr>
        <w:t>Казфосфат» испытательная промышленно-санитарная лаборатория осуществляет контроль за состоянием почв на границах санитарно-защитных зон промышленных площадок предприятия.</w:t>
      </w:r>
    </w:p>
    <w:p w14:paraId="6FCBA7C9" w14:textId="77777777" w:rsidR="00301329" w:rsidRDefault="00C22127" w:rsidP="00301329">
      <w:pPr>
        <w:pStyle w:val="4"/>
        <w:ind w:firstLine="567"/>
        <w:jc w:val="both"/>
        <w:rPr>
          <w:szCs w:val="28"/>
        </w:rPr>
      </w:pPr>
      <w:r w:rsidRPr="00C238FB">
        <w:rPr>
          <w:szCs w:val="28"/>
        </w:rPr>
        <w:t xml:space="preserve">Определение воздействия накопителей и отвалов на окружающую среду </w:t>
      </w:r>
      <w:r w:rsidR="00514C48" w:rsidRPr="00C238FB">
        <w:rPr>
          <w:szCs w:val="28"/>
        </w:rPr>
        <w:t>будет производиться</w:t>
      </w:r>
      <w:r w:rsidRPr="00C238FB">
        <w:rPr>
          <w:szCs w:val="28"/>
        </w:rPr>
        <w:t xml:space="preserve"> по химическим анализам на наличие фосфатов в почвах и ПДК загрязняющих веществ в атмосферном воздухе на границах санитарно-защитных зон предприятия, что позволяет определить миграцию загрязняющих веществ из накопителей в окружающую среду. </w:t>
      </w:r>
    </w:p>
    <w:p w14:paraId="2A4FB9F6" w14:textId="03011A97" w:rsidR="00C22127" w:rsidRPr="00301329" w:rsidRDefault="00C22127" w:rsidP="00301329">
      <w:pPr>
        <w:pStyle w:val="4"/>
        <w:numPr>
          <w:ilvl w:val="1"/>
          <w:numId w:val="5"/>
        </w:numPr>
        <w:tabs>
          <w:tab w:val="left" w:pos="1134"/>
        </w:tabs>
        <w:ind w:left="0" w:firstLine="567"/>
        <w:jc w:val="both"/>
        <w:rPr>
          <w:szCs w:val="28"/>
        </w:rPr>
      </w:pPr>
      <w:r w:rsidRPr="00C238FB">
        <w:rPr>
          <w:b/>
          <w:szCs w:val="28"/>
        </w:rPr>
        <w:t>Технические средства и методы проведения мониторинга</w:t>
      </w:r>
    </w:p>
    <w:p w14:paraId="74C409BB" w14:textId="00B4D2B5" w:rsidR="00C22127" w:rsidRPr="00C238FB" w:rsidRDefault="00C22127" w:rsidP="00301329">
      <w:pPr>
        <w:pStyle w:val="4"/>
        <w:ind w:firstLine="567"/>
        <w:jc w:val="both"/>
        <w:rPr>
          <w:szCs w:val="28"/>
        </w:rPr>
      </w:pPr>
      <w:r w:rsidRPr="00C238FB">
        <w:rPr>
          <w:szCs w:val="28"/>
        </w:rPr>
        <w:t xml:space="preserve">Отбор проб почв осуществляется в </w:t>
      </w:r>
      <w:r w:rsidR="00514C48" w:rsidRPr="00C238FB">
        <w:rPr>
          <w:szCs w:val="28"/>
        </w:rPr>
        <w:t>точках, один</w:t>
      </w:r>
      <w:r w:rsidRPr="00C238FB">
        <w:rPr>
          <w:szCs w:val="28"/>
        </w:rPr>
        <w:t xml:space="preserve"> раз в год. Регулярность проведения отбора проб почв определена в соответствии с требованиями РНД 03.3.0.4.01-96. </w:t>
      </w:r>
    </w:p>
    <w:p w14:paraId="1FB639AE" w14:textId="79300FE0"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Проведение отбора проб почв и их анализ, осуществляет испытательная промышленно-санитарная лаборатория </w:t>
      </w:r>
      <w:r w:rsidR="00514C48" w:rsidRPr="00C238FB">
        <w:rPr>
          <w:rFonts w:ascii="Times New Roman" w:hAnsi="Times New Roman" w:cs="Times New Roman"/>
          <w:sz w:val="28"/>
          <w:szCs w:val="28"/>
          <w:lang w:val="ru-RU"/>
        </w:rPr>
        <w:t>предприятия</w:t>
      </w:r>
      <w:r w:rsidR="00514C48">
        <w:rPr>
          <w:rFonts w:ascii="Times New Roman" w:hAnsi="Times New Roman" w:cs="Times New Roman"/>
          <w:sz w:val="28"/>
          <w:szCs w:val="28"/>
          <w:lang w:val="ru-RU"/>
        </w:rPr>
        <w:t>.</w:t>
      </w:r>
      <w:r w:rsidR="00514C48" w:rsidRPr="00C238FB">
        <w:rPr>
          <w:rFonts w:ascii="Times New Roman" w:hAnsi="Times New Roman" w:cs="Times New Roman"/>
          <w:sz w:val="28"/>
          <w:szCs w:val="28"/>
          <w:lang w:val="ru-RU"/>
        </w:rPr>
        <w:t xml:space="preserve"> Отбор</w:t>
      </w:r>
      <w:r w:rsidRPr="00C238FB">
        <w:rPr>
          <w:rFonts w:ascii="Times New Roman" w:hAnsi="Times New Roman" w:cs="Times New Roman"/>
          <w:sz w:val="28"/>
          <w:szCs w:val="28"/>
          <w:lang w:val="ru-RU"/>
        </w:rPr>
        <w:t xml:space="preserve"> проб почв осуществляется в установленных точках. Регулярность проведения отбора проб почв определена в соответствии с требованиями РНД 03.3.0.4.01-96 План-график аналитического контроля – прилагается.</w:t>
      </w:r>
    </w:p>
    <w:p w14:paraId="2CCF8DAC"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Согласно «Графику аналитического контроля ...» планируется ежегодный отбор проб почв на площадках. Контроль будет производится по содержанию фосфатов в почвах. </w:t>
      </w:r>
    </w:p>
    <w:p w14:paraId="1FB0B533" w14:textId="3C5EFA95" w:rsidR="002A23E4"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Схемы с расположением контрольных точек отбора проб – прилагаются</w:t>
      </w:r>
    </w:p>
    <w:p w14:paraId="5DF63273" w14:textId="77777777" w:rsidR="002A23E4" w:rsidRPr="00C238FB" w:rsidRDefault="002A23E4" w:rsidP="00514C48">
      <w:pPr>
        <w:widowControl w:val="0"/>
        <w:spacing w:after="0" w:line="288" w:lineRule="auto"/>
        <w:ind w:firstLine="360"/>
        <w:jc w:val="both"/>
        <w:rPr>
          <w:rFonts w:ascii="Times New Roman" w:hAnsi="Times New Roman" w:cs="Times New Roman"/>
          <w:sz w:val="28"/>
          <w:szCs w:val="28"/>
          <w:lang w:val="ru-RU"/>
        </w:rPr>
      </w:pPr>
    </w:p>
    <w:p w14:paraId="187756B4" w14:textId="6B6FC5FD" w:rsidR="00C22127" w:rsidRPr="00C238FB" w:rsidRDefault="00C22127" w:rsidP="00301329">
      <w:pPr>
        <w:spacing w:after="0" w:line="240" w:lineRule="auto"/>
        <w:ind w:firstLine="567"/>
        <w:jc w:val="center"/>
        <w:rPr>
          <w:rFonts w:ascii="Times New Roman" w:hAnsi="Times New Roman" w:cs="Times New Roman"/>
          <w:b/>
          <w:sz w:val="28"/>
          <w:szCs w:val="28"/>
          <w:lang w:val="ru-RU"/>
        </w:rPr>
      </w:pPr>
      <w:r w:rsidRPr="00C238FB">
        <w:rPr>
          <w:rFonts w:ascii="Times New Roman" w:hAnsi="Times New Roman" w:cs="Times New Roman"/>
          <w:b/>
          <w:sz w:val="28"/>
          <w:szCs w:val="28"/>
          <w:lang w:val="ru-RU"/>
        </w:rPr>
        <w:t>Средства и методы контроля качества почв</w:t>
      </w:r>
    </w:p>
    <w:p w14:paraId="354601F2" w14:textId="79E7C858"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                                                                                         </w:t>
      </w:r>
      <w:r w:rsidR="00514C48">
        <w:rPr>
          <w:rFonts w:ascii="Times New Roman" w:hAnsi="Times New Roman" w:cs="Times New Roman"/>
          <w:sz w:val="28"/>
          <w:szCs w:val="28"/>
          <w:lang w:val="ru-RU"/>
        </w:rPr>
        <w:t xml:space="preserve">                 </w:t>
      </w:r>
      <w:r w:rsidR="00301329">
        <w:rPr>
          <w:rFonts w:ascii="Times New Roman" w:hAnsi="Times New Roman" w:cs="Times New Roman"/>
          <w:sz w:val="28"/>
          <w:szCs w:val="28"/>
          <w:lang w:val="ru-RU"/>
        </w:rPr>
        <w:t xml:space="preserve">       </w:t>
      </w:r>
      <w:r w:rsidR="00514C48">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Таблица № 3</w:t>
      </w:r>
    </w:p>
    <w:tbl>
      <w:tblPr>
        <w:tblW w:w="10449" w:type="dxa"/>
        <w:tblInd w:w="-318" w:type="dxa"/>
        <w:tblLook w:val="0000" w:firstRow="0" w:lastRow="0" w:firstColumn="0" w:lastColumn="0" w:noHBand="0" w:noVBand="0"/>
      </w:tblPr>
      <w:tblGrid>
        <w:gridCol w:w="2304"/>
        <w:gridCol w:w="4465"/>
        <w:gridCol w:w="3680"/>
      </w:tblGrid>
      <w:tr w:rsidR="00C22127" w:rsidRPr="00301329" w14:paraId="542B7D97" w14:textId="77777777" w:rsidTr="00301329">
        <w:trPr>
          <w:trHeight w:val="635"/>
        </w:trPr>
        <w:tc>
          <w:tcPr>
            <w:tcW w:w="2304" w:type="dxa"/>
            <w:tcBorders>
              <w:top w:val="single" w:sz="4" w:space="0" w:color="auto"/>
              <w:left w:val="single" w:sz="4" w:space="0" w:color="auto"/>
              <w:bottom w:val="single" w:sz="4" w:space="0" w:color="auto"/>
              <w:right w:val="single" w:sz="4" w:space="0" w:color="auto"/>
            </w:tcBorders>
            <w:shd w:val="clear" w:color="auto" w:fill="auto"/>
          </w:tcPr>
          <w:p w14:paraId="59C5707D" w14:textId="77777777" w:rsidR="00C22127" w:rsidRPr="00301329" w:rsidRDefault="00C22127" w:rsidP="00301329">
            <w:pPr>
              <w:spacing w:after="0" w:line="288" w:lineRule="auto"/>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Наименование вещества</w:t>
            </w:r>
          </w:p>
        </w:tc>
        <w:tc>
          <w:tcPr>
            <w:tcW w:w="4465" w:type="dxa"/>
            <w:tcBorders>
              <w:top w:val="single" w:sz="4" w:space="0" w:color="auto"/>
              <w:left w:val="nil"/>
              <w:bottom w:val="single" w:sz="4" w:space="0" w:color="auto"/>
              <w:right w:val="single" w:sz="4" w:space="0" w:color="auto"/>
            </w:tcBorders>
            <w:shd w:val="clear" w:color="auto" w:fill="auto"/>
          </w:tcPr>
          <w:p w14:paraId="06794182" w14:textId="77777777" w:rsidR="00C22127" w:rsidRPr="00301329" w:rsidRDefault="00C22127" w:rsidP="00301329">
            <w:pPr>
              <w:spacing w:after="0" w:line="288" w:lineRule="auto"/>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Средства измерения</w:t>
            </w:r>
          </w:p>
        </w:tc>
        <w:tc>
          <w:tcPr>
            <w:tcW w:w="3680" w:type="dxa"/>
            <w:tcBorders>
              <w:top w:val="single" w:sz="4" w:space="0" w:color="auto"/>
              <w:left w:val="nil"/>
              <w:bottom w:val="single" w:sz="4" w:space="0" w:color="auto"/>
              <w:right w:val="single" w:sz="4" w:space="0" w:color="auto"/>
            </w:tcBorders>
            <w:shd w:val="clear" w:color="auto" w:fill="auto"/>
          </w:tcPr>
          <w:p w14:paraId="74D2C063" w14:textId="77777777" w:rsidR="00C22127" w:rsidRPr="00301329" w:rsidRDefault="00C22127" w:rsidP="00301329">
            <w:pPr>
              <w:spacing w:after="0" w:line="288" w:lineRule="auto"/>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Методы измерения</w:t>
            </w:r>
          </w:p>
        </w:tc>
      </w:tr>
      <w:tr w:rsidR="00C22127" w:rsidRPr="002B0B4A" w14:paraId="2224BCB4" w14:textId="77777777" w:rsidTr="00301329">
        <w:trPr>
          <w:trHeight w:val="1702"/>
        </w:trPr>
        <w:tc>
          <w:tcPr>
            <w:tcW w:w="2304" w:type="dxa"/>
            <w:tcBorders>
              <w:top w:val="single" w:sz="4" w:space="0" w:color="auto"/>
              <w:left w:val="single" w:sz="4" w:space="0" w:color="auto"/>
              <w:bottom w:val="single" w:sz="4" w:space="0" w:color="auto"/>
              <w:right w:val="single" w:sz="4" w:space="0" w:color="auto"/>
            </w:tcBorders>
            <w:shd w:val="clear" w:color="auto" w:fill="auto"/>
          </w:tcPr>
          <w:p w14:paraId="237DEBCA" w14:textId="749F2A5A" w:rsidR="00C22127" w:rsidRPr="00301329" w:rsidRDefault="00C22127" w:rsidP="00301329">
            <w:pPr>
              <w:spacing w:after="0" w:line="288" w:lineRule="auto"/>
              <w:jc w:val="center"/>
              <w:rPr>
                <w:rFonts w:ascii="Times New Roman" w:hAnsi="Times New Roman" w:cs="Times New Roman"/>
                <w:sz w:val="24"/>
                <w:szCs w:val="24"/>
                <w:lang w:val="ru-RU"/>
              </w:rPr>
            </w:pPr>
            <w:r w:rsidRPr="00301329">
              <w:rPr>
                <w:rFonts w:ascii="Times New Roman" w:hAnsi="Times New Roman" w:cs="Times New Roman"/>
                <w:sz w:val="24"/>
                <w:szCs w:val="24"/>
                <w:lang w:val="ru-RU"/>
              </w:rPr>
              <w:t>Фосфаты</w:t>
            </w:r>
          </w:p>
        </w:tc>
        <w:tc>
          <w:tcPr>
            <w:tcW w:w="4465" w:type="dxa"/>
            <w:tcBorders>
              <w:top w:val="single" w:sz="4" w:space="0" w:color="auto"/>
              <w:left w:val="nil"/>
              <w:bottom w:val="single" w:sz="4" w:space="0" w:color="auto"/>
              <w:right w:val="single" w:sz="4" w:space="0" w:color="auto"/>
            </w:tcBorders>
            <w:shd w:val="clear" w:color="auto" w:fill="auto"/>
          </w:tcPr>
          <w:p w14:paraId="30CB675F"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ВЛР-200, ВЛР-20</w:t>
            </w:r>
          </w:p>
          <w:p w14:paraId="064969D4"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Набор гирь Г-2-210 </w:t>
            </w:r>
          </w:p>
          <w:p w14:paraId="496D93FA"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0BD2ACE0"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Электрошкаф сушильный лабораторный СНОЛ-3,5,3,5,3,5- И1 </w:t>
            </w:r>
          </w:p>
          <w:p w14:paraId="2C3EB2B1"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ВЛР-200, ВЛР-20</w:t>
            </w:r>
          </w:p>
        </w:tc>
        <w:tc>
          <w:tcPr>
            <w:tcW w:w="3680" w:type="dxa"/>
            <w:tcBorders>
              <w:top w:val="single" w:sz="4" w:space="0" w:color="auto"/>
              <w:left w:val="nil"/>
              <w:bottom w:val="single" w:sz="4" w:space="0" w:color="auto"/>
              <w:right w:val="single" w:sz="4" w:space="0" w:color="auto"/>
            </w:tcBorders>
            <w:shd w:val="clear" w:color="auto" w:fill="auto"/>
          </w:tcPr>
          <w:p w14:paraId="7C59F54E"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ГОСТ 26204-91 «Почвы. Определение подвижных соединений фосфора и калия по методу Чирикова в модификации ЦИНАО»</w:t>
            </w:r>
          </w:p>
        </w:tc>
      </w:tr>
    </w:tbl>
    <w:p w14:paraId="63C131A8" w14:textId="77777777" w:rsidR="00C22127" w:rsidRPr="00C238FB" w:rsidRDefault="00C22127" w:rsidP="00514C48">
      <w:pPr>
        <w:spacing w:after="0" w:line="288" w:lineRule="auto"/>
        <w:jc w:val="both"/>
        <w:rPr>
          <w:rFonts w:ascii="Times New Roman" w:hAnsi="Times New Roman" w:cs="Times New Roman"/>
          <w:sz w:val="28"/>
          <w:szCs w:val="28"/>
          <w:lang w:val="ru-RU"/>
        </w:rPr>
      </w:pPr>
    </w:p>
    <w:p w14:paraId="059AE016" w14:textId="6B8F4003" w:rsidR="00C22127" w:rsidRPr="00C238FB" w:rsidRDefault="00C22127" w:rsidP="008D032F">
      <w:pPr>
        <w:spacing w:after="0" w:line="288" w:lineRule="auto"/>
        <w:jc w:val="center"/>
        <w:rPr>
          <w:rFonts w:ascii="Times New Roman" w:hAnsi="Times New Roman" w:cs="Times New Roman"/>
          <w:b/>
          <w:sz w:val="28"/>
          <w:szCs w:val="28"/>
          <w:lang w:val="ru-RU"/>
        </w:rPr>
      </w:pPr>
      <w:r w:rsidRPr="00C238FB">
        <w:rPr>
          <w:rFonts w:ascii="Times New Roman" w:hAnsi="Times New Roman" w:cs="Times New Roman"/>
          <w:b/>
          <w:sz w:val="28"/>
          <w:szCs w:val="28"/>
          <w:lang w:val="ru-RU"/>
        </w:rPr>
        <w:t>Начальник О</w:t>
      </w:r>
      <w:r w:rsidR="006544D8">
        <w:rPr>
          <w:rFonts w:ascii="Times New Roman" w:hAnsi="Times New Roman" w:cs="Times New Roman"/>
          <w:b/>
          <w:sz w:val="28"/>
          <w:szCs w:val="28"/>
          <w:lang w:val="ru-RU"/>
        </w:rPr>
        <w:t>О</w:t>
      </w:r>
      <w:r w:rsidRPr="00C238FB">
        <w:rPr>
          <w:rFonts w:ascii="Times New Roman" w:hAnsi="Times New Roman" w:cs="Times New Roman"/>
          <w:b/>
          <w:sz w:val="28"/>
          <w:szCs w:val="28"/>
          <w:lang w:val="ru-RU"/>
        </w:rPr>
        <w:t xml:space="preserve">ОС                         </w:t>
      </w:r>
      <w:r w:rsidRPr="00C238FB">
        <w:rPr>
          <w:rFonts w:ascii="Times New Roman" w:hAnsi="Times New Roman" w:cs="Times New Roman"/>
          <w:b/>
          <w:sz w:val="28"/>
          <w:szCs w:val="28"/>
          <w:lang w:val="ru-RU"/>
        </w:rPr>
        <w:tab/>
      </w:r>
      <w:r w:rsidRPr="00C238FB">
        <w:rPr>
          <w:rFonts w:ascii="Times New Roman" w:hAnsi="Times New Roman" w:cs="Times New Roman"/>
          <w:b/>
          <w:sz w:val="28"/>
          <w:szCs w:val="28"/>
          <w:lang w:val="ru-RU"/>
        </w:rPr>
        <w:tab/>
        <w:t xml:space="preserve">         </w:t>
      </w:r>
      <w:r w:rsidR="00514C48">
        <w:rPr>
          <w:rFonts w:ascii="Times New Roman" w:hAnsi="Times New Roman" w:cs="Times New Roman"/>
          <w:b/>
          <w:sz w:val="28"/>
          <w:szCs w:val="28"/>
          <w:lang w:val="ru-RU"/>
        </w:rPr>
        <w:t>А.Б</w:t>
      </w:r>
      <w:r w:rsidRPr="00C238FB">
        <w:rPr>
          <w:rFonts w:ascii="Times New Roman" w:hAnsi="Times New Roman" w:cs="Times New Roman"/>
          <w:b/>
          <w:sz w:val="28"/>
          <w:szCs w:val="28"/>
          <w:lang w:val="ru-RU"/>
        </w:rPr>
        <w:t>.</w:t>
      </w:r>
      <w:r w:rsidR="008D032F">
        <w:rPr>
          <w:rFonts w:ascii="Times New Roman" w:hAnsi="Times New Roman" w:cs="Times New Roman"/>
          <w:b/>
          <w:sz w:val="28"/>
          <w:szCs w:val="28"/>
          <w:lang w:val="ru-RU"/>
        </w:rPr>
        <w:t xml:space="preserve"> Баймуханов</w:t>
      </w:r>
      <w:bookmarkEnd w:id="5"/>
    </w:p>
    <w:bookmarkEnd w:id="12"/>
    <w:p w14:paraId="384DDDCB" w14:textId="77777777" w:rsidR="002F4CFE" w:rsidRPr="00C238FB" w:rsidRDefault="002F4CFE" w:rsidP="00514C48">
      <w:pPr>
        <w:tabs>
          <w:tab w:val="left" w:pos="1800"/>
        </w:tabs>
        <w:spacing w:after="0"/>
        <w:jc w:val="both"/>
        <w:rPr>
          <w:rFonts w:ascii="Times New Roman" w:hAnsi="Times New Roman" w:cs="Times New Roman"/>
          <w:sz w:val="28"/>
          <w:szCs w:val="28"/>
          <w:lang w:val="ru-RU"/>
        </w:rPr>
      </w:pPr>
    </w:p>
    <w:sectPr w:rsidR="002F4CFE" w:rsidRPr="00C238FB" w:rsidSect="00A32878">
      <w:type w:val="continuous"/>
      <w:pgSz w:w="11906" w:h="16838"/>
      <w:pgMar w:top="1134" w:right="566" w:bottom="1134" w:left="1134" w:header="1134" w:footer="0" w:gutter="0"/>
      <w:pgNumType w:start="29"/>
      <w:cols w:space="70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8DDD1" w14:textId="77777777" w:rsidR="007E0FD9" w:rsidRDefault="007E0FD9" w:rsidP="008B6C13">
      <w:pPr>
        <w:spacing w:after="0" w:line="240" w:lineRule="auto"/>
      </w:pPr>
      <w:r>
        <w:separator/>
      </w:r>
    </w:p>
  </w:endnote>
  <w:endnote w:type="continuationSeparator" w:id="0">
    <w:p w14:paraId="06C235C9" w14:textId="77777777" w:rsidR="007E0FD9" w:rsidRDefault="007E0FD9" w:rsidP="008B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OT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81"/>
    <w:family w:val="auto"/>
    <w:notTrueType/>
    <w:pitch w:val="default"/>
    <w:sig w:usb0="00000001" w:usb1="09070000" w:usb2="00000010" w:usb3="00000000" w:csb0="000A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C09F8" w14:textId="77777777" w:rsidR="007E0FD9" w:rsidRDefault="007E0FD9" w:rsidP="008B6C13">
      <w:pPr>
        <w:spacing w:after="0" w:line="240" w:lineRule="auto"/>
      </w:pPr>
      <w:r>
        <w:separator/>
      </w:r>
    </w:p>
  </w:footnote>
  <w:footnote w:type="continuationSeparator" w:id="0">
    <w:p w14:paraId="35803644" w14:textId="77777777" w:rsidR="007E0FD9" w:rsidRDefault="007E0FD9" w:rsidP="008B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0"/>
      <w:gridCol w:w="1701"/>
    </w:tblGrid>
    <w:tr w:rsidR="0026231B" w:rsidRPr="00ED0257" w14:paraId="29C3F3CF" w14:textId="77777777" w:rsidTr="00B113DA">
      <w:trPr>
        <w:trHeight w:val="418"/>
      </w:trPr>
      <w:tc>
        <w:tcPr>
          <w:tcW w:w="8500" w:type="dxa"/>
          <w:tcBorders>
            <w:top w:val="single" w:sz="4" w:space="0" w:color="auto"/>
            <w:left w:val="single" w:sz="4" w:space="0" w:color="auto"/>
            <w:bottom w:val="single" w:sz="4" w:space="0" w:color="auto"/>
            <w:right w:val="single" w:sz="4" w:space="0" w:color="auto"/>
          </w:tcBorders>
          <w:shd w:val="clear" w:color="auto" w:fill="auto"/>
          <w:vAlign w:val="center"/>
        </w:tcPr>
        <w:p w14:paraId="2D27DB72" w14:textId="2E9660EB" w:rsidR="0026231B" w:rsidRPr="00ED0257" w:rsidRDefault="0026231B" w:rsidP="00392A96">
          <w:pPr>
            <w:rPr>
              <w:rFonts w:ascii="Times New Roman" w:hAnsi="Times New Roman" w:cs="Times New Roman"/>
              <w:sz w:val="20"/>
              <w:szCs w:val="20"/>
            </w:rPr>
          </w:pPr>
          <w:r w:rsidRPr="00ED0257">
            <w:rPr>
              <w:rFonts w:ascii="Times New Roman" w:hAnsi="Times New Roman" w:cs="Times New Roman"/>
              <w:sz w:val="20"/>
              <w:szCs w:val="20"/>
            </w:rPr>
            <w:t>Дата «__</w:t>
          </w:r>
          <w:r w:rsidR="00EE346E">
            <w:rPr>
              <w:rFonts w:ascii="Times New Roman" w:hAnsi="Times New Roman" w:cs="Times New Roman"/>
              <w:sz w:val="20"/>
              <w:szCs w:val="20"/>
              <w:lang w:val="ru-RU"/>
            </w:rPr>
            <w:t>___</w:t>
          </w:r>
          <w:r w:rsidRPr="00ED0257">
            <w:rPr>
              <w:rFonts w:ascii="Times New Roman" w:hAnsi="Times New Roman" w:cs="Times New Roman"/>
              <w:sz w:val="20"/>
              <w:szCs w:val="20"/>
            </w:rPr>
            <w:t>_» ___________202</w:t>
          </w:r>
          <w:r w:rsidR="00392A96">
            <w:rPr>
              <w:rFonts w:ascii="Times New Roman" w:hAnsi="Times New Roman" w:cs="Times New Roman"/>
              <w:sz w:val="20"/>
              <w:szCs w:val="20"/>
              <w:lang w:val="kk-KZ"/>
            </w:rPr>
            <w:t>6</w:t>
          </w:r>
          <w:r w:rsidRPr="00ED0257">
            <w:rPr>
              <w:rFonts w:ascii="Times New Roman" w:hAnsi="Times New Roman" w:cs="Times New Roman"/>
              <w:sz w:val="20"/>
              <w:szCs w:val="20"/>
            </w:rPr>
            <w:t xml:space="preserve"> г.</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1A6C91" w14:textId="77777777" w:rsidR="0026231B" w:rsidRPr="00ED0257" w:rsidRDefault="0026231B" w:rsidP="0026231B">
          <w:pPr>
            <w:ind w:firstLine="14"/>
            <w:jc w:val="center"/>
            <w:rPr>
              <w:rFonts w:ascii="Times New Roman" w:hAnsi="Times New Roman" w:cs="Times New Roman"/>
              <w:sz w:val="20"/>
              <w:szCs w:val="20"/>
            </w:rPr>
          </w:pPr>
          <w:r w:rsidRPr="00ED0257">
            <w:rPr>
              <w:rFonts w:ascii="Times New Roman" w:hAnsi="Times New Roman" w:cs="Times New Roman"/>
              <w:sz w:val="20"/>
              <w:szCs w:val="20"/>
            </w:rPr>
            <w:t>Издание первое</w:t>
          </w:r>
        </w:p>
      </w:tc>
    </w:tr>
    <w:tr w:rsidR="0026231B" w:rsidRPr="00ED0257" w14:paraId="1CA7D177" w14:textId="77777777" w:rsidTr="00B113DA">
      <w:trPr>
        <w:trHeight w:val="435"/>
      </w:trPr>
      <w:tc>
        <w:tcPr>
          <w:tcW w:w="8500" w:type="dxa"/>
          <w:tcBorders>
            <w:top w:val="single" w:sz="4" w:space="0" w:color="auto"/>
            <w:left w:val="single" w:sz="4" w:space="0" w:color="auto"/>
            <w:bottom w:val="single" w:sz="4" w:space="0" w:color="auto"/>
            <w:right w:val="single" w:sz="4" w:space="0" w:color="auto"/>
          </w:tcBorders>
          <w:shd w:val="clear" w:color="auto" w:fill="auto"/>
          <w:vAlign w:val="center"/>
        </w:tcPr>
        <w:p w14:paraId="5D6D0CDC" w14:textId="3C58A04B" w:rsidR="0026231B" w:rsidRPr="00ED0257" w:rsidRDefault="0026231B" w:rsidP="002B0B4A">
          <w:pPr>
            <w:jc w:val="both"/>
            <w:rPr>
              <w:rFonts w:ascii="Times New Roman" w:hAnsi="Times New Roman" w:cs="Times New Roman"/>
              <w:sz w:val="20"/>
              <w:szCs w:val="20"/>
              <w:lang w:val="ru-RU"/>
            </w:rPr>
          </w:pPr>
          <w:r w:rsidRPr="00ED0257">
            <w:rPr>
              <w:rFonts w:ascii="Times New Roman" w:hAnsi="Times New Roman" w:cs="Times New Roman"/>
              <w:b/>
              <w:sz w:val="20"/>
              <w:szCs w:val="20"/>
              <w:lang w:val="ru-RU"/>
            </w:rPr>
            <w:t>П</w:t>
          </w:r>
          <w:r>
            <w:rPr>
              <w:rFonts w:ascii="Times New Roman" w:hAnsi="Times New Roman" w:cs="Times New Roman"/>
              <w:b/>
              <w:sz w:val="20"/>
              <w:szCs w:val="20"/>
              <w:lang w:val="ru-RU"/>
            </w:rPr>
            <w:t>РГ</w:t>
          </w:r>
          <w:r w:rsidRPr="00ED0257">
            <w:rPr>
              <w:rFonts w:ascii="Times New Roman" w:hAnsi="Times New Roman" w:cs="Times New Roman"/>
              <w:b/>
              <w:sz w:val="20"/>
              <w:szCs w:val="20"/>
              <w:lang w:val="ru-RU"/>
            </w:rPr>
            <w:t>-</w:t>
          </w:r>
          <w:r w:rsidRPr="00ED0257">
            <w:rPr>
              <w:rFonts w:ascii="Times New Roman" w:hAnsi="Times New Roman" w:cs="Times New Roman"/>
              <w:b/>
              <w:sz w:val="20"/>
              <w:szCs w:val="20"/>
            </w:rPr>
            <w:t>I</w:t>
          </w:r>
          <w:r w:rsidRPr="00ED0257">
            <w:rPr>
              <w:rFonts w:ascii="Times New Roman" w:hAnsi="Times New Roman" w:cs="Times New Roman"/>
              <w:b/>
              <w:sz w:val="20"/>
              <w:szCs w:val="20"/>
              <w:lang w:val="kk-KZ"/>
            </w:rPr>
            <w:t>-</w:t>
          </w:r>
          <w:r>
            <w:rPr>
              <w:rFonts w:ascii="Times New Roman" w:hAnsi="Times New Roman" w:cs="Times New Roman"/>
              <w:b/>
              <w:sz w:val="20"/>
              <w:szCs w:val="20"/>
              <w:lang w:val="kk-KZ"/>
            </w:rPr>
            <w:t>14</w:t>
          </w:r>
          <w:r w:rsidRPr="00ED0257">
            <w:rPr>
              <w:rFonts w:ascii="Times New Roman" w:hAnsi="Times New Roman" w:cs="Times New Roman"/>
              <w:b/>
              <w:sz w:val="20"/>
              <w:szCs w:val="20"/>
              <w:lang w:val="ru-RU"/>
            </w:rPr>
            <w:t>-</w:t>
          </w:r>
          <w:r>
            <w:rPr>
              <w:rFonts w:ascii="Times New Roman" w:hAnsi="Times New Roman" w:cs="Times New Roman"/>
              <w:b/>
              <w:sz w:val="20"/>
              <w:szCs w:val="20"/>
              <w:lang w:val="ru-RU"/>
            </w:rPr>
            <w:t>01</w:t>
          </w:r>
          <w:r w:rsidRPr="00ED0257">
            <w:rPr>
              <w:rFonts w:ascii="Times New Roman" w:hAnsi="Times New Roman" w:cs="Times New Roman"/>
              <w:b/>
              <w:sz w:val="20"/>
              <w:szCs w:val="20"/>
              <w:lang w:val="ru-RU"/>
            </w:rPr>
            <w:t xml:space="preserve"> </w:t>
          </w:r>
          <w:r>
            <w:rPr>
              <w:rFonts w:ascii="Times New Roman" w:hAnsi="Times New Roman" w:cs="Times New Roman"/>
              <w:b/>
              <w:sz w:val="20"/>
              <w:szCs w:val="20"/>
              <w:lang w:val="ru-RU"/>
            </w:rPr>
            <w:t xml:space="preserve">   </w:t>
          </w:r>
          <w:r w:rsidR="00B113DA">
            <w:rPr>
              <w:rFonts w:ascii="Times New Roman" w:hAnsi="Times New Roman" w:cs="Times New Roman"/>
              <w:b/>
              <w:sz w:val="20"/>
              <w:szCs w:val="20"/>
              <w:lang w:val="ru-RU"/>
            </w:rPr>
            <w:t xml:space="preserve"> Программа ведения производственного экологического контроля ТОО «ГПК Казфосфат» на 202</w:t>
          </w:r>
          <w:r w:rsidR="002B0B4A">
            <w:rPr>
              <w:rFonts w:ascii="Times New Roman" w:hAnsi="Times New Roman" w:cs="Times New Roman"/>
              <w:b/>
              <w:sz w:val="20"/>
              <w:szCs w:val="20"/>
              <w:lang w:val="ru-RU"/>
            </w:rPr>
            <w:t>7</w:t>
          </w:r>
          <w:r w:rsidR="00B113DA">
            <w:rPr>
              <w:rFonts w:ascii="Times New Roman" w:hAnsi="Times New Roman" w:cs="Times New Roman"/>
              <w:b/>
              <w:sz w:val="20"/>
              <w:szCs w:val="20"/>
              <w:lang w:val="ru-RU"/>
            </w:rPr>
            <w:t>-20</w:t>
          </w:r>
          <w:r w:rsidR="002B0B4A">
            <w:rPr>
              <w:rFonts w:ascii="Times New Roman" w:hAnsi="Times New Roman" w:cs="Times New Roman"/>
              <w:b/>
              <w:sz w:val="20"/>
              <w:szCs w:val="20"/>
              <w:lang w:val="ru-RU"/>
            </w:rPr>
            <w:t>3</w:t>
          </w:r>
          <w:r w:rsidR="00B113DA">
            <w:rPr>
              <w:rFonts w:ascii="Times New Roman" w:hAnsi="Times New Roman" w:cs="Times New Roman"/>
              <w:b/>
              <w:sz w:val="20"/>
              <w:szCs w:val="20"/>
              <w:lang w:val="ru-RU"/>
            </w:rPr>
            <w:t>6 годы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934AC2" w14:textId="71D0F1EC" w:rsidR="0026231B" w:rsidRPr="00ED0257" w:rsidRDefault="00B113DA" w:rsidP="0026231B">
          <w:pPr>
            <w:jc w:val="center"/>
            <w:rPr>
              <w:rFonts w:ascii="Times New Roman" w:hAnsi="Times New Roman" w:cs="Times New Roman"/>
              <w:sz w:val="20"/>
              <w:szCs w:val="20"/>
              <w:lang w:val="ru-RU"/>
            </w:rPr>
          </w:pPr>
          <w:r>
            <w:rPr>
              <w:rFonts w:ascii="Times New Roman" w:hAnsi="Times New Roman" w:cs="Times New Roman"/>
              <w:sz w:val="20"/>
              <w:szCs w:val="20"/>
              <w:lang w:val="ru-RU"/>
            </w:rPr>
            <w:t>Лист</w:t>
          </w:r>
          <w:r w:rsidRPr="00B113DA">
            <w:rPr>
              <w:rFonts w:ascii="Times New Roman" w:hAnsi="Times New Roman" w:cs="Times New Roman"/>
              <w:sz w:val="20"/>
              <w:szCs w:val="20"/>
              <w:lang w:val="ru-RU"/>
            </w:rPr>
            <w:t xml:space="preserve"> </w:t>
          </w:r>
          <w:r w:rsidRPr="00B113DA">
            <w:rPr>
              <w:rFonts w:ascii="Times New Roman" w:hAnsi="Times New Roman" w:cs="Times New Roman"/>
              <w:b/>
              <w:bCs/>
              <w:sz w:val="20"/>
              <w:szCs w:val="20"/>
              <w:lang w:val="ru-RU"/>
            </w:rPr>
            <w:fldChar w:fldCharType="begin"/>
          </w:r>
          <w:r w:rsidRPr="00B113DA">
            <w:rPr>
              <w:rFonts w:ascii="Times New Roman" w:hAnsi="Times New Roman" w:cs="Times New Roman"/>
              <w:b/>
              <w:bCs/>
              <w:sz w:val="20"/>
              <w:szCs w:val="20"/>
              <w:lang w:val="ru-RU"/>
            </w:rPr>
            <w:instrText>PAGE  \* Arabic  \* MERGEFORMAT</w:instrText>
          </w:r>
          <w:r w:rsidRPr="00B113DA">
            <w:rPr>
              <w:rFonts w:ascii="Times New Roman" w:hAnsi="Times New Roman" w:cs="Times New Roman"/>
              <w:b/>
              <w:bCs/>
              <w:sz w:val="20"/>
              <w:szCs w:val="20"/>
              <w:lang w:val="ru-RU"/>
            </w:rPr>
            <w:fldChar w:fldCharType="separate"/>
          </w:r>
          <w:r w:rsidR="007E0FD9">
            <w:rPr>
              <w:rFonts w:ascii="Times New Roman" w:hAnsi="Times New Roman" w:cs="Times New Roman"/>
              <w:b/>
              <w:bCs/>
              <w:noProof/>
              <w:sz w:val="20"/>
              <w:szCs w:val="20"/>
              <w:lang w:val="ru-RU"/>
            </w:rPr>
            <w:t>1</w:t>
          </w:r>
          <w:r w:rsidRPr="00B113DA">
            <w:rPr>
              <w:rFonts w:ascii="Times New Roman" w:hAnsi="Times New Roman" w:cs="Times New Roman"/>
              <w:b/>
              <w:bCs/>
              <w:sz w:val="20"/>
              <w:szCs w:val="20"/>
              <w:lang w:val="ru-RU"/>
            </w:rPr>
            <w:fldChar w:fldCharType="end"/>
          </w:r>
          <w:r w:rsidRPr="00B113DA">
            <w:rPr>
              <w:rFonts w:ascii="Times New Roman" w:hAnsi="Times New Roman" w:cs="Times New Roman"/>
              <w:sz w:val="20"/>
              <w:szCs w:val="20"/>
              <w:lang w:val="ru-RU"/>
            </w:rPr>
            <w:t xml:space="preserve"> из </w:t>
          </w:r>
          <w:r w:rsidRPr="00B113DA">
            <w:rPr>
              <w:rFonts w:ascii="Times New Roman" w:hAnsi="Times New Roman" w:cs="Times New Roman"/>
              <w:b/>
              <w:bCs/>
              <w:sz w:val="20"/>
              <w:szCs w:val="20"/>
              <w:lang w:val="ru-RU"/>
            </w:rPr>
            <w:fldChar w:fldCharType="begin"/>
          </w:r>
          <w:r w:rsidRPr="00B113DA">
            <w:rPr>
              <w:rFonts w:ascii="Times New Roman" w:hAnsi="Times New Roman" w:cs="Times New Roman"/>
              <w:b/>
              <w:bCs/>
              <w:sz w:val="20"/>
              <w:szCs w:val="20"/>
              <w:lang w:val="ru-RU"/>
            </w:rPr>
            <w:instrText>NUMPAGES  \* Arabic  \* MERGEFORMAT</w:instrText>
          </w:r>
          <w:r w:rsidRPr="00B113DA">
            <w:rPr>
              <w:rFonts w:ascii="Times New Roman" w:hAnsi="Times New Roman" w:cs="Times New Roman"/>
              <w:b/>
              <w:bCs/>
              <w:sz w:val="20"/>
              <w:szCs w:val="20"/>
              <w:lang w:val="ru-RU"/>
            </w:rPr>
            <w:fldChar w:fldCharType="separate"/>
          </w:r>
          <w:r w:rsidR="007E0FD9">
            <w:rPr>
              <w:rFonts w:ascii="Times New Roman" w:hAnsi="Times New Roman" w:cs="Times New Roman"/>
              <w:b/>
              <w:bCs/>
              <w:noProof/>
              <w:sz w:val="20"/>
              <w:szCs w:val="20"/>
              <w:lang w:val="ru-RU"/>
            </w:rPr>
            <w:t>1</w:t>
          </w:r>
          <w:r w:rsidRPr="00B113DA">
            <w:rPr>
              <w:rFonts w:ascii="Times New Roman" w:hAnsi="Times New Roman" w:cs="Times New Roman"/>
              <w:b/>
              <w:bCs/>
              <w:sz w:val="20"/>
              <w:szCs w:val="20"/>
              <w:lang w:val="ru-RU"/>
            </w:rPr>
            <w:fldChar w:fldCharType="end"/>
          </w:r>
        </w:p>
      </w:tc>
    </w:tr>
  </w:tbl>
  <w:p w14:paraId="29DD9A9A" w14:textId="3580CD34" w:rsidR="00F12807" w:rsidRDefault="00F1280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51E4B"/>
    <w:multiLevelType w:val="hybridMultilevel"/>
    <w:tmpl w:val="3BFCA1B0"/>
    <w:lvl w:ilvl="0" w:tplc="7EE2191C">
      <w:start w:val="6"/>
      <w:numFmt w:val="decimal"/>
      <w:lvlText w:val="%1."/>
      <w:lvlJc w:val="left"/>
      <w:pPr>
        <w:tabs>
          <w:tab w:val="num" w:pos="720"/>
        </w:tabs>
        <w:ind w:left="720" w:hanging="360"/>
      </w:pPr>
      <w:rPr>
        <w:rFonts w:hint="default"/>
      </w:rPr>
    </w:lvl>
    <w:lvl w:ilvl="1" w:tplc="BB485904">
      <w:numFmt w:val="none"/>
      <w:lvlText w:val=""/>
      <w:lvlJc w:val="left"/>
      <w:pPr>
        <w:tabs>
          <w:tab w:val="num" w:pos="360"/>
        </w:tabs>
      </w:pPr>
    </w:lvl>
    <w:lvl w:ilvl="2" w:tplc="71F4094C">
      <w:numFmt w:val="none"/>
      <w:lvlText w:val=""/>
      <w:lvlJc w:val="left"/>
      <w:pPr>
        <w:tabs>
          <w:tab w:val="num" w:pos="360"/>
        </w:tabs>
      </w:pPr>
    </w:lvl>
    <w:lvl w:ilvl="3" w:tplc="16229C7A">
      <w:numFmt w:val="none"/>
      <w:lvlText w:val=""/>
      <w:lvlJc w:val="left"/>
      <w:pPr>
        <w:tabs>
          <w:tab w:val="num" w:pos="360"/>
        </w:tabs>
      </w:pPr>
    </w:lvl>
    <w:lvl w:ilvl="4" w:tplc="7EF2B082">
      <w:numFmt w:val="none"/>
      <w:lvlText w:val=""/>
      <w:lvlJc w:val="left"/>
      <w:pPr>
        <w:tabs>
          <w:tab w:val="num" w:pos="360"/>
        </w:tabs>
      </w:pPr>
    </w:lvl>
    <w:lvl w:ilvl="5" w:tplc="DDD8522C">
      <w:numFmt w:val="none"/>
      <w:lvlText w:val=""/>
      <w:lvlJc w:val="left"/>
      <w:pPr>
        <w:tabs>
          <w:tab w:val="num" w:pos="360"/>
        </w:tabs>
      </w:pPr>
    </w:lvl>
    <w:lvl w:ilvl="6" w:tplc="B914B850">
      <w:numFmt w:val="none"/>
      <w:lvlText w:val=""/>
      <w:lvlJc w:val="left"/>
      <w:pPr>
        <w:tabs>
          <w:tab w:val="num" w:pos="360"/>
        </w:tabs>
      </w:pPr>
    </w:lvl>
    <w:lvl w:ilvl="7" w:tplc="7CCACE8E">
      <w:numFmt w:val="none"/>
      <w:lvlText w:val=""/>
      <w:lvlJc w:val="left"/>
      <w:pPr>
        <w:tabs>
          <w:tab w:val="num" w:pos="360"/>
        </w:tabs>
      </w:pPr>
    </w:lvl>
    <w:lvl w:ilvl="8" w:tplc="BE2C577E">
      <w:numFmt w:val="none"/>
      <w:lvlText w:val=""/>
      <w:lvlJc w:val="left"/>
      <w:pPr>
        <w:tabs>
          <w:tab w:val="num" w:pos="360"/>
        </w:tabs>
      </w:pPr>
    </w:lvl>
  </w:abstractNum>
  <w:abstractNum w:abstractNumId="1" w15:restartNumberingAfterBreak="0">
    <w:nsid w:val="246C0433"/>
    <w:multiLevelType w:val="multilevel"/>
    <w:tmpl w:val="3EA484AC"/>
    <w:lvl w:ilvl="0">
      <w:start w:val="5"/>
      <w:numFmt w:val="decimal"/>
      <w:lvlText w:val="%1."/>
      <w:lvlJc w:val="left"/>
      <w:pPr>
        <w:ind w:left="432" w:hanging="432"/>
      </w:pPr>
      <w:rPr>
        <w:rFonts w:hint="default"/>
        <w:b/>
        <w:bCs/>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4F0F49F6"/>
    <w:multiLevelType w:val="hybridMultilevel"/>
    <w:tmpl w:val="723E16C6"/>
    <w:lvl w:ilvl="0" w:tplc="FFFFFFFF">
      <w:numFmt w:val="bullet"/>
      <w:lvlText w:val="-"/>
      <w:lvlJc w:val="left"/>
      <w:pPr>
        <w:tabs>
          <w:tab w:val="num" w:pos="1665"/>
        </w:tabs>
        <w:ind w:left="1665" w:hanging="945"/>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6456378"/>
    <w:multiLevelType w:val="singleLevel"/>
    <w:tmpl w:val="59928B00"/>
    <w:lvl w:ilvl="0">
      <w:start w:val="3"/>
      <w:numFmt w:val="bullet"/>
      <w:lvlText w:val="-"/>
      <w:lvlJc w:val="left"/>
      <w:pPr>
        <w:tabs>
          <w:tab w:val="num" w:pos="644"/>
        </w:tabs>
        <w:ind w:left="644" w:hanging="360"/>
      </w:pPr>
      <w:rPr>
        <w:rFonts w:hint="default"/>
      </w:rPr>
    </w:lvl>
  </w:abstractNum>
  <w:abstractNum w:abstractNumId="4" w15:restartNumberingAfterBreak="0">
    <w:nsid w:val="7AE732EC"/>
    <w:multiLevelType w:val="multilevel"/>
    <w:tmpl w:val="F52E84D8"/>
    <w:lvl w:ilvl="0">
      <w:start w:val="1"/>
      <w:numFmt w:val="decimal"/>
      <w:lvlText w:val="%1."/>
      <w:lvlJc w:val="left"/>
      <w:pPr>
        <w:ind w:left="720" w:hanging="360"/>
      </w:pPr>
      <w:rPr>
        <w:rFonts w:hint="default"/>
        <w:b/>
        <w:u w:val="none"/>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4"/>
  </w:num>
  <w:num w:numId="2">
    <w:abstractNumId w:val="3"/>
  </w:num>
  <w:num w:numId="3">
    <w:abstractNumId w:val="2"/>
  </w:num>
  <w:num w:numId="4">
    <w:abstractNumId w:val="0"/>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51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13"/>
    <w:rsid w:val="0000187A"/>
    <w:rsid w:val="00005DC7"/>
    <w:rsid w:val="00013605"/>
    <w:rsid w:val="000455D2"/>
    <w:rsid w:val="00046933"/>
    <w:rsid w:val="000677C8"/>
    <w:rsid w:val="00067828"/>
    <w:rsid w:val="00082B81"/>
    <w:rsid w:val="0008620A"/>
    <w:rsid w:val="00097B77"/>
    <w:rsid w:val="000A1536"/>
    <w:rsid w:val="000A4AC5"/>
    <w:rsid w:val="000B769E"/>
    <w:rsid w:val="000C7EE1"/>
    <w:rsid w:val="000D1DAB"/>
    <w:rsid w:val="000D4905"/>
    <w:rsid w:val="000D5EDA"/>
    <w:rsid w:val="000E0A2F"/>
    <w:rsid w:val="000E5205"/>
    <w:rsid w:val="000E7191"/>
    <w:rsid w:val="00102574"/>
    <w:rsid w:val="001171F9"/>
    <w:rsid w:val="0013125E"/>
    <w:rsid w:val="00131F7E"/>
    <w:rsid w:val="0013399E"/>
    <w:rsid w:val="0013414B"/>
    <w:rsid w:val="00135725"/>
    <w:rsid w:val="00144640"/>
    <w:rsid w:val="001449C6"/>
    <w:rsid w:val="00145905"/>
    <w:rsid w:val="00157975"/>
    <w:rsid w:val="0016120A"/>
    <w:rsid w:val="00170377"/>
    <w:rsid w:val="00176FF2"/>
    <w:rsid w:val="0018035A"/>
    <w:rsid w:val="00184D51"/>
    <w:rsid w:val="001A42D4"/>
    <w:rsid w:val="001A6E36"/>
    <w:rsid w:val="001A7031"/>
    <w:rsid w:val="001C0062"/>
    <w:rsid w:val="001C50ED"/>
    <w:rsid w:val="001D4CDF"/>
    <w:rsid w:val="001D6E74"/>
    <w:rsid w:val="001D792B"/>
    <w:rsid w:val="001E34F1"/>
    <w:rsid w:val="001F1F8D"/>
    <w:rsid w:val="001F5D0A"/>
    <w:rsid w:val="00201453"/>
    <w:rsid w:val="00205A9D"/>
    <w:rsid w:val="00211174"/>
    <w:rsid w:val="0021488D"/>
    <w:rsid w:val="0022208F"/>
    <w:rsid w:val="00222FB1"/>
    <w:rsid w:val="00225995"/>
    <w:rsid w:val="00230EDC"/>
    <w:rsid w:val="00233985"/>
    <w:rsid w:val="002424B4"/>
    <w:rsid w:val="00252863"/>
    <w:rsid w:val="002557A4"/>
    <w:rsid w:val="0026231B"/>
    <w:rsid w:val="00264977"/>
    <w:rsid w:val="002656B4"/>
    <w:rsid w:val="002657C3"/>
    <w:rsid w:val="0027268D"/>
    <w:rsid w:val="002729C1"/>
    <w:rsid w:val="00274CA8"/>
    <w:rsid w:val="00276816"/>
    <w:rsid w:val="00281143"/>
    <w:rsid w:val="00284F27"/>
    <w:rsid w:val="002855B9"/>
    <w:rsid w:val="0029331E"/>
    <w:rsid w:val="002A072E"/>
    <w:rsid w:val="002A23E4"/>
    <w:rsid w:val="002A44E3"/>
    <w:rsid w:val="002B0B4A"/>
    <w:rsid w:val="002B2517"/>
    <w:rsid w:val="002B78B3"/>
    <w:rsid w:val="002C213C"/>
    <w:rsid w:val="002C3444"/>
    <w:rsid w:val="002C4484"/>
    <w:rsid w:val="002C4CCE"/>
    <w:rsid w:val="002D260C"/>
    <w:rsid w:val="002D50F0"/>
    <w:rsid w:val="002D5CF0"/>
    <w:rsid w:val="002E01E8"/>
    <w:rsid w:val="002E2254"/>
    <w:rsid w:val="002E261A"/>
    <w:rsid w:val="002E3DC1"/>
    <w:rsid w:val="002E6E70"/>
    <w:rsid w:val="002E7995"/>
    <w:rsid w:val="002F2A35"/>
    <w:rsid w:val="002F4CFE"/>
    <w:rsid w:val="00301329"/>
    <w:rsid w:val="00303CF0"/>
    <w:rsid w:val="00313F26"/>
    <w:rsid w:val="003209CB"/>
    <w:rsid w:val="00320DAE"/>
    <w:rsid w:val="00322D79"/>
    <w:rsid w:val="00356B36"/>
    <w:rsid w:val="00362A97"/>
    <w:rsid w:val="00370C4E"/>
    <w:rsid w:val="003737B3"/>
    <w:rsid w:val="00384C17"/>
    <w:rsid w:val="00390EF5"/>
    <w:rsid w:val="00392A96"/>
    <w:rsid w:val="003A4ADC"/>
    <w:rsid w:val="003B0918"/>
    <w:rsid w:val="003C4F13"/>
    <w:rsid w:val="003C7FEA"/>
    <w:rsid w:val="003D0CFD"/>
    <w:rsid w:val="003D1F99"/>
    <w:rsid w:val="003E231B"/>
    <w:rsid w:val="003F1B1F"/>
    <w:rsid w:val="00410600"/>
    <w:rsid w:val="00414D0D"/>
    <w:rsid w:val="0042675A"/>
    <w:rsid w:val="004313C1"/>
    <w:rsid w:val="004343A3"/>
    <w:rsid w:val="00445430"/>
    <w:rsid w:val="004524FC"/>
    <w:rsid w:val="0045763F"/>
    <w:rsid w:val="00464429"/>
    <w:rsid w:val="004745E9"/>
    <w:rsid w:val="004754C1"/>
    <w:rsid w:val="004952E1"/>
    <w:rsid w:val="0049755B"/>
    <w:rsid w:val="004A77A7"/>
    <w:rsid w:val="004C162D"/>
    <w:rsid w:val="004D78C6"/>
    <w:rsid w:val="00514C48"/>
    <w:rsid w:val="00515FDE"/>
    <w:rsid w:val="00531122"/>
    <w:rsid w:val="00532D47"/>
    <w:rsid w:val="00544D8C"/>
    <w:rsid w:val="00546116"/>
    <w:rsid w:val="0055762B"/>
    <w:rsid w:val="00565627"/>
    <w:rsid w:val="00575A0E"/>
    <w:rsid w:val="005D7E0E"/>
    <w:rsid w:val="005E2FB9"/>
    <w:rsid w:val="005E614B"/>
    <w:rsid w:val="0060345E"/>
    <w:rsid w:val="00604DA8"/>
    <w:rsid w:val="006055EC"/>
    <w:rsid w:val="00606FD4"/>
    <w:rsid w:val="00611D42"/>
    <w:rsid w:val="00621D06"/>
    <w:rsid w:val="0062335F"/>
    <w:rsid w:val="006256D5"/>
    <w:rsid w:val="006261A3"/>
    <w:rsid w:val="0062750D"/>
    <w:rsid w:val="006351C2"/>
    <w:rsid w:val="006352F0"/>
    <w:rsid w:val="006439D5"/>
    <w:rsid w:val="00645575"/>
    <w:rsid w:val="006514C8"/>
    <w:rsid w:val="006544D8"/>
    <w:rsid w:val="0066195C"/>
    <w:rsid w:val="00667E6A"/>
    <w:rsid w:val="00682355"/>
    <w:rsid w:val="006831B2"/>
    <w:rsid w:val="006A323A"/>
    <w:rsid w:val="006A7080"/>
    <w:rsid w:val="006B1BC0"/>
    <w:rsid w:val="006B49F3"/>
    <w:rsid w:val="006C1521"/>
    <w:rsid w:val="006C1C67"/>
    <w:rsid w:val="006C7D74"/>
    <w:rsid w:val="006D1F10"/>
    <w:rsid w:val="006D2CF9"/>
    <w:rsid w:val="006F252A"/>
    <w:rsid w:val="006F3907"/>
    <w:rsid w:val="006F47AF"/>
    <w:rsid w:val="007022D1"/>
    <w:rsid w:val="007044ED"/>
    <w:rsid w:val="00712F49"/>
    <w:rsid w:val="007214CF"/>
    <w:rsid w:val="007367FE"/>
    <w:rsid w:val="00744125"/>
    <w:rsid w:val="00745B98"/>
    <w:rsid w:val="00753897"/>
    <w:rsid w:val="0075632D"/>
    <w:rsid w:val="007607C0"/>
    <w:rsid w:val="00761E7E"/>
    <w:rsid w:val="00785A01"/>
    <w:rsid w:val="007909AB"/>
    <w:rsid w:val="00793626"/>
    <w:rsid w:val="007952E5"/>
    <w:rsid w:val="00796139"/>
    <w:rsid w:val="007B3142"/>
    <w:rsid w:val="007B4F20"/>
    <w:rsid w:val="007C4EAF"/>
    <w:rsid w:val="007D6D12"/>
    <w:rsid w:val="007E0922"/>
    <w:rsid w:val="007E0FD9"/>
    <w:rsid w:val="007E480F"/>
    <w:rsid w:val="007E6427"/>
    <w:rsid w:val="007F0D7D"/>
    <w:rsid w:val="007F0E39"/>
    <w:rsid w:val="007F3C9C"/>
    <w:rsid w:val="00805D53"/>
    <w:rsid w:val="00813448"/>
    <w:rsid w:val="00833839"/>
    <w:rsid w:val="008356C7"/>
    <w:rsid w:val="00837D98"/>
    <w:rsid w:val="00860A37"/>
    <w:rsid w:val="00863BF1"/>
    <w:rsid w:val="008643CF"/>
    <w:rsid w:val="00864B2F"/>
    <w:rsid w:val="008765C6"/>
    <w:rsid w:val="00880719"/>
    <w:rsid w:val="0089396E"/>
    <w:rsid w:val="00894319"/>
    <w:rsid w:val="008A28C5"/>
    <w:rsid w:val="008A6C63"/>
    <w:rsid w:val="008A727A"/>
    <w:rsid w:val="008B6C13"/>
    <w:rsid w:val="008B7CA1"/>
    <w:rsid w:val="008D032F"/>
    <w:rsid w:val="008D3E4D"/>
    <w:rsid w:val="008D6616"/>
    <w:rsid w:val="008E21A7"/>
    <w:rsid w:val="008E4824"/>
    <w:rsid w:val="008E60E7"/>
    <w:rsid w:val="008E6A04"/>
    <w:rsid w:val="008F3340"/>
    <w:rsid w:val="00900AFA"/>
    <w:rsid w:val="00905A57"/>
    <w:rsid w:val="00911BB8"/>
    <w:rsid w:val="0091468C"/>
    <w:rsid w:val="009226BB"/>
    <w:rsid w:val="0092637C"/>
    <w:rsid w:val="00936F8D"/>
    <w:rsid w:val="00937943"/>
    <w:rsid w:val="00942B93"/>
    <w:rsid w:val="009462BF"/>
    <w:rsid w:val="009470D7"/>
    <w:rsid w:val="009704D3"/>
    <w:rsid w:val="0097278A"/>
    <w:rsid w:val="00983106"/>
    <w:rsid w:val="00985293"/>
    <w:rsid w:val="009A1D03"/>
    <w:rsid w:val="009C6916"/>
    <w:rsid w:val="009D264E"/>
    <w:rsid w:val="009D3115"/>
    <w:rsid w:val="009E02D8"/>
    <w:rsid w:val="009F2A28"/>
    <w:rsid w:val="009F7D4F"/>
    <w:rsid w:val="00A008A1"/>
    <w:rsid w:val="00A06624"/>
    <w:rsid w:val="00A071DA"/>
    <w:rsid w:val="00A076AD"/>
    <w:rsid w:val="00A15511"/>
    <w:rsid w:val="00A20A13"/>
    <w:rsid w:val="00A32878"/>
    <w:rsid w:val="00A411B0"/>
    <w:rsid w:val="00A43A10"/>
    <w:rsid w:val="00A45CD9"/>
    <w:rsid w:val="00A46115"/>
    <w:rsid w:val="00A46FE2"/>
    <w:rsid w:val="00A56529"/>
    <w:rsid w:val="00A5757A"/>
    <w:rsid w:val="00A74022"/>
    <w:rsid w:val="00AA512D"/>
    <w:rsid w:val="00AC1E9C"/>
    <w:rsid w:val="00AC687D"/>
    <w:rsid w:val="00AD0CA7"/>
    <w:rsid w:val="00AD2BFF"/>
    <w:rsid w:val="00AE638E"/>
    <w:rsid w:val="00B00D6C"/>
    <w:rsid w:val="00B03EB2"/>
    <w:rsid w:val="00B113DA"/>
    <w:rsid w:val="00B22D40"/>
    <w:rsid w:val="00B24AAE"/>
    <w:rsid w:val="00B4646F"/>
    <w:rsid w:val="00B548E1"/>
    <w:rsid w:val="00B72C10"/>
    <w:rsid w:val="00B73CE8"/>
    <w:rsid w:val="00B800AD"/>
    <w:rsid w:val="00B87925"/>
    <w:rsid w:val="00B9065E"/>
    <w:rsid w:val="00BA1601"/>
    <w:rsid w:val="00BB358D"/>
    <w:rsid w:val="00BC6AE7"/>
    <w:rsid w:val="00BD2AC6"/>
    <w:rsid w:val="00BD3105"/>
    <w:rsid w:val="00BE7820"/>
    <w:rsid w:val="00C140B2"/>
    <w:rsid w:val="00C22127"/>
    <w:rsid w:val="00C238FB"/>
    <w:rsid w:val="00C276D7"/>
    <w:rsid w:val="00C45FD9"/>
    <w:rsid w:val="00C46CD8"/>
    <w:rsid w:val="00C519C7"/>
    <w:rsid w:val="00C61F7E"/>
    <w:rsid w:val="00C703A0"/>
    <w:rsid w:val="00C7048F"/>
    <w:rsid w:val="00C70495"/>
    <w:rsid w:val="00C76511"/>
    <w:rsid w:val="00C820BE"/>
    <w:rsid w:val="00CA158E"/>
    <w:rsid w:val="00CA2950"/>
    <w:rsid w:val="00CA7CAE"/>
    <w:rsid w:val="00CB48F8"/>
    <w:rsid w:val="00CC1863"/>
    <w:rsid w:val="00CC5855"/>
    <w:rsid w:val="00CD6B2E"/>
    <w:rsid w:val="00CE31EC"/>
    <w:rsid w:val="00CE60B8"/>
    <w:rsid w:val="00D032F6"/>
    <w:rsid w:val="00D06D9D"/>
    <w:rsid w:val="00D13AFD"/>
    <w:rsid w:val="00D20167"/>
    <w:rsid w:val="00D2590B"/>
    <w:rsid w:val="00D35A88"/>
    <w:rsid w:val="00D502E9"/>
    <w:rsid w:val="00D66A3C"/>
    <w:rsid w:val="00D674A3"/>
    <w:rsid w:val="00D71CC1"/>
    <w:rsid w:val="00D74949"/>
    <w:rsid w:val="00D80C0E"/>
    <w:rsid w:val="00D8330F"/>
    <w:rsid w:val="00D920C3"/>
    <w:rsid w:val="00D96290"/>
    <w:rsid w:val="00DB4413"/>
    <w:rsid w:val="00DC52CF"/>
    <w:rsid w:val="00DD038F"/>
    <w:rsid w:val="00DD2694"/>
    <w:rsid w:val="00DE3035"/>
    <w:rsid w:val="00DE47F8"/>
    <w:rsid w:val="00DE5BAF"/>
    <w:rsid w:val="00E06C93"/>
    <w:rsid w:val="00E06D35"/>
    <w:rsid w:val="00E13346"/>
    <w:rsid w:val="00E36160"/>
    <w:rsid w:val="00E61A8A"/>
    <w:rsid w:val="00E6270B"/>
    <w:rsid w:val="00E649D9"/>
    <w:rsid w:val="00E66DA7"/>
    <w:rsid w:val="00E67BC4"/>
    <w:rsid w:val="00E826BE"/>
    <w:rsid w:val="00E92C70"/>
    <w:rsid w:val="00E954ED"/>
    <w:rsid w:val="00E97DD3"/>
    <w:rsid w:val="00EB1D96"/>
    <w:rsid w:val="00EC0428"/>
    <w:rsid w:val="00EC6B3E"/>
    <w:rsid w:val="00ED0B5E"/>
    <w:rsid w:val="00ED0C43"/>
    <w:rsid w:val="00ED0F7B"/>
    <w:rsid w:val="00ED14BB"/>
    <w:rsid w:val="00EE195A"/>
    <w:rsid w:val="00EE346E"/>
    <w:rsid w:val="00EF014C"/>
    <w:rsid w:val="00EF4220"/>
    <w:rsid w:val="00F01F6D"/>
    <w:rsid w:val="00F07415"/>
    <w:rsid w:val="00F10725"/>
    <w:rsid w:val="00F12807"/>
    <w:rsid w:val="00F21821"/>
    <w:rsid w:val="00F4205D"/>
    <w:rsid w:val="00F45995"/>
    <w:rsid w:val="00F5645A"/>
    <w:rsid w:val="00F57201"/>
    <w:rsid w:val="00F772D6"/>
    <w:rsid w:val="00F86B2D"/>
    <w:rsid w:val="00F90F7B"/>
    <w:rsid w:val="00F97BCD"/>
    <w:rsid w:val="00FA2B63"/>
    <w:rsid w:val="00FB1701"/>
    <w:rsid w:val="00FB5747"/>
    <w:rsid w:val="00FD3471"/>
    <w:rsid w:val="00FD3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2832B1"/>
  <w15:chartTrackingRefBased/>
  <w15:docId w15:val="{46291162-D34E-4F79-A71C-24832A8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D260C"/>
    <w:pPr>
      <w:keepNext/>
      <w:spacing w:after="0" w:line="240" w:lineRule="auto"/>
      <w:jc w:val="both"/>
      <w:outlineLvl w:val="0"/>
    </w:pPr>
    <w:rPr>
      <w:rFonts w:ascii="Times New Roman" w:eastAsia="Times New Roman" w:hAnsi="Times New Roman" w:cs="Times New Roman"/>
      <w:sz w:val="28"/>
      <w:szCs w:val="20"/>
      <w:lang w:val="ru-RU" w:eastAsia="ru-RU"/>
    </w:rPr>
  </w:style>
  <w:style w:type="paragraph" w:styleId="2">
    <w:name w:val="heading 2"/>
    <w:basedOn w:val="a"/>
    <w:next w:val="a"/>
    <w:link w:val="20"/>
    <w:uiPriority w:val="9"/>
    <w:qFormat/>
    <w:rsid w:val="00C22127"/>
    <w:pPr>
      <w:keepNext/>
      <w:spacing w:after="0" w:line="240" w:lineRule="auto"/>
      <w:jc w:val="center"/>
      <w:outlineLvl w:val="1"/>
    </w:pPr>
    <w:rPr>
      <w:rFonts w:ascii="Times New Roman" w:eastAsia="Times New Roman" w:hAnsi="Times New Roman" w:cs="Times New Roman"/>
      <w:b/>
      <w:sz w:val="24"/>
      <w:szCs w:val="20"/>
      <w:lang w:val="ru-RU" w:eastAsia="ru-RU"/>
    </w:rPr>
  </w:style>
  <w:style w:type="paragraph" w:styleId="3">
    <w:name w:val="heading 3"/>
    <w:basedOn w:val="a"/>
    <w:next w:val="a"/>
    <w:link w:val="30"/>
    <w:uiPriority w:val="9"/>
    <w:unhideWhenUsed/>
    <w:qFormat/>
    <w:rsid w:val="002D260C"/>
    <w:pPr>
      <w:keepNext/>
      <w:keepLines/>
      <w:spacing w:before="40" w:after="0" w:line="240" w:lineRule="auto"/>
      <w:outlineLvl w:val="2"/>
    </w:pPr>
    <w:rPr>
      <w:rFonts w:asciiTheme="majorHAnsi" w:eastAsiaTheme="majorEastAsia" w:hAnsiTheme="majorHAnsi" w:cstheme="majorBidi"/>
      <w:color w:val="111921" w:themeColor="accent1" w:themeShade="7F"/>
      <w:sz w:val="24"/>
      <w:szCs w:val="24"/>
      <w:lang w:val="ru-RU" w:eastAsia="ru-RU"/>
    </w:rPr>
  </w:style>
  <w:style w:type="paragraph" w:styleId="4">
    <w:name w:val="heading 4"/>
    <w:basedOn w:val="a"/>
    <w:next w:val="a"/>
    <w:link w:val="40"/>
    <w:uiPriority w:val="9"/>
    <w:qFormat/>
    <w:rsid w:val="00C22127"/>
    <w:pPr>
      <w:keepNext/>
      <w:spacing w:after="0" w:line="240" w:lineRule="auto"/>
      <w:outlineLvl w:val="3"/>
    </w:pPr>
    <w:rPr>
      <w:rFonts w:ascii="Times New Roman" w:eastAsia="Times New Roman" w:hAnsi="Times New Roman" w:cs="Times New Roman"/>
      <w:sz w:val="28"/>
      <w:szCs w:val="20"/>
      <w:lang w:val="ru-RU" w:eastAsia="ru-RU"/>
    </w:rPr>
  </w:style>
  <w:style w:type="paragraph" w:styleId="5">
    <w:name w:val="heading 5"/>
    <w:basedOn w:val="a"/>
    <w:next w:val="a"/>
    <w:link w:val="50"/>
    <w:uiPriority w:val="9"/>
    <w:qFormat/>
    <w:rsid w:val="00C22127"/>
    <w:pPr>
      <w:keepNext/>
      <w:spacing w:after="0" w:line="240" w:lineRule="auto"/>
      <w:jc w:val="right"/>
      <w:outlineLvl w:val="4"/>
    </w:pPr>
    <w:rPr>
      <w:rFonts w:ascii="Times New Roman" w:eastAsia="Times New Roman" w:hAnsi="Times New Roman" w:cs="Times New Roman"/>
      <w:sz w:val="28"/>
      <w:szCs w:val="20"/>
      <w:lang w:val="ru-RU" w:eastAsia="ru-RU"/>
    </w:rPr>
  </w:style>
  <w:style w:type="paragraph" w:styleId="6">
    <w:name w:val="heading 6"/>
    <w:basedOn w:val="a"/>
    <w:next w:val="a"/>
    <w:link w:val="60"/>
    <w:uiPriority w:val="9"/>
    <w:unhideWhenUsed/>
    <w:qFormat/>
    <w:rsid w:val="002D260C"/>
    <w:pPr>
      <w:keepNext/>
      <w:keepLines/>
      <w:spacing w:before="40" w:after="0" w:line="240" w:lineRule="auto"/>
      <w:outlineLvl w:val="5"/>
    </w:pPr>
    <w:rPr>
      <w:rFonts w:asciiTheme="majorHAnsi" w:eastAsiaTheme="majorEastAsia" w:hAnsiTheme="majorHAnsi" w:cstheme="majorBidi"/>
      <w:color w:val="111921" w:themeColor="accent1" w:themeShade="7F"/>
      <w:sz w:val="24"/>
      <w:szCs w:val="24"/>
      <w:lang w:val="ru-RU" w:eastAsia="ru-RU"/>
    </w:rPr>
  </w:style>
  <w:style w:type="paragraph" w:styleId="7">
    <w:name w:val="heading 7"/>
    <w:basedOn w:val="a"/>
    <w:next w:val="a"/>
    <w:link w:val="70"/>
    <w:uiPriority w:val="9"/>
    <w:qFormat/>
    <w:rsid w:val="00C22127"/>
    <w:pPr>
      <w:keepNext/>
      <w:spacing w:after="0" w:line="240" w:lineRule="auto"/>
      <w:jc w:val="center"/>
      <w:outlineLvl w:val="6"/>
    </w:pPr>
    <w:rPr>
      <w:rFonts w:ascii="Times New Roman" w:eastAsia="Times New Roman" w:hAnsi="Times New Roman" w:cs="Times New Roman"/>
      <w:i/>
      <w:sz w:val="24"/>
      <w:szCs w:val="20"/>
      <w:lang w:val="ru-RU" w:eastAsia="ru-RU"/>
    </w:rPr>
  </w:style>
  <w:style w:type="paragraph" w:styleId="8">
    <w:name w:val="heading 8"/>
    <w:basedOn w:val="a"/>
    <w:next w:val="a"/>
    <w:link w:val="80"/>
    <w:uiPriority w:val="9"/>
    <w:qFormat/>
    <w:rsid w:val="00C22127"/>
    <w:pPr>
      <w:keepNext/>
      <w:spacing w:after="0" w:line="240" w:lineRule="auto"/>
      <w:jc w:val="center"/>
      <w:outlineLvl w:val="7"/>
    </w:pPr>
    <w:rPr>
      <w:rFonts w:ascii="Times New Roman" w:eastAsia="Times New Roman" w:hAnsi="Times New Roman" w:cs="Times New Roman"/>
      <w:i/>
      <w:sz w:val="28"/>
      <w:szCs w:val="20"/>
      <w:lang w:val="ru-RU" w:eastAsia="ru-RU"/>
    </w:rPr>
  </w:style>
  <w:style w:type="paragraph" w:styleId="9">
    <w:name w:val="heading 9"/>
    <w:basedOn w:val="a"/>
    <w:next w:val="a"/>
    <w:link w:val="90"/>
    <w:uiPriority w:val="9"/>
    <w:qFormat/>
    <w:rsid w:val="00C22127"/>
    <w:pPr>
      <w:keepNext/>
      <w:spacing w:after="0" w:line="240" w:lineRule="auto"/>
      <w:outlineLvl w:val="8"/>
    </w:pPr>
    <w:rPr>
      <w:rFonts w:ascii="Times New Roman" w:eastAsia="Times New Roman" w:hAnsi="Times New Roman" w:cs="Times New Roman"/>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B6C13"/>
    <w:pPr>
      <w:tabs>
        <w:tab w:val="center" w:pos="4680"/>
        <w:tab w:val="right" w:pos="9360"/>
      </w:tabs>
      <w:spacing w:after="0" w:line="240" w:lineRule="auto"/>
    </w:pPr>
  </w:style>
  <w:style w:type="character" w:customStyle="1" w:styleId="a4">
    <w:name w:val="Верхний колонтитул Знак"/>
    <w:basedOn w:val="a0"/>
    <w:link w:val="a3"/>
    <w:rsid w:val="008B6C13"/>
  </w:style>
  <w:style w:type="paragraph" w:styleId="a5">
    <w:name w:val="footer"/>
    <w:basedOn w:val="a"/>
    <w:link w:val="a6"/>
    <w:unhideWhenUsed/>
    <w:rsid w:val="008B6C13"/>
    <w:pPr>
      <w:tabs>
        <w:tab w:val="center" w:pos="4680"/>
        <w:tab w:val="right" w:pos="9360"/>
      </w:tabs>
      <w:spacing w:after="0" w:line="240" w:lineRule="auto"/>
    </w:pPr>
  </w:style>
  <w:style w:type="character" w:customStyle="1" w:styleId="a6">
    <w:name w:val="Нижний колонтитул Знак"/>
    <w:basedOn w:val="a0"/>
    <w:link w:val="a5"/>
    <w:uiPriority w:val="99"/>
    <w:rsid w:val="008B6C13"/>
  </w:style>
  <w:style w:type="table" w:styleId="a7">
    <w:name w:val="Table Grid"/>
    <w:basedOn w:val="a1"/>
    <w:rsid w:val="006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DC52CF"/>
    <w:pPr>
      <w:spacing w:after="0" w:line="240" w:lineRule="auto"/>
    </w:pPr>
    <w:rPr>
      <w:rFonts w:eastAsiaTheme="minorEastAsia"/>
    </w:rPr>
  </w:style>
  <w:style w:type="character" w:customStyle="1" w:styleId="a9">
    <w:name w:val="Без интервала Знак"/>
    <w:basedOn w:val="a0"/>
    <w:link w:val="a8"/>
    <w:uiPriority w:val="1"/>
    <w:rsid w:val="00DC52CF"/>
    <w:rPr>
      <w:rFonts w:eastAsiaTheme="minorEastAsia"/>
    </w:rPr>
  </w:style>
  <w:style w:type="paragraph" w:customStyle="1" w:styleId="Address">
    <w:name w:val="Address"/>
    <w:basedOn w:val="a"/>
    <w:uiPriority w:val="99"/>
    <w:rsid w:val="008643CF"/>
    <w:pPr>
      <w:autoSpaceDE w:val="0"/>
      <w:autoSpaceDN w:val="0"/>
      <w:adjustRightInd w:val="0"/>
      <w:spacing w:after="0" w:line="220" w:lineRule="atLeast"/>
      <w:textAlignment w:val="center"/>
    </w:pPr>
    <w:rPr>
      <w:rFonts w:ascii="Open Sans" w:hAnsi="Open Sans" w:cs="Open Sans"/>
      <w:color w:val="000000"/>
      <w:sz w:val="13"/>
      <w:szCs w:val="13"/>
    </w:rPr>
  </w:style>
  <w:style w:type="paragraph" w:styleId="aa">
    <w:name w:val="List Paragraph"/>
    <w:basedOn w:val="a"/>
    <w:link w:val="ab"/>
    <w:uiPriority w:val="34"/>
    <w:qFormat/>
    <w:rsid w:val="00370C4E"/>
    <w:pPr>
      <w:ind w:left="720"/>
      <w:contextualSpacing/>
    </w:pPr>
  </w:style>
  <w:style w:type="paragraph" w:styleId="ac">
    <w:name w:val="Balloon Text"/>
    <w:basedOn w:val="a"/>
    <w:link w:val="ad"/>
    <w:semiHidden/>
    <w:unhideWhenUsed/>
    <w:rsid w:val="0025286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52863"/>
    <w:rPr>
      <w:rFonts w:ascii="Segoe UI" w:hAnsi="Segoe UI" w:cs="Segoe UI"/>
      <w:sz w:val="18"/>
      <w:szCs w:val="18"/>
    </w:rPr>
  </w:style>
  <w:style w:type="character" w:customStyle="1" w:styleId="10">
    <w:name w:val="Заголовок 1 Знак"/>
    <w:basedOn w:val="a0"/>
    <w:link w:val="1"/>
    <w:rsid w:val="002D260C"/>
    <w:rPr>
      <w:rFonts w:ascii="Times New Roman" w:eastAsia="Times New Roman" w:hAnsi="Times New Roman" w:cs="Times New Roman"/>
      <w:sz w:val="28"/>
      <w:szCs w:val="20"/>
      <w:lang w:val="ru-RU" w:eastAsia="ru-RU"/>
    </w:rPr>
  </w:style>
  <w:style w:type="character" w:customStyle="1" w:styleId="30">
    <w:name w:val="Заголовок 3 Знак"/>
    <w:basedOn w:val="a0"/>
    <w:link w:val="3"/>
    <w:uiPriority w:val="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60">
    <w:name w:val="Заголовок 6 Знак"/>
    <w:basedOn w:val="a0"/>
    <w:link w:val="6"/>
    <w:uiPriority w:val="9"/>
    <w:rsid w:val="002D260C"/>
    <w:rPr>
      <w:rFonts w:asciiTheme="majorHAnsi" w:eastAsiaTheme="majorEastAsia" w:hAnsiTheme="majorHAnsi" w:cstheme="majorBidi"/>
      <w:color w:val="111921" w:themeColor="accent1" w:themeShade="7F"/>
      <w:sz w:val="24"/>
      <w:szCs w:val="24"/>
      <w:lang w:val="ru-RU" w:eastAsia="ru-RU"/>
    </w:rPr>
  </w:style>
  <w:style w:type="paragraph" w:styleId="ae">
    <w:name w:val="Body Text Indent"/>
    <w:basedOn w:val="a"/>
    <w:link w:val="af"/>
    <w:rsid w:val="002D260C"/>
    <w:pPr>
      <w:spacing w:after="120" w:line="240" w:lineRule="auto"/>
      <w:ind w:left="283"/>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rsid w:val="002D260C"/>
    <w:rPr>
      <w:rFonts w:ascii="Times New Roman" w:eastAsia="Times New Roman" w:hAnsi="Times New Roman" w:cs="Times New Roman"/>
      <w:sz w:val="24"/>
      <w:szCs w:val="24"/>
      <w:lang w:val="ru-RU" w:eastAsia="ru-RU"/>
    </w:rPr>
  </w:style>
  <w:style w:type="paragraph" w:styleId="31">
    <w:name w:val="Body Text 3"/>
    <w:basedOn w:val="a"/>
    <w:link w:val="32"/>
    <w:unhideWhenUsed/>
    <w:rsid w:val="002D260C"/>
    <w:pPr>
      <w:spacing w:after="120" w:line="240" w:lineRule="auto"/>
    </w:pPr>
    <w:rPr>
      <w:rFonts w:eastAsiaTheme="minorEastAsia" w:cs="Times New Roman"/>
      <w:sz w:val="16"/>
      <w:szCs w:val="16"/>
      <w:lang w:val="ru-RU"/>
    </w:rPr>
  </w:style>
  <w:style w:type="character" w:customStyle="1" w:styleId="32">
    <w:name w:val="Основной текст 3 Знак"/>
    <w:basedOn w:val="a0"/>
    <w:link w:val="31"/>
    <w:uiPriority w:val="99"/>
    <w:rsid w:val="002D260C"/>
    <w:rPr>
      <w:rFonts w:eastAsiaTheme="minorEastAsia" w:cs="Times New Roman"/>
      <w:sz w:val="16"/>
      <w:szCs w:val="16"/>
      <w:lang w:val="ru-RU"/>
    </w:rPr>
  </w:style>
  <w:style w:type="paragraph" w:customStyle="1" w:styleId="af0">
    <w:name w:val="Абзац"/>
    <w:basedOn w:val="a"/>
    <w:rsid w:val="006D2CF9"/>
    <w:pPr>
      <w:tabs>
        <w:tab w:val="left" w:pos="851"/>
      </w:tabs>
      <w:spacing w:before="80" w:after="0" w:line="240" w:lineRule="auto"/>
      <w:ind w:left="851" w:hanging="851"/>
      <w:jc w:val="both"/>
    </w:pPr>
    <w:rPr>
      <w:rFonts w:ascii="Arial" w:eastAsia="Times New Roman" w:hAnsi="Arial" w:cs="Times New Roman"/>
      <w:szCs w:val="24"/>
      <w:lang w:eastAsia="ru-RU"/>
    </w:rPr>
  </w:style>
  <w:style w:type="paragraph" w:styleId="11">
    <w:name w:val="toc 1"/>
    <w:basedOn w:val="a"/>
    <w:next w:val="a"/>
    <w:autoRedefine/>
    <w:uiPriority w:val="39"/>
    <w:qFormat/>
    <w:rsid w:val="006D2CF9"/>
    <w:pPr>
      <w:spacing w:before="360" w:after="0"/>
    </w:pPr>
    <w:rPr>
      <w:rFonts w:asciiTheme="majorHAnsi" w:hAnsiTheme="majorHAnsi" w:cstheme="majorHAnsi"/>
      <w:b/>
      <w:bCs/>
      <w:caps/>
      <w:sz w:val="24"/>
      <w:szCs w:val="24"/>
    </w:rPr>
  </w:style>
  <w:style w:type="paragraph" w:customStyle="1" w:styleId="21">
    <w:name w:val="Таблица2"/>
    <w:rsid w:val="0062750D"/>
    <w:pPr>
      <w:widowControl w:val="0"/>
      <w:spacing w:after="0" w:line="240" w:lineRule="auto"/>
      <w:jc w:val="center"/>
    </w:pPr>
    <w:rPr>
      <w:rFonts w:ascii="Arial" w:eastAsia="Times New Roman" w:hAnsi="Arial" w:cs="Times New Roman"/>
      <w:bCs/>
      <w:sz w:val="20"/>
      <w:szCs w:val="20"/>
      <w:lang w:val="ru-RU" w:eastAsia="ru-RU"/>
    </w:rPr>
  </w:style>
  <w:style w:type="character" w:styleId="af1">
    <w:name w:val="Hyperlink"/>
    <w:uiPriority w:val="99"/>
    <w:rsid w:val="001A6E36"/>
    <w:rPr>
      <w:color w:val="0000FF"/>
      <w:u w:val="single"/>
    </w:rPr>
  </w:style>
  <w:style w:type="character" w:customStyle="1" w:styleId="apple-converted-space">
    <w:name w:val="apple-converted-space"/>
    <w:basedOn w:val="a0"/>
    <w:uiPriority w:val="99"/>
    <w:rsid w:val="001A6E36"/>
  </w:style>
  <w:style w:type="paragraph" w:customStyle="1" w:styleId="af2">
    <w:name w:val="Линия"/>
    <w:rsid w:val="006439D5"/>
    <w:pPr>
      <w:tabs>
        <w:tab w:val="right" w:leader="underscore" w:pos="9354"/>
      </w:tabs>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12">
    <w:name w:val="Абзац списка1"/>
    <w:basedOn w:val="a"/>
    <w:uiPriority w:val="34"/>
    <w:qFormat/>
    <w:rsid w:val="00F10725"/>
    <w:pPr>
      <w:spacing w:after="200" w:line="276" w:lineRule="auto"/>
      <w:ind w:left="720"/>
      <w:contextualSpacing/>
    </w:pPr>
    <w:rPr>
      <w:rFonts w:ascii="Calibri" w:eastAsia="Calibri" w:hAnsi="Calibri" w:cs="Times New Roman"/>
    </w:rPr>
  </w:style>
  <w:style w:type="paragraph" w:customStyle="1" w:styleId="BODY">
    <w:name w:val="BODY"/>
    <w:basedOn w:val="a"/>
    <w:link w:val="BODY0"/>
    <w:rsid w:val="00F10725"/>
    <w:pPr>
      <w:autoSpaceDE w:val="0"/>
      <w:autoSpaceDN w:val="0"/>
      <w:adjustRightInd w:val="0"/>
      <w:spacing w:after="0" w:line="240" w:lineRule="atLeast"/>
      <w:ind w:firstLine="283"/>
      <w:jc w:val="both"/>
      <w:textAlignment w:val="center"/>
    </w:pPr>
    <w:rPr>
      <w:rFonts w:ascii="Times New Roman (OTF)" w:eastAsia="Times New Roman" w:hAnsi="Times New Roman (OTF)" w:cs="Times New Roman (OTF)"/>
      <w:color w:val="000000"/>
      <w:lang w:val="ru-RU" w:eastAsia="ru-RU"/>
    </w:rPr>
  </w:style>
  <w:style w:type="character" w:customStyle="1" w:styleId="BODY0">
    <w:name w:val="BODY Знак"/>
    <w:link w:val="BODY"/>
    <w:rsid w:val="00F10725"/>
    <w:rPr>
      <w:rFonts w:ascii="Times New Roman (OTF)" w:eastAsia="Times New Roman" w:hAnsi="Times New Roman (OTF)" w:cs="Times New Roman (OTF)"/>
      <w:color w:val="000000"/>
      <w:lang w:val="ru-RU" w:eastAsia="ru-RU"/>
    </w:rPr>
  </w:style>
  <w:style w:type="paragraph" w:customStyle="1" w:styleId="center">
    <w:name w:val="center"/>
    <w:basedOn w:val="BODY"/>
    <w:rsid w:val="009F2A28"/>
    <w:pPr>
      <w:ind w:firstLine="0"/>
      <w:jc w:val="center"/>
    </w:pPr>
    <w:rPr>
      <w:rFonts w:ascii="Arial" w:hAnsi="Arial" w:cs="Arial"/>
      <w:b/>
      <w:bCs/>
      <w:w w:val="90"/>
    </w:rPr>
  </w:style>
  <w:style w:type="character" w:customStyle="1" w:styleId="ab">
    <w:name w:val="Абзац списка Знак"/>
    <w:link w:val="aa"/>
    <w:uiPriority w:val="34"/>
    <w:rsid w:val="009F2A28"/>
  </w:style>
  <w:style w:type="paragraph" w:styleId="af3">
    <w:name w:val="footnote text"/>
    <w:basedOn w:val="a"/>
    <w:link w:val="af4"/>
    <w:rsid w:val="00D80C0E"/>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сноски Знак"/>
    <w:basedOn w:val="a0"/>
    <w:link w:val="af3"/>
    <w:rsid w:val="00D80C0E"/>
    <w:rPr>
      <w:rFonts w:ascii="Times New Roman" w:eastAsia="Times New Roman" w:hAnsi="Times New Roman" w:cs="Times New Roman"/>
      <w:sz w:val="20"/>
      <w:szCs w:val="20"/>
      <w:lang w:val="ru-RU" w:eastAsia="ru-RU"/>
    </w:rPr>
  </w:style>
  <w:style w:type="character" w:styleId="af5">
    <w:name w:val="footnote reference"/>
    <w:rsid w:val="00D80C0E"/>
    <w:rPr>
      <w:vertAlign w:val="superscript"/>
    </w:rPr>
  </w:style>
  <w:style w:type="character" w:customStyle="1" w:styleId="s0">
    <w:name w:val="s0"/>
    <w:rsid w:val="0016120A"/>
    <w:rPr>
      <w:rFonts w:ascii="Arial" w:hAnsi="Arial" w:cs="Arial" w:hint="default"/>
      <w:b w:val="0"/>
      <w:bCs w:val="0"/>
      <w:i w:val="0"/>
      <w:iCs w:val="0"/>
      <w:strike w:val="0"/>
      <w:dstrike w:val="0"/>
      <w:color w:val="000000"/>
      <w:sz w:val="20"/>
      <w:szCs w:val="20"/>
      <w:u w:val="none"/>
      <w:effect w:val="none"/>
    </w:rPr>
  </w:style>
  <w:style w:type="paragraph" w:customStyle="1" w:styleId="JDMain1">
    <w:name w:val="JD Main 1"/>
    <w:basedOn w:val="a"/>
    <w:rsid w:val="0016120A"/>
    <w:pPr>
      <w:tabs>
        <w:tab w:val="num" w:pos="360"/>
      </w:tabs>
      <w:spacing w:after="0" w:line="240" w:lineRule="auto"/>
      <w:ind w:left="360" w:hanging="360"/>
    </w:pPr>
    <w:rPr>
      <w:rFonts w:ascii="Arial" w:eastAsia="Times New Roman" w:hAnsi="Arial" w:cs="Times New Roman"/>
      <w:b/>
      <w:sz w:val="20"/>
      <w:szCs w:val="20"/>
      <w:lang w:val="ru-RU" w:eastAsia="ru-RU"/>
    </w:rPr>
  </w:style>
  <w:style w:type="paragraph" w:styleId="22">
    <w:name w:val="toc 2"/>
    <w:basedOn w:val="a"/>
    <w:next w:val="a"/>
    <w:autoRedefine/>
    <w:uiPriority w:val="39"/>
    <w:unhideWhenUsed/>
    <w:rsid w:val="008B7CA1"/>
    <w:pPr>
      <w:spacing w:before="240" w:after="0"/>
    </w:pPr>
    <w:rPr>
      <w:rFonts w:cstheme="minorHAnsi"/>
      <w:b/>
      <w:bCs/>
      <w:sz w:val="20"/>
      <w:szCs w:val="20"/>
    </w:rPr>
  </w:style>
  <w:style w:type="paragraph" w:styleId="33">
    <w:name w:val="toc 3"/>
    <w:basedOn w:val="a"/>
    <w:next w:val="a"/>
    <w:autoRedefine/>
    <w:uiPriority w:val="39"/>
    <w:unhideWhenUsed/>
    <w:rsid w:val="008B7CA1"/>
    <w:pPr>
      <w:spacing w:after="0"/>
      <w:ind w:left="220"/>
    </w:pPr>
    <w:rPr>
      <w:rFonts w:cstheme="minorHAnsi"/>
      <w:sz w:val="20"/>
      <w:szCs w:val="20"/>
    </w:rPr>
  </w:style>
  <w:style w:type="paragraph" w:styleId="41">
    <w:name w:val="toc 4"/>
    <w:basedOn w:val="a"/>
    <w:next w:val="a"/>
    <w:autoRedefine/>
    <w:uiPriority w:val="39"/>
    <w:unhideWhenUsed/>
    <w:rsid w:val="008B7CA1"/>
    <w:pPr>
      <w:spacing w:after="0"/>
      <w:ind w:left="440"/>
    </w:pPr>
    <w:rPr>
      <w:rFonts w:cstheme="minorHAnsi"/>
      <w:sz w:val="20"/>
      <w:szCs w:val="20"/>
    </w:rPr>
  </w:style>
  <w:style w:type="paragraph" w:styleId="51">
    <w:name w:val="toc 5"/>
    <w:basedOn w:val="a"/>
    <w:next w:val="a"/>
    <w:autoRedefine/>
    <w:uiPriority w:val="39"/>
    <w:unhideWhenUsed/>
    <w:rsid w:val="008B7CA1"/>
    <w:pPr>
      <w:spacing w:after="0"/>
      <w:ind w:left="660"/>
    </w:pPr>
    <w:rPr>
      <w:rFonts w:cstheme="minorHAnsi"/>
      <w:sz w:val="20"/>
      <w:szCs w:val="20"/>
    </w:rPr>
  </w:style>
  <w:style w:type="paragraph" w:styleId="61">
    <w:name w:val="toc 6"/>
    <w:basedOn w:val="a"/>
    <w:next w:val="a"/>
    <w:autoRedefine/>
    <w:uiPriority w:val="39"/>
    <w:unhideWhenUsed/>
    <w:rsid w:val="008B7CA1"/>
    <w:pPr>
      <w:spacing w:after="0"/>
      <w:ind w:left="880"/>
    </w:pPr>
    <w:rPr>
      <w:rFonts w:cstheme="minorHAnsi"/>
      <w:sz w:val="20"/>
      <w:szCs w:val="20"/>
    </w:rPr>
  </w:style>
  <w:style w:type="paragraph" w:styleId="71">
    <w:name w:val="toc 7"/>
    <w:basedOn w:val="a"/>
    <w:next w:val="a"/>
    <w:autoRedefine/>
    <w:uiPriority w:val="39"/>
    <w:unhideWhenUsed/>
    <w:rsid w:val="008B7CA1"/>
    <w:pPr>
      <w:spacing w:after="0"/>
      <w:ind w:left="1100"/>
    </w:pPr>
    <w:rPr>
      <w:rFonts w:cstheme="minorHAnsi"/>
      <w:sz w:val="20"/>
      <w:szCs w:val="20"/>
    </w:rPr>
  </w:style>
  <w:style w:type="paragraph" w:styleId="81">
    <w:name w:val="toc 8"/>
    <w:basedOn w:val="a"/>
    <w:next w:val="a"/>
    <w:autoRedefine/>
    <w:uiPriority w:val="39"/>
    <w:unhideWhenUsed/>
    <w:rsid w:val="008B7CA1"/>
    <w:pPr>
      <w:spacing w:after="0"/>
      <w:ind w:left="1320"/>
    </w:pPr>
    <w:rPr>
      <w:rFonts w:cstheme="minorHAnsi"/>
      <w:sz w:val="20"/>
      <w:szCs w:val="20"/>
    </w:rPr>
  </w:style>
  <w:style w:type="paragraph" w:styleId="91">
    <w:name w:val="toc 9"/>
    <w:basedOn w:val="a"/>
    <w:next w:val="a"/>
    <w:autoRedefine/>
    <w:uiPriority w:val="39"/>
    <w:unhideWhenUsed/>
    <w:rsid w:val="008B7CA1"/>
    <w:pPr>
      <w:spacing w:after="0"/>
      <w:ind w:left="1540"/>
    </w:pPr>
    <w:rPr>
      <w:rFonts w:cstheme="minorHAnsi"/>
      <w:sz w:val="20"/>
      <w:szCs w:val="20"/>
    </w:rPr>
  </w:style>
  <w:style w:type="paragraph" w:styleId="af6">
    <w:name w:val="TOC Heading"/>
    <w:basedOn w:val="1"/>
    <w:next w:val="a"/>
    <w:uiPriority w:val="39"/>
    <w:unhideWhenUsed/>
    <w:qFormat/>
    <w:rsid w:val="00D032F6"/>
    <w:pPr>
      <w:keepLines/>
      <w:spacing w:before="240" w:line="259" w:lineRule="auto"/>
      <w:jc w:val="left"/>
      <w:outlineLvl w:val="9"/>
    </w:pPr>
    <w:rPr>
      <w:rFonts w:asciiTheme="majorHAnsi" w:eastAsiaTheme="majorEastAsia" w:hAnsiTheme="majorHAnsi" w:cstheme="majorBidi"/>
      <w:color w:val="192631" w:themeColor="accent1" w:themeShade="BF"/>
      <w:sz w:val="32"/>
      <w:szCs w:val="32"/>
    </w:rPr>
  </w:style>
  <w:style w:type="character" w:styleId="af7">
    <w:name w:val="page number"/>
    <w:rsid w:val="001F1F8D"/>
    <w:rPr>
      <w:sz w:val="20"/>
    </w:rPr>
  </w:style>
  <w:style w:type="paragraph" w:styleId="af8">
    <w:name w:val="Body Text"/>
    <w:basedOn w:val="a"/>
    <w:link w:val="af9"/>
    <w:unhideWhenUsed/>
    <w:rsid w:val="002F4CFE"/>
    <w:pPr>
      <w:spacing w:after="120"/>
    </w:pPr>
  </w:style>
  <w:style w:type="character" w:customStyle="1" w:styleId="af9">
    <w:name w:val="Основной текст Знак"/>
    <w:basedOn w:val="a0"/>
    <w:link w:val="af8"/>
    <w:uiPriority w:val="99"/>
    <w:semiHidden/>
    <w:rsid w:val="002F4CFE"/>
  </w:style>
  <w:style w:type="paragraph" w:customStyle="1" w:styleId="afa">
    <w:basedOn w:val="a"/>
    <w:next w:val="afb"/>
    <w:link w:val="afc"/>
    <w:uiPriority w:val="10"/>
    <w:qFormat/>
    <w:rsid w:val="00C22127"/>
    <w:pPr>
      <w:spacing w:after="0" w:line="240" w:lineRule="auto"/>
      <w:jc w:val="center"/>
    </w:pPr>
    <w:rPr>
      <w:rFonts w:ascii="Times New Roman" w:eastAsia="Times New Roman" w:hAnsi="Times New Roman" w:cs="Times New Roman"/>
      <w:b/>
      <w:sz w:val="32"/>
      <w:szCs w:val="20"/>
      <w:lang w:val="ru-RU" w:eastAsia="ru-RU"/>
    </w:rPr>
  </w:style>
  <w:style w:type="character" w:customStyle="1" w:styleId="afc">
    <w:name w:val="Название Знак"/>
    <w:link w:val="afa"/>
    <w:uiPriority w:val="10"/>
    <w:rsid w:val="00C22127"/>
    <w:rPr>
      <w:rFonts w:ascii="Times New Roman" w:eastAsia="Times New Roman" w:hAnsi="Times New Roman" w:cs="Times New Roman"/>
      <w:b/>
      <w:sz w:val="32"/>
      <w:szCs w:val="20"/>
      <w:lang w:val="ru-RU" w:eastAsia="ru-RU"/>
    </w:rPr>
  </w:style>
  <w:style w:type="paragraph" w:styleId="afb">
    <w:name w:val="Title"/>
    <w:basedOn w:val="a"/>
    <w:next w:val="a"/>
    <w:link w:val="afd"/>
    <w:uiPriority w:val="10"/>
    <w:qFormat/>
    <w:rsid w:val="00C221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0"/>
    <w:link w:val="afb"/>
    <w:uiPriority w:val="10"/>
    <w:rsid w:val="00C22127"/>
    <w:rPr>
      <w:rFonts w:asciiTheme="majorHAnsi" w:eastAsiaTheme="majorEastAsia" w:hAnsiTheme="majorHAnsi" w:cstheme="majorBidi"/>
      <w:spacing w:val="-10"/>
      <w:kern w:val="28"/>
      <w:sz w:val="56"/>
      <w:szCs w:val="56"/>
    </w:rPr>
  </w:style>
  <w:style w:type="paragraph" w:styleId="23">
    <w:name w:val="Body Text 2"/>
    <w:basedOn w:val="a"/>
    <w:link w:val="24"/>
    <w:unhideWhenUsed/>
    <w:rsid w:val="00C22127"/>
    <w:pPr>
      <w:spacing w:after="120" w:line="480" w:lineRule="auto"/>
    </w:pPr>
  </w:style>
  <w:style w:type="character" w:customStyle="1" w:styleId="24">
    <w:name w:val="Основной текст 2 Знак"/>
    <w:basedOn w:val="a0"/>
    <w:link w:val="23"/>
    <w:uiPriority w:val="99"/>
    <w:semiHidden/>
    <w:rsid w:val="00C22127"/>
  </w:style>
  <w:style w:type="paragraph" w:styleId="25">
    <w:name w:val="Body Text Indent 2"/>
    <w:basedOn w:val="a"/>
    <w:link w:val="26"/>
    <w:unhideWhenUsed/>
    <w:rsid w:val="00C22127"/>
    <w:pPr>
      <w:spacing w:after="120" w:line="480" w:lineRule="auto"/>
      <w:ind w:left="283"/>
    </w:pPr>
  </w:style>
  <w:style w:type="character" w:customStyle="1" w:styleId="26">
    <w:name w:val="Основной текст с отступом 2 Знак"/>
    <w:basedOn w:val="a0"/>
    <w:link w:val="25"/>
    <w:uiPriority w:val="99"/>
    <w:semiHidden/>
    <w:rsid w:val="00C22127"/>
  </w:style>
  <w:style w:type="character" w:customStyle="1" w:styleId="20">
    <w:name w:val="Заголовок 2 Знак"/>
    <w:basedOn w:val="a0"/>
    <w:link w:val="2"/>
    <w:uiPriority w:val="9"/>
    <w:rsid w:val="00C22127"/>
    <w:rPr>
      <w:rFonts w:ascii="Times New Roman" w:eastAsia="Times New Roman" w:hAnsi="Times New Roman" w:cs="Times New Roman"/>
      <w:b/>
      <w:sz w:val="24"/>
      <w:szCs w:val="20"/>
      <w:lang w:val="ru-RU" w:eastAsia="ru-RU"/>
    </w:rPr>
  </w:style>
  <w:style w:type="character" w:customStyle="1" w:styleId="40">
    <w:name w:val="Заголовок 4 Знак"/>
    <w:basedOn w:val="a0"/>
    <w:link w:val="4"/>
    <w:uiPriority w:val="9"/>
    <w:rsid w:val="00C22127"/>
    <w:rPr>
      <w:rFonts w:ascii="Times New Roman" w:eastAsia="Times New Roman" w:hAnsi="Times New Roman" w:cs="Times New Roman"/>
      <w:sz w:val="28"/>
      <w:szCs w:val="20"/>
      <w:lang w:val="ru-RU" w:eastAsia="ru-RU"/>
    </w:rPr>
  </w:style>
  <w:style w:type="character" w:customStyle="1" w:styleId="50">
    <w:name w:val="Заголовок 5 Знак"/>
    <w:basedOn w:val="a0"/>
    <w:link w:val="5"/>
    <w:uiPriority w:val="9"/>
    <w:rsid w:val="00C22127"/>
    <w:rPr>
      <w:rFonts w:ascii="Times New Roman" w:eastAsia="Times New Roman" w:hAnsi="Times New Roman" w:cs="Times New Roman"/>
      <w:sz w:val="28"/>
      <w:szCs w:val="20"/>
      <w:lang w:val="ru-RU" w:eastAsia="ru-RU"/>
    </w:rPr>
  </w:style>
  <w:style w:type="character" w:customStyle="1" w:styleId="70">
    <w:name w:val="Заголовок 7 Знак"/>
    <w:basedOn w:val="a0"/>
    <w:link w:val="7"/>
    <w:uiPriority w:val="9"/>
    <w:rsid w:val="00C22127"/>
    <w:rPr>
      <w:rFonts w:ascii="Times New Roman" w:eastAsia="Times New Roman" w:hAnsi="Times New Roman" w:cs="Times New Roman"/>
      <w:i/>
      <w:sz w:val="24"/>
      <w:szCs w:val="20"/>
      <w:lang w:val="ru-RU" w:eastAsia="ru-RU"/>
    </w:rPr>
  </w:style>
  <w:style w:type="character" w:customStyle="1" w:styleId="80">
    <w:name w:val="Заголовок 8 Знак"/>
    <w:basedOn w:val="a0"/>
    <w:link w:val="8"/>
    <w:uiPriority w:val="9"/>
    <w:rsid w:val="00C22127"/>
    <w:rPr>
      <w:rFonts w:ascii="Times New Roman" w:eastAsia="Times New Roman" w:hAnsi="Times New Roman" w:cs="Times New Roman"/>
      <w:i/>
      <w:sz w:val="28"/>
      <w:szCs w:val="20"/>
      <w:lang w:val="ru-RU" w:eastAsia="ru-RU"/>
    </w:rPr>
  </w:style>
  <w:style w:type="character" w:customStyle="1" w:styleId="90">
    <w:name w:val="Заголовок 9 Знак"/>
    <w:basedOn w:val="a0"/>
    <w:link w:val="9"/>
    <w:uiPriority w:val="9"/>
    <w:rsid w:val="00C22127"/>
    <w:rPr>
      <w:rFonts w:ascii="Times New Roman" w:eastAsia="Times New Roman" w:hAnsi="Times New Roman" w:cs="Times New Roman"/>
      <w:sz w:val="24"/>
      <w:szCs w:val="20"/>
      <w:lang w:val="ru-RU" w:eastAsia="ru-RU"/>
    </w:rPr>
  </w:style>
  <w:style w:type="paragraph" w:styleId="34">
    <w:name w:val="Body Text Indent 3"/>
    <w:basedOn w:val="a"/>
    <w:link w:val="35"/>
    <w:rsid w:val="00C22127"/>
    <w:pPr>
      <w:spacing w:after="0" w:line="240" w:lineRule="auto"/>
      <w:ind w:left="284" w:hanging="284"/>
      <w:jc w:val="both"/>
    </w:pPr>
    <w:rPr>
      <w:rFonts w:ascii="Times New Roman" w:eastAsia="Times New Roman" w:hAnsi="Times New Roman" w:cs="Times New Roman"/>
      <w:sz w:val="28"/>
      <w:szCs w:val="20"/>
      <w:lang w:val="ru-RU" w:eastAsia="ru-RU"/>
    </w:rPr>
  </w:style>
  <w:style w:type="character" w:customStyle="1" w:styleId="35">
    <w:name w:val="Основной текст с отступом 3 Знак"/>
    <w:basedOn w:val="a0"/>
    <w:link w:val="34"/>
    <w:rsid w:val="00C22127"/>
    <w:rPr>
      <w:rFonts w:ascii="Times New Roman" w:eastAsia="Times New Roman" w:hAnsi="Times New Roman" w:cs="Times New Roman"/>
      <w:sz w:val="28"/>
      <w:szCs w:val="20"/>
      <w:lang w:val="ru-RU" w:eastAsia="ru-RU"/>
    </w:rPr>
  </w:style>
  <w:style w:type="paragraph" w:styleId="afe">
    <w:name w:val="caption"/>
    <w:basedOn w:val="a"/>
    <w:next w:val="a"/>
    <w:uiPriority w:val="35"/>
    <w:qFormat/>
    <w:rsid w:val="00C22127"/>
    <w:pPr>
      <w:spacing w:after="0" w:line="240" w:lineRule="auto"/>
    </w:pPr>
    <w:rPr>
      <w:rFonts w:ascii="Times New Roman" w:eastAsia="Times New Roman" w:hAnsi="Times New Roman" w:cs="Times New Roman"/>
      <w:b/>
      <w:sz w:val="24"/>
      <w:szCs w:val="20"/>
      <w:u w:val="single"/>
      <w:lang w:val="ru-RU" w:eastAsia="ru-RU"/>
    </w:rPr>
  </w:style>
  <w:style w:type="paragraph" w:customStyle="1" w:styleId="13">
    <w:name w:val="Без интервала1"/>
    <w:basedOn w:val="a"/>
    <w:link w:val="NoSpacingChar"/>
    <w:uiPriority w:val="1"/>
    <w:qFormat/>
    <w:rsid w:val="00C22127"/>
    <w:pPr>
      <w:spacing w:after="0" w:line="240" w:lineRule="auto"/>
    </w:pPr>
    <w:rPr>
      <w:rFonts w:ascii="Times New Roman" w:eastAsia="Times New Roman" w:hAnsi="Times New Roman" w:cs="Times New Roman"/>
      <w:sz w:val="24"/>
      <w:szCs w:val="24"/>
      <w:lang w:val="ru-RU" w:eastAsia="ru-RU"/>
    </w:rPr>
  </w:style>
  <w:style w:type="character" w:customStyle="1" w:styleId="NoSpacingChar">
    <w:name w:val="No Spacing Char"/>
    <w:link w:val="13"/>
    <w:uiPriority w:val="1"/>
    <w:rsid w:val="00C22127"/>
    <w:rPr>
      <w:rFonts w:ascii="Times New Roman" w:eastAsia="Times New Roman" w:hAnsi="Times New Roman" w:cs="Times New Roman"/>
      <w:sz w:val="24"/>
      <w:szCs w:val="24"/>
      <w:lang w:val="ru-RU" w:eastAsia="ru-RU"/>
    </w:rPr>
  </w:style>
  <w:style w:type="paragraph" w:styleId="aff">
    <w:name w:val="Subtitle"/>
    <w:next w:val="a"/>
    <w:link w:val="aff0"/>
    <w:uiPriority w:val="11"/>
    <w:qFormat/>
    <w:rsid w:val="00C22127"/>
    <w:pPr>
      <w:spacing w:after="600" w:line="240" w:lineRule="auto"/>
    </w:pPr>
    <w:rPr>
      <w:rFonts w:ascii="Cambria" w:eastAsia="Cambria" w:hAnsi="Cambria" w:cs="Times New Roman"/>
      <w:smallCaps/>
      <w:color w:val="938953"/>
      <w:spacing w:val="5"/>
      <w:sz w:val="28"/>
      <w:szCs w:val="28"/>
      <w:lang w:bidi="en-US"/>
    </w:rPr>
  </w:style>
  <w:style w:type="character" w:customStyle="1" w:styleId="aff0">
    <w:name w:val="Подзаголовок Знак"/>
    <w:basedOn w:val="a0"/>
    <w:link w:val="aff"/>
    <w:uiPriority w:val="11"/>
    <w:rsid w:val="00C22127"/>
    <w:rPr>
      <w:rFonts w:ascii="Cambria" w:eastAsia="Cambria" w:hAnsi="Cambria" w:cs="Times New Roman"/>
      <w:smallCaps/>
      <w:color w:val="938953"/>
      <w:spacing w:val="5"/>
      <w:sz w:val="28"/>
      <w:szCs w:val="28"/>
      <w:lang w:bidi="en-US"/>
    </w:rPr>
  </w:style>
  <w:style w:type="character" w:styleId="aff1">
    <w:name w:val="Strong"/>
    <w:uiPriority w:val="22"/>
    <w:qFormat/>
    <w:rsid w:val="00C22127"/>
    <w:rPr>
      <w:b/>
      <w:bCs/>
      <w:spacing w:val="0"/>
    </w:rPr>
  </w:style>
  <w:style w:type="character" w:styleId="aff2">
    <w:name w:val="Emphasis"/>
    <w:uiPriority w:val="20"/>
    <w:qFormat/>
    <w:rsid w:val="00C22127"/>
    <w:rPr>
      <w:b/>
      <w:bCs/>
      <w:smallCaps/>
      <w:dstrike w:val="0"/>
      <w:color w:val="5A5A5A"/>
      <w:spacing w:val="20"/>
      <w:kern w:val="0"/>
      <w:vertAlign w:val="baseline"/>
    </w:rPr>
  </w:style>
  <w:style w:type="paragraph" w:customStyle="1" w:styleId="210">
    <w:name w:val="Цитата 21"/>
    <w:basedOn w:val="a"/>
    <w:next w:val="a"/>
    <w:link w:val="QuoteChar"/>
    <w:uiPriority w:val="29"/>
    <w:qFormat/>
    <w:rsid w:val="00C22127"/>
    <w:pPr>
      <w:spacing w:after="0" w:line="240" w:lineRule="auto"/>
    </w:pPr>
    <w:rPr>
      <w:rFonts w:ascii="Times New Roman" w:eastAsia="Times New Roman" w:hAnsi="Times New Roman" w:cs="Times New Roman"/>
      <w:i/>
      <w:iCs/>
      <w:sz w:val="24"/>
      <w:szCs w:val="24"/>
      <w:lang w:val="ru-RU" w:eastAsia="ru-RU"/>
    </w:rPr>
  </w:style>
  <w:style w:type="character" w:customStyle="1" w:styleId="QuoteChar">
    <w:name w:val="Quote Char"/>
    <w:link w:val="210"/>
    <w:uiPriority w:val="29"/>
    <w:rsid w:val="00C22127"/>
    <w:rPr>
      <w:rFonts w:ascii="Times New Roman" w:eastAsia="Times New Roman" w:hAnsi="Times New Roman" w:cs="Times New Roman"/>
      <w:i/>
      <w:iCs/>
      <w:sz w:val="24"/>
      <w:szCs w:val="24"/>
      <w:lang w:val="ru-RU" w:eastAsia="ru-RU"/>
    </w:rPr>
  </w:style>
  <w:style w:type="paragraph" w:customStyle="1" w:styleId="14">
    <w:name w:val="Выделенная цитата1"/>
    <w:basedOn w:val="a"/>
    <w:next w:val="a"/>
    <w:link w:val="IntenseQuoteChar"/>
    <w:uiPriority w:val="30"/>
    <w:qFormat/>
    <w:rsid w:val="00C22127"/>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0" w:line="300" w:lineRule="auto"/>
      <w:ind w:left="2506" w:right="432"/>
    </w:pPr>
    <w:rPr>
      <w:rFonts w:ascii="Calibri" w:eastAsia="Times New Roman" w:hAnsi="Calibri" w:cs="Times New Roman"/>
      <w:smallCaps/>
      <w:color w:val="365F91"/>
      <w:sz w:val="24"/>
      <w:szCs w:val="24"/>
      <w:lang w:val="ru-RU" w:eastAsia="ru-RU"/>
    </w:rPr>
  </w:style>
  <w:style w:type="character" w:customStyle="1" w:styleId="IntenseQuoteChar">
    <w:name w:val="Intense Quote Char"/>
    <w:link w:val="14"/>
    <w:uiPriority w:val="30"/>
    <w:rsid w:val="00C22127"/>
    <w:rPr>
      <w:rFonts w:ascii="Calibri" w:eastAsia="Times New Roman" w:hAnsi="Calibri" w:cs="Times New Roman"/>
      <w:smallCaps/>
      <w:color w:val="365F91"/>
      <w:sz w:val="24"/>
      <w:szCs w:val="24"/>
      <w:lang w:val="ru-RU" w:eastAsia="ru-RU"/>
    </w:rPr>
  </w:style>
  <w:style w:type="character" w:customStyle="1" w:styleId="15">
    <w:name w:val="Слабое выделение1"/>
    <w:uiPriority w:val="19"/>
    <w:qFormat/>
    <w:rsid w:val="00C22127"/>
    <w:rPr>
      <w:smallCaps/>
      <w:dstrike w:val="0"/>
      <w:color w:val="5A5A5A"/>
      <w:vertAlign w:val="baseline"/>
    </w:rPr>
  </w:style>
  <w:style w:type="character" w:customStyle="1" w:styleId="16">
    <w:name w:val="Сильное выделение1"/>
    <w:uiPriority w:val="21"/>
    <w:qFormat/>
    <w:rsid w:val="00C22127"/>
    <w:rPr>
      <w:b/>
      <w:bCs/>
      <w:smallCaps/>
      <w:color w:val="4F81BD"/>
      <w:spacing w:val="40"/>
    </w:rPr>
  </w:style>
  <w:style w:type="character" w:customStyle="1" w:styleId="17">
    <w:name w:val="Слабая ссылка1"/>
    <w:uiPriority w:val="31"/>
    <w:qFormat/>
    <w:rsid w:val="00C22127"/>
    <w:rPr>
      <w:rFonts w:ascii="Calibri" w:eastAsia="Times New Roman" w:hAnsi="Calibri" w:cs="Times New Roman"/>
      <w:i/>
      <w:iCs/>
      <w:smallCaps/>
      <w:color w:val="5A5A5A"/>
      <w:spacing w:val="20"/>
    </w:rPr>
  </w:style>
  <w:style w:type="character" w:customStyle="1" w:styleId="18">
    <w:name w:val="Сильная ссылка1"/>
    <w:uiPriority w:val="32"/>
    <w:qFormat/>
    <w:rsid w:val="00C22127"/>
    <w:rPr>
      <w:rFonts w:ascii="Calibri" w:eastAsia="Times New Roman" w:hAnsi="Calibri" w:cs="Times New Roman"/>
      <w:b/>
      <w:bCs/>
      <w:i/>
      <w:iCs/>
      <w:smallCaps/>
      <w:color w:val="17365D"/>
      <w:spacing w:val="20"/>
    </w:rPr>
  </w:style>
  <w:style w:type="character" w:customStyle="1" w:styleId="19">
    <w:name w:val="Название книги1"/>
    <w:uiPriority w:val="33"/>
    <w:qFormat/>
    <w:rsid w:val="00C22127"/>
    <w:rPr>
      <w:rFonts w:ascii="Calibri" w:eastAsia="Times New Roman" w:hAnsi="Calibri" w:cs="Times New Roman"/>
      <w:b/>
      <w:bCs/>
      <w:smallCaps/>
      <w:color w:val="17365D"/>
      <w:spacing w:val="10"/>
      <w:u w:val="single"/>
    </w:rPr>
  </w:style>
  <w:style w:type="paragraph" w:customStyle="1" w:styleId="aff3">
    <w:name w:val="Содержимое таблицы"/>
    <w:basedOn w:val="a"/>
    <w:rsid w:val="00C22127"/>
    <w:pPr>
      <w:widowControl w:val="0"/>
      <w:suppressLineNumbers/>
      <w:suppressAutoHyphens/>
      <w:spacing w:after="0" w:line="240" w:lineRule="auto"/>
    </w:pPr>
    <w:rPr>
      <w:rFonts w:ascii="Arial" w:eastAsia="Lucida Sans Unicode" w:hAnsi="Arial" w:cs="Times New Roman"/>
      <w:kern w:val="2"/>
      <w:sz w:val="20"/>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75348">
      <w:bodyDiv w:val="1"/>
      <w:marLeft w:val="0"/>
      <w:marRight w:val="0"/>
      <w:marTop w:val="0"/>
      <w:marBottom w:val="0"/>
      <w:divBdr>
        <w:top w:val="none" w:sz="0" w:space="0" w:color="auto"/>
        <w:left w:val="none" w:sz="0" w:space="0" w:color="auto"/>
        <w:bottom w:val="none" w:sz="0" w:space="0" w:color="auto"/>
        <w:right w:val="none" w:sz="0" w:space="0" w:color="auto"/>
      </w:divBdr>
    </w:div>
    <w:div w:id="505440572">
      <w:bodyDiv w:val="1"/>
      <w:marLeft w:val="0"/>
      <w:marRight w:val="0"/>
      <w:marTop w:val="0"/>
      <w:marBottom w:val="0"/>
      <w:divBdr>
        <w:top w:val="none" w:sz="0" w:space="0" w:color="auto"/>
        <w:left w:val="none" w:sz="0" w:space="0" w:color="auto"/>
        <w:bottom w:val="none" w:sz="0" w:space="0" w:color="auto"/>
        <w:right w:val="none" w:sz="0" w:space="0" w:color="auto"/>
      </w:divBdr>
    </w:div>
    <w:div w:id="990058896">
      <w:bodyDiv w:val="1"/>
      <w:marLeft w:val="0"/>
      <w:marRight w:val="0"/>
      <w:marTop w:val="0"/>
      <w:marBottom w:val="0"/>
      <w:divBdr>
        <w:top w:val="none" w:sz="0" w:space="0" w:color="auto"/>
        <w:left w:val="none" w:sz="0" w:space="0" w:color="auto"/>
        <w:bottom w:val="none" w:sz="0" w:space="0" w:color="auto"/>
        <w:right w:val="none" w:sz="0" w:space="0" w:color="auto"/>
      </w:divBdr>
    </w:div>
    <w:div w:id="104143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Kazphosphate">
      <a:dk1>
        <a:srgbClr val="000000"/>
      </a:dk1>
      <a:lt1>
        <a:sysClr val="window" lastClr="FFFFFF"/>
      </a:lt1>
      <a:dk2>
        <a:srgbClr val="223343"/>
      </a:dk2>
      <a:lt2>
        <a:srgbClr val="E7E8EA"/>
      </a:lt2>
      <a:accent1>
        <a:srgbClr val="223343"/>
      </a:accent1>
      <a:accent2>
        <a:srgbClr val="FBAA19"/>
      </a:accent2>
      <a:accent3>
        <a:srgbClr val="EF4458"/>
      </a:accent3>
      <a:accent4>
        <a:srgbClr val="1B6E93"/>
      </a:accent4>
      <a:accent5>
        <a:srgbClr val="2EA9CA"/>
      </a:accent5>
      <a:accent6>
        <a:srgbClr val="B03C6F"/>
      </a:accent6>
      <a:hlink>
        <a:srgbClr val="1B6E93"/>
      </a:hlink>
      <a:folHlink>
        <a:srgbClr val="B03C6F"/>
      </a:folHlink>
    </a:clrScheme>
    <a:fontScheme name="Kazphosphate">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C3940-739F-4568-B52E-62A1189D9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31</Pages>
  <Words>8169</Words>
  <Characters>46565</Characters>
  <Application>Microsoft Office Word</Application>
  <DocSecurity>0</DocSecurity>
  <Lines>388</Lines>
  <Paragraphs>109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Bykhovets</dc:creator>
  <cp:keywords/>
  <dc:description/>
  <cp:lastModifiedBy>Админ</cp:lastModifiedBy>
  <cp:revision>34</cp:revision>
  <cp:lastPrinted>2023-10-27T11:34:00Z</cp:lastPrinted>
  <dcterms:created xsi:type="dcterms:W3CDTF">2023-06-23T06:23:00Z</dcterms:created>
  <dcterms:modified xsi:type="dcterms:W3CDTF">2026-08-20T06:14:00Z</dcterms:modified>
</cp:coreProperties>
</file>