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A9835" w14:textId="77777777" w:rsidR="00D60040" w:rsidRDefault="00D60040" w:rsidP="00D60040">
      <w:pPr>
        <w:pStyle w:val="Default"/>
      </w:pPr>
    </w:p>
    <w:p w14:paraId="6D0DFCB9" w14:textId="77777777" w:rsidR="00D60040" w:rsidRPr="00D60040" w:rsidRDefault="00D60040" w:rsidP="00D60040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D60040">
        <w:rPr>
          <w:rFonts w:ascii="Arial" w:hAnsi="Arial" w:cs="Arial"/>
          <w:b/>
          <w:bCs/>
          <w:sz w:val="22"/>
          <w:szCs w:val="22"/>
        </w:rPr>
        <w:t>НЕТЕХНИЧЕСКОЕ РЕЗЮМЕ</w:t>
      </w:r>
    </w:p>
    <w:p w14:paraId="4CA52C62" w14:textId="4CD91191" w:rsidR="00D60040" w:rsidRPr="00D60040" w:rsidRDefault="00D60040" w:rsidP="00D6004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D60040">
        <w:rPr>
          <w:rFonts w:ascii="Arial" w:hAnsi="Arial" w:cs="Arial"/>
          <w:b/>
          <w:bCs/>
          <w:sz w:val="22"/>
          <w:szCs w:val="22"/>
        </w:rPr>
        <w:t xml:space="preserve">к материалам документов для проведения ГЭЭ и получения экологического разрешения на воздействие для месторождения </w:t>
      </w:r>
      <w:proofErr w:type="spellStart"/>
      <w:r w:rsidR="005722DD">
        <w:rPr>
          <w:rFonts w:ascii="Arial" w:hAnsi="Arial" w:cs="Arial"/>
          <w:b/>
          <w:bCs/>
          <w:sz w:val="22"/>
          <w:szCs w:val="22"/>
        </w:rPr>
        <w:t>Дунга</w:t>
      </w:r>
      <w:proofErr w:type="spellEnd"/>
    </w:p>
    <w:p w14:paraId="77A48A15" w14:textId="77777777" w:rsidR="00D60040" w:rsidRDefault="00D60040" w:rsidP="00D60040">
      <w:pPr>
        <w:pStyle w:val="Default"/>
        <w:jc w:val="center"/>
        <w:rPr>
          <w:sz w:val="23"/>
          <w:szCs w:val="23"/>
        </w:rPr>
      </w:pPr>
    </w:p>
    <w:tbl>
      <w:tblPr>
        <w:tblW w:w="993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5"/>
        <w:gridCol w:w="6433"/>
      </w:tblGrid>
      <w:tr w:rsidR="00D60040" w:rsidRPr="001536B0" w14:paraId="49428B74" w14:textId="77777777" w:rsidTr="001536B0">
        <w:trPr>
          <w:trHeight w:val="704"/>
        </w:trPr>
        <w:tc>
          <w:tcPr>
            <w:tcW w:w="3505" w:type="dxa"/>
          </w:tcPr>
          <w:p w14:paraId="7E5249B3" w14:textId="77777777" w:rsidR="00D60040" w:rsidRPr="001536B0" w:rsidRDefault="00D60040" w:rsidP="00D64C3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536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Краткая характеристика </w:t>
            </w:r>
            <w:r w:rsidRPr="001536B0">
              <w:rPr>
                <w:rFonts w:ascii="Arial" w:hAnsi="Arial" w:cs="Arial"/>
                <w:sz w:val="20"/>
                <w:szCs w:val="20"/>
              </w:rPr>
              <w:t xml:space="preserve">Наименование данных </w:t>
            </w:r>
          </w:p>
        </w:tc>
        <w:tc>
          <w:tcPr>
            <w:tcW w:w="6433" w:type="dxa"/>
          </w:tcPr>
          <w:p w14:paraId="4B285348" w14:textId="2B1FAF3B" w:rsidR="002B1CDA" w:rsidRPr="00D64C30" w:rsidRDefault="00D60040" w:rsidP="00D64C3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64C30">
              <w:rPr>
                <w:rFonts w:ascii="Arial" w:hAnsi="Arial" w:cs="Arial"/>
                <w:sz w:val="20"/>
                <w:szCs w:val="20"/>
              </w:rPr>
              <w:t xml:space="preserve">Материалы документов для проведения ГЭЭ и получения экологического разрешения на воздействие </w:t>
            </w:r>
            <w:r w:rsidR="002B1CDA" w:rsidRPr="00D64C30">
              <w:rPr>
                <w:rFonts w:ascii="Arial" w:hAnsi="Arial" w:cs="Arial"/>
                <w:sz w:val="20"/>
                <w:szCs w:val="20"/>
              </w:rPr>
              <w:t xml:space="preserve">в окружающую среду </w:t>
            </w:r>
            <w:r w:rsidRPr="00D64C30">
              <w:rPr>
                <w:rFonts w:ascii="Arial" w:hAnsi="Arial" w:cs="Arial"/>
                <w:sz w:val="20"/>
                <w:szCs w:val="20"/>
              </w:rPr>
              <w:t>для месторождени</w:t>
            </w:r>
            <w:r w:rsidR="002B1CDA" w:rsidRPr="00D64C30">
              <w:rPr>
                <w:rFonts w:ascii="Arial" w:hAnsi="Arial" w:cs="Arial"/>
                <w:sz w:val="20"/>
                <w:szCs w:val="20"/>
              </w:rPr>
              <w:t>й</w:t>
            </w:r>
            <w:r w:rsidRPr="00D64C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722DD" w:rsidRPr="00D64C30">
              <w:rPr>
                <w:rFonts w:ascii="Arial" w:hAnsi="Arial" w:cs="Arial"/>
                <w:sz w:val="20"/>
                <w:szCs w:val="20"/>
              </w:rPr>
              <w:t>Дунга</w:t>
            </w:r>
            <w:proofErr w:type="spellEnd"/>
          </w:p>
          <w:p w14:paraId="325357A8" w14:textId="61C5E912" w:rsidR="002B1CDA" w:rsidRPr="00D64C30" w:rsidRDefault="002B1CDA" w:rsidP="00D64C30">
            <w:pPr>
              <w:pStyle w:val="Default"/>
              <w:numPr>
                <w:ilvl w:val="0"/>
                <w:numId w:val="1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D64C30">
              <w:rPr>
                <w:rFonts w:ascii="Arial" w:hAnsi="Arial" w:cs="Arial"/>
                <w:sz w:val="20"/>
                <w:szCs w:val="20"/>
              </w:rPr>
              <w:t xml:space="preserve">Проекты </w:t>
            </w:r>
            <w:r w:rsidR="001536B0" w:rsidRPr="00D64C30">
              <w:rPr>
                <w:rFonts w:ascii="Arial" w:hAnsi="Arial" w:cs="Arial"/>
                <w:bCs/>
                <w:sz w:val="20"/>
                <w:szCs w:val="20"/>
              </w:rPr>
              <w:t xml:space="preserve">НДВ, ПУО, </w:t>
            </w:r>
            <w:r w:rsidRPr="00D64C30">
              <w:rPr>
                <w:rFonts w:ascii="Arial" w:hAnsi="Arial" w:cs="Arial"/>
                <w:bCs/>
                <w:sz w:val="20"/>
                <w:szCs w:val="20"/>
              </w:rPr>
              <w:t>ПЭК,</w:t>
            </w:r>
            <w:r w:rsidR="001926C4" w:rsidRPr="00D64C30">
              <w:rPr>
                <w:rFonts w:ascii="Arial" w:hAnsi="Arial" w:cs="Arial"/>
                <w:bCs/>
                <w:sz w:val="20"/>
                <w:szCs w:val="20"/>
              </w:rPr>
              <w:t xml:space="preserve"> план мероприятий по ООС на </w:t>
            </w:r>
            <w:r w:rsidRPr="00D64C30">
              <w:rPr>
                <w:rFonts w:ascii="Arial" w:hAnsi="Arial" w:cs="Arial"/>
                <w:bCs/>
                <w:sz w:val="20"/>
                <w:szCs w:val="20"/>
              </w:rPr>
              <w:t xml:space="preserve">2026 </w:t>
            </w:r>
            <w:r w:rsidR="001926C4" w:rsidRPr="00D64C30">
              <w:rPr>
                <w:rFonts w:ascii="Arial" w:hAnsi="Arial" w:cs="Arial"/>
                <w:bCs/>
                <w:sz w:val="20"/>
                <w:szCs w:val="20"/>
              </w:rPr>
              <w:t xml:space="preserve">год Корректировка </w:t>
            </w:r>
            <w:r w:rsidRPr="00D64C30">
              <w:rPr>
                <w:rFonts w:ascii="Arial" w:hAnsi="Arial" w:cs="Arial"/>
                <w:bCs/>
                <w:sz w:val="20"/>
                <w:szCs w:val="20"/>
              </w:rPr>
              <w:t xml:space="preserve">для м/р </w:t>
            </w:r>
            <w:proofErr w:type="spellStart"/>
            <w:r w:rsidR="005722DD" w:rsidRPr="00D64C30">
              <w:rPr>
                <w:rFonts w:ascii="Arial" w:hAnsi="Arial" w:cs="Arial"/>
                <w:bCs/>
                <w:sz w:val="20"/>
                <w:szCs w:val="20"/>
              </w:rPr>
              <w:t>Дунга</w:t>
            </w:r>
            <w:proofErr w:type="spellEnd"/>
            <w:r w:rsidRPr="00D64C30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35E264D2" w14:textId="7F9039F2" w:rsidR="00D60040" w:rsidRPr="00D64C30" w:rsidRDefault="00D60040" w:rsidP="00D64C30">
            <w:pPr>
              <w:pStyle w:val="Default"/>
              <w:numPr>
                <w:ilvl w:val="0"/>
                <w:numId w:val="1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D64C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4C30" w:rsidRPr="00D64C30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РООС к РП «</w:t>
            </w:r>
            <w:r w:rsidR="00D64C30" w:rsidRPr="00D64C3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Модернизация РВС 5000 м3 на м/р </w:t>
            </w:r>
            <w:proofErr w:type="spellStart"/>
            <w:r w:rsidR="00D64C30" w:rsidRPr="00D64C3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Дунга</w:t>
            </w:r>
            <w:proofErr w:type="spellEnd"/>
            <w:r w:rsidR="00D64C30" w:rsidRPr="00D64C30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</w:tr>
      <w:tr w:rsidR="00D60040" w:rsidRPr="001536B0" w14:paraId="3957BA10" w14:textId="77777777" w:rsidTr="001536B0">
        <w:trPr>
          <w:trHeight w:val="109"/>
        </w:trPr>
        <w:tc>
          <w:tcPr>
            <w:tcW w:w="3505" w:type="dxa"/>
          </w:tcPr>
          <w:p w14:paraId="18ECBFB4" w14:textId="77777777" w:rsidR="00D60040" w:rsidRPr="001536B0" w:rsidRDefault="00D60040" w:rsidP="00D64C3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536B0">
              <w:rPr>
                <w:rFonts w:ascii="Arial" w:hAnsi="Arial" w:cs="Arial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6433" w:type="dxa"/>
          </w:tcPr>
          <w:p w14:paraId="4D8318B5" w14:textId="26B7D706" w:rsidR="00D60040" w:rsidRPr="00D64C30" w:rsidRDefault="00D64C30" w:rsidP="00D64C3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777FF">
              <w:rPr>
                <w:b/>
                <w:bCs/>
                <w:color w:val="000000" w:themeColor="text1"/>
              </w:rPr>
              <w:t>Филиал</w:t>
            </w:r>
            <w:r w:rsidRPr="005777FF">
              <w:rPr>
                <w:b/>
                <w:bCs/>
                <w:color w:val="000000" w:themeColor="text1"/>
                <w:spacing w:val="-6"/>
              </w:rPr>
              <w:t xml:space="preserve"> </w:t>
            </w:r>
            <w:r w:rsidRPr="005777FF">
              <w:rPr>
                <w:b/>
                <w:bCs/>
                <w:color w:val="000000" w:themeColor="text1"/>
              </w:rPr>
              <w:t>«</w:t>
            </w:r>
            <w:r w:rsidRPr="005777FF">
              <w:rPr>
                <w:b/>
                <w:bCs/>
                <w:color w:val="000000" w:themeColor="text1"/>
                <w:lang w:val="kk-KZ"/>
              </w:rPr>
              <w:t>Dunga Operating GmbH</w:t>
            </w:r>
            <w:r w:rsidRPr="005777FF">
              <w:rPr>
                <w:b/>
                <w:bCs/>
                <w:color w:val="000000" w:themeColor="text1"/>
              </w:rPr>
              <w:t>»</w:t>
            </w:r>
          </w:p>
        </w:tc>
      </w:tr>
      <w:tr w:rsidR="001536B0" w:rsidRPr="001536B0" w14:paraId="6C99DAA1" w14:textId="77777777" w:rsidTr="0024495B">
        <w:trPr>
          <w:trHeight w:val="435"/>
        </w:trPr>
        <w:tc>
          <w:tcPr>
            <w:tcW w:w="3505" w:type="dxa"/>
          </w:tcPr>
          <w:p w14:paraId="7589B746" w14:textId="77777777" w:rsidR="001536B0" w:rsidRPr="001536B0" w:rsidRDefault="001536B0" w:rsidP="00D64C3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536B0">
              <w:rPr>
                <w:rFonts w:ascii="Arial" w:hAnsi="Arial" w:cs="Arial"/>
                <w:sz w:val="20"/>
                <w:szCs w:val="20"/>
              </w:rPr>
              <w:t xml:space="preserve">Юридический адрес предприятия </w:t>
            </w:r>
          </w:p>
        </w:tc>
        <w:tc>
          <w:tcPr>
            <w:tcW w:w="6433" w:type="dxa"/>
          </w:tcPr>
          <w:p w14:paraId="3F48F2DD" w14:textId="4E2FAFD2" w:rsidR="001536B0" w:rsidRPr="00D64C30" w:rsidRDefault="00D64C30" w:rsidP="00D64C3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77FF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город Актау, </w:t>
            </w:r>
            <w:r w:rsidRPr="005777FF"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>м</w:t>
            </w:r>
            <w:proofErr w:type="spellStart"/>
            <w:r w:rsidRPr="005777FF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икрорайон</w:t>
            </w:r>
            <w:proofErr w:type="spellEnd"/>
            <w:r w:rsidRPr="005777FF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12, здание 79/1</w:t>
            </w:r>
          </w:p>
        </w:tc>
      </w:tr>
      <w:tr w:rsidR="001536B0" w:rsidRPr="0024495B" w14:paraId="446E11B1" w14:textId="77777777" w:rsidTr="0024495B">
        <w:trPr>
          <w:trHeight w:val="473"/>
        </w:trPr>
        <w:tc>
          <w:tcPr>
            <w:tcW w:w="3505" w:type="dxa"/>
          </w:tcPr>
          <w:p w14:paraId="6565443A" w14:textId="77777777" w:rsidR="001536B0" w:rsidRPr="001536B0" w:rsidRDefault="001536B0" w:rsidP="00D64C3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536B0">
              <w:rPr>
                <w:rFonts w:ascii="Arial" w:hAnsi="Arial" w:cs="Arial"/>
                <w:sz w:val="20"/>
                <w:szCs w:val="20"/>
              </w:rPr>
              <w:t xml:space="preserve">Реквизиты </w:t>
            </w:r>
          </w:p>
        </w:tc>
        <w:tc>
          <w:tcPr>
            <w:tcW w:w="6433" w:type="dxa"/>
          </w:tcPr>
          <w:p w14:paraId="6553FC4D" w14:textId="77777777" w:rsidR="00D64C30" w:rsidRPr="00D64C30" w:rsidRDefault="00D64C30" w:rsidP="00D6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5777FF">
              <w:rPr>
                <w:rFonts w:ascii="Times New Roman" w:hAnsi="Times New Roman"/>
                <w:color w:val="000000" w:themeColor="text1"/>
              </w:rPr>
              <w:t>Филиал</w:t>
            </w:r>
            <w:r w:rsidRPr="00D64C30">
              <w:rPr>
                <w:rFonts w:ascii="Times New Roman" w:hAnsi="Times New Roman"/>
                <w:color w:val="000000" w:themeColor="text1"/>
                <w:spacing w:val="-6"/>
                <w:lang w:val="en-US"/>
              </w:rPr>
              <w:t xml:space="preserve"> </w:t>
            </w:r>
            <w:r w:rsidRPr="00D64C30">
              <w:rPr>
                <w:rFonts w:ascii="Times New Roman" w:hAnsi="Times New Roman"/>
                <w:color w:val="000000" w:themeColor="text1"/>
                <w:lang w:val="en-US"/>
              </w:rPr>
              <w:t>«</w:t>
            </w:r>
            <w:r w:rsidRPr="005777FF">
              <w:rPr>
                <w:rFonts w:ascii="Times New Roman" w:hAnsi="Times New Roman"/>
                <w:color w:val="000000" w:themeColor="text1"/>
                <w:lang w:val="kk-KZ"/>
              </w:rPr>
              <w:t>Dunga Operating GmbH</w:t>
            </w:r>
            <w:r w:rsidRPr="00D64C30">
              <w:rPr>
                <w:rFonts w:ascii="Times New Roman" w:hAnsi="Times New Roman"/>
                <w:color w:val="000000" w:themeColor="text1"/>
                <w:lang w:val="en-US"/>
              </w:rPr>
              <w:t>»</w:t>
            </w:r>
          </w:p>
          <w:p w14:paraId="39042658" w14:textId="62030445" w:rsidR="0024495B" w:rsidRPr="00D64C30" w:rsidRDefault="00D64C30" w:rsidP="00D6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hd w:val="clear" w:color="auto" w:fill="FFFFFF"/>
                <w:lang w:val="en-US"/>
              </w:rPr>
            </w:pPr>
            <w:r w:rsidRPr="005777FF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БИН</w:t>
            </w:r>
            <w:r w:rsidRPr="00D64C30">
              <w:rPr>
                <w:rFonts w:ascii="Times New Roman" w:hAnsi="Times New Roman"/>
                <w:color w:val="000000" w:themeColor="text1"/>
                <w:shd w:val="clear" w:color="auto" w:fill="FFFFFF"/>
                <w:lang w:val="en-US"/>
              </w:rPr>
              <w:t xml:space="preserve"> 000941000344</w:t>
            </w:r>
          </w:p>
          <w:p w14:paraId="78F75B14" w14:textId="6F3FC646" w:rsidR="00D64C30" w:rsidRPr="00D64C30" w:rsidRDefault="00D64C30" w:rsidP="00D64C3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777FF">
              <w:rPr>
                <w:rFonts w:ascii="Times New Roman" w:hAnsi="Times New Roman"/>
                <w:color w:val="000000" w:themeColor="text1"/>
                <w:lang w:eastAsia="ru-RU"/>
              </w:rPr>
              <w:t xml:space="preserve">Эколог </w:t>
            </w:r>
            <w:r w:rsidRPr="005777FF">
              <w:rPr>
                <w:rFonts w:ascii="Times New Roman" w:hAnsi="Times New Roman"/>
                <w:color w:val="000000" w:themeColor="text1"/>
                <w:lang w:val="kk-KZ"/>
              </w:rPr>
              <w:t xml:space="preserve">– </w:t>
            </w:r>
            <w:r w:rsidRPr="005777FF">
              <w:rPr>
                <w:rFonts w:ascii="Times New Roman" w:hAnsi="Times New Roman"/>
                <w:color w:val="000000" w:themeColor="text1"/>
                <w:lang w:eastAsia="ru-RU"/>
              </w:rPr>
              <w:t>Каленов Нурбол</w:t>
            </w:r>
            <w:r w:rsidRPr="005777FF">
              <w:rPr>
                <w:rFonts w:ascii="Times New Roman" w:hAnsi="Times New Roman"/>
                <w:color w:val="000000" w:themeColor="text1"/>
                <w:lang w:val="kk-KZ" w:eastAsia="ru-RU"/>
              </w:rPr>
              <w:t>, тел.</w:t>
            </w:r>
            <w:r w:rsidRPr="005777FF">
              <w:rPr>
                <w:rFonts w:ascii="Times New Roman" w:hAnsi="Times New Roman"/>
                <w:color w:val="000000" w:themeColor="text1"/>
                <w:lang w:eastAsia="ru-RU"/>
              </w:rPr>
              <w:t xml:space="preserve"> 8 (702) 996 9280</w:t>
            </w:r>
          </w:p>
        </w:tc>
      </w:tr>
      <w:tr w:rsidR="001536B0" w:rsidRPr="001536B0" w14:paraId="1EE79072" w14:textId="77777777" w:rsidTr="001536B0">
        <w:trPr>
          <w:trHeight w:val="257"/>
        </w:trPr>
        <w:tc>
          <w:tcPr>
            <w:tcW w:w="3505" w:type="dxa"/>
          </w:tcPr>
          <w:p w14:paraId="4DA97DDB" w14:textId="77777777" w:rsidR="001536B0" w:rsidRPr="001536B0" w:rsidRDefault="001536B0" w:rsidP="00D64C3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536B0">
              <w:rPr>
                <w:rFonts w:ascii="Arial" w:hAnsi="Arial" w:cs="Arial"/>
                <w:sz w:val="20"/>
                <w:szCs w:val="20"/>
              </w:rPr>
              <w:t xml:space="preserve">Вид основной деятельности </w:t>
            </w:r>
          </w:p>
        </w:tc>
        <w:tc>
          <w:tcPr>
            <w:tcW w:w="6433" w:type="dxa"/>
          </w:tcPr>
          <w:p w14:paraId="7A4E0A21" w14:textId="26893A38" w:rsidR="001536B0" w:rsidRPr="00D64C30" w:rsidRDefault="002B1CDA" w:rsidP="00D64C30">
            <w:pPr>
              <w:pStyle w:val="BodyText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64C3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Добыча нефти </w:t>
            </w:r>
          </w:p>
        </w:tc>
      </w:tr>
      <w:tr w:rsidR="001536B0" w:rsidRPr="001536B0" w14:paraId="163B2850" w14:textId="77777777" w:rsidTr="001536B0">
        <w:trPr>
          <w:trHeight w:val="109"/>
        </w:trPr>
        <w:tc>
          <w:tcPr>
            <w:tcW w:w="3505" w:type="dxa"/>
          </w:tcPr>
          <w:p w14:paraId="349D3404" w14:textId="77777777" w:rsidR="001536B0" w:rsidRPr="001536B0" w:rsidRDefault="001536B0" w:rsidP="00D64C3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536B0">
              <w:rPr>
                <w:rFonts w:ascii="Arial" w:hAnsi="Arial" w:cs="Arial"/>
                <w:sz w:val="20"/>
                <w:szCs w:val="20"/>
              </w:rPr>
              <w:t xml:space="preserve">Форма собственности </w:t>
            </w:r>
          </w:p>
        </w:tc>
        <w:tc>
          <w:tcPr>
            <w:tcW w:w="6433" w:type="dxa"/>
          </w:tcPr>
          <w:p w14:paraId="0DE145B0" w14:textId="77777777" w:rsidR="001536B0" w:rsidRPr="00D64C30" w:rsidRDefault="001536B0" w:rsidP="00D64C3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64C30">
              <w:rPr>
                <w:rFonts w:ascii="Arial" w:hAnsi="Arial" w:cs="Arial"/>
                <w:sz w:val="20"/>
                <w:szCs w:val="20"/>
              </w:rPr>
              <w:t xml:space="preserve">Частная </w:t>
            </w:r>
          </w:p>
        </w:tc>
      </w:tr>
      <w:tr w:rsidR="001536B0" w:rsidRPr="001536B0" w14:paraId="2DF2842A" w14:textId="77777777" w:rsidTr="002B1CDA">
        <w:trPr>
          <w:trHeight w:val="401"/>
        </w:trPr>
        <w:tc>
          <w:tcPr>
            <w:tcW w:w="3505" w:type="dxa"/>
          </w:tcPr>
          <w:p w14:paraId="76864174" w14:textId="77777777" w:rsidR="001536B0" w:rsidRPr="001536B0" w:rsidRDefault="001536B0" w:rsidP="00D64C3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536B0">
              <w:rPr>
                <w:rFonts w:ascii="Arial" w:hAnsi="Arial" w:cs="Arial"/>
                <w:sz w:val="20"/>
                <w:szCs w:val="20"/>
              </w:rPr>
              <w:t xml:space="preserve">Количество промплощадок и их адреса </w:t>
            </w:r>
          </w:p>
        </w:tc>
        <w:tc>
          <w:tcPr>
            <w:tcW w:w="6433" w:type="dxa"/>
          </w:tcPr>
          <w:p w14:paraId="1D324E4C" w14:textId="77777777" w:rsidR="001536B0" w:rsidRPr="00D64C30" w:rsidRDefault="001536B0" w:rsidP="00D64C3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64C30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ОКЭД 06100 Добыча сырой нефти и попутного газа</w:t>
            </w:r>
          </w:p>
        </w:tc>
      </w:tr>
      <w:tr w:rsidR="001536B0" w:rsidRPr="001536B0" w14:paraId="44E3998E" w14:textId="77777777" w:rsidTr="001536B0">
        <w:trPr>
          <w:trHeight w:val="715"/>
        </w:trPr>
        <w:tc>
          <w:tcPr>
            <w:tcW w:w="3505" w:type="dxa"/>
          </w:tcPr>
          <w:p w14:paraId="4BC50ED5" w14:textId="77777777" w:rsidR="001536B0" w:rsidRPr="001536B0" w:rsidRDefault="001536B0" w:rsidP="00D64C3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536B0">
              <w:rPr>
                <w:rFonts w:ascii="Arial" w:hAnsi="Arial" w:cs="Arial"/>
                <w:sz w:val="20"/>
                <w:szCs w:val="20"/>
              </w:rPr>
              <w:t xml:space="preserve">Размер площади землепользования: </w:t>
            </w:r>
          </w:p>
          <w:p w14:paraId="61D6D778" w14:textId="77777777" w:rsidR="001536B0" w:rsidRPr="001536B0" w:rsidRDefault="001536B0" w:rsidP="00D64C3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536B0">
              <w:rPr>
                <w:rFonts w:ascii="Arial" w:hAnsi="Arial" w:cs="Arial"/>
                <w:sz w:val="20"/>
                <w:szCs w:val="20"/>
              </w:rPr>
              <w:t xml:space="preserve">СЗЗ </w:t>
            </w:r>
          </w:p>
        </w:tc>
        <w:tc>
          <w:tcPr>
            <w:tcW w:w="6433" w:type="dxa"/>
          </w:tcPr>
          <w:p w14:paraId="5A3B868B" w14:textId="77777777" w:rsidR="005722DD" w:rsidRPr="00D64C30" w:rsidRDefault="005722DD" w:rsidP="00D64C30">
            <w:pPr>
              <w:pStyle w:val="BodyTex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C30">
              <w:rPr>
                <w:rFonts w:ascii="Arial" w:hAnsi="Arial" w:cs="Arial"/>
                <w:sz w:val="20"/>
                <w:szCs w:val="20"/>
              </w:rPr>
              <w:t xml:space="preserve">Ближайшими населенными пунктами являются поселки Саина </w:t>
            </w:r>
            <w:proofErr w:type="spellStart"/>
            <w:r w:rsidRPr="00D64C30">
              <w:rPr>
                <w:rFonts w:ascii="Arial" w:hAnsi="Arial" w:cs="Arial"/>
                <w:sz w:val="20"/>
                <w:szCs w:val="20"/>
              </w:rPr>
              <w:t>Шапагатова</w:t>
            </w:r>
            <w:proofErr w:type="spellEnd"/>
            <w:r w:rsidRPr="00D64C30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D64C30">
              <w:rPr>
                <w:rFonts w:ascii="Arial" w:hAnsi="Arial" w:cs="Arial"/>
                <w:sz w:val="20"/>
                <w:szCs w:val="20"/>
              </w:rPr>
              <w:t>Акшукур</w:t>
            </w:r>
            <w:proofErr w:type="spellEnd"/>
            <w:r w:rsidRPr="00D64C30">
              <w:rPr>
                <w:rFonts w:ascii="Arial" w:hAnsi="Arial" w:cs="Arial"/>
                <w:sz w:val="20"/>
                <w:szCs w:val="20"/>
              </w:rPr>
              <w:t xml:space="preserve">, расположенные на расстоянии 14,0 и 32,0 км соответственно в южном направлении от месторождения. Через месторождение проходит асфальтированная автодорога, по которой осуществляется сообщение с городами: Актау, Форт-Шевченко, Жанаозен и поселками Саина </w:t>
            </w:r>
            <w:proofErr w:type="spellStart"/>
            <w:r w:rsidRPr="00D64C30">
              <w:rPr>
                <w:rFonts w:ascii="Arial" w:hAnsi="Arial" w:cs="Arial"/>
                <w:sz w:val="20"/>
                <w:szCs w:val="20"/>
              </w:rPr>
              <w:t>Шапагатова</w:t>
            </w:r>
            <w:proofErr w:type="spellEnd"/>
            <w:r w:rsidRPr="00D64C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64C30">
              <w:rPr>
                <w:rFonts w:ascii="Arial" w:hAnsi="Arial" w:cs="Arial"/>
                <w:sz w:val="20"/>
                <w:szCs w:val="20"/>
              </w:rPr>
              <w:t>Акшукур</w:t>
            </w:r>
            <w:proofErr w:type="spellEnd"/>
            <w:r w:rsidRPr="00D64C30">
              <w:rPr>
                <w:rFonts w:ascii="Arial" w:hAnsi="Arial" w:cs="Arial"/>
                <w:sz w:val="20"/>
                <w:szCs w:val="20"/>
              </w:rPr>
              <w:t xml:space="preserve"> и Таучик. Широко развита сеть грунтовых дорог, пригодных для передвижения автомобильного транспорта. Газопровод «Актау - Форт-Шевченко» проходит вдоль асфальтированной автодороги на расстоянии 2,0 км. Нефтепровод «Каламкас </w:t>
            </w:r>
            <w:r w:rsidRPr="00D64C30">
              <w:rPr>
                <w:rFonts w:ascii="Arial" w:hAnsi="Arial" w:cs="Arial"/>
                <w:w w:val="160"/>
                <w:sz w:val="20"/>
                <w:szCs w:val="20"/>
              </w:rPr>
              <w:t xml:space="preserve">– </w:t>
            </w:r>
            <w:r w:rsidRPr="00D64C30">
              <w:rPr>
                <w:rFonts w:ascii="Arial" w:hAnsi="Arial" w:cs="Arial"/>
                <w:sz w:val="20"/>
                <w:szCs w:val="20"/>
              </w:rPr>
              <w:t xml:space="preserve">Актау», соединяющий группу нефтяных месторождений полуострова Бузачи с магистральным нефтепроводом «Жанаозен-Атырау-Самара», находится на расстоянии 8,0 км от восточного контура месторождения. Ближайшие нефтяные месторождения </w:t>
            </w:r>
            <w:proofErr w:type="spellStart"/>
            <w:r w:rsidRPr="00D64C30">
              <w:rPr>
                <w:rFonts w:ascii="Arial" w:hAnsi="Arial" w:cs="Arial"/>
                <w:sz w:val="20"/>
                <w:szCs w:val="20"/>
              </w:rPr>
              <w:t>Каражанбас</w:t>
            </w:r>
            <w:proofErr w:type="spellEnd"/>
            <w:r w:rsidRPr="00D64C30">
              <w:rPr>
                <w:rFonts w:ascii="Arial" w:hAnsi="Arial" w:cs="Arial"/>
                <w:sz w:val="20"/>
                <w:szCs w:val="20"/>
              </w:rPr>
              <w:t xml:space="preserve"> и Каламкас расположены на расстоянии 120,0 км. Линия электропередач 220-110 кВт проходит через район рассматриваемого месторождения. В пределах горного отвода месторождения и его окрестностях отсутствуют здания и сооружения, сельскохозяйственные и лесные угодья.</w:t>
            </w:r>
          </w:p>
          <w:p w14:paraId="38A5701E" w14:textId="77777777" w:rsidR="005722DD" w:rsidRPr="00D64C30" w:rsidRDefault="005722DD" w:rsidP="00D64C30">
            <w:pPr>
              <w:pStyle w:val="BodyTex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C30">
              <w:rPr>
                <w:rFonts w:ascii="Arial" w:hAnsi="Arial" w:cs="Arial"/>
                <w:sz w:val="20"/>
                <w:szCs w:val="20"/>
              </w:rPr>
              <w:t>Площадь</w:t>
            </w:r>
            <w:r w:rsidRPr="00D64C30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D64C30">
              <w:rPr>
                <w:rFonts w:ascii="Arial" w:hAnsi="Arial" w:cs="Arial"/>
                <w:sz w:val="20"/>
                <w:szCs w:val="20"/>
              </w:rPr>
              <w:t>горного</w:t>
            </w:r>
            <w:r w:rsidRPr="00D64C30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D64C30">
              <w:rPr>
                <w:rFonts w:ascii="Arial" w:hAnsi="Arial" w:cs="Arial"/>
                <w:sz w:val="20"/>
                <w:szCs w:val="20"/>
              </w:rPr>
              <w:t>отвода</w:t>
            </w:r>
            <w:r w:rsidRPr="00D64C3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64C30">
              <w:rPr>
                <w:rFonts w:ascii="Arial" w:hAnsi="Arial" w:cs="Arial"/>
                <w:sz w:val="20"/>
                <w:szCs w:val="20"/>
              </w:rPr>
              <w:t>составляет</w:t>
            </w:r>
            <w:r w:rsidRPr="00D64C30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D64C30">
              <w:rPr>
                <w:rFonts w:ascii="Arial" w:hAnsi="Arial" w:cs="Arial"/>
                <w:sz w:val="20"/>
                <w:szCs w:val="20"/>
              </w:rPr>
              <w:t>28125,9</w:t>
            </w:r>
            <w:r w:rsidRPr="00D64C3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D64C30">
              <w:rPr>
                <w:rFonts w:ascii="Arial" w:hAnsi="Arial" w:cs="Arial"/>
                <w:sz w:val="20"/>
                <w:szCs w:val="20"/>
              </w:rPr>
              <w:t>га</w:t>
            </w:r>
            <w:r w:rsidRPr="00D64C30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D64C30">
              <w:rPr>
                <w:rFonts w:ascii="Arial" w:hAnsi="Arial" w:cs="Arial"/>
                <w:sz w:val="20"/>
                <w:szCs w:val="20"/>
              </w:rPr>
              <w:t>со</w:t>
            </w:r>
            <w:r w:rsidRPr="00D64C3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D64C30">
              <w:rPr>
                <w:rFonts w:ascii="Arial" w:hAnsi="Arial" w:cs="Arial"/>
                <w:sz w:val="20"/>
                <w:szCs w:val="20"/>
              </w:rPr>
              <w:t>следующими</w:t>
            </w:r>
            <w:r w:rsidRPr="00D64C3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D64C30">
              <w:rPr>
                <w:rFonts w:ascii="Arial" w:hAnsi="Arial" w:cs="Arial"/>
                <w:sz w:val="20"/>
                <w:szCs w:val="20"/>
              </w:rPr>
              <w:t>координатами</w:t>
            </w:r>
            <w:r w:rsidRPr="00D64C3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D64C30">
              <w:rPr>
                <w:rFonts w:ascii="Arial" w:hAnsi="Arial" w:cs="Arial"/>
                <w:sz w:val="20"/>
                <w:szCs w:val="20"/>
              </w:rPr>
              <w:t>угловых</w:t>
            </w:r>
            <w:r w:rsidRPr="00D64C30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D64C30">
              <w:rPr>
                <w:rFonts w:ascii="Arial" w:hAnsi="Arial" w:cs="Arial"/>
                <w:spacing w:val="-2"/>
                <w:sz w:val="20"/>
                <w:szCs w:val="20"/>
              </w:rPr>
              <w:t>точек:</w:t>
            </w:r>
          </w:p>
          <w:p w14:paraId="3DCAFEC6" w14:textId="77777777" w:rsidR="005722DD" w:rsidRPr="00D64C30" w:rsidRDefault="005722DD" w:rsidP="00D64C30">
            <w:pPr>
              <w:pStyle w:val="ListParagraph"/>
              <w:numPr>
                <w:ilvl w:val="0"/>
                <w:numId w:val="2"/>
              </w:numPr>
              <w:tabs>
                <w:tab w:val="left" w:pos="1329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D64C30">
              <w:rPr>
                <w:rFonts w:ascii="Arial" w:hAnsi="Arial" w:cs="Arial"/>
                <w:sz w:val="20"/>
                <w:szCs w:val="20"/>
              </w:rPr>
              <w:t>44</w:t>
            </w:r>
            <w:r w:rsidRPr="00D64C30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D64C30">
              <w:rPr>
                <w:rFonts w:ascii="Arial" w:hAnsi="Arial" w:cs="Arial"/>
                <w:sz w:val="20"/>
                <w:szCs w:val="20"/>
              </w:rPr>
              <w:t>06’00’’</w:t>
            </w:r>
            <w:r w:rsidRPr="00D64C3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D64C30">
              <w:rPr>
                <w:rFonts w:ascii="Arial" w:hAnsi="Arial" w:cs="Arial"/>
                <w:sz w:val="20"/>
                <w:szCs w:val="20"/>
              </w:rPr>
              <w:t>с.ш</w:t>
            </w:r>
            <w:proofErr w:type="spellEnd"/>
            <w:r w:rsidRPr="00D64C30">
              <w:rPr>
                <w:rFonts w:ascii="Arial" w:hAnsi="Arial" w:cs="Arial"/>
                <w:sz w:val="20"/>
                <w:szCs w:val="20"/>
              </w:rPr>
              <w:t>.</w:t>
            </w:r>
            <w:r w:rsidRPr="00D64C3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D64C30">
              <w:rPr>
                <w:rFonts w:ascii="Arial" w:hAnsi="Arial" w:cs="Arial"/>
                <w:sz w:val="20"/>
                <w:szCs w:val="20"/>
              </w:rPr>
              <w:t>50</w:t>
            </w:r>
            <w:r w:rsidRPr="00D64C30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D64C30">
              <w:rPr>
                <w:rFonts w:ascii="Arial" w:hAnsi="Arial" w:cs="Arial"/>
                <w:sz w:val="20"/>
                <w:szCs w:val="20"/>
              </w:rPr>
              <w:t>52’00’’</w:t>
            </w:r>
            <w:r w:rsidRPr="00D64C3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D64C30">
              <w:rPr>
                <w:rFonts w:ascii="Arial" w:hAnsi="Arial" w:cs="Arial"/>
                <w:spacing w:val="-4"/>
                <w:sz w:val="20"/>
                <w:szCs w:val="20"/>
              </w:rPr>
              <w:t>в.д</w:t>
            </w:r>
            <w:proofErr w:type="spellEnd"/>
            <w:r w:rsidRPr="00D64C30">
              <w:rPr>
                <w:rFonts w:ascii="Arial" w:hAnsi="Arial" w:cs="Arial"/>
                <w:spacing w:val="-4"/>
                <w:sz w:val="20"/>
                <w:szCs w:val="20"/>
              </w:rPr>
              <w:t>.</w:t>
            </w:r>
          </w:p>
          <w:p w14:paraId="2F9CBD89" w14:textId="77777777" w:rsidR="005722DD" w:rsidRPr="00D64C30" w:rsidRDefault="005722DD" w:rsidP="00D64C30">
            <w:pPr>
              <w:pStyle w:val="ListParagraph"/>
              <w:numPr>
                <w:ilvl w:val="0"/>
                <w:numId w:val="2"/>
              </w:numPr>
              <w:tabs>
                <w:tab w:val="left" w:pos="1329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D64C30">
              <w:rPr>
                <w:rFonts w:ascii="Arial" w:hAnsi="Arial" w:cs="Arial"/>
                <w:sz w:val="20"/>
                <w:szCs w:val="20"/>
              </w:rPr>
              <w:t>44</w:t>
            </w:r>
            <w:r w:rsidRPr="00D64C30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D64C30">
              <w:rPr>
                <w:rFonts w:ascii="Arial" w:hAnsi="Arial" w:cs="Arial"/>
                <w:sz w:val="20"/>
                <w:szCs w:val="20"/>
              </w:rPr>
              <w:t>08’00’’</w:t>
            </w:r>
            <w:r w:rsidRPr="00D64C3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D64C30">
              <w:rPr>
                <w:rFonts w:ascii="Arial" w:hAnsi="Arial" w:cs="Arial"/>
                <w:sz w:val="20"/>
                <w:szCs w:val="20"/>
              </w:rPr>
              <w:t>с.ш</w:t>
            </w:r>
            <w:proofErr w:type="spellEnd"/>
            <w:r w:rsidRPr="00D64C30">
              <w:rPr>
                <w:rFonts w:ascii="Arial" w:hAnsi="Arial" w:cs="Arial"/>
                <w:sz w:val="20"/>
                <w:szCs w:val="20"/>
              </w:rPr>
              <w:t>.</w:t>
            </w:r>
            <w:r w:rsidRPr="00D64C3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64C30">
              <w:rPr>
                <w:rFonts w:ascii="Arial" w:hAnsi="Arial" w:cs="Arial"/>
                <w:spacing w:val="-2"/>
                <w:sz w:val="20"/>
                <w:szCs w:val="20"/>
              </w:rPr>
              <w:t>50</w:t>
            </w:r>
            <w:r w:rsidRPr="00D64C30">
              <w:rPr>
                <w:rFonts w:ascii="Arial" w:hAnsi="Arial" w:cs="Arial"/>
                <w:spacing w:val="-2"/>
                <w:sz w:val="20"/>
                <w:szCs w:val="20"/>
                <w:vertAlign w:val="superscript"/>
              </w:rPr>
              <w:t>о</w:t>
            </w:r>
            <w:r w:rsidRPr="00D64C30">
              <w:rPr>
                <w:rFonts w:ascii="Arial" w:hAnsi="Arial" w:cs="Arial"/>
                <w:spacing w:val="-2"/>
                <w:sz w:val="20"/>
                <w:szCs w:val="20"/>
              </w:rPr>
              <w:t>52’00’’в.д.</w:t>
            </w:r>
          </w:p>
          <w:p w14:paraId="2B1FEED0" w14:textId="77777777" w:rsidR="005722DD" w:rsidRPr="00D64C30" w:rsidRDefault="005722DD" w:rsidP="00D64C30">
            <w:pPr>
              <w:pStyle w:val="ListParagraph"/>
              <w:numPr>
                <w:ilvl w:val="0"/>
                <w:numId w:val="2"/>
              </w:numPr>
              <w:tabs>
                <w:tab w:val="left" w:pos="1329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D64C30">
              <w:rPr>
                <w:rFonts w:ascii="Arial" w:hAnsi="Arial" w:cs="Arial"/>
                <w:sz w:val="20"/>
                <w:szCs w:val="20"/>
              </w:rPr>
              <w:t>44</w:t>
            </w:r>
            <w:r w:rsidRPr="00D64C30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D64C30">
              <w:rPr>
                <w:rFonts w:ascii="Arial" w:hAnsi="Arial" w:cs="Arial"/>
                <w:sz w:val="20"/>
                <w:szCs w:val="20"/>
              </w:rPr>
              <w:t>08’00’’</w:t>
            </w:r>
            <w:r w:rsidRPr="00D64C3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D64C30">
              <w:rPr>
                <w:rFonts w:ascii="Arial" w:hAnsi="Arial" w:cs="Arial"/>
                <w:sz w:val="20"/>
                <w:szCs w:val="20"/>
              </w:rPr>
              <w:t>с.ш</w:t>
            </w:r>
            <w:proofErr w:type="spellEnd"/>
            <w:r w:rsidRPr="00D64C30">
              <w:rPr>
                <w:rFonts w:ascii="Arial" w:hAnsi="Arial" w:cs="Arial"/>
                <w:sz w:val="20"/>
                <w:szCs w:val="20"/>
              </w:rPr>
              <w:t>.</w:t>
            </w:r>
            <w:r w:rsidRPr="00D64C3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64C30">
              <w:rPr>
                <w:rFonts w:ascii="Arial" w:hAnsi="Arial" w:cs="Arial"/>
                <w:spacing w:val="-2"/>
                <w:sz w:val="20"/>
                <w:szCs w:val="20"/>
              </w:rPr>
              <w:t>51</w:t>
            </w:r>
            <w:r w:rsidRPr="00D64C30">
              <w:rPr>
                <w:rFonts w:ascii="Arial" w:hAnsi="Arial" w:cs="Arial"/>
                <w:spacing w:val="-2"/>
                <w:sz w:val="20"/>
                <w:szCs w:val="20"/>
                <w:vertAlign w:val="superscript"/>
              </w:rPr>
              <w:t>о</w:t>
            </w:r>
            <w:r w:rsidRPr="00D64C30">
              <w:rPr>
                <w:rFonts w:ascii="Arial" w:hAnsi="Arial" w:cs="Arial"/>
                <w:spacing w:val="-2"/>
                <w:sz w:val="20"/>
                <w:szCs w:val="20"/>
              </w:rPr>
              <w:t>10’00’’в.д.</w:t>
            </w:r>
          </w:p>
          <w:p w14:paraId="03196454" w14:textId="77777777" w:rsidR="005722DD" w:rsidRPr="00D64C30" w:rsidRDefault="005722DD" w:rsidP="00D64C30">
            <w:pPr>
              <w:pStyle w:val="ListParagraph"/>
              <w:numPr>
                <w:ilvl w:val="0"/>
                <w:numId w:val="2"/>
              </w:numPr>
              <w:tabs>
                <w:tab w:val="left" w:pos="1329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D64C30">
              <w:rPr>
                <w:rFonts w:ascii="Arial" w:hAnsi="Arial" w:cs="Arial"/>
                <w:sz w:val="20"/>
                <w:szCs w:val="20"/>
              </w:rPr>
              <w:t>44</w:t>
            </w:r>
            <w:r w:rsidRPr="00D64C30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D64C30">
              <w:rPr>
                <w:rFonts w:ascii="Arial" w:hAnsi="Arial" w:cs="Arial"/>
                <w:sz w:val="20"/>
                <w:szCs w:val="20"/>
              </w:rPr>
              <w:t>00’00’’</w:t>
            </w:r>
            <w:r w:rsidRPr="00D64C3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D64C30">
              <w:rPr>
                <w:rFonts w:ascii="Arial" w:hAnsi="Arial" w:cs="Arial"/>
                <w:sz w:val="20"/>
                <w:szCs w:val="20"/>
              </w:rPr>
              <w:t>с.ш</w:t>
            </w:r>
            <w:proofErr w:type="spellEnd"/>
            <w:r w:rsidRPr="00D64C30">
              <w:rPr>
                <w:rFonts w:ascii="Arial" w:hAnsi="Arial" w:cs="Arial"/>
                <w:sz w:val="20"/>
                <w:szCs w:val="20"/>
              </w:rPr>
              <w:t>.</w:t>
            </w:r>
            <w:r w:rsidRPr="00D64C3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64C30">
              <w:rPr>
                <w:rFonts w:ascii="Arial" w:hAnsi="Arial" w:cs="Arial"/>
                <w:spacing w:val="-2"/>
                <w:sz w:val="20"/>
                <w:szCs w:val="20"/>
              </w:rPr>
              <w:t>51</w:t>
            </w:r>
            <w:r w:rsidRPr="00D64C30">
              <w:rPr>
                <w:rFonts w:ascii="Arial" w:hAnsi="Arial" w:cs="Arial"/>
                <w:spacing w:val="-2"/>
                <w:sz w:val="20"/>
                <w:szCs w:val="20"/>
                <w:vertAlign w:val="superscript"/>
              </w:rPr>
              <w:t>о</w:t>
            </w:r>
            <w:r w:rsidRPr="00D64C30">
              <w:rPr>
                <w:rFonts w:ascii="Arial" w:hAnsi="Arial" w:cs="Arial"/>
                <w:spacing w:val="-2"/>
                <w:sz w:val="20"/>
                <w:szCs w:val="20"/>
              </w:rPr>
              <w:t>10’00’’в.д.</w:t>
            </w:r>
          </w:p>
          <w:p w14:paraId="002A97ED" w14:textId="77777777" w:rsidR="005722DD" w:rsidRPr="00D64C30" w:rsidRDefault="005722DD" w:rsidP="00D64C30">
            <w:pPr>
              <w:pStyle w:val="ListParagraph"/>
              <w:numPr>
                <w:ilvl w:val="0"/>
                <w:numId w:val="2"/>
              </w:numPr>
              <w:tabs>
                <w:tab w:val="left" w:pos="1329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D64C30">
              <w:rPr>
                <w:rFonts w:ascii="Arial" w:hAnsi="Arial" w:cs="Arial"/>
                <w:sz w:val="20"/>
                <w:szCs w:val="20"/>
              </w:rPr>
              <w:t>44</w:t>
            </w:r>
            <w:r w:rsidRPr="00D64C30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D64C30">
              <w:rPr>
                <w:rFonts w:ascii="Arial" w:hAnsi="Arial" w:cs="Arial"/>
                <w:sz w:val="20"/>
                <w:szCs w:val="20"/>
              </w:rPr>
              <w:t>00’00’’</w:t>
            </w:r>
            <w:r w:rsidRPr="00D64C3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D64C30">
              <w:rPr>
                <w:rFonts w:ascii="Arial" w:hAnsi="Arial" w:cs="Arial"/>
                <w:sz w:val="20"/>
                <w:szCs w:val="20"/>
              </w:rPr>
              <w:t>с.ш</w:t>
            </w:r>
            <w:proofErr w:type="spellEnd"/>
            <w:r w:rsidRPr="00D64C30">
              <w:rPr>
                <w:rFonts w:ascii="Arial" w:hAnsi="Arial" w:cs="Arial"/>
                <w:sz w:val="20"/>
                <w:szCs w:val="20"/>
              </w:rPr>
              <w:t>.</w:t>
            </w:r>
            <w:r w:rsidRPr="00D64C3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64C30">
              <w:rPr>
                <w:rFonts w:ascii="Arial" w:hAnsi="Arial" w:cs="Arial"/>
                <w:spacing w:val="-2"/>
                <w:sz w:val="20"/>
                <w:szCs w:val="20"/>
              </w:rPr>
              <w:t>51</w:t>
            </w:r>
            <w:r w:rsidRPr="00D64C30">
              <w:rPr>
                <w:rFonts w:ascii="Arial" w:hAnsi="Arial" w:cs="Arial"/>
                <w:spacing w:val="-2"/>
                <w:sz w:val="20"/>
                <w:szCs w:val="20"/>
                <w:vertAlign w:val="superscript"/>
              </w:rPr>
              <w:t>о</w:t>
            </w:r>
            <w:r w:rsidRPr="00D64C30">
              <w:rPr>
                <w:rFonts w:ascii="Arial" w:hAnsi="Arial" w:cs="Arial"/>
                <w:spacing w:val="-2"/>
                <w:sz w:val="20"/>
                <w:szCs w:val="20"/>
              </w:rPr>
              <w:t>02’00’’в.д.</w:t>
            </w:r>
          </w:p>
          <w:p w14:paraId="7D13156B" w14:textId="77777777" w:rsidR="005722DD" w:rsidRPr="00D64C30" w:rsidRDefault="005722DD" w:rsidP="00D64C30">
            <w:pPr>
              <w:pStyle w:val="BodyTex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C30">
              <w:rPr>
                <w:rFonts w:ascii="Arial" w:hAnsi="Arial" w:cs="Arial"/>
                <w:sz w:val="20"/>
                <w:szCs w:val="20"/>
              </w:rPr>
              <w:t>Площадь</w:t>
            </w:r>
            <w:r w:rsidRPr="00D64C30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D64C30">
              <w:rPr>
                <w:rFonts w:ascii="Arial" w:hAnsi="Arial" w:cs="Arial"/>
                <w:sz w:val="20"/>
                <w:szCs w:val="20"/>
              </w:rPr>
              <w:t>земельного</w:t>
            </w:r>
            <w:r w:rsidRPr="00D64C30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D64C30">
              <w:rPr>
                <w:rFonts w:ascii="Arial" w:hAnsi="Arial" w:cs="Arial"/>
                <w:sz w:val="20"/>
                <w:szCs w:val="20"/>
              </w:rPr>
              <w:t>отвода</w:t>
            </w:r>
            <w:r w:rsidRPr="00D64C30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D64C30">
              <w:rPr>
                <w:rFonts w:ascii="Arial" w:hAnsi="Arial" w:cs="Arial"/>
                <w:sz w:val="20"/>
                <w:szCs w:val="20"/>
              </w:rPr>
              <w:t>месторождения</w:t>
            </w:r>
            <w:r w:rsidRPr="00D64C30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D64C30">
              <w:rPr>
                <w:rFonts w:ascii="Arial" w:hAnsi="Arial" w:cs="Arial"/>
                <w:sz w:val="20"/>
                <w:szCs w:val="20"/>
              </w:rPr>
              <w:t>Дунга</w:t>
            </w:r>
            <w:proofErr w:type="spellEnd"/>
            <w:r w:rsidRPr="00D64C30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D64C30">
              <w:rPr>
                <w:rFonts w:ascii="Arial" w:hAnsi="Arial" w:cs="Arial"/>
                <w:sz w:val="20"/>
                <w:szCs w:val="20"/>
              </w:rPr>
              <w:t>составляет</w:t>
            </w:r>
            <w:r w:rsidRPr="00D64C30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D64C30">
              <w:rPr>
                <w:rFonts w:ascii="Arial" w:hAnsi="Arial" w:cs="Arial"/>
                <w:sz w:val="20"/>
                <w:szCs w:val="20"/>
              </w:rPr>
              <w:t>8</w:t>
            </w:r>
            <w:r w:rsidRPr="00D64C30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D64C30">
              <w:rPr>
                <w:rFonts w:ascii="Arial" w:hAnsi="Arial" w:cs="Arial"/>
                <w:sz w:val="20"/>
                <w:szCs w:val="20"/>
              </w:rPr>
              <w:t>488,2733</w:t>
            </w:r>
            <w:r w:rsidRPr="00D64C30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D64C30">
              <w:rPr>
                <w:rFonts w:ascii="Arial" w:hAnsi="Arial" w:cs="Arial"/>
                <w:spacing w:val="-5"/>
                <w:sz w:val="20"/>
                <w:szCs w:val="20"/>
              </w:rPr>
              <w:t>га.</w:t>
            </w:r>
          </w:p>
          <w:p w14:paraId="6466554F" w14:textId="2512B877" w:rsidR="0024495B" w:rsidRPr="00D64C30" w:rsidRDefault="0024495B" w:rsidP="00D64C30">
            <w:pPr>
              <w:pStyle w:val="Default"/>
              <w:numPr>
                <w:ilvl w:val="0"/>
                <w:numId w:val="1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86BEF7" w14:textId="77777777" w:rsidR="00B54BCF" w:rsidRPr="00B54BCF" w:rsidRDefault="00B54BCF">
      <w:pPr>
        <w:rPr>
          <w:rFonts w:ascii="Arial" w:hAnsi="Arial" w:cs="Arial"/>
          <w:sz w:val="20"/>
          <w:szCs w:val="20"/>
        </w:rPr>
      </w:pPr>
    </w:p>
    <w:p w14:paraId="7C565346" w14:textId="77777777" w:rsidR="005722DD" w:rsidRDefault="005722DD" w:rsidP="005722DD">
      <w:pPr>
        <w:pStyle w:val="BodyText"/>
        <w:spacing w:line="288" w:lineRule="auto"/>
        <w:ind w:left="0" w:firstLine="73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Нефтегазовое месторождение </w:t>
      </w:r>
      <w:proofErr w:type="spellStart"/>
      <w:r>
        <w:rPr>
          <w:rFonts w:ascii="Arial" w:hAnsi="Arial" w:cs="Arial"/>
          <w:sz w:val="22"/>
          <w:szCs w:val="22"/>
        </w:rPr>
        <w:t>Дунга</w:t>
      </w:r>
      <w:proofErr w:type="spellEnd"/>
      <w:r>
        <w:rPr>
          <w:rFonts w:ascii="Arial" w:hAnsi="Arial" w:cs="Arial"/>
          <w:sz w:val="22"/>
          <w:szCs w:val="22"/>
        </w:rPr>
        <w:t xml:space="preserve"> расположенного на территории Западного Казахстана, в Тупкараганском районе Мангистауской области в 52 км к северо-востоку от </w:t>
      </w:r>
      <w:proofErr w:type="spellStart"/>
      <w:r>
        <w:rPr>
          <w:rFonts w:ascii="Arial" w:hAnsi="Arial" w:cs="Arial"/>
          <w:sz w:val="22"/>
          <w:szCs w:val="22"/>
        </w:rPr>
        <w:t>г.Актау</w:t>
      </w:r>
      <w:proofErr w:type="spellEnd"/>
      <w:r>
        <w:rPr>
          <w:rFonts w:ascii="Arial" w:hAnsi="Arial" w:cs="Arial"/>
          <w:sz w:val="22"/>
          <w:szCs w:val="22"/>
        </w:rPr>
        <w:t xml:space="preserve">, в 7.5 км от акватории Каспийского моря. Разработка месторождения производится филиалом «Dunga </w:t>
      </w:r>
      <w:proofErr w:type="spellStart"/>
      <w:r>
        <w:rPr>
          <w:rFonts w:ascii="Arial" w:hAnsi="Arial" w:cs="Arial"/>
          <w:sz w:val="22"/>
          <w:szCs w:val="22"/>
        </w:rPr>
        <w:t>Operating</w:t>
      </w:r>
      <w:proofErr w:type="spellEnd"/>
      <w:r>
        <w:rPr>
          <w:rFonts w:ascii="Arial" w:hAnsi="Arial" w:cs="Arial"/>
          <w:sz w:val="22"/>
          <w:szCs w:val="22"/>
        </w:rPr>
        <w:t xml:space="preserve"> GmbH».</w:t>
      </w:r>
    </w:p>
    <w:p w14:paraId="16C5998C" w14:textId="77777777" w:rsidR="005722DD" w:rsidRDefault="005722DD" w:rsidP="005722DD">
      <w:pPr>
        <w:pStyle w:val="BodyText"/>
        <w:spacing w:line="288" w:lineRule="auto"/>
        <w:ind w:left="0" w:firstLine="73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Основная производственная деятельность филиала компании «Dunga </w:t>
      </w:r>
      <w:proofErr w:type="spellStart"/>
      <w:r>
        <w:rPr>
          <w:rFonts w:ascii="Arial" w:hAnsi="Arial" w:cs="Arial"/>
          <w:sz w:val="22"/>
          <w:szCs w:val="22"/>
        </w:rPr>
        <w:t>Operating</w:t>
      </w:r>
      <w:proofErr w:type="spellEnd"/>
      <w:r>
        <w:rPr>
          <w:rFonts w:ascii="Arial" w:hAnsi="Arial" w:cs="Arial"/>
          <w:sz w:val="22"/>
          <w:szCs w:val="22"/>
        </w:rPr>
        <w:t xml:space="preserve"> GmbH» в Республике Казахстан направлена на добычу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и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подготовку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сырой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нефти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на месторождении </w:t>
      </w:r>
      <w:proofErr w:type="spellStart"/>
      <w:r>
        <w:rPr>
          <w:rFonts w:ascii="Arial" w:hAnsi="Arial" w:cs="Arial"/>
          <w:sz w:val="22"/>
          <w:szCs w:val="22"/>
        </w:rPr>
        <w:t>Дунга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4482FF7A" w14:textId="77777777" w:rsidR="00D64C30" w:rsidRPr="00225EA1" w:rsidRDefault="00D64C30" w:rsidP="00D64C30">
      <w:pPr>
        <w:pStyle w:val="BodyText"/>
        <w:spacing w:line="288" w:lineRule="auto"/>
        <w:ind w:left="0" w:firstLine="737"/>
        <w:jc w:val="both"/>
        <w:rPr>
          <w:rFonts w:ascii="Arial" w:hAnsi="Arial" w:cs="Arial"/>
          <w:sz w:val="22"/>
          <w:szCs w:val="22"/>
        </w:rPr>
      </w:pPr>
      <w:r w:rsidRPr="00225EA1">
        <w:rPr>
          <w:rFonts w:ascii="Arial" w:hAnsi="Arial" w:cs="Arial"/>
          <w:sz w:val="22"/>
          <w:szCs w:val="22"/>
        </w:rPr>
        <w:lastRenderedPageBreak/>
        <w:t xml:space="preserve">Внутрипромысловый сбор добываемой продукции месторождения </w:t>
      </w:r>
      <w:proofErr w:type="spellStart"/>
      <w:r w:rsidRPr="00225EA1">
        <w:rPr>
          <w:rFonts w:ascii="Arial" w:hAnsi="Arial" w:cs="Arial"/>
          <w:sz w:val="22"/>
          <w:szCs w:val="22"/>
        </w:rPr>
        <w:t>Дунга</w:t>
      </w:r>
      <w:proofErr w:type="spellEnd"/>
      <w:r w:rsidRPr="00225EA1">
        <w:rPr>
          <w:rFonts w:ascii="Arial" w:hAnsi="Arial" w:cs="Arial"/>
          <w:sz w:val="22"/>
          <w:szCs w:val="22"/>
        </w:rPr>
        <w:t xml:space="preserve"> осуществляется по герметизированной лучевой системе, которая состоит из добывающих скважин, выкидных линий, индивидуальных для каждой скважины, и четырех </w:t>
      </w:r>
      <w:proofErr w:type="spellStart"/>
      <w:r w:rsidRPr="00225EA1">
        <w:rPr>
          <w:rFonts w:ascii="Arial" w:hAnsi="Arial" w:cs="Arial"/>
          <w:sz w:val="22"/>
          <w:szCs w:val="22"/>
        </w:rPr>
        <w:t>манифольдов</w:t>
      </w:r>
      <w:proofErr w:type="spellEnd"/>
      <w:r w:rsidRPr="00225EA1">
        <w:rPr>
          <w:rFonts w:ascii="Arial" w:hAnsi="Arial" w:cs="Arial"/>
          <w:sz w:val="22"/>
          <w:szCs w:val="22"/>
        </w:rPr>
        <w:t xml:space="preserve">, где осуществляется </w:t>
      </w:r>
      <w:proofErr w:type="spellStart"/>
      <w:r w:rsidRPr="00225EA1">
        <w:rPr>
          <w:rFonts w:ascii="Arial" w:hAnsi="Arial" w:cs="Arial"/>
          <w:sz w:val="22"/>
          <w:szCs w:val="22"/>
        </w:rPr>
        <w:t>поскважинный</w:t>
      </w:r>
      <w:proofErr w:type="spellEnd"/>
      <w:r w:rsidRPr="00225EA1">
        <w:rPr>
          <w:rFonts w:ascii="Arial" w:hAnsi="Arial" w:cs="Arial"/>
          <w:sz w:val="22"/>
          <w:szCs w:val="22"/>
        </w:rPr>
        <w:t xml:space="preserve"> замер входных потоков и их объединение для дальнейшей совместной транспортировки на центральный пункт сбора (ЦПС).</w:t>
      </w:r>
    </w:p>
    <w:p w14:paraId="6CA11D5A" w14:textId="77777777" w:rsidR="00D64C30" w:rsidRPr="00225EA1" w:rsidRDefault="00D64C30" w:rsidP="00D64C30">
      <w:pPr>
        <w:pStyle w:val="BodyText"/>
        <w:spacing w:line="288" w:lineRule="auto"/>
        <w:ind w:left="0" w:firstLine="737"/>
        <w:rPr>
          <w:rFonts w:ascii="Arial" w:hAnsi="Arial" w:cs="Arial"/>
          <w:sz w:val="22"/>
          <w:szCs w:val="22"/>
        </w:rPr>
      </w:pPr>
      <w:r w:rsidRPr="00225EA1">
        <w:rPr>
          <w:rFonts w:ascii="Arial" w:hAnsi="Arial" w:cs="Arial"/>
          <w:sz w:val="22"/>
          <w:szCs w:val="22"/>
        </w:rPr>
        <w:t xml:space="preserve">На месторождении </w:t>
      </w:r>
      <w:proofErr w:type="spellStart"/>
      <w:r w:rsidRPr="00225EA1">
        <w:rPr>
          <w:rFonts w:ascii="Arial" w:hAnsi="Arial" w:cs="Arial"/>
          <w:sz w:val="22"/>
          <w:szCs w:val="22"/>
        </w:rPr>
        <w:t>Дунга</w:t>
      </w:r>
      <w:proofErr w:type="spellEnd"/>
      <w:r w:rsidRPr="00225EA1">
        <w:rPr>
          <w:rFonts w:ascii="Arial" w:hAnsi="Arial" w:cs="Arial"/>
          <w:sz w:val="22"/>
          <w:szCs w:val="22"/>
        </w:rPr>
        <w:t xml:space="preserve"> эксплуатируются следующие основны</w:t>
      </w:r>
      <w:r>
        <w:rPr>
          <w:rFonts w:ascii="Arial" w:hAnsi="Arial" w:cs="Arial"/>
          <w:sz w:val="22"/>
          <w:szCs w:val="22"/>
        </w:rPr>
        <w:t>е объекты и сооружения (всего 22</w:t>
      </w:r>
      <w:r w:rsidRPr="00225EA1">
        <w:rPr>
          <w:rFonts w:ascii="Arial" w:hAnsi="Arial" w:cs="Arial"/>
          <w:sz w:val="22"/>
          <w:szCs w:val="22"/>
        </w:rPr>
        <w:t xml:space="preserve"> площадок основного производства):</w:t>
      </w:r>
    </w:p>
    <w:p w14:paraId="7BF0079E" w14:textId="77777777" w:rsidR="00D64C30" w:rsidRPr="00225EA1" w:rsidRDefault="00D64C30" w:rsidP="00D64C30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</w:rPr>
      </w:pPr>
      <w:r w:rsidRPr="00225EA1">
        <w:rPr>
          <w:rFonts w:ascii="Arial" w:hAnsi="Arial" w:cs="Arial"/>
        </w:rPr>
        <w:t>001:</w:t>
      </w:r>
      <w:r w:rsidRPr="00225EA1">
        <w:rPr>
          <w:rFonts w:ascii="Arial" w:hAnsi="Arial" w:cs="Arial"/>
          <w:spacing w:val="-9"/>
        </w:rPr>
        <w:t xml:space="preserve"> </w:t>
      </w:r>
      <w:r w:rsidRPr="00225EA1">
        <w:rPr>
          <w:rFonts w:ascii="Arial" w:hAnsi="Arial" w:cs="Arial"/>
        </w:rPr>
        <w:t>Центральный</w:t>
      </w:r>
      <w:r w:rsidRPr="00225EA1">
        <w:rPr>
          <w:rFonts w:ascii="Arial" w:hAnsi="Arial" w:cs="Arial"/>
          <w:spacing w:val="-11"/>
        </w:rPr>
        <w:t xml:space="preserve"> </w:t>
      </w:r>
      <w:r w:rsidRPr="00225EA1">
        <w:rPr>
          <w:rFonts w:ascii="Arial" w:hAnsi="Arial" w:cs="Arial"/>
        </w:rPr>
        <w:t>пункт</w:t>
      </w:r>
      <w:r w:rsidRPr="00225EA1">
        <w:rPr>
          <w:rFonts w:ascii="Arial" w:hAnsi="Arial" w:cs="Arial"/>
          <w:spacing w:val="-8"/>
        </w:rPr>
        <w:t xml:space="preserve"> </w:t>
      </w:r>
      <w:r w:rsidRPr="00225EA1">
        <w:rPr>
          <w:rFonts w:ascii="Arial" w:hAnsi="Arial" w:cs="Arial"/>
        </w:rPr>
        <w:t>сбора</w:t>
      </w:r>
      <w:r w:rsidRPr="00225EA1">
        <w:rPr>
          <w:rFonts w:ascii="Arial" w:hAnsi="Arial" w:cs="Arial"/>
          <w:spacing w:val="-9"/>
        </w:rPr>
        <w:t xml:space="preserve"> </w:t>
      </w:r>
      <w:r w:rsidRPr="00225EA1">
        <w:rPr>
          <w:rFonts w:ascii="Arial" w:hAnsi="Arial" w:cs="Arial"/>
          <w:spacing w:val="-2"/>
        </w:rPr>
        <w:t>нефти;</w:t>
      </w:r>
    </w:p>
    <w:p w14:paraId="42613767" w14:textId="77777777" w:rsidR="00D64C30" w:rsidRPr="00225EA1" w:rsidRDefault="00D64C30" w:rsidP="00D64C30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</w:rPr>
      </w:pPr>
      <w:r w:rsidRPr="00225EA1">
        <w:rPr>
          <w:rFonts w:ascii="Arial" w:hAnsi="Arial" w:cs="Arial"/>
          <w:spacing w:val="-2"/>
        </w:rPr>
        <w:t>002:</w:t>
      </w:r>
      <w:r w:rsidRPr="00225EA1">
        <w:rPr>
          <w:rFonts w:ascii="Arial" w:hAnsi="Arial" w:cs="Arial"/>
          <w:spacing w:val="-4"/>
        </w:rPr>
        <w:t xml:space="preserve"> </w:t>
      </w:r>
      <w:r w:rsidRPr="00225EA1">
        <w:rPr>
          <w:rFonts w:ascii="Arial" w:hAnsi="Arial" w:cs="Arial"/>
          <w:spacing w:val="-2"/>
        </w:rPr>
        <w:t>Установка</w:t>
      </w:r>
      <w:r w:rsidRPr="00225EA1">
        <w:rPr>
          <w:rFonts w:ascii="Arial" w:hAnsi="Arial" w:cs="Arial"/>
          <w:spacing w:val="-1"/>
        </w:rPr>
        <w:t xml:space="preserve"> </w:t>
      </w:r>
      <w:r w:rsidRPr="00225EA1">
        <w:rPr>
          <w:rFonts w:ascii="Arial" w:hAnsi="Arial" w:cs="Arial"/>
          <w:spacing w:val="-2"/>
        </w:rPr>
        <w:t>подготовки</w:t>
      </w:r>
      <w:r w:rsidRPr="00225EA1">
        <w:rPr>
          <w:rFonts w:ascii="Arial" w:hAnsi="Arial" w:cs="Arial"/>
          <w:spacing w:val="-3"/>
        </w:rPr>
        <w:t xml:space="preserve"> </w:t>
      </w:r>
      <w:r w:rsidRPr="00225EA1">
        <w:rPr>
          <w:rFonts w:ascii="Arial" w:hAnsi="Arial" w:cs="Arial"/>
          <w:spacing w:val="-2"/>
        </w:rPr>
        <w:t>газа;</w:t>
      </w:r>
    </w:p>
    <w:p w14:paraId="26973FC3" w14:textId="77777777" w:rsidR="00D64C30" w:rsidRPr="00225EA1" w:rsidRDefault="00D64C30" w:rsidP="00D64C30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</w:rPr>
      </w:pPr>
      <w:r w:rsidRPr="00225EA1">
        <w:rPr>
          <w:rFonts w:ascii="Arial" w:hAnsi="Arial" w:cs="Arial"/>
          <w:spacing w:val="-2"/>
        </w:rPr>
        <w:t>003:</w:t>
      </w:r>
      <w:r w:rsidRPr="00225EA1">
        <w:rPr>
          <w:rFonts w:ascii="Arial" w:hAnsi="Arial" w:cs="Arial"/>
          <w:spacing w:val="-1"/>
        </w:rPr>
        <w:t xml:space="preserve"> </w:t>
      </w:r>
      <w:r w:rsidRPr="00225EA1">
        <w:rPr>
          <w:rFonts w:ascii="Arial" w:hAnsi="Arial" w:cs="Arial"/>
          <w:spacing w:val="-2"/>
        </w:rPr>
        <w:t>Эксплуатационные</w:t>
      </w:r>
      <w:r w:rsidRPr="00225EA1">
        <w:rPr>
          <w:rFonts w:ascii="Arial" w:hAnsi="Arial" w:cs="Arial"/>
        </w:rPr>
        <w:t xml:space="preserve"> </w:t>
      </w:r>
      <w:r w:rsidRPr="00225EA1">
        <w:rPr>
          <w:rFonts w:ascii="Arial" w:hAnsi="Arial" w:cs="Arial"/>
          <w:spacing w:val="-2"/>
        </w:rPr>
        <w:t>и</w:t>
      </w:r>
      <w:r w:rsidRPr="00225EA1">
        <w:rPr>
          <w:rFonts w:ascii="Arial" w:hAnsi="Arial" w:cs="Arial"/>
        </w:rPr>
        <w:t xml:space="preserve"> </w:t>
      </w:r>
      <w:r w:rsidRPr="00225EA1">
        <w:rPr>
          <w:rFonts w:ascii="Arial" w:hAnsi="Arial" w:cs="Arial"/>
          <w:spacing w:val="-2"/>
        </w:rPr>
        <w:t>нагнетательные</w:t>
      </w:r>
      <w:r w:rsidRPr="00225EA1">
        <w:rPr>
          <w:rFonts w:ascii="Arial" w:hAnsi="Arial" w:cs="Arial"/>
        </w:rPr>
        <w:t xml:space="preserve"> </w:t>
      </w:r>
      <w:r w:rsidRPr="00225EA1">
        <w:rPr>
          <w:rFonts w:ascii="Arial" w:hAnsi="Arial" w:cs="Arial"/>
          <w:spacing w:val="-2"/>
        </w:rPr>
        <w:t>(НГК)</w:t>
      </w:r>
      <w:r w:rsidRPr="00225EA1">
        <w:rPr>
          <w:rFonts w:ascii="Arial" w:hAnsi="Arial" w:cs="Arial"/>
          <w:spacing w:val="1"/>
        </w:rPr>
        <w:t xml:space="preserve"> </w:t>
      </w:r>
      <w:r w:rsidRPr="00225EA1">
        <w:rPr>
          <w:rFonts w:ascii="Arial" w:hAnsi="Arial" w:cs="Arial"/>
          <w:spacing w:val="-2"/>
        </w:rPr>
        <w:t>скважины,</w:t>
      </w:r>
      <w:r w:rsidRPr="00225EA1">
        <w:rPr>
          <w:rFonts w:ascii="Arial" w:hAnsi="Arial" w:cs="Arial"/>
          <w:spacing w:val="4"/>
        </w:rPr>
        <w:t xml:space="preserve"> </w:t>
      </w:r>
      <w:r w:rsidRPr="00225EA1">
        <w:rPr>
          <w:rFonts w:ascii="Arial" w:hAnsi="Arial" w:cs="Arial"/>
          <w:spacing w:val="-2"/>
        </w:rPr>
        <w:t>узел</w:t>
      </w:r>
      <w:r w:rsidRPr="00225EA1">
        <w:rPr>
          <w:rFonts w:ascii="Arial" w:hAnsi="Arial" w:cs="Arial"/>
          <w:spacing w:val="-1"/>
        </w:rPr>
        <w:t xml:space="preserve"> </w:t>
      </w:r>
      <w:r w:rsidRPr="00225EA1">
        <w:rPr>
          <w:rFonts w:ascii="Arial" w:hAnsi="Arial" w:cs="Arial"/>
          <w:spacing w:val="-2"/>
        </w:rPr>
        <w:t>приема</w:t>
      </w:r>
      <w:r w:rsidRPr="00225EA1">
        <w:rPr>
          <w:rFonts w:ascii="Arial" w:hAnsi="Arial" w:cs="Arial"/>
          <w:spacing w:val="-1"/>
        </w:rPr>
        <w:t xml:space="preserve"> </w:t>
      </w:r>
      <w:r w:rsidRPr="00225EA1">
        <w:rPr>
          <w:rFonts w:ascii="Arial" w:hAnsi="Arial" w:cs="Arial"/>
          <w:spacing w:val="-2"/>
        </w:rPr>
        <w:t>скребков;</w:t>
      </w:r>
    </w:p>
    <w:p w14:paraId="1375F169" w14:textId="77777777" w:rsidR="00D64C30" w:rsidRPr="00225EA1" w:rsidRDefault="00D64C30" w:rsidP="00D64C30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</w:rPr>
      </w:pPr>
      <w:r w:rsidRPr="00225EA1">
        <w:rPr>
          <w:rFonts w:ascii="Arial" w:hAnsi="Arial" w:cs="Arial"/>
          <w:spacing w:val="-2"/>
        </w:rPr>
        <w:t>004:</w:t>
      </w:r>
      <w:r w:rsidRPr="00225EA1">
        <w:rPr>
          <w:rFonts w:ascii="Arial" w:hAnsi="Arial" w:cs="Arial"/>
          <w:spacing w:val="-7"/>
        </w:rPr>
        <w:t xml:space="preserve"> </w:t>
      </w:r>
      <w:r w:rsidRPr="00225EA1">
        <w:rPr>
          <w:rFonts w:ascii="Arial" w:hAnsi="Arial" w:cs="Arial"/>
          <w:spacing w:val="-2"/>
        </w:rPr>
        <w:t>Коммерческий</w:t>
      </w:r>
      <w:r w:rsidRPr="00225EA1">
        <w:rPr>
          <w:rFonts w:ascii="Arial" w:hAnsi="Arial" w:cs="Arial"/>
          <w:spacing w:val="-6"/>
        </w:rPr>
        <w:t xml:space="preserve"> </w:t>
      </w:r>
      <w:r w:rsidRPr="00225EA1">
        <w:rPr>
          <w:rFonts w:ascii="Arial" w:hAnsi="Arial" w:cs="Arial"/>
          <w:spacing w:val="-2"/>
        </w:rPr>
        <w:t>узел</w:t>
      </w:r>
      <w:r w:rsidRPr="00225EA1">
        <w:rPr>
          <w:rFonts w:ascii="Arial" w:hAnsi="Arial" w:cs="Arial"/>
          <w:spacing w:val="-7"/>
        </w:rPr>
        <w:t xml:space="preserve"> </w:t>
      </w:r>
      <w:r w:rsidRPr="00225EA1">
        <w:rPr>
          <w:rFonts w:ascii="Arial" w:hAnsi="Arial" w:cs="Arial"/>
          <w:spacing w:val="-2"/>
        </w:rPr>
        <w:t>учета</w:t>
      </w:r>
      <w:r w:rsidRPr="00225EA1">
        <w:rPr>
          <w:rFonts w:ascii="Arial" w:hAnsi="Arial" w:cs="Arial"/>
          <w:spacing w:val="-7"/>
        </w:rPr>
        <w:t xml:space="preserve"> </w:t>
      </w:r>
      <w:r w:rsidRPr="00225EA1">
        <w:rPr>
          <w:rFonts w:ascii="Arial" w:hAnsi="Arial" w:cs="Arial"/>
          <w:spacing w:val="-2"/>
        </w:rPr>
        <w:t>нефти;</w:t>
      </w:r>
    </w:p>
    <w:p w14:paraId="2EBB0D41" w14:textId="77777777" w:rsidR="00D64C30" w:rsidRPr="00225EA1" w:rsidRDefault="00D64C30" w:rsidP="00D64C30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</w:rPr>
      </w:pPr>
      <w:r w:rsidRPr="00225EA1">
        <w:rPr>
          <w:rFonts w:ascii="Arial" w:hAnsi="Arial" w:cs="Arial"/>
          <w:spacing w:val="-2"/>
        </w:rPr>
        <w:t>005:</w:t>
      </w:r>
      <w:r w:rsidRPr="00225EA1">
        <w:rPr>
          <w:rFonts w:ascii="Arial" w:hAnsi="Arial" w:cs="Arial"/>
          <w:spacing w:val="4"/>
        </w:rPr>
        <w:t xml:space="preserve"> </w:t>
      </w:r>
      <w:r w:rsidRPr="00225EA1">
        <w:rPr>
          <w:rFonts w:ascii="Arial" w:hAnsi="Arial" w:cs="Arial"/>
          <w:spacing w:val="-2"/>
        </w:rPr>
        <w:t>Автозаправочная</w:t>
      </w:r>
      <w:r w:rsidRPr="00225EA1">
        <w:rPr>
          <w:rFonts w:ascii="Arial" w:hAnsi="Arial" w:cs="Arial"/>
          <w:spacing w:val="3"/>
        </w:rPr>
        <w:t xml:space="preserve"> </w:t>
      </w:r>
      <w:r w:rsidRPr="00225EA1">
        <w:rPr>
          <w:rFonts w:ascii="Arial" w:hAnsi="Arial" w:cs="Arial"/>
          <w:spacing w:val="-2"/>
        </w:rPr>
        <w:t>станция;</w:t>
      </w:r>
    </w:p>
    <w:p w14:paraId="58F854B9" w14:textId="77777777" w:rsidR="00D64C30" w:rsidRPr="00225EA1" w:rsidRDefault="00D64C30" w:rsidP="00D64C30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</w:rPr>
      </w:pPr>
      <w:r w:rsidRPr="00225EA1">
        <w:rPr>
          <w:rFonts w:ascii="Arial" w:hAnsi="Arial" w:cs="Arial"/>
        </w:rPr>
        <w:t>006:</w:t>
      </w:r>
      <w:r w:rsidRPr="00225EA1">
        <w:rPr>
          <w:rFonts w:ascii="Arial" w:hAnsi="Arial" w:cs="Arial"/>
          <w:spacing w:val="-11"/>
        </w:rPr>
        <w:t xml:space="preserve"> </w:t>
      </w:r>
      <w:r w:rsidRPr="00225EA1">
        <w:rPr>
          <w:rFonts w:ascii="Arial" w:hAnsi="Arial" w:cs="Arial"/>
        </w:rPr>
        <w:t>Морская</w:t>
      </w:r>
      <w:r w:rsidRPr="00225EA1">
        <w:rPr>
          <w:rFonts w:ascii="Arial" w:hAnsi="Arial" w:cs="Arial"/>
          <w:spacing w:val="-11"/>
        </w:rPr>
        <w:t xml:space="preserve"> </w:t>
      </w:r>
      <w:r w:rsidRPr="00225EA1">
        <w:rPr>
          <w:rFonts w:ascii="Arial" w:hAnsi="Arial" w:cs="Arial"/>
          <w:spacing w:val="-2"/>
        </w:rPr>
        <w:t>насосная;</w:t>
      </w:r>
    </w:p>
    <w:p w14:paraId="49D71C71" w14:textId="77777777" w:rsidR="00D64C30" w:rsidRPr="00225EA1" w:rsidRDefault="00D64C30" w:rsidP="00D64C30">
      <w:pPr>
        <w:pStyle w:val="ListParagraph"/>
        <w:numPr>
          <w:ilvl w:val="0"/>
          <w:numId w:val="3"/>
        </w:numPr>
        <w:tabs>
          <w:tab w:val="left" w:pos="1342"/>
        </w:tabs>
        <w:spacing w:line="288" w:lineRule="auto"/>
        <w:ind w:left="0" w:firstLine="737"/>
        <w:rPr>
          <w:rFonts w:ascii="Arial" w:hAnsi="Arial" w:cs="Arial"/>
        </w:rPr>
      </w:pPr>
      <w:r w:rsidRPr="00225EA1">
        <w:rPr>
          <w:rFonts w:ascii="Arial" w:hAnsi="Arial" w:cs="Arial"/>
        </w:rPr>
        <w:t>007:</w:t>
      </w:r>
      <w:r w:rsidRPr="00225EA1">
        <w:rPr>
          <w:rFonts w:ascii="Arial" w:hAnsi="Arial" w:cs="Arial"/>
          <w:spacing w:val="40"/>
        </w:rPr>
        <w:t xml:space="preserve"> </w:t>
      </w:r>
      <w:r w:rsidRPr="00225EA1">
        <w:rPr>
          <w:rFonts w:ascii="Arial" w:hAnsi="Arial" w:cs="Arial"/>
        </w:rPr>
        <w:t>Участок</w:t>
      </w:r>
      <w:r w:rsidRPr="00225EA1">
        <w:rPr>
          <w:rFonts w:ascii="Arial" w:hAnsi="Arial" w:cs="Arial"/>
          <w:spacing w:val="40"/>
        </w:rPr>
        <w:t xml:space="preserve"> </w:t>
      </w:r>
      <w:r w:rsidRPr="00225EA1">
        <w:rPr>
          <w:rFonts w:ascii="Arial" w:hAnsi="Arial" w:cs="Arial"/>
        </w:rPr>
        <w:t>газопровода</w:t>
      </w:r>
      <w:r w:rsidRPr="00225EA1">
        <w:rPr>
          <w:rFonts w:ascii="Arial" w:hAnsi="Arial" w:cs="Arial"/>
          <w:spacing w:val="40"/>
        </w:rPr>
        <w:t xml:space="preserve"> </w:t>
      </w:r>
      <w:r w:rsidRPr="00225EA1">
        <w:rPr>
          <w:rFonts w:ascii="Arial" w:hAnsi="Arial" w:cs="Arial"/>
        </w:rPr>
        <w:t>от</w:t>
      </w:r>
      <w:r w:rsidRPr="00225EA1">
        <w:rPr>
          <w:rFonts w:ascii="Arial" w:hAnsi="Arial" w:cs="Arial"/>
          <w:spacing w:val="40"/>
        </w:rPr>
        <w:t xml:space="preserve"> </w:t>
      </w:r>
      <w:r w:rsidRPr="00225EA1">
        <w:rPr>
          <w:rFonts w:ascii="Arial" w:hAnsi="Arial" w:cs="Arial"/>
        </w:rPr>
        <w:t>УПГ</w:t>
      </w:r>
      <w:r w:rsidRPr="00225EA1">
        <w:rPr>
          <w:rFonts w:ascii="Arial" w:hAnsi="Arial" w:cs="Arial"/>
          <w:spacing w:val="40"/>
        </w:rPr>
        <w:t xml:space="preserve"> </w:t>
      </w:r>
      <w:r w:rsidRPr="00225EA1">
        <w:rPr>
          <w:rFonts w:ascii="Arial" w:hAnsi="Arial" w:cs="Arial"/>
        </w:rPr>
        <w:t>до</w:t>
      </w:r>
      <w:r w:rsidRPr="00225EA1">
        <w:rPr>
          <w:rFonts w:ascii="Arial" w:hAnsi="Arial" w:cs="Arial"/>
          <w:spacing w:val="40"/>
        </w:rPr>
        <w:t xml:space="preserve"> </w:t>
      </w:r>
      <w:r w:rsidRPr="00225EA1">
        <w:rPr>
          <w:rFonts w:ascii="Arial" w:hAnsi="Arial" w:cs="Arial"/>
        </w:rPr>
        <w:t>врезки</w:t>
      </w:r>
      <w:r w:rsidRPr="00225EA1">
        <w:rPr>
          <w:rFonts w:ascii="Arial" w:hAnsi="Arial" w:cs="Arial"/>
          <w:spacing w:val="40"/>
        </w:rPr>
        <w:t xml:space="preserve"> </w:t>
      </w:r>
      <w:r w:rsidRPr="00225EA1">
        <w:rPr>
          <w:rFonts w:ascii="Arial" w:hAnsi="Arial" w:cs="Arial"/>
        </w:rPr>
        <w:t>в</w:t>
      </w:r>
      <w:r w:rsidRPr="00225EA1">
        <w:rPr>
          <w:rFonts w:ascii="Arial" w:hAnsi="Arial" w:cs="Arial"/>
          <w:spacing w:val="40"/>
        </w:rPr>
        <w:t xml:space="preserve"> </w:t>
      </w:r>
      <w:r w:rsidRPr="00225EA1">
        <w:rPr>
          <w:rFonts w:ascii="Arial" w:hAnsi="Arial" w:cs="Arial"/>
        </w:rPr>
        <w:t>магистральный</w:t>
      </w:r>
      <w:r w:rsidRPr="00225EA1">
        <w:rPr>
          <w:rFonts w:ascii="Arial" w:hAnsi="Arial" w:cs="Arial"/>
          <w:spacing w:val="40"/>
        </w:rPr>
        <w:t xml:space="preserve"> </w:t>
      </w:r>
      <w:r w:rsidRPr="00225EA1">
        <w:rPr>
          <w:rFonts w:ascii="Arial" w:hAnsi="Arial" w:cs="Arial"/>
        </w:rPr>
        <w:t>газопровод</w:t>
      </w:r>
      <w:r w:rsidRPr="00225EA1">
        <w:rPr>
          <w:rFonts w:ascii="Arial" w:hAnsi="Arial" w:cs="Arial"/>
          <w:spacing w:val="40"/>
        </w:rPr>
        <w:t xml:space="preserve"> </w:t>
      </w:r>
      <w:r w:rsidRPr="00225EA1">
        <w:rPr>
          <w:rFonts w:ascii="Arial" w:hAnsi="Arial" w:cs="Arial"/>
        </w:rPr>
        <w:t xml:space="preserve">«Актау-Форт- </w:t>
      </w:r>
      <w:r w:rsidRPr="00225EA1">
        <w:rPr>
          <w:rFonts w:ascii="Arial" w:hAnsi="Arial" w:cs="Arial"/>
          <w:spacing w:val="-2"/>
        </w:rPr>
        <w:t>Шевченко»</w:t>
      </w:r>
    </w:p>
    <w:p w14:paraId="5C6AEFB8" w14:textId="77777777" w:rsidR="00D64C30" w:rsidRPr="00225EA1" w:rsidRDefault="00D64C30" w:rsidP="00D64C30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</w:rPr>
      </w:pPr>
      <w:r w:rsidRPr="00225EA1">
        <w:rPr>
          <w:rFonts w:ascii="Arial" w:hAnsi="Arial" w:cs="Arial"/>
        </w:rPr>
        <w:t>008:</w:t>
      </w:r>
      <w:r w:rsidRPr="00225EA1">
        <w:rPr>
          <w:rFonts w:ascii="Arial" w:hAnsi="Arial" w:cs="Arial"/>
          <w:spacing w:val="-6"/>
        </w:rPr>
        <w:t xml:space="preserve"> </w:t>
      </w:r>
      <w:r w:rsidRPr="00225EA1">
        <w:rPr>
          <w:rFonts w:ascii="Arial" w:hAnsi="Arial" w:cs="Arial"/>
        </w:rPr>
        <w:t>Вахтовый</w:t>
      </w:r>
      <w:r w:rsidRPr="00225EA1">
        <w:rPr>
          <w:rFonts w:ascii="Arial" w:hAnsi="Arial" w:cs="Arial"/>
          <w:spacing w:val="-6"/>
        </w:rPr>
        <w:t xml:space="preserve"> </w:t>
      </w:r>
      <w:r w:rsidRPr="00225EA1">
        <w:rPr>
          <w:rFonts w:ascii="Arial" w:hAnsi="Arial" w:cs="Arial"/>
          <w:spacing w:val="-2"/>
        </w:rPr>
        <w:t>поселок;</w:t>
      </w:r>
    </w:p>
    <w:p w14:paraId="0D7B496D" w14:textId="77777777" w:rsidR="00D64C30" w:rsidRPr="00225EA1" w:rsidRDefault="00D64C30" w:rsidP="00D64C30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</w:rPr>
      </w:pPr>
      <w:r w:rsidRPr="00225EA1">
        <w:rPr>
          <w:rFonts w:ascii="Arial" w:hAnsi="Arial" w:cs="Arial"/>
          <w:spacing w:val="-2"/>
        </w:rPr>
        <w:t>009:</w:t>
      </w:r>
      <w:r w:rsidRPr="00225EA1">
        <w:rPr>
          <w:rFonts w:ascii="Arial" w:hAnsi="Arial" w:cs="Arial"/>
          <w:spacing w:val="5"/>
        </w:rPr>
        <w:t xml:space="preserve"> </w:t>
      </w:r>
      <w:r w:rsidRPr="00225EA1">
        <w:rPr>
          <w:rFonts w:ascii="Arial" w:hAnsi="Arial" w:cs="Arial"/>
          <w:spacing w:val="-2"/>
        </w:rPr>
        <w:t>Газотурбинные</w:t>
      </w:r>
      <w:r w:rsidRPr="00225EA1">
        <w:rPr>
          <w:rFonts w:ascii="Arial" w:hAnsi="Arial" w:cs="Arial"/>
          <w:spacing w:val="8"/>
        </w:rPr>
        <w:t xml:space="preserve"> </w:t>
      </w:r>
      <w:r w:rsidRPr="00225EA1">
        <w:rPr>
          <w:rFonts w:ascii="Arial" w:hAnsi="Arial" w:cs="Arial"/>
          <w:spacing w:val="-2"/>
        </w:rPr>
        <w:t>электростанции</w:t>
      </w:r>
      <w:r w:rsidRPr="00225EA1">
        <w:rPr>
          <w:rFonts w:ascii="Arial" w:hAnsi="Arial" w:cs="Arial"/>
          <w:spacing w:val="5"/>
        </w:rPr>
        <w:t xml:space="preserve"> </w:t>
      </w:r>
      <w:r w:rsidRPr="00225EA1">
        <w:rPr>
          <w:rFonts w:ascii="Arial" w:hAnsi="Arial" w:cs="Arial"/>
          <w:spacing w:val="-2"/>
        </w:rPr>
        <w:t>Taurus-60</w:t>
      </w:r>
      <w:r w:rsidRPr="00225EA1">
        <w:rPr>
          <w:rFonts w:ascii="Arial" w:hAnsi="Arial" w:cs="Arial"/>
          <w:spacing w:val="6"/>
        </w:rPr>
        <w:t xml:space="preserve"> </w:t>
      </w:r>
      <w:r w:rsidRPr="00225EA1">
        <w:rPr>
          <w:rFonts w:ascii="Arial" w:hAnsi="Arial" w:cs="Arial"/>
          <w:spacing w:val="-2"/>
        </w:rPr>
        <w:t>(ГТЭС);</w:t>
      </w:r>
    </w:p>
    <w:p w14:paraId="4DBC9D6F" w14:textId="77777777" w:rsidR="00D64C30" w:rsidRPr="00225EA1" w:rsidRDefault="00D64C30" w:rsidP="00D64C30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</w:rPr>
      </w:pPr>
      <w:r w:rsidRPr="00225EA1">
        <w:rPr>
          <w:rFonts w:ascii="Arial" w:hAnsi="Arial" w:cs="Arial"/>
          <w:spacing w:val="-2"/>
        </w:rPr>
        <w:t>010:</w:t>
      </w:r>
      <w:r w:rsidRPr="00225EA1">
        <w:rPr>
          <w:rFonts w:ascii="Arial" w:hAnsi="Arial" w:cs="Arial"/>
          <w:spacing w:val="-5"/>
        </w:rPr>
        <w:t xml:space="preserve"> </w:t>
      </w:r>
      <w:r w:rsidRPr="00225EA1">
        <w:rPr>
          <w:rFonts w:ascii="Arial" w:hAnsi="Arial" w:cs="Arial"/>
          <w:spacing w:val="-2"/>
        </w:rPr>
        <w:t>Установки</w:t>
      </w:r>
      <w:r w:rsidRPr="00225EA1">
        <w:rPr>
          <w:rFonts w:ascii="Arial" w:hAnsi="Arial" w:cs="Arial"/>
          <w:spacing w:val="-5"/>
        </w:rPr>
        <w:t xml:space="preserve"> </w:t>
      </w:r>
      <w:r w:rsidRPr="00225EA1">
        <w:rPr>
          <w:rFonts w:ascii="Arial" w:hAnsi="Arial" w:cs="Arial"/>
          <w:spacing w:val="-2"/>
        </w:rPr>
        <w:t>системы</w:t>
      </w:r>
      <w:r w:rsidRPr="00225EA1">
        <w:rPr>
          <w:rFonts w:ascii="Arial" w:hAnsi="Arial" w:cs="Arial"/>
          <w:spacing w:val="-3"/>
        </w:rPr>
        <w:t xml:space="preserve"> </w:t>
      </w:r>
      <w:r w:rsidRPr="00225EA1">
        <w:rPr>
          <w:rFonts w:ascii="Arial" w:hAnsi="Arial" w:cs="Arial"/>
          <w:spacing w:val="-2"/>
        </w:rPr>
        <w:t>подготовки</w:t>
      </w:r>
      <w:r w:rsidRPr="00225EA1">
        <w:rPr>
          <w:rFonts w:ascii="Arial" w:hAnsi="Arial" w:cs="Arial"/>
          <w:spacing w:val="-5"/>
        </w:rPr>
        <w:t xml:space="preserve"> </w:t>
      </w:r>
      <w:r w:rsidRPr="00225EA1">
        <w:rPr>
          <w:rFonts w:ascii="Arial" w:hAnsi="Arial" w:cs="Arial"/>
          <w:spacing w:val="-2"/>
        </w:rPr>
        <w:t>и</w:t>
      </w:r>
      <w:r w:rsidRPr="00225EA1">
        <w:rPr>
          <w:rFonts w:ascii="Arial" w:hAnsi="Arial" w:cs="Arial"/>
          <w:spacing w:val="-3"/>
        </w:rPr>
        <w:t xml:space="preserve"> </w:t>
      </w:r>
      <w:r w:rsidRPr="00225EA1">
        <w:rPr>
          <w:rFonts w:ascii="Arial" w:hAnsi="Arial" w:cs="Arial"/>
          <w:spacing w:val="-2"/>
        </w:rPr>
        <w:t>закачки</w:t>
      </w:r>
      <w:r w:rsidRPr="00225EA1">
        <w:rPr>
          <w:rFonts w:ascii="Arial" w:hAnsi="Arial" w:cs="Arial"/>
          <w:spacing w:val="-3"/>
        </w:rPr>
        <w:t xml:space="preserve"> </w:t>
      </w:r>
      <w:r w:rsidRPr="00225EA1">
        <w:rPr>
          <w:rFonts w:ascii="Arial" w:hAnsi="Arial" w:cs="Arial"/>
          <w:spacing w:val="-2"/>
        </w:rPr>
        <w:t>воды (морской,</w:t>
      </w:r>
      <w:r w:rsidRPr="00225EA1">
        <w:rPr>
          <w:rFonts w:ascii="Arial" w:hAnsi="Arial" w:cs="Arial"/>
          <w:spacing w:val="-3"/>
        </w:rPr>
        <w:t xml:space="preserve"> </w:t>
      </w:r>
      <w:r w:rsidRPr="00225EA1">
        <w:rPr>
          <w:rFonts w:ascii="Arial" w:hAnsi="Arial" w:cs="Arial"/>
          <w:spacing w:val="-2"/>
        </w:rPr>
        <w:t>пластовой);</w:t>
      </w:r>
    </w:p>
    <w:p w14:paraId="57F08610" w14:textId="77777777" w:rsidR="00D64C30" w:rsidRPr="00225EA1" w:rsidRDefault="00D64C30" w:rsidP="00D64C30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</w:rPr>
      </w:pPr>
      <w:r w:rsidRPr="00225EA1">
        <w:rPr>
          <w:rFonts w:ascii="Arial" w:hAnsi="Arial" w:cs="Arial"/>
          <w:spacing w:val="-2"/>
        </w:rPr>
        <w:t>011:</w:t>
      </w:r>
      <w:r w:rsidRPr="00225EA1">
        <w:rPr>
          <w:rFonts w:ascii="Arial" w:hAnsi="Arial" w:cs="Arial"/>
          <w:spacing w:val="8"/>
        </w:rPr>
        <w:t xml:space="preserve"> </w:t>
      </w:r>
      <w:r w:rsidRPr="00225EA1">
        <w:rPr>
          <w:rFonts w:ascii="Arial" w:hAnsi="Arial" w:cs="Arial"/>
          <w:spacing w:val="-2"/>
        </w:rPr>
        <w:t>Строительно-монтажные</w:t>
      </w:r>
      <w:r w:rsidRPr="00225EA1">
        <w:rPr>
          <w:rFonts w:ascii="Arial" w:hAnsi="Arial" w:cs="Arial"/>
          <w:spacing w:val="7"/>
        </w:rPr>
        <w:t xml:space="preserve"> </w:t>
      </w:r>
      <w:r w:rsidRPr="00225EA1">
        <w:rPr>
          <w:rFonts w:ascii="Arial" w:hAnsi="Arial" w:cs="Arial"/>
          <w:spacing w:val="-2"/>
        </w:rPr>
        <w:t>работы;</w:t>
      </w:r>
    </w:p>
    <w:p w14:paraId="4153EC61" w14:textId="77777777" w:rsidR="00D64C30" w:rsidRPr="00225EA1" w:rsidRDefault="00D64C30" w:rsidP="00D64C30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</w:rPr>
      </w:pPr>
      <w:r w:rsidRPr="00225EA1">
        <w:rPr>
          <w:rFonts w:ascii="Arial" w:hAnsi="Arial" w:cs="Arial"/>
          <w:spacing w:val="-2"/>
        </w:rPr>
        <w:t>012:</w:t>
      </w:r>
      <w:r w:rsidRPr="00225EA1">
        <w:rPr>
          <w:rFonts w:ascii="Arial" w:hAnsi="Arial" w:cs="Arial"/>
          <w:spacing w:val="1"/>
        </w:rPr>
        <w:t xml:space="preserve"> </w:t>
      </w:r>
      <w:r w:rsidRPr="00225EA1">
        <w:rPr>
          <w:rFonts w:ascii="Arial" w:hAnsi="Arial" w:cs="Arial"/>
          <w:spacing w:val="-2"/>
        </w:rPr>
        <w:t>Капитальный</w:t>
      </w:r>
      <w:r w:rsidRPr="00225EA1">
        <w:rPr>
          <w:rFonts w:ascii="Arial" w:hAnsi="Arial" w:cs="Arial"/>
        </w:rPr>
        <w:t xml:space="preserve"> </w:t>
      </w:r>
      <w:r w:rsidRPr="00225EA1">
        <w:rPr>
          <w:rFonts w:ascii="Arial" w:hAnsi="Arial" w:cs="Arial"/>
          <w:spacing w:val="-2"/>
        </w:rPr>
        <w:t>ремонт</w:t>
      </w:r>
      <w:r w:rsidRPr="00225EA1">
        <w:rPr>
          <w:rFonts w:ascii="Arial" w:hAnsi="Arial" w:cs="Arial"/>
          <w:spacing w:val="3"/>
        </w:rPr>
        <w:t xml:space="preserve"> </w:t>
      </w:r>
      <w:r w:rsidRPr="00225EA1">
        <w:rPr>
          <w:rFonts w:ascii="Arial" w:hAnsi="Arial" w:cs="Arial"/>
          <w:spacing w:val="-2"/>
        </w:rPr>
        <w:t>скважин.</w:t>
      </w:r>
      <w:r w:rsidRPr="00225EA1">
        <w:rPr>
          <w:rFonts w:ascii="Arial" w:hAnsi="Arial" w:cs="Arial"/>
          <w:spacing w:val="3"/>
        </w:rPr>
        <w:t xml:space="preserve"> </w:t>
      </w:r>
      <w:r w:rsidRPr="00225EA1">
        <w:rPr>
          <w:rFonts w:ascii="Arial" w:hAnsi="Arial" w:cs="Arial"/>
          <w:spacing w:val="-2"/>
        </w:rPr>
        <w:t>Подъемный</w:t>
      </w:r>
      <w:r w:rsidRPr="00225EA1">
        <w:rPr>
          <w:rFonts w:ascii="Arial" w:hAnsi="Arial" w:cs="Arial"/>
        </w:rPr>
        <w:t xml:space="preserve"> </w:t>
      </w:r>
      <w:r w:rsidRPr="00225EA1">
        <w:rPr>
          <w:rFonts w:ascii="Arial" w:hAnsi="Arial" w:cs="Arial"/>
          <w:spacing w:val="-2"/>
        </w:rPr>
        <w:t>агрегат</w:t>
      </w:r>
      <w:r w:rsidRPr="00225EA1">
        <w:rPr>
          <w:rFonts w:ascii="Arial" w:hAnsi="Arial" w:cs="Arial"/>
          <w:spacing w:val="2"/>
        </w:rPr>
        <w:t xml:space="preserve"> </w:t>
      </w:r>
      <w:r w:rsidRPr="00225EA1">
        <w:rPr>
          <w:rFonts w:ascii="Arial" w:hAnsi="Arial" w:cs="Arial"/>
          <w:spacing w:val="-2"/>
        </w:rPr>
        <w:t>АПР-80-</w:t>
      </w:r>
      <w:r w:rsidRPr="00225EA1">
        <w:rPr>
          <w:rFonts w:ascii="Arial" w:hAnsi="Arial" w:cs="Arial"/>
          <w:spacing w:val="-5"/>
        </w:rPr>
        <w:t>1;</w:t>
      </w:r>
    </w:p>
    <w:p w14:paraId="4BA0138A" w14:textId="77777777" w:rsidR="00D64C30" w:rsidRPr="00225EA1" w:rsidRDefault="00D64C30" w:rsidP="00D64C30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</w:rPr>
      </w:pPr>
      <w:r w:rsidRPr="00225EA1">
        <w:rPr>
          <w:rFonts w:ascii="Arial" w:hAnsi="Arial" w:cs="Arial"/>
          <w:spacing w:val="-2"/>
        </w:rPr>
        <w:t>013:</w:t>
      </w:r>
      <w:r w:rsidRPr="00225EA1">
        <w:rPr>
          <w:rFonts w:ascii="Arial" w:hAnsi="Arial" w:cs="Arial"/>
          <w:spacing w:val="1"/>
        </w:rPr>
        <w:t xml:space="preserve"> </w:t>
      </w:r>
      <w:r w:rsidRPr="00225EA1">
        <w:rPr>
          <w:rFonts w:ascii="Arial" w:hAnsi="Arial" w:cs="Arial"/>
          <w:spacing w:val="-2"/>
        </w:rPr>
        <w:t>Капитальный</w:t>
      </w:r>
      <w:r w:rsidRPr="00225EA1">
        <w:rPr>
          <w:rFonts w:ascii="Arial" w:hAnsi="Arial" w:cs="Arial"/>
        </w:rPr>
        <w:t xml:space="preserve"> </w:t>
      </w:r>
      <w:r w:rsidRPr="00225EA1">
        <w:rPr>
          <w:rFonts w:ascii="Arial" w:hAnsi="Arial" w:cs="Arial"/>
          <w:spacing w:val="-2"/>
        </w:rPr>
        <w:t>ремонт</w:t>
      </w:r>
      <w:r w:rsidRPr="00225EA1">
        <w:rPr>
          <w:rFonts w:ascii="Arial" w:hAnsi="Arial" w:cs="Arial"/>
          <w:spacing w:val="3"/>
        </w:rPr>
        <w:t xml:space="preserve"> </w:t>
      </w:r>
      <w:r w:rsidRPr="00225EA1">
        <w:rPr>
          <w:rFonts w:ascii="Arial" w:hAnsi="Arial" w:cs="Arial"/>
          <w:spacing w:val="-2"/>
        </w:rPr>
        <w:t>скважин.</w:t>
      </w:r>
      <w:r w:rsidRPr="00225EA1">
        <w:rPr>
          <w:rFonts w:ascii="Arial" w:hAnsi="Arial" w:cs="Arial"/>
          <w:spacing w:val="3"/>
        </w:rPr>
        <w:t xml:space="preserve"> </w:t>
      </w:r>
      <w:r w:rsidRPr="00225EA1">
        <w:rPr>
          <w:rFonts w:ascii="Arial" w:hAnsi="Arial" w:cs="Arial"/>
          <w:spacing w:val="-2"/>
        </w:rPr>
        <w:t>Подъемный</w:t>
      </w:r>
      <w:r w:rsidRPr="00225EA1">
        <w:rPr>
          <w:rFonts w:ascii="Arial" w:hAnsi="Arial" w:cs="Arial"/>
        </w:rPr>
        <w:t xml:space="preserve"> </w:t>
      </w:r>
      <w:r w:rsidRPr="00225EA1">
        <w:rPr>
          <w:rFonts w:ascii="Arial" w:hAnsi="Arial" w:cs="Arial"/>
          <w:spacing w:val="-2"/>
        </w:rPr>
        <w:t>агрегат</w:t>
      </w:r>
      <w:r w:rsidRPr="00225EA1">
        <w:rPr>
          <w:rFonts w:ascii="Arial" w:hAnsi="Arial" w:cs="Arial"/>
          <w:spacing w:val="2"/>
        </w:rPr>
        <w:t xml:space="preserve"> </w:t>
      </w:r>
      <w:r w:rsidRPr="00225EA1">
        <w:rPr>
          <w:rFonts w:ascii="Arial" w:hAnsi="Arial" w:cs="Arial"/>
          <w:spacing w:val="-2"/>
        </w:rPr>
        <w:t>АПР-80-</w:t>
      </w:r>
      <w:r w:rsidRPr="00225EA1">
        <w:rPr>
          <w:rFonts w:ascii="Arial" w:hAnsi="Arial" w:cs="Arial"/>
          <w:spacing w:val="-5"/>
        </w:rPr>
        <w:t>2;</w:t>
      </w:r>
    </w:p>
    <w:p w14:paraId="571A67DA" w14:textId="77777777" w:rsidR="00D64C30" w:rsidRPr="00225EA1" w:rsidRDefault="00D64C30" w:rsidP="00D64C30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</w:rPr>
      </w:pPr>
      <w:r w:rsidRPr="00225EA1">
        <w:rPr>
          <w:rFonts w:ascii="Arial" w:hAnsi="Arial" w:cs="Arial"/>
          <w:spacing w:val="-2"/>
        </w:rPr>
        <w:t>014:</w:t>
      </w:r>
      <w:r w:rsidRPr="00225EA1">
        <w:rPr>
          <w:rFonts w:ascii="Arial" w:hAnsi="Arial" w:cs="Arial"/>
          <w:spacing w:val="1"/>
        </w:rPr>
        <w:t xml:space="preserve"> </w:t>
      </w:r>
      <w:r w:rsidRPr="00225EA1">
        <w:rPr>
          <w:rFonts w:ascii="Arial" w:hAnsi="Arial" w:cs="Arial"/>
          <w:spacing w:val="-2"/>
        </w:rPr>
        <w:t>Капитальный</w:t>
      </w:r>
      <w:r w:rsidRPr="00225EA1">
        <w:rPr>
          <w:rFonts w:ascii="Arial" w:hAnsi="Arial" w:cs="Arial"/>
        </w:rPr>
        <w:t xml:space="preserve"> </w:t>
      </w:r>
      <w:r w:rsidRPr="00225EA1">
        <w:rPr>
          <w:rFonts w:ascii="Arial" w:hAnsi="Arial" w:cs="Arial"/>
          <w:spacing w:val="-2"/>
        </w:rPr>
        <w:t>ремонт</w:t>
      </w:r>
      <w:r w:rsidRPr="00225EA1">
        <w:rPr>
          <w:rFonts w:ascii="Arial" w:hAnsi="Arial" w:cs="Arial"/>
          <w:spacing w:val="3"/>
        </w:rPr>
        <w:t xml:space="preserve"> </w:t>
      </w:r>
      <w:r w:rsidRPr="00225EA1">
        <w:rPr>
          <w:rFonts w:ascii="Arial" w:hAnsi="Arial" w:cs="Arial"/>
          <w:spacing w:val="-2"/>
        </w:rPr>
        <w:t>скважин.</w:t>
      </w:r>
      <w:r w:rsidRPr="00225EA1">
        <w:rPr>
          <w:rFonts w:ascii="Arial" w:hAnsi="Arial" w:cs="Arial"/>
          <w:spacing w:val="3"/>
        </w:rPr>
        <w:t xml:space="preserve"> </w:t>
      </w:r>
      <w:r w:rsidRPr="00225EA1">
        <w:rPr>
          <w:rFonts w:ascii="Arial" w:hAnsi="Arial" w:cs="Arial"/>
          <w:spacing w:val="-2"/>
        </w:rPr>
        <w:t>Подъемный</w:t>
      </w:r>
      <w:r w:rsidRPr="00225EA1">
        <w:rPr>
          <w:rFonts w:ascii="Arial" w:hAnsi="Arial" w:cs="Arial"/>
        </w:rPr>
        <w:t xml:space="preserve"> </w:t>
      </w:r>
      <w:r w:rsidRPr="00225EA1">
        <w:rPr>
          <w:rFonts w:ascii="Arial" w:hAnsi="Arial" w:cs="Arial"/>
          <w:spacing w:val="-2"/>
        </w:rPr>
        <w:t>агрегат</w:t>
      </w:r>
      <w:r w:rsidRPr="00225EA1">
        <w:rPr>
          <w:rFonts w:ascii="Arial" w:hAnsi="Arial" w:cs="Arial"/>
          <w:spacing w:val="2"/>
        </w:rPr>
        <w:t xml:space="preserve"> </w:t>
      </w:r>
      <w:r w:rsidRPr="00225EA1">
        <w:rPr>
          <w:rFonts w:ascii="Arial" w:hAnsi="Arial" w:cs="Arial"/>
          <w:spacing w:val="-2"/>
        </w:rPr>
        <w:t>АПР-80-</w:t>
      </w:r>
      <w:r w:rsidRPr="00225EA1">
        <w:rPr>
          <w:rFonts w:ascii="Arial" w:hAnsi="Arial" w:cs="Arial"/>
          <w:spacing w:val="-5"/>
        </w:rPr>
        <w:t>3;</w:t>
      </w:r>
    </w:p>
    <w:p w14:paraId="2B0F046B" w14:textId="77777777" w:rsidR="00D64C30" w:rsidRPr="00225EA1" w:rsidRDefault="00D64C30" w:rsidP="00D64C30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</w:rPr>
      </w:pPr>
      <w:r w:rsidRPr="00225EA1">
        <w:rPr>
          <w:rFonts w:ascii="Arial" w:hAnsi="Arial" w:cs="Arial"/>
          <w:spacing w:val="-2"/>
        </w:rPr>
        <w:t>015:</w:t>
      </w:r>
      <w:r w:rsidRPr="00225EA1">
        <w:rPr>
          <w:rFonts w:ascii="Arial" w:hAnsi="Arial" w:cs="Arial"/>
          <w:spacing w:val="1"/>
        </w:rPr>
        <w:t xml:space="preserve"> </w:t>
      </w:r>
      <w:r w:rsidRPr="00225EA1">
        <w:rPr>
          <w:rFonts w:ascii="Arial" w:hAnsi="Arial" w:cs="Arial"/>
          <w:spacing w:val="-2"/>
        </w:rPr>
        <w:t>Капитальный</w:t>
      </w:r>
      <w:r w:rsidRPr="00225EA1">
        <w:rPr>
          <w:rFonts w:ascii="Arial" w:hAnsi="Arial" w:cs="Arial"/>
        </w:rPr>
        <w:t xml:space="preserve"> </w:t>
      </w:r>
      <w:r w:rsidRPr="00225EA1">
        <w:rPr>
          <w:rFonts w:ascii="Arial" w:hAnsi="Arial" w:cs="Arial"/>
          <w:spacing w:val="-2"/>
        </w:rPr>
        <w:t>ремонт</w:t>
      </w:r>
      <w:r w:rsidRPr="00225EA1">
        <w:rPr>
          <w:rFonts w:ascii="Arial" w:hAnsi="Arial" w:cs="Arial"/>
          <w:spacing w:val="3"/>
        </w:rPr>
        <w:t xml:space="preserve"> </w:t>
      </w:r>
      <w:r w:rsidRPr="00225EA1">
        <w:rPr>
          <w:rFonts w:ascii="Arial" w:hAnsi="Arial" w:cs="Arial"/>
          <w:spacing w:val="-2"/>
        </w:rPr>
        <w:t>скважин.</w:t>
      </w:r>
      <w:r w:rsidRPr="00225EA1">
        <w:rPr>
          <w:rFonts w:ascii="Arial" w:hAnsi="Arial" w:cs="Arial"/>
          <w:spacing w:val="3"/>
        </w:rPr>
        <w:t xml:space="preserve"> </w:t>
      </w:r>
      <w:r w:rsidRPr="00225EA1">
        <w:rPr>
          <w:rFonts w:ascii="Arial" w:hAnsi="Arial" w:cs="Arial"/>
          <w:spacing w:val="-2"/>
        </w:rPr>
        <w:t>Подъемный</w:t>
      </w:r>
      <w:r w:rsidRPr="00225EA1">
        <w:rPr>
          <w:rFonts w:ascii="Arial" w:hAnsi="Arial" w:cs="Arial"/>
        </w:rPr>
        <w:t xml:space="preserve"> </w:t>
      </w:r>
      <w:r w:rsidRPr="00225EA1">
        <w:rPr>
          <w:rFonts w:ascii="Arial" w:hAnsi="Arial" w:cs="Arial"/>
          <w:spacing w:val="-2"/>
        </w:rPr>
        <w:t>агрегат</w:t>
      </w:r>
      <w:r w:rsidRPr="00225EA1">
        <w:rPr>
          <w:rFonts w:ascii="Arial" w:hAnsi="Arial" w:cs="Arial"/>
          <w:spacing w:val="2"/>
        </w:rPr>
        <w:t xml:space="preserve"> </w:t>
      </w:r>
      <w:r w:rsidRPr="00225EA1">
        <w:rPr>
          <w:rFonts w:ascii="Arial" w:hAnsi="Arial" w:cs="Arial"/>
          <w:spacing w:val="-2"/>
        </w:rPr>
        <w:t>АПР-80-</w:t>
      </w:r>
      <w:r w:rsidRPr="00225EA1">
        <w:rPr>
          <w:rFonts w:ascii="Arial" w:hAnsi="Arial" w:cs="Arial"/>
          <w:spacing w:val="-5"/>
        </w:rPr>
        <w:t>4;</w:t>
      </w:r>
    </w:p>
    <w:p w14:paraId="7A2937C3" w14:textId="77777777" w:rsidR="00D64C30" w:rsidRPr="00225EA1" w:rsidRDefault="00D64C30" w:rsidP="00D64C30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</w:rPr>
      </w:pPr>
      <w:r w:rsidRPr="00225EA1">
        <w:rPr>
          <w:rFonts w:ascii="Arial" w:hAnsi="Arial" w:cs="Arial"/>
          <w:spacing w:val="-2"/>
        </w:rPr>
        <w:t>016:</w:t>
      </w:r>
      <w:r w:rsidRPr="00225EA1">
        <w:rPr>
          <w:rFonts w:ascii="Arial" w:hAnsi="Arial" w:cs="Arial"/>
          <w:spacing w:val="-1"/>
        </w:rPr>
        <w:t xml:space="preserve"> </w:t>
      </w:r>
      <w:r w:rsidRPr="00225EA1">
        <w:rPr>
          <w:rFonts w:ascii="Arial" w:hAnsi="Arial" w:cs="Arial"/>
          <w:spacing w:val="-2"/>
        </w:rPr>
        <w:t>Капитальный</w:t>
      </w:r>
      <w:r w:rsidRPr="00225EA1">
        <w:rPr>
          <w:rFonts w:ascii="Arial" w:hAnsi="Arial" w:cs="Arial"/>
          <w:spacing w:val="-4"/>
        </w:rPr>
        <w:t xml:space="preserve"> </w:t>
      </w:r>
      <w:r w:rsidRPr="00225EA1">
        <w:rPr>
          <w:rFonts w:ascii="Arial" w:hAnsi="Arial" w:cs="Arial"/>
          <w:spacing w:val="-2"/>
        </w:rPr>
        <w:t>ремонт</w:t>
      </w:r>
      <w:r w:rsidRPr="00225EA1">
        <w:rPr>
          <w:rFonts w:ascii="Arial" w:hAnsi="Arial" w:cs="Arial"/>
          <w:spacing w:val="-1"/>
        </w:rPr>
        <w:t xml:space="preserve"> </w:t>
      </w:r>
      <w:r w:rsidRPr="00225EA1">
        <w:rPr>
          <w:rFonts w:ascii="Arial" w:hAnsi="Arial" w:cs="Arial"/>
          <w:spacing w:val="-2"/>
        </w:rPr>
        <w:t>скважин.</w:t>
      </w:r>
      <w:r w:rsidRPr="00225EA1">
        <w:rPr>
          <w:rFonts w:ascii="Arial" w:hAnsi="Arial" w:cs="Arial"/>
          <w:spacing w:val="2"/>
        </w:rPr>
        <w:t xml:space="preserve"> </w:t>
      </w:r>
      <w:r w:rsidRPr="00225EA1">
        <w:rPr>
          <w:rFonts w:ascii="Arial" w:hAnsi="Arial" w:cs="Arial"/>
          <w:spacing w:val="-2"/>
        </w:rPr>
        <w:t>База;</w:t>
      </w:r>
    </w:p>
    <w:p w14:paraId="1A4D2B34" w14:textId="77777777" w:rsidR="00D64C30" w:rsidRPr="00EB0CE7" w:rsidRDefault="00D64C30" w:rsidP="00D64C30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  <w:spacing w:val="-2"/>
        </w:rPr>
      </w:pPr>
      <w:r w:rsidRPr="00EB0CE7">
        <w:rPr>
          <w:rFonts w:ascii="Arial" w:hAnsi="Arial" w:cs="Arial"/>
          <w:spacing w:val="-2"/>
        </w:rPr>
        <w:t xml:space="preserve">017: Главный </w:t>
      </w:r>
      <w:r w:rsidRPr="00225EA1">
        <w:rPr>
          <w:rFonts w:ascii="Arial" w:hAnsi="Arial" w:cs="Arial"/>
          <w:spacing w:val="-2"/>
        </w:rPr>
        <w:t>склад.</w:t>
      </w:r>
    </w:p>
    <w:p w14:paraId="1D7F2B01" w14:textId="77777777" w:rsidR="00D64C30" w:rsidRPr="00EB0CE7" w:rsidRDefault="00D64C30" w:rsidP="00D64C30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  <w:spacing w:val="-2"/>
        </w:rPr>
      </w:pPr>
      <w:r w:rsidRPr="00EB0CE7">
        <w:rPr>
          <w:rFonts w:ascii="Arial" w:hAnsi="Arial" w:cs="Arial"/>
          <w:spacing w:val="-2"/>
        </w:rPr>
        <w:t>018</w:t>
      </w:r>
      <w:r>
        <w:rPr>
          <w:rFonts w:ascii="Arial" w:hAnsi="Arial" w:cs="Arial"/>
          <w:spacing w:val="-2"/>
        </w:rPr>
        <w:t>:</w:t>
      </w:r>
      <w:r w:rsidRPr="00EB0CE7">
        <w:rPr>
          <w:rFonts w:ascii="Arial" w:hAnsi="Arial" w:cs="Arial"/>
          <w:spacing w:val="-2"/>
        </w:rPr>
        <w:t xml:space="preserve"> Временная База 1</w:t>
      </w:r>
    </w:p>
    <w:p w14:paraId="32A19949" w14:textId="77777777" w:rsidR="00D64C30" w:rsidRPr="00EB0CE7" w:rsidRDefault="00D64C30" w:rsidP="00D64C30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  <w:spacing w:val="-2"/>
        </w:rPr>
      </w:pPr>
      <w:r w:rsidRPr="00EB0CE7">
        <w:rPr>
          <w:rFonts w:ascii="Arial" w:hAnsi="Arial" w:cs="Arial"/>
          <w:spacing w:val="-2"/>
        </w:rPr>
        <w:t>019 Временная База 2</w:t>
      </w:r>
    </w:p>
    <w:p w14:paraId="7C8249C7" w14:textId="77777777" w:rsidR="00D64C30" w:rsidRPr="00EB0CE7" w:rsidRDefault="00D64C30" w:rsidP="00D64C30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  <w:spacing w:val="-2"/>
        </w:rPr>
      </w:pPr>
      <w:r w:rsidRPr="00EB0CE7">
        <w:rPr>
          <w:rFonts w:ascii="Arial" w:hAnsi="Arial" w:cs="Arial"/>
          <w:spacing w:val="-2"/>
        </w:rPr>
        <w:t>020</w:t>
      </w:r>
      <w:r>
        <w:rPr>
          <w:rFonts w:ascii="Arial" w:hAnsi="Arial" w:cs="Arial"/>
          <w:spacing w:val="-2"/>
        </w:rPr>
        <w:t xml:space="preserve">: </w:t>
      </w:r>
      <w:r w:rsidRPr="00EB0CE7">
        <w:rPr>
          <w:rFonts w:ascii="Arial" w:hAnsi="Arial" w:cs="Arial"/>
          <w:spacing w:val="-2"/>
        </w:rPr>
        <w:t>ЦПС. Модификация системы затворного газа</w:t>
      </w:r>
    </w:p>
    <w:p w14:paraId="2D554357" w14:textId="77777777" w:rsidR="00D64C30" w:rsidRPr="00EB0CE7" w:rsidRDefault="00D64C30" w:rsidP="00D64C30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  <w:spacing w:val="-2"/>
        </w:rPr>
      </w:pPr>
      <w:r w:rsidRPr="00EB0CE7">
        <w:rPr>
          <w:rFonts w:ascii="Arial" w:hAnsi="Arial" w:cs="Arial"/>
          <w:spacing w:val="-2"/>
        </w:rPr>
        <w:t>021</w:t>
      </w:r>
      <w:r>
        <w:rPr>
          <w:rFonts w:ascii="Arial" w:hAnsi="Arial" w:cs="Arial"/>
          <w:spacing w:val="-2"/>
        </w:rPr>
        <w:t>:</w:t>
      </w:r>
      <w:r w:rsidRPr="00EB0CE7">
        <w:rPr>
          <w:rFonts w:ascii="Arial" w:hAnsi="Arial" w:cs="Arial"/>
          <w:spacing w:val="-2"/>
        </w:rPr>
        <w:t xml:space="preserve"> ЦПС. Модификация системы противопожарной защиты</w:t>
      </w:r>
    </w:p>
    <w:p w14:paraId="14FED061" w14:textId="77777777" w:rsidR="00861ED8" w:rsidRDefault="00861ED8" w:rsidP="00861ED8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  <w:spacing w:val="-2"/>
        </w:rPr>
      </w:pPr>
      <w:r w:rsidRPr="00EB0CE7">
        <w:rPr>
          <w:rFonts w:ascii="Arial" w:hAnsi="Arial" w:cs="Arial"/>
          <w:spacing w:val="-2"/>
        </w:rPr>
        <w:t>022</w:t>
      </w:r>
      <w:r>
        <w:rPr>
          <w:rFonts w:ascii="Arial" w:hAnsi="Arial" w:cs="Arial"/>
          <w:spacing w:val="-2"/>
        </w:rPr>
        <w:t>:</w:t>
      </w:r>
      <w:r w:rsidRPr="00EB0CE7">
        <w:rPr>
          <w:rFonts w:ascii="Arial" w:hAnsi="Arial" w:cs="Arial"/>
          <w:spacing w:val="-2"/>
        </w:rPr>
        <w:t xml:space="preserve"> Гидроразрыв пласта</w:t>
      </w:r>
    </w:p>
    <w:p w14:paraId="0E8CE512" w14:textId="77777777" w:rsidR="00861ED8" w:rsidRDefault="00861ED8" w:rsidP="00861ED8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023: </w:t>
      </w:r>
      <w:proofErr w:type="spellStart"/>
      <w:r>
        <w:rPr>
          <w:rFonts w:ascii="Arial" w:hAnsi="Arial" w:cs="Arial"/>
          <w:spacing w:val="-2"/>
        </w:rPr>
        <w:t>Солянокислотнная</w:t>
      </w:r>
      <w:proofErr w:type="spellEnd"/>
      <w:r>
        <w:rPr>
          <w:rFonts w:ascii="Arial" w:hAnsi="Arial" w:cs="Arial"/>
          <w:spacing w:val="-2"/>
        </w:rPr>
        <w:t xml:space="preserve"> обработка скважин;</w:t>
      </w:r>
    </w:p>
    <w:p w14:paraId="4E3C901F" w14:textId="77777777" w:rsidR="00861ED8" w:rsidRPr="00EB0CE7" w:rsidRDefault="00861ED8" w:rsidP="00861ED8">
      <w:pPr>
        <w:pStyle w:val="ListParagraph"/>
        <w:numPr>
          <w:ilvl w:val="0"/>
          <w:numId w:val="3"/>
        </w:numPr>
        <w:tabs>
          <w:tab w:val="left" w:pos="1341"/>
        </w:tabs>
        <w:spacing w:line="288" w:lineRule="auto"/>
        <w:ind w:left="0" w:firstLine="737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024: Физическая ликвидация скважин</w:t>
      </w:r>
    </w:p>
    <w:p w14:paraId="3B32D587" w14:textId="77777777" w:rsidR="00D64C30" w:rsidRPr="00225EA1" w:rsidRDefault="00D64C30" w:rsidP="00D64C30">
      <w:pPr>
        <w:pStyle w:val="BodyText"/>
        <w:spacing w:line="288" w:lineRule="auto"/>
        <w:ind w:left="0" w:firstLine="737"/>
        <w:jc w:val="both"/>
        <w:rPr>
          <w:rFonts w:ascii="Arial" w:hAnsi="Arial" w:cs="Arial"/>
          <w:sz w:val="22"/>
          <w:szCs w:val="22"/>
        </w:rPr>
      </w:pPr>
      <w:r w:rsidRPr="00225EA1">
        <w:rPr>
          <w:rFonts w:ascii="Arial" w:hAnsi="Arial" w:cs="Arial"/>
          <w:sz w:val="22"/>
          <w:szCs w:val="22"/>
        </w:rPr>
        <w:t xml:space="preserve">В настоящее время месторождение </w:t>
      </w:r>
      <w:proofErr w:type="spellStart"/>
      <w:r w:rsidRPr="00225EA1">
        <w:rPr>
          <w:rFonts w:ascii="Arial" w:hAnsi="Arial" w:cs="Arial"/>
          <w:sz w:val="22"/>
          <w:szCs w:val="22"/>
        </w:rPr>
        <w:t>Дунга</w:t>
      </w:r>
      <w:proofErr w:type="spellEnd"/>
      <w:r w:rsidRPr="00225EA1">
        <w:rPr>
          <w:rFonts w:ascii="Arial" w:hAnsi="Arial" w:cs="Arial"/>
          <w:sz w:val="22"/>
          <w:szCs w:val="22"/>
        </w:rPr>
        <w:t xml:space="preserve"> в стадии промышленной эксплуатации, бурение и испытание разведочных скважин не предусмотрено.</w:t>
      </w:r>
    </w:p>
    <w:p w14:paraId="17072C69" w14:textId="77777777" w:rsidR="00D64C30" w:rsidRPr="00B82D36" w:rsidRDefault="00D64C30" w:rsidP="00D64C30">
      <w:pPr>
        <w:adjustRightInd w:val="0"/>
        <w:spacing w:line="288" w:lineRule="auto"/>
        <w:ind w:firstLine="737"/>
        <w:jc w:val="both"/>
        <w:rPr>
          <w:rFonts w:ascii="Arial" w:hAnsi="Arial" w:cs="Arial"/>
          <w:color w:val="000000"/>
        </w:rPr>
      </w:pPr>
      <w:r w:rsidRPr="00B82D36">
        <w:rPr>
          <w:rFonts w:ascii="Arial" w:hAnsi="Arial" w:cs="Arial"/>
          <w:color w:val="000000"/>
        </w:rPr>
        <w:t xml:space="preserve">В соответствии с классификацией производственных объектов, изложенной в ст.40 Экологического Кодекса республики Казахстан </w:t>
      </w:r>
      <w:r>
        <w:rPr>
          <w:rFonts w:ascii="Arial" w:hAnsi="Arial" w:cs="Arial"/>
          <w:color w:val="000000"/>
        </w:rPr>
        <w:t>Ф</w:t>
      </w:r>
      <w:r w:rsidRPr="00225EA1">
        <w:rPr>
          <w:rFonts w:ascii="Arial" w:hAnsi="Arial" w:cs="Arial"/>
        </w:rPr>
        <w:t>илиал</w:t>
      </w:r>
      <w:r>
        <w:rPr>
          <w:rFonts w:ascii="Arial" w:hAnsi="Arial" w:cs="Arial"/>
        </w:rPr>
        <w:t xml:space="preserve"> Компании</w:t>
      </w:r>
      <w:r w:rsidRPr="00225EA1">
        <w:rPr>
          <w:rFonts w:ascii="Arial" w:hAnsi="Arial" w:cs="Arial"/>
        </w:rPr>
        <w:t xml:space="preserve"> «Dunga </w:t>
      </w:r>
      <w:proofErr w:type="spellStart"/>
      <w:r w:rsidRPr="00225EA1">
        <w:rPr>
          <w:rFonts w:ascii="Arial" w:hAnsi="Arial" w:cs="Arial"/>
        </w:rPr>
        <w:t>Operating</w:t>
      </w:r>
      <w:proofErr w:type="spellEnd"/>
      <w:r w:rsidRPr="00225EA1">
        <w:rPr>
          <w:rFonts w:ascii="Arial" w:hAnsi="Arial" w:cs="Arial"/>
        </w:rPr>
        <w:t xml:space="preserve"> GmbH».</w:t>
      </w:r>
      <w:r w:rsidRPr="00B82D36">
        <w:rPr>
          <w:rFonts w:ascii="Arial" w:hAnsi="Arial" w:cs="Arial"/>
          <w:color w:val="000000"/>
        </w:rPr>
        <w:t>, как предприятие, основной производственной деятельность которого является разведка и добыча нефти и газа имеет I категорию и соответствующим размером санитарно-защитной зоны – 1000 м. согласно Санитарных правил «Санитарно</w:t>
      </w:r>
      <w:r>
        <w:rPr>
          <w:rFonts w:ascii="Arial" w:hAnsi="Arial" w:cs="Arial"/>
          <w:color w:val="000000"/>
        </w:rPr>
        <w:t>-</w:t>
      </w:r>
      <w:r w:rsidRPr="00B82D36">
        <w:rPr>
          <w:rFonts w:ascii="Arial" w:hAnsi="Arial" w:cs="Arial"/>
          <w:color w:val="000000"/>
        </w:rPr>
        <w:t xml:space="preserve">эпидемиологические требования к санитарно-защитным зонам объектов, являющихся объектами воздействия на среду обитания и здоровье человека», утвержденных Приказом и.о. Министра здравоохранения Республики Казахстан от 11 января 2022 года № ҚР ДСМ-2 раздела 3, п. 11, </w:t>
      </w:r>
      <w:proofErr w:type="spellStart"/>
      <w:r w:rsidRPr="00B82D36">
        <w:rPr>
          <w:rFonts w:ascii="Arial" w:hAnsi="Arial" w:cs="Arial"/>
          <w:color w:val="000000"/>
        </w:rPr>
        <w:t>пп</w:t>
      </w:r>
      <w:proofErr w:type="spellEnd"/>
      <w:r w:rsidRPr="00B82D36">
        <w:rPr>
          <w:rFonts w:ascii="Arial" w:hAnsi="Arial" w:cs="Arial"/>
          <w:color w:val="000000"/>
        </w:rPr>
        <w:t xml:space="preserve">. 3 производства по добыче нефти при выбросе сероводорода от 0,5 до 1 тонн в сутки, а также с высоким содержание м летучих углеводородов. </w:t>
      </w:r>
    </w:p>
    <w:p w14:paraId="157E1C0A" w14:textId="77777777" w:rsidR="00D64C30" w:rsidRPr="00CC09D2" w:rsidRDefault="00D64C30" w:rsidP="00D64C30">
      <w:pPr>
        <w:pStyle w:val="BodyText"/>
        <w:spacing w:line="288" w:lineRule="auto"/>
        <w:ind w:left="0" w:firstLine="737"/>
        <w:jc w:val="both"/>
        <w:rPr>
          <w:rFonts w:ascii="Arial" w:hAnsi="Arial" w:cs="Arial"/>
          <w:sz w:val="22"/>
          <w:szCs w:val="22"/>
        </w:rPr>
      </w:pPr>
      <w:r w:rsidRPr="00CC09D2">
        <w:rPr>
          <w:rFonts w:ascii="Arial" w:hAnsi="Arial" w:cs="Arial"/>
          <w:sz w:val="22"/>
          <w:szCs w:val="22"/>
        </w:rPr>
        <w:t xml:space="preserve">Согласно </w:t>
      </w:r>
      <w:r>
        <w:rPr>
          <w:rFonts w:ascii="Arial" w:hAnsi="Arial" w:cs="Arial"/>
          <w:sz w:val="22"/>
          <w:szCs w:val="22"/>
        </w:rPr>
        <w:t>данной корректировке П</w:t>
      </w:r>
      <w:r w:rsidRPr="00CC09D2">
        <w:rPr>
          <w:rFonts w:ascii="Arial" w:hAnsi="Arial" w:cs="Arial"/>
          <w:sz w:val="22"/>
          <w:szCs w:val="22"/>
        </w:rPr>
        <w:t>роект</w:t>
      </w:r>
      <w:r>
        <w:rPr>
          <w:rFonts w:ascii="Arial" w:hAnsi="Arial" w:cs="Arial"/>
          <w:sz w:val="22"/>
          <w:szCs w:val="22"/>
        </w:rPr>
        <w:t>а</w:t>
      </w:r>
      <w:r w:rsidRPr="00CC09D2">
        <w:rPr>
          <w:rFonts w:ascii="Arial" w:hAnsi="Arial" w:cs="Arial"/>
          <w:sz w:val="22"/>
          <w:szCs w:val="22"/>
        </w:rPr>
        <w:t xml:space="preserve"> нормативов допустимых выбросов (НДВ) </w:t>
      </w:r>
      <w:r w:rsidRPr="00CC09D2">
        <w:rPr>
          <w:rFonts w:ascii="Arial" w:hAnsi="Arial" w:cs="Arial"/>
          <w:sz w:val="22"/>
          <w:szCs w:val="22"/>
        </w:rPr>
        <w:lastRenderedPageBreak/>
        <w:t xml:space="preserve">на 2026 год, на объектах оператора </w:t>
      </w:r>
      <w:r>
        <w:rPr>
          <w:rFonts w:ascii="Arial" w:hAnsi="Arial" w:cs="Arial"/>
          <w:sz w:val="22"/>
          <w:szCs w:val="22"/>
        </w:rPr>
        <w:t>действуют</w:t>
      </w:r>
      <w:r w:rsidRPr="00CC09D2">
        <w:rPr>
          <w:rFonts w:ascii="Arial" w:hAnsi="Arial" w:cs="Arial"/>
          <w:sz w:val="22"/>
          <w:szCs w:val="22"/>
        </w:rPr>
        <w:t xml:space="preserve"> </w:t>
      </w:r>
      <w:r w:rsidRPr="00CC09D2">
        <w:rPr>
          <w:rFonts w:ascii="Arial" w:hAnsi="Arial" w:cs="Arial"/>
          <w:b/>
          <w:sz w:val="22"/>
          <w:szCs w:val="22"/>
        </w:rPr>
        <w:t>550</w:t>
      </w:r>
      <w:r w:rsidRPr="00CC09D2">
        <w:rPr>
          <w:rFonts w:ascii="Arial" w:hAnsi="Arial" w:cs="Arial"/>
          <w:sz w:val="22"/>
          <w:szCs w:val="22"/>
        </w:rPr>
        <w:t xml:space="preserve"> стационарных источников выбросов, в том числе </w:t>
      </w:r>
      <w:r w:rsidRPr="00CC09D2">
        <w:rPr>
          <w:rFonts w:ascii="Arial" w:hAnsi="Arial" w:cs="Arial"/>
          <w:b/>
          <w:sz w:val="22"/>
          <w:szCs w:val="22"/>
        </w:rPr>
        <w:t>152</w:t>
      </w:r>
      <w:r w:rsidRPr="00CC09D2">
        <w:rPr>
          <w:rFonts w:ascii="Arial" w:hAnsi="Arial" w:cs="Arial"/>
          <w:sz w:val="22"/>
          <w:szCs w:val="22"/>
        </w:rPr>
        <w:t xml:space="preserve"> организованных и </w:t>
      </w:r>
      <w:r w:rsidRPr="00CC09D2">
        <w:rPr>
          <w:rFonts w:ascii="Arial" w:hAnsi="Arial" w:cs="Arial"/>
          <w:b/>
          <w:sz w:val="22"/>
          <w:szCs w:val="22"/>
        </w:rPr>
        <w:t>398</w:t>
      </w:r>
      <w:r w:rsidRPr="00CC09D2">
        <w:rPr>
          <w:rFonts w:ascii="Arial" w:hAnsi="Arial" w:cs="Arial"/>
          <w:sz w:val="22"/>
          <w:szCs w:val="22"/>
        </w:rPr>
        <w:t xml:space="preserve"> неорганизованных</w:t>
      </w:r>
    </w:p>
    <w:p w14:paraId="2820BA90" w14:textId="77777777" w:rsidR="00861ED8" w:rsidRDefault="00861ED8" w:rsidP="00861ED8">
      <w:pPr>
        <w:pStyle w:val="BodyText"/>
        <w:spacing w:line="288" w:lineRule="auto"/>
        <w:ind w:left="0" w:firstLine="737"/>
        <w:jc w:val="both"/>
        <w:rPr>
          <w:rFonts w:ascii="Arial" w:hAnsi="Arial" w:cs="Arial"/>
          <w:sz w:val="22"/>
          <w:szCs w:val="22"/>
        </w:rPr>
      </w:pPr>
      <w:r w:rsidRPr="006E66EE">
        <w:rPr>
          <w:rFonts w:ascii="Arial" w:hAnsi="Arial" w:cs="Arial"/>
          <w:sz w:val="22"/>
          <w:szCs w:val="22"/>
        </w:rPr>
        <w:t xml:space="preserve">Выброс загрязняющих веществ в атмосферный воздух от объектов месторождения </w:t>
      </w:r>
      <w:proofErr w:type="spellStart"/>
      <w:r w:rsidRPr="006E66EE">
        <w:rPr>
          <w:rFonts w:ascii="Arial" w:hAnsi="Arial" w:cs="Arial"/>
          <w:sz w:val="22"/>
          <w:szCs w:val="22"/>
        </w:rPr>
        <w:t>Дунга</w:t>
      </w:r>
      <w:proofErr w:type="spellEnd"/>
      <w:r w:rsidRPr="006E66EE">
        <w:rPr>
          <w:rFonts w:ascii="Arial" w:hAnsi="Arial" w:cs="Arial"/>
          <w:sz w:val="22"/>
          <w:szCs w:val="22"/>
        </w:rPr>
        <w:t xml:space="preserve"> на 202</w:t>
      </w:r>
      <w:r>
        <w:rPr>
          <w:rFonts w:ascii="Arial" w:hAnsi="Arial" w:cs="Arial"/>
          <w:sz w:val="22"/>
          <w:szCs w:val="22"/>
        </w:rPr>
        <w:t>7</w:t>
      </w:r>
      <w:r w:rsidRPr="006E66EE">
        <w:rPr>
          <w:rFonts w:ascii="Arial" w:hAnsi="Arial" w:cs="Arial"/>
          <w:sz w:val="22"/>
          <w:szCs w:val="22"/>
        </w:rPr>
        <w:t xml:space="preserve"> год составит </w:t>
      </w:r>
      <w:r>
        <w:rPr>
          <w:rFonts w:ascii="Arial" w:hAnsi="Arial" w:cs="Arial"/>
          <w:b/>
          <w:sz w:val="22"/>
          <w:szCs w:val="22"/>
        </w:rPr>
        <w:t>1736,587372</w:t>
      </w:r>
      <w:r w:rsidRPr="006E66EE">
        <w:rPr>
          <w:rFonts w:ascii="Arial" w:hAnsi="Arial" w:cs="Arial"/>
          <w:b/>
          <w:sz w:val="22"/>
          <w:szCs w:val="22"/>
        </w:rPr>
        <w:t xml:space="preserve"> тонн </w:t>
      </w:r>
      <w:r w:rsidRPr="006E66EE">
        <w:rPr>
          <w:rFonts w:ascii="Arial" w:hAnsi="Arial" w:cs="Arial"/>
          <w:sz w:val="22"/>
          <w:szCs w:val="22"/>
        </w:rPr>
        <w:t xml:space="preserve">(в том числе от факела ВД/НД </w:t>
      </w:r>
      <w:r>
        <w:rPr>
          <w:rFonts w:ascii="Arial" w:hAnsi="Arial" w:cs="Arial"/>
          <w:sz w:val="22"/>
          <w:szCs w:val="22"/>
        </w:rPr>
        <w:t>–</w:t>
      </w:r>
      <w:r w:rsidRPr="006E66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106,11132</w:t>
      </w:r>
      <w:r w:rsidRPr="006E66EE">
        <w:rPr>
          <w:rFonts w:ascii="Arial" w:hAnsi="Arial" w:cs="Arial"/>
          <w:sz w:val="22"/>
          <w:szCs w:val="22"/>
        </w:rPr>
        <w:t xml:space="preserve"> тонн).</w:t>
      </w:r>
    </w:p>
    <w:p w14:paraId="0AA1F045" w14:textId="77777777" w:rsidR="00861ED8" w:rsidRPr="006E66EE" w:rsidRDefault="00861ED8" w:rsidP="00861ED8">
      <w:pPr>
        <w:pStyle w:val="BodyText"/>
        <w:spacing w:line="288" w:lineRule="auto"/>
        <w:ind w:left="0" w:firstLine="737"/>
        <w:jc w:val="both"/>
        <w:rPr>
          <w:rFonts w:ascii="Arial" w:hAnsi="Arial" w:cs="Arial"/>
          <w:sz w:val="22"/>
          <w:szCs w:val="22"/>
        </w:rPr>
      </w:pPr>
      <w:r w:rsidRPr="006E66EE">
        <w:rPr>
          <w:rFonts w:ascii="Arial" w:hAnsi="Arial" w:cs="Arial"/>
          <w:sz w:val="22"/>
          <w:szCs w:val="22"/>
        </w:rPr>
        <w:t xml:space="preserve">В целом от объектов оператора в атмосферу будут выделяться, загрязняющие вещества </w:t>
      </w:r>
      <w:r w:rsidRPr="006E66EE">
        <w:rPr>
          <w:rFonts w:ascii="Arial" w:hAnsi="Arial" w:cs="Arial"/>
          <w:b/>
          <w:sz w:val="22"/>
          <w:szCs w:val="22"/>
        </w:rPr>
        <w:t xml:space="preserve">45 </w:t>
      </w:r>
      <w:r w:rsidRPr="006E66EE">
        <w:rPr>
          <w:rFonts w:ascii="Arial" w:hAnsi="Arial" w:cs="Arial"/>
          <w:sz w:val="22"/>
          <w:szCs w:val="22"/>
        </w:rPr>
        <w:t xml:space="preserve">наименований </w:t>
      </w:r>
      <w:r w:rsidRPr="006E66EE">
        <w:rPr>
          <w:rFonts w:ascii="Arial" w:hAnsi="Arial" w:cs="Arial"/>
          <w:b/>
          <w:sz w:val="22"/>
          <w:szCs w:val="22"/>
        </w:rPr>
        <w:t xml:space="preserve">1-4 </w:t>
      </w:r>
      <w:r w:rsidRPr="006E66EE">
        <w:rPr>
          <w:rFonts w:ascii="Arial" w:hAnsi="Arial" w:cs="Arial"/>
          <w:sz w:val="22"/>
          <w:szCs w:val="22"/>
        </w:rPr>
        <w:t>класса опасности из них 10 веществ обладают суммирующим действием при совместном присутствии в атмосферном воздухе и образуют 10 групп суммации.</w:t>
      </w:r>
    </w:p>
    <w:p w14:paraId="018B4543" w14:textId="77777777" w:rsidR="00861ED8" w:rsidRPr="006E66EE" w:rsidRDefault="00861ED8" w:rsidP="00861ED8">
      <w:pPr>
        <w:pStyle w:val="BodyText"/>
        <w:spacing w:line="288" w:lineRule="auto"/>
        <w:ind w:left="0" w:firstLine="737"/>
        <w:rPr>
          <w:rFonts w:ascii="Arial" w:hAnsi="Arial" w:cs="Arial"/>
          <w:i/>
          <w:sz w:val="22"/>
          <w:szCs w:val="22"/>
        </w:rPr>
      </w:pPr>
      <w:r w:rsidRPr="006E66EE">
        <w:rPr>
          <w:rFonts w:ascii="Arial" w:hAnsi="Arial" w:cs="Arial"/>
          <w:sz w:val="22"/>
          <w:szCs w:val="22"/>
        </w:rPr>
        <w:t>Объем</w:t>
      </w:r>
      <w:r w:rsidRPr="006E66EE">
        <w:rPr>
          <w:rFonts w:ascii="Arial" w:hAnsi="Arial" w:cs="Arial"/>
          <w:spacing w:val="29"/>
          <w:sz w:val="22"/>
          <w:szCs w:val="22"/>
        </w:rPr>
        <w:t xml:space="preserve"> </w:t>
      </w:r>
      <w:r w:rsidRPr="006E66EE">
        <w:rPr>
          <w:rFonts w:ascii="Arial" w:hAnsi="Arial" w:cs="Arial"/>
          <w:sz w:val="22"/>
          <w:szCs w:val="22"/>
        </w:rPr>
        <w:t>сжигаемого</w:t>
      </w:r>
      <w:r w:rsidRPr="006E66EE">
        <w:rPr>
          <w:rFonts w:ascii="Arial" w:hAnsi="Arial" w:cs="Arial"/>
          <w:spacing w:val="29"/>
          <w:sz w:val="22"/>
          <w:szCs w:val="22"/>
        </w:rPr>
        <w:t xml:space="preserve"> </w:t>
      </w:r>
      <w:r w:rsidRPr="006E66EE">
        <w:rPr>
          <w:rFonts w:ascii="Arial" w:hAnsi="Arial" w:cs="Arial"/>
          <w:sz w:val="22"/>
          <w:szCs w:val="22"/>
        </w:rPr>
        <w:t>газа</w:t>
      </w:r>
      <w:r w:rsidRPr="006E66EE">
        <w:rPr>
          <w:rFonts w:ascii="Arial" w:hAnsi="Arial" w:cs="Arial"/>
          <w:spacing w:val="31"/>
          <w:sz w:val="22"/>
          <w:szCs w:val="22"/>
        </w:rPr>
        <w:t xml:space="preserve"> </w:t>
      </w:r>
      <w:r w:rsidRPr="006E66EE">
        <w:rPr>
          <w:rFonts w:ascii="Arial" w:hAnsi="Arial" w:cs="Arial"/>
          <w:sz w:val="22"/>
          <w:szCs w:val="22"/>
        </w:rPr>
        <w:t>на</w:t>
      </w:r>
      <w:r w:rsidRPr="006E66EE">
        <w:rPr>
          <w:rFonts w:ascii="Arial" w:hAnsi="Arial" w:cs="Arial"/>
          <w:spacing w:val="29"/>
          <w:sz w:val="22"/>
          <w:szCs w:val="22"/>
        </w:rPr>
        <w:t xml:space="preserve"> </w:t>
      </w:r>
      <w:r w:rsidRPr="006E66EE">
        <w:rPr>
          <w:rFonts w:ascii="Arial" w:hAnsi="Arial" w:cs="Arial"/>
          <w:sz w:val="22"/>
          <w:szCs w:val="22"/>
        </w:rPr>
        <w:t>факельных</w:t>
      </w:r>
      <w:r w:rsidRPr="006E66EE">
        <w:rPr>
          <w:rFonts w:ascii="Arial" w:hAnsi="Arial" w:cs="Arial"/>
          <w:spacing w:val="32"/>
          <w:sz w:val="22"/>
          <w:szCs w:val="22"/>
        </w:rPr>
        <w:t xml:space="preserve"> </w:t>
      </w:r>
      <w:r w:rsidRPr="006E66EE">
        <w:rPr>
          <w:rFonts w:ascii="Arial" w:hAnsi="Arial" w:cs="Arial"/>
          <w:sz w:val="22"/>
          <w:szCs w:val="22"/>
        </w:rPr>
        <w:t>установках</w:t>
      </w:r>
      <w:r w:rsidRPr="006E66EE">
        <w:rPr>
          <w:rFonts w:ascii="Arial" w:hAnsi="Arial" w:cs="Arial"/>
          <w:spacing w:val="30"/>
          <w:sz w:val="22"/>
          <w:szCs w:val="22"/>
        </w:rPr>
        <w:t xml:space="preserve"> </w:t>
      </w:r>
      <w:r w:rsidRPr="006E66EE">
        <w:rPr>
          <w:rFonts w:ascii="Arial" w:hAnsi="Arial" w:cs="Arial"/>
          <w:sz w:val="22"/>
          <w:szCs w:val="22"/>
        </w:rPr>
        <w:t>при</w:t>
      </w:r>
      <w:r w:rsidRPr="006E66EE">
        <w:rPr>
          <w:rFonts w:ascii="Arial" w:hAnsi="Arial" w:cs="Arial"/>
          <w:spacing w:val="29"/>
          <w:sz w:val="22"/>
          <w:szCs w:val="22"/>
        </w:rPr>
        <w:t xml:space="preserve"> </w:t>
      </w:r>
      <w:r w:rsidRPr="006E66EE">
        <w:rPr>
          <w:rFonts w:ascii="Arial" w:hAnsi="Arial" w:cs="Arial"/>
          <w:sz w:val="22"/>
          <w:szCs w:val="22"/>
        </w:rPr>
        <w:t>постоянных</w:t>
      </w:r>
      <w:r w:rsidRPr="006E66EE">
        <w:rPr>
          <w:rFonts w:ascii="Arial" w:hAnsi="Arial" w:cs="Arial"/>
          <w:spacing w:val="30"/>
          <w:sz w:val="22"/>
          <w:szCs w:val="22"/>
        </w:rPr>
        <w:t xml:space="preserve"> </w:t>
      </w:r>
      <w:r w:rsidRPr="006E66EE">
        <w:rPr>
          <w:rFonts w:ascii="Arial" w:hAnsi="Arial" w:cs="Arial"/>
          <w:sz w:val="22"/>
          <w:szCs w:val="22"/>
        </w:rPr>
        <w:t>и</w:t>
      </w:r>
      <w:r w:rsidRPr="006E66EE">
        <w:rPr>
          <w:rFonts w:ascii="Arial" w:hAnsi="Arial" w:cs="Arial"/>
          <w:spacing w:val="29"/>
          <w:sz w:val="22"/>
          <w:szCs w:val="22"/>
        </w:rPr>
        <w:t xml:space="preserve"> </w:t>
      </w:r>
      <w:r w:rsidRPr="006E66EE">
        <w:rPr>
          <w:rFonts w:ascii="Arial" w:hAnsi="Arial" w:cs="Arial"/>
          <w:sz w:val="22"/>
          <w:szCs w:val="22"/>
        </w:rPr>
        <w:t>периодических</w:t>
      </w:r>
      <w:r w:rsidRPr="006E66EE">
        <w:rPr>
          <w:rFonts w:ascii="Arial" w:hAnsi="Arial" w:cs="Arial"/>
          <w:spacing w:val="30"/>
          <w:sz w:val="22"/>
          <w:szCs w:val="22"/>
        </w:rPr>
        <w:t xml:space="preserve"> </w:t>
      </w:r>
      <w:r w:rsidRPr="006E66EE">
        <w:rPr>
          <w:rFonts w:ascii="Arial" w:hAnsi="Arial" w:cs="Arial"/>
          <w:sz w:val="22"/>
          <w:szCs w:val="22"/>
        </w:rPr>
        <w:t>сбросах</w:t>
      </w:r>
      <w:r w:rsidRPr="006E66EE">
        <w:rPr>
          <w:rFonts w:ascii="Arial" w:hAnsi="Arial" w:cs="Arial"/>
          <w:spacing w:val="30"/>
          <w:sz w:val="22"/>
          <w:szCs w:val="22"/>
        </w:rPr>
        <w:t xml:space="preserve"> </w:t>
      </w:r>
      <w:r w:rsidRPr="006E66EE">
        <w:rPr>
          <w:rFonts w:ascii="Arial" w:hAnsi="Arial" w:cs="Arial"/>
          <w:sz w:val="22"/>
          <w:szCs w:val="22"/>
        </w:rPr>
        <w:t>на период нормирования (202</w:t>
      </w:r>
      <w:r>
        <w:rPr>
          <w:rFonts w:ascii="Arial" w:hAnsi="Arial" w:cs="Arial"/>
          <w:sz w:val="22"/>
          <w:szCs w:val="22"/>
        </w:rPr>
        <w:t>7</w:t>
      </w:r>
      <w:r w:rsidRPr="006E66EE">
        <w:rPr>
          <w:rFonts w:ascii="Arial" w:hAnsi="Arial" w:cs="Arial"/>
          <w:sz w:val="22"/>
          <w:szCs w:val="22"/>
        </w:rPr>
        <w:t xml:space="preserve"> год) </w:t>
      </w:r>
      <w:r>
        <w:rPr>
          <w:rFonts w:ascii="Arial" w:hAnsi="Arial" w:cs="Arial"/>
          <w:sz w:val="22"/>
          <w:szCs w:val="22"/>
        </w:rPr>
        <w:t xml:space="preserve">согласно Разрешению на сжигание сырого газа в факелах </w:t>
      </w:r>
      <w:r>
        <w:rPr>
          <w:rFonts w:ascii="Arial" w:hAnsi="Arial" w:cs="Arial"/>
          <w:sz w:val="22"/>
          <w:szCs w:val="22"/>
          <w:lang w:val="en-US"/>
        </w:rPr>
        <w:t>KZ</w:t>
      </w:r>
      <w:r w:rsidRPr="00F318C3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  <w:lang w:val="en-US"/>
        </w:rPr>
        <w:t>VPC</w:t>
      </w:r>
      <w:r w:rsidRPr="00F318C3">
        <w:rPr>
          <w:rFonts w:ascii="Arial" w:hAnsi="Arial" w:cs="Arial"/>
          <w:sz w:val="22"/>
          <w:szCs w:val="22"/>
        </w:rPr>
        <w:t xml:space="preserve">00029157 </w:t>
      </w:r>
      <w:r>
        <w:rPr>
          <w:rFonts w:ascii="Arial" w:hAnsi="Arial" w:cs="Arial"/>
          <w:sz w:val="22"/>
          <w:szCs w:val="22"/>
        </w:rPr>
        <w:t xml:space="preserve">от 17.04.2026 г. </w:t>
      </w:r>
      <w:r w:rsidRPr="006E66EE">
        <w:rPr>
          <w:rFonts w:ascii="Arial" w:hAnsi="Arial" w:cs="Arial"/>
          <w:sz w:val="22"/>
          <w:szCs w:val="22"/>
        </w:rPr>
        <w:t xml:space="preserve">составит </w:t>
      </w:r>
      <w:r>
        <w:rPr>
          <w:rFonts w:ascii="Arial" w:hAnsi="Arial" w:cs="Arial"/>
          <w:b/>
          <w:sz w:val="22"/>
          <w:szCs w:val="22"/>
        </w:rPr>
        <w:t>2,116321</w:t>
      </w:r>
      <w:r w:rsidRPr="006E66EE">
        <w:rPr>
          <w:rFonts w:ascii="Arial" w:hAnsi="Arial" w:cs="Arial"/>
          <w:b/>
          <w:sz w:val="22"/>
          <w:szCs w:val="22"/>
        </w:rPr>
        <w:t xml:space="preserve"> млн.м</w:t>
      </w:r>
      <w:r w:rsidRPr="006E66EE">
        <w:rPr>
          <w:rFonts w:ascii="Arial" w:hAnsi="Arial" w:cs="Arial"/>
          <w:b/>
          <w:sz w:val="22"/>
          <w:szCs w:val="22"/>
          <w:vertAlign w:val="superscript"/>
        </w:rPr>
        <w:t>3</w:t>
      </w:r>
      <w:r w:rsidRPr="006E66EE">
        <w:rPr>
          <w:rFonts w:ascii="Arial" w:hAnsi="Arial" w:cs="Arial"/>
          <w:b/>
          <w:sz w:val="22"/>
          <w:szCs w:val="22"/>
        </w:rPr>
        <w:t xml:space="preserve"> </w:t>
      </w:r>
      <w:r w:rsidRPr="006E66EE">
        <w:rPr>
          <w:rFonts w:ascii="Arial" w:hAnsi="Arial" w:cs="Arial"/>
          <w:sz w:val="22"/>
          <w:szCs w:val="22"/>
        </w:rPr>
        <w:t>газа</w:t>
      </w:r>
      <w:r>
        <w:rPr>
          <w:rFonts w:ascii="Arial" w:hAnsi="Arial" w:cs="Arial"/>
          <w:sz w:val="22"/>
          <w:szCs w:val="22"/>
        </w:rPr>
        <w:t xml:space="preserve">, в том числе </w:t>
      </w:r>
      <w:r>
        <w:rPr>
          <w:rFonts w:ascii="Arial" w:hAnsi="Arial" w:cs="Arial"/>
          <w:sz w:val="22"/>
          <w:szCs w:val="22"/>
          <w:lang w:val="en-US"/>
        </w:rPr>
        <w:t>V</w:t>
      </w:r>
      <w:r w:rsidRPr="00F318C3">
        <w:rPr>
          <w:rFonts w:ascii="Arial" w:hAnsi="Arial" w:cs="Arial"/>
          <w:sz w:val="22"/>
          <w:szCs w:val="22"/>
        </w:rPr>
        <w:t xml:space="preserve">6 </w:t>
      </w:r>
      <w:r>
        <w:rPr>
          <w:rFonts w:ascii="Arial" w:hAnsi="Arial" w:cs="Arial"/>
          <w:sz w:val="22"/>
          <w:szCs w:val="22"/>
        </w:rPr>
        <w:t xml:space="preserve">= 0,0 млн. м3, </w:t>
      </w:r>
      <w:r>
        <w:rPr>
          <w:rFonts w:ascii="Arial" w:hAnsi="Arial" w:cs="Arial"/>
          <w:sz w:val="22"/>
          <w:szCs w:val="22"/>
          <w:lang w:val="en-US"/>
        </w:rPr>
        <w:t>V</w:t>
      </w:r>
      <w:r>
        <w:rPr>
          <w:rFonts w:ascii="Arial" w:hAnsi="Arial" w:cs="Arial"/>
          <w:sz w:val="22"/>
          <w:szCs w:val="22"/>
        </w:rPr>
        <w:t xml:space="preserve">7 = 1,032357 млн.м3, </w:t>
      </w:r>
      <w:r>
        <w:rPr>
          <w:rFonts w:ascii="Arial" w:hAnsi="Arial" w:cs="Arial"/>
          <w:sz w:val="22"/>
          <w:szCs w:val="22"/>
          <w:lang w:val="en-US"/>
        </w:rPr>
        <w:t>V</w:t>
      </w:r>
      <w:r>
        <w:rPr>
          <w:rFonts w:ascii="Arial" w:hAnsi="Arial" w:cs="Arial"/>
          <w:sz w:val="22"/>
          <w:szCs w:val="22"/>
        </w:rPr>
        <w:t xml:space="preserve">8 = 1,083964 млн.м3, </w:t>
      </w:r>
      <w:r>
        <w:rPr>
          <w:rFonts w:ascii="Arial" w:hAnsi="Arial" w:cs="Arial"/>
          <w:sz w:val="22"/>
          <w:szCs w:val="22"/>
          <w:lang w:val="en-US"/>
        </w:rPr>
        <w:t>V</w:t>
      </w:r>
      <w:r>
        <w:rPr>
          <w:rFonts w:ascii="Arial" w:hAnsi="Arial" w:cs="Arial"/>
          <w:sz w:val="22"/>
          <w:szCs w:val="22"/>
        </w:rPr>
        <w:t>9 = 0,0 млн.м3</w:t>
      </w:r>
      <w:r w:rsidRPr="006E66EE">
        <w:rPr>
          <w:rFonts w:ascii="Arial" w:hAnsi="Arial" w:cs="Arial"/>
          <w:i/>
          <w:sz w:val="22"/>
          <w:szCs w:val="22"/>
        </w:rPr>
        <w:t>.</w:t>
      </w:r>
    </w:p>
    <w:p w14:paraId="56ECC5AC" w14:textId="77777777" w:rsidR="00861ED8" w:rsidRPr="006E66EE" w:rsidRDefault="00861ED8" w:rsidP="00861ED8">
      <w:pPr>
        <w:pStyle w:val="BodyText"/>
        <w:spacing w:line="288" w:lineRule="auto"/>
        <w:ind w:left="0" w:firstLine="737"/>
        <w:jc w:val="both"/>
        <w:rPr>
          <w:rFonts w:ascii="Arial" w:hAnsi="Arial" w:cs="Arial"/>
          <w:sz w:val="22"/>
          <w:szCs w:val="22"/>
        </w:rPr>
      </w:pPr>
      <w:r w:rsidRPr="006E66EE">
        <w:rPr>
          <w:rFonts w:ascii="Arial" w:hAnsi="Arial" w:cs="Arial"/>
          <w:sz w:val="22"/>
          <w:szCs w:val="22"/>
        </w:rPr>
        <w:t>Настоящий проект разработан на 202</w:t>
      </w:r>
      <w:r>
        <w:rPr>
          <w:rFonts w:ascii="Arial" w:hAnsi="Arial" w:cs="Arial"/>
          <w:sz w:val="22"/>
          <w:szCs w:val="22"/>
        </w:rPr>
        <w:t>6</w:t>
      </w:r>
      <w:r w:rsidRPr="006E66EE">
        <w:rPr>
          <w:rFonts w:ascii="Arial" w:hAnsi="Arial" w:cs="Arial"/>
          <w:sz w:val="22"/>
          <w:szCs w:val="22"/>
        </w:rPr>
        <w:t xml:space="preserve"> год и основывается на прогнозных сведениях Компании об объемах работ и расходе материалов на этот период.</w:t>
      </w:r>
    </w:p>
    <w:p w14:paraId="54684960" w14:textId="77777777" w:rsidR="00861ED8" w:rsidRPr="006E66EE" w:rsidRDefault="00861ED8" w:rsidP="00861ED8">
      <w:pPr>
        <w:pStyle w:val="BodyText"/>
        <w:spacing w:line="288" w:lineRule="auto"/>
        <w:ind w:left="0" w:firstLine="737"/>
        <w:jc w:val="both"/>
        <w:rPr>
          <w:rFonts w:ascii="Arial" w:hAnsi="Arial" w:cs="Arial"/>
          <w:sz w:val="22"/>
          <w:szCs w:val="22"/>
        </w:rPr>
      </w:pPr>
      <w:r w:rsidRPr="006E66EE">
        <w:rPr>
          <w:rFonts w:ascii="Arial" w:hAnsi="Arial" w:cs="Arial"/>
          <w:spacing w:val="-2"/>
          <w:sz w:val="22"/>
          <w:szCs w:val="22"/>
        </w:rPr>
        <w:t>Для подготовки</w:t>
      </w:r>
      <w:r w:rsidRPr="006E66EE">
        <w:rPr>
          <w:rFonts w:ascii="Arial" w:hAnsi="Arial" w:cs="Arial"/>
          <w:sz w:val="22"/>
          <w:szCs w:val="22"/>
        </w:rPr>
        <w:t xml:space="preserve"> </w:t>
      </w:r>
      <w:r w:rsidRPr="006E66EE">
        <w:rPr>
          <w:rFonts w:ascii="Arial" w:hAnsi="Arial" w:cs="Arial"/>
          <w:spacing w:val="-2"/>
          <w:sz w:val="22"/>
          <w:szCs w:val="22"/>
        </w:rPr>
        <w:t>данного</w:t>
      </w:r>
      <w:r w:rsidRPr="006E66EE">
        <w:rPr>
          <w:rFonts w:ascii="Arial" w:hAnsi="Arial" w:cs="Arial"/>
          <w:sz w:val="22"/>
          <w:szCs w:val="22"/>
        </w:rPr>
        <w:t xml:space="preserve"> </w:t>
      </w:r>
      <w:r w:rsidRPr="006E66EE">
        <w:rPr>
          <w:rFonts w:ascii="Arial" w:hAnsi="Arial" w:cs="Arial"/>
          <w:spacing w:val="-2"/>
          <w:sz w:val="22"/>
          <w:szCs w:val="22"/>
        </w:rPr>
        <w:t>проекта</w:t>
      </w:r>
      <w:r w:rsidRPr="006E66EE">
        <w:rPr>
          <w:rFonts w:ascii="Arial" w:hAnsi="Arial" w:cs="Arial"/>
          <w:spacing w:val="-1"/>
          <w:sz w:val="22"/>
          <w:szCs w:val="22"/>
        </w:rPr>
        <w:t xml:space="preserve"> </w:t>
      </w:r>
      <w:r w:rsidRPr="006E66EE">
        <w:rPr>
          <w:rFonts w:ascii="Arial" w:hAnsi="Arial" w:cs="Arial"/>
          <w:spacing w:val="-2"/>
          <w:sz w:val="22"/>
          <w:szCs w:val="22"/>
        </w:rPr>
        <w:t>были</w:t>
      </w:r>
      <w:r w:rsidRPr="006E66EE">
        <w:rPr>
          <w:rFonts w:ascii="Arial" w:hAnsi="Arial" w:cs="Arial"/>
          <w:sz w:val="22"/>
          <w:szCs w:val="22"/>
        </w:rPr>
        <w:t xml:space="preserve"> </w:t>
      </w:r>
      <w:r w:rsidRPr="006E66EE">
        <w:rPr>
          <w:rFonts w:ascii="Arial" w:hAnsi="Arial" w:cs="Arial"/>
          <w:spacing w:val="-2"/>
          <w:sz w:val="22"/>
          <w:szCs w:val="22"/>
        </w:rPr>
        <w:t>использованы</w:t>
      </w:r>
      <w:r w:rsidRPr="006E66EE">
        <w:rPr>
          <w:rFonts w:ascii="Arial" w:hAnsi="Arial" w:cs="Arial"/>
          <w:spacing w:val="-1"/>
          <w:sz w:val="22"/>
          <w:szCs w:val="22"/>
        </w:rPr>
        <w:t xml:space="preserve"> </w:t>
      </w:r>
      <w:r w:rsidRPr="006E66EE">
        <w:rPr>
          <w:rFonts w:ascii="Arial" w:hAnsi="Arial" w:cs="Arial"/>
          <w:spacing w:val="-2"/>
          <w:sz w:val="22"/>
          <w:szCs w:val="22"/>
        </w:rPr>
        <w:t>следующие</w:t>
      </w:r>
      <w:r w:rsidRPr="006E66EE">
        <w:rPr>
          <w:rFonts w:ascii="Arial" w:hAnsi="Arial" w:cs="Arial"/>
          <w:spacing w:val="-1"/>
          <w:sz w:val="22"/>
          <w:szCs w:val="22"/>
        </w:rPr>
        <w:t xml:space="preserve"> </w:t>
      </w:r>
      <w:r w:rsidRPr="006E66EE">
        <w:rPr>
          <w:rFonts w:ascii="Arial" w:hAnsi="Arial" w:cs="Arial"/>
          <w:spacing w:val="-2"/>
          <w:sz w:val="22"/>
          <w:szCs w:val="22"/>
        </w:rPr>
        <w:t>сведения:</w:t>
      </w:r>
    </w:p>
    <w:p w14:paraId="3FD3D0C6" w14:textId="77777777" w:rsidR="00861ED8" w:rsidRPr="006E66EE" w:rsidRDefault="00861ED8" w:rsidP="00861ED8">
      <w:pPr>
        <w:pStyle w:val="ListParagraph"/>
        <w:numPr>
          <w:ilvl w:val="0"/>
          <w:numId w:val="4"/>
        </w:numPr>
        <w:tabs>
          <w:tab w:val="left" w:pos="689"/>
        </w:tabs>
        <w:spacing w:line="288" w:lineRule="auto"/>
        <w:ind w:left="0" w:firstLine="737"/>
        <w:jc w:val="both"/>
        <w:rPr>
          <w:rFonts w:ascii="Arial" w:hAnsi="Arial" w:cs="Arial"/>
        </w:rPr>
      </w:pPr>
      <w:r w:rsidRPr="006E66EE">
        <w:rPr>
          <w:rFonts w:ascii="Arial" w:hAnsi="Arial" w:cs="Arial"/>
        </w:rPr>
        <w:t>проекты</w:t>
      </w:r>
      <w:r w:rsidRPr="006E66EE">
        <w:rPr>
          <w:rFonts w:ascii="Arial" w:hAnsi="Arial" w:cs="Arial"/>
          <w:spacing w:val="40"/>
        </w:rPr>
        <w:t xml:space="preserve"> </w:t>
      </w:r>
      <w:r w:rsidRPr="006E66EE">
        <w:rPr>
          <w:rFonts w:ascii="Arial" w:hAnsi="Arial" w:cs="Arial"/>
        </w:rPr>
        <w:t>нормативов</w:t>
      </w:r>
      <w:r w:rsidRPr="006E66EE">
        <w:rPr>
          <w:rFonts w:ascii="Arial" w:hAnsi="Arial" w:cs="Arial"/>
          <w:spacing w:val="40"/>
        </w:rPr>
        <w:t xml:space="preserve"> </w:t>
      </w:r>
      <w:r w:rsidRPr="006E66EE">
        <w:rPr>
          <w:rFonts w:ascii="Arial" w:hAnsi="Arial" w:cs="Arial"/>
        </w:rPr>
        <w:t>допустимых</w:t>
      </w:r>
      <w:r w:rsidRPr="006E66EE">
        <w:rPr>
          <w:rFonts w:ascii="Arial" w:hAnsi="Arial" w:cs="Arial"/>
          <w:spacing w:val="40"/>
        </w:rPr>
        <w:t xml:space="preserve"> </w:t>
      </w:r>
      <w:r w:rsidRPr="006E66EE">
        <w:rPr>
          <w:rFonts w:ascii="Arial" w:hAnsi="Arial" w:cs="Arial"/>
        </w:rPr>
        <w:t>выбросов</w:t>
      </w:r>
      <w:r w:rsidRPr="006E66EE">
        <w:rPr>
          <w:rFonts w:ascii="Arial" w:hAnsi="Arial" w:cs="Arial"/>
          <w:spacing w:val="40"/>
        </w:rPr>
        <w:t xml:space="preserve"> </w:t>
      </w:r>
      <w:r w:rsidRPr="006E66EE">
        <w:rPr>
          <w:rFonts w:ascii="Arial" w:hAnsi="Arial" w:cs="Arial"/>
        </w:rPr>
        <w:t>(НДВ)</w:t>
      </w:r>
      <w:r w:rsidRPr="006E66EE">
        <w:rPr>
          <w:rFonts w:ascii="Arial" w:hAnsi="Arial" w:cs="Arial"/>
          <w:spacing w:val="40"/>
        </w:rPr>
        <w:t xml:space="preserve"> </w:t>
      </w:r>
      <w:r w:rsidRPr="006E66EE">
        <w:rPr>
          <w:rFonts w:ascii="Arial" w:hAnsi="Arial" w:cs="Arial"/>
        </w:rPr>
        <w:t>загрязняющих</w:t>
      </w:r>
      <w:r w:rsidRPr="006E66EE">
        <w:rPr>
          <w:rFonts w:ascii="Arial" w:hAnsi="Arial" w:cs="Arial"/>
          <w:spacing w:val="40"/>
        </w:rPr>
        <w:t xml:space="preserve"> </w:t>
      </w:r>
      <w:r w:rsidRPr="006E66EE">
        <w:rPr>
          <w:rFonts w:ascii="Arial" w:hAnsi="Arial" w:cs="Arial"/>
        </w:rPr>
        <w:t>веществ</w:t>
      </w:r>
      <w:r w:rsidRPr="006E66EE">
        <w:rPr>
          <w:rFonts w:ascii="Arial" w:hAnsi="Arial" w:cs="Arial"/>
          <w:spacing w:val="40"/>
        </w:rPr>
        <w:t xml:space="preserve"> </w:t>
      </w:r>
      <w:r w:rsidRPr="006E66EE">
        <w:rPr>
          <w:rFonts w:ascii="Arial" w:hAnsi="Arial" w:cs="Arial"/>
        </w:rPr>
        <w:t>в</w:t>
      </w:r>
      <w:r w:rsidRPr="006E66EE">
        <w:rPr>
          <w:rFonts w:ascii="Arial" w:hAnsi="Arial" w:cs="Arial"/>
          <w:spacing w:val="40"/>
        </w:rPr>
        <w:t xml:space="preserve"> </w:t>
      </w:r>
      <w:r w:rsidRPr="006E66EE">
        <w:rPr>
          <w:rFonts w:ascii="Arial" w:hAnsi="Arial" w:cs="Arial"/>
        </w:rPr>
        <w:t>атмосферный воздух от объе</w:t>
      </w:r>
      <w:r>
        <w:rPr>
          <w:rFonts w:ascii="Arial" w:hAnsi="Arial" w:cs="Arial"/>
        </w:rPr>
        <w:t xml:space="preserve">ктов месторождения </w:t>
      </w:r>
      <w:proofErr w:type="spellStart"/>
      <w:r>
        <w:rPr>
          <w:rFonts w:ascii="Arial" w:hAnsi="Arial" w:cs="Arial"/>
        </w:rPr>
        <w:t>Дунга</w:t>
      </w:r>
      <w:proofErr w:type="spellEnd"/>
      <w:r>
        <w:rPr>
          <w:rFonts w:ascii="Arial" w:hAnsi="Arial" w:cs="Arial"/>
        </w:rPr>
        <w:t xml:space="preserve"> на 2026 год</w:t>
      </w:r>
      <w:r w:rsidRPr="006E66EE">
        <w:rPr>
          <w:rFonts w:ascii="Arial" w:hAnsi="Arial" w:cs="Arial"/>
        </w:rPr>
        <w:t>.</w:t>
      </w:r>
    </w:p>
    <w:p w14:paraId="3BFD2129" w14:textId="77777777" w:rsidR="00861ED8" w:rsidRPr="006E66EE" w:rsidRDefault="00861ED8" w:rsidP="00861ED8">
      <w:pPr>
        <w:pStyle w:val="ListParagraph"/>
        <w:numPr>
          <w:ilvl w:val="0"/>
          <w:numId w:val="4"/>
        </w:numPr>
        <w:tabs>
          <w:tab w:val="left" w:pos="689"/>
        </w:tabs>
        <w:spacing w:line="288" w:lineRule="auto"/>
        <w:ind w:left="0" w:firstLine="737"/>
        <w:jc w:val="both"/>
        <w:rPr>
          <w:rFonts w:ascii="Arial" w:hAnsi="Arial" w:cs="Arial"/>
        </w:rPr>
      </w:pPr>
      <w:r w:rsidRPr="006E66EE">
        <w:rPr>
          <w:rFonts w:ascii="Arial" w:hAnsi="Arial" w:cs="Arial"/>
        </w:rPr>
        <w:t>программа</w:t>
      </w:r>
      <w:r w:rsidRPr="006E66EE">
        <w:rPr>
          <w:rFonts w:ascii="Arial" w:hAnsi="Arial" w:cs="Arial"/>
          <w:spacing w:val="40"/>
        </w:rPr>
        <w:t xml:space="preserve"> </w:t>
      </w:r>
      <w:r w:rsidRPr="006E66EE">
        <w:rPr>
          <w:rFonts w:ascii="Arial" w:hAnsi="Arial" w:cs="Arial"/>
        </w:rPr>
        <w:t>развития</w:t>
      </w:r>
      <w:r w:rsidRPr="006E66EE">
        <w:rPr>
          <w:rFonts w:ascii="Arial" w:hAnsi="Arial" w:cs="Arial"/>
          <w:spacing w:val="40"/>
        </w:rPr>
        <w:t xml:space="preserve"> </w:t>
      </w:r>
      <w:r w:rsidRPr="006E66EE">
        <w:rPr>
          <w:rFonts w:ascii="Arial" w:hAnsi="Arial" w:cs="Arial"/>
        </w:rPr>
        <w:t>переработки</w:t>
      </w:r>
      <w:r w:rsidRPr="006E66EE">
        <w:rPr>
          <w:rFonts w:ascii="Arial" w:hAnsi="Arial" w:cs="Arial"/>
          <w:spacing w:val="40"/>
        </w:rPr>
        <w:t xml:space="preserve"> </w:t>
      </w:r>
      <w:r w:rsidRPr="006E66EE">
        <w:rPr>
          <w:rFonts w:ascii="Arial" w:hAnsi="Arial" w:cs="Arial"/>
        </w:rPr>
        <w:t>сырого</w:t>
      </w:r>
      <w:r w:rsidRPr="006E66EE">
        <w:rPr>
          <w:rFonts w:ascii="Arial" w:hAnsi="Arial" w:cs="Arial"/>
          <w:spacing w:val="40"/>
        </w:rPr>
        <w:t xml:space="preserve"> </w:t>
      </w:r>
      <w:r w:rsidRPr="006E66EE">
        <w:rPr>
          <w:rFonts w:ascii="Arial" w:hAnsi="Arial" w:cs="Arial"/>
        </w:rPr>
        <w:t>газа</w:t>
      </w:r>
      <w:r w:rsidRPr="006E66EE">
        <w:rPr>
          <w:rFonts w:ascii="Arial" w:hAnsi="Arial" w:cs="Arial"/>
          <w:spacing w:val="40"/>
        </w:rPr>
        <w:t xml:space="preserve"> </w:t>
      </w:r>
      <w:r w:rsidRPr="006E66EE">
        <w:rPr>
          <w:rFonts w:ascii="Arial" w:hAnsi="Arial" w:cs="Arial"/>
        </w:rPr>
        <w:t>на</w:t>
      </w:r>
      <w:r w:rsidRPr="006E66EE">
        <w:rPr>
          <w:rFonts w:ascii="Arial" w:hAnsi="Arial" w:cs="Arial"/>
          <w:spacing w:val="40"/>
        </w:rPr>
        <w:t xml:space="preserve"> </w:t>
      </w:r>
      <w:r w:rsidRPr="006E66EE">
        <w:rPr>
          <w:rFonts w:ascii="Arial" w:hAnsi="Arial" w:cs="Arial"/>
        </w:rPr>
        <w:t>месторождении</w:t>
      </w:r>
      <w:r w:rsidRPr="006E66EE">
        <w:rPr>
          <w:rFonts w:ascii="Arial" w:hAnsi="Arial" w:cs="Arial"/>
          <w:spacing w:val="40"/>
        </w:rPr>
        <w:t xml:space="preserve"> </w:t>
      </w:r>
      <w:proofErr w:type="spellStart"/>
      <w:r w:rsidRPr="006E66EE">
        <w:rPr>
          <w:rFonts w:ascii="Arial" w:hAnsi="Arial" w:cs="Arial"/>
        </w:rPr>
        <w:t>Дунга</w:t>
      </w:r>
      <w:proofErr w:type="spellEnd"/>
      <w:r w:rsidRPr="006E66EE">
        <w:rPr>
          <w:rFonts w:ascii="Arial" w:hAnsi="Arial" w:cs="Arial"/>
          <w:spacing w:val="40"/>
        </w:rPr>
        <w:t xml:space="preserve"> </w:t>
      </w:r>
      <w:r w:rsidRPr="006E66EE">
        <w:rPr>
          <w:rFonts w:ascii="Arial" w:hAnsi="Arial" w:cs="Arial"/>
        </w:rPr>
        <w:t>на</w:t>
      </w:r>
      <w:r w:rsidRPr="006E66EE">
        <w:rPr>
          <w:rFonts w:ascii="Arial" w:hAnsi="Arial" w:cs="Arial"/>
          <w:spacing w:val="40"/>
        </w:rPr>
        <w:t xml:space="preserve"> </w:t>
      </w:r>
      <w:r w:rsidRPr="006E66EE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6E66EE">
        <w:rPr>
          <w:rFonts w:ascii="Arial" w:hAnsi="Arial" w:cs="Arial"/>
        </w:rPr>
        <w:t>-202</w:t>
      </w:r>
      <w:r>
        <w:rPr>
          <w:rFonts w:ascii="Arial" w:hAnsi="Arial" w:cs="Arial"/>
        </w:rPr>
        <w:t>8</w:t>
      </w:r>
      <w:r w:rsidRPr="006E66EE">
        <w:rPr>
          <w:rFonts w:ascii="Arial" w:hAnsi="Arial" w:cs="Arial"/>
          <w:spacing w:val="40"/>
        </w:rPr>
        <w:t xml:space="preserve"> </w:t>
      </w:r>
      <w:r w:rsidRPr="006E66EE">
        <w:rPr>
          <w:rFonts w:ascii="Arial" w:hAnsi="Arial" w:cs="Arial"/>
        </w:rPr>
        <w:t xml:space="preserve">гг. </w:t>
      </w:r>
      <w:r>
        <w:rPr>
          <w:rFonts w:ascii="Arial" w:hAnsi="Arial" w:cs="Arial"/>
        </w:rPr>
        <w:t>(на период 2027-2028 гг.)</w:t>
      </w:r>
      <w:r w:rsidRPr="006E66EE">
        <w:rPr>
          <w:rFonts w:ascii="Arial" w:hAnsi="Arial" w:cs="Arial"/>
        </w:rPr>
        <w:t>.;</w:t>
      </w:r>
    </w:p>
    <w:p w14:paraId="78EDE494" w14:textId="77777777" w:rsidR="00861ED8" w:rsidRPr="006E66EE" w:rsidRDefault="00861ED8" w:rsidP="00861ED8">
      <w:pPr>
        <w:pStyle w:val="ListParagraph"/>
        <w:numPr>
          <w:ilvl w:val="0"/>
          <w:numId w:val="4"/>
        </w:numPr>
        <w:tabs>
          <w:tab w:val="left" w:pos="689"/>
        </w:tabs>
        <w:spacing w:line="288" w:lineRule="auto"/>
        <w:ind w:left="0" w:firstLine="737"/>
        <w:jc w:val="both"/>
        <w:rPr>
          <w:rFonts w:ascii="Arial" w:hAnsi="Arial" w:cs="Arial"/>
        </w:rPr>
      </w:pPr>
      <w:r w:rsidRPr="006E66EE">
        <w:rPr>
          <w:rFonts w:ascii="Arial" w:hAnsi="Arial" w:cs="Arial"/>
        </w:rPr>
        <w:t>исходные</w:t>
      </w:r>
      <w:r w:rsidRPr="006E66EE">
        <w:rPr>
          <w:rFonts w:ascii="Arial" w:hAnsi="Arial" w:cs="Arial"/>
          <w:spacing w:val="-13"/>
        </w:rPr>
        <w:t xml:space="preserve"> </w:t>
      </w:r>
      <w:r w:rsidRPr="006E66EE">
        <w:rPr>
          <w:rFonts w:ascii="Arial" w:hAnsi="Arial" w:cs="Arial"/>
        </w:rPr>
        <w:t>данные</w:t>
      </w:r>
      <w:r w:rsidRPr="006E66EE">
        <w:rPr>
          <w:rFonts w:ascii="Arial" w:hAnsi="Arial" w:cs="Arial"/>
          <w:spacing w:val="-13"/>
        </w:rPr>
        <w:t xml:space="preserve"> </w:t>
      </w:r>
      <w:r w:rsidRPr="006E66EE">
        <w:rPr>
          <w:rFonts w:ascii="Arial" w:hAnsi="Arial" w:cs="Arial"/>
        </w:rPr>
        <w:t>для</w:t>
      </w:r>
      <w:r w:rsidRPr="006E66EE">
        <w:rPr>
          <w:rFonts w:ascii="Arial" w:hAnsi="Arial" w:cs="Arial"/>
          <w:spacing w:val="-11"/>
        </w:rPr>
        <w:t xml:space="preserve"> </w:t>
      </w:r>
      <w:r w:rsidRPr="006E66EE">
        <w:rPr>
          <w:rFonts w:ascii="Arial" w:hAnsi="Arial" w:cs="Arial"/>
        </w:rPr>
        <w:t>разработки</w:t>
      </w:r>
      <w:r w:rsidRPr="006E66EE">
        <w:rPr>
          <w:rFonts w:ascii="Arial" w:hAnsi="Arial" w:cs="Arial"/>
          <w:spacing w:val="-13"/>
        </w:rPr>
        <w:t xml:space="preserve"> </w:t>
      </w:r>
      <w:r w:rsidRPr="006E66EE">
        <w:rPr>
          <w:rFonts w:ascii="Arial" w:hAnsi="Arial" w:cs="Arial"/>
        </w:rPr>
        <w:t>проекта</w:t>
      </w:r>
      <w:r w:rsidRPr="006E66EE">
        <w:rPr>
          <w:rFonts w:ascii="Arial" w:hAnsi="Arial" w:cs="Arial"/>
          <w:spacing w:val="-12"/>
        </w:rPr>
        <w:t xml:space="preserve"> </w:t>
      </w:r>
      <w:r w:rsidRPr="006E66EE">
        <w:rPr>
          <w:rFonts w:ascii="Arial" w:hAnsi="Arial" w:cs="Arial"/>
          <w:spacing w:val="-4"/>
        </w:rPr>
        <w:t>НДВ;</w:t>
      </w:r>
    </w:p>
    <w:p w14:paraId="5966F4EE" w14:textId="77777777" w:rsidR="00861ED8" w:rsidRPr="006E66EE" w:rsidRDefault="00861ED8" w:rsidP="00861ED8">
      <w:pPr>
        <w:pStyle w:val="ListParagraph"/>
        <w:numPr>
          <w:ilvl w:val="0"/>
          <w:numId w:val="4"/>
        </w:numPr>
        <w:tabs>
          <w:tab w:val="left" w:pos="689"/>
        </w:tabs>
        <w:spacing w:line="288" w:lineRule="auto"/>
        <w:ind w:left="0" w:firstLine="737"/>
        <w:jc w:val="both"/>
        <w:rPr>
          <w:rFonts w:ascii="Arial" w:hAnsi="Arial" w:cs="Arial"/>
        </w:rPr>
      </w:pPr>
      <w:r w:rsidRPr="006E66EE">
        <w:rPr>
          <w:rFonts w:ascii="Arial" w:hAnsi="Arial" w:cs="Arial"/>
        </w:rPr>
        <w:t>проекты</w:t>
      </w:r>
      <w:r w:rsidRPr="006E66EE">
        <w:rPr>
          <w:rFonts w:ascii="Arial" w:hAnsi="Arial" w:cs="Arial"/>
          <w:spacing w:val="26"/>
        </w:rPr>
        <w:t xml:space="preserve"> </w:t>
      </w:r>
      <w:r w:rsidRPr="006E66EE">
        <w:rPr>
          <w:rFonts w:ascii="Arial" w:hAnsi="Arial" w:cs="Arial"/>
        </w:rPr>
        <w:t>намечаемой</w:t>
      </w:r>
      <w:r w:rsidRPr="006E66EE">
        <w:rPr>
          <w:rFonts w:ascii="Arial" w:hAnsi="Arial" w:cs="Arial"/>
          <w:spacing w:val="24"/>
        </w:rPr>
        <w:t xml:space="preserve"> </w:t>
      </w:r>
      <w:r w:rsidRPr="006E66EE">
        <w:rPr>
          <w:rFonts w:ascii="Arial" w:hAnsi="Arial" w:cs="Arial"/>
        </w:rPr>
        <w:t>деятельности</w:t>
      </w:r>
      <w:r w:rsidRPr="006E66EE">
        <w:rPr>
          <w:rFonts w:ascii="Arial" w:hAnsi="Arial" w:cs="Arial"/>
          <w:spacing w:val="27"/>
        </w:rPr>
        <w:t xml:space="preserve"> </w:t>
      </w:r>
      <w:r w:rsidRPr="006E66EE">
        <w:rPr>
          <w:rFonts w:ascii="Arial" w:hAnsi="Arial" w:cs="Arial"/>
        </w:rPr>
        <w:t>на</w:t>
      </w:r>
      <w:r w:rsidRPr="006E66EE">
        <w:rPr>
          <w:rFonts w:ascii="Arial" w:hAnsi="Arial" w:cs="Arial"/>
          <w:spacing w:val="25"/>
        </w:rPr>
        <w:t xml:space="preserve"> </w:t>
      </w:r>
      <w:r w:rsidRPr="006E66EE">
        <w:rPr>
          <w:rFonts w:ascii="Arial" w:hAnsi="Arial" w:cs="Arial"/>
        </w:rPr>
        <w:t>перспективу</w:t>
      </w:r>
      <w:r w:rsidRPr="006E66EE">
        <w:rPr>
          <w:rFonts w:ascii="Arial" w:hAnsi="Arial" w:cs="Arial"/>
          <w:spacing w:val="24"/>
        </w:rPr>
        <w:t xml:space="preserve"> </w:t>
      </w:r>
      <w:r w:rsidRPr="006E66EE">
        <w:rPr>
          <w:rFonts w:ascii="Arial" w:hAnsi="Arial" w:cs="Arial"/>
        </w:rPr>
        <w:t>(РООС)</w:t>
      </w:r>
      <w:r w:rsidRPr="006E66EE">
        <w:rPr>
          <w:rFonts w:ascii="Arial" w:hAnsi="Arial" w:cs="Arial"/>
          <w:spacing w:val="27"/>
        </w:rPr>
        <w:t xml:space="preserve"> </w:t>
      </w:r>
      <w:r w:rsidRPr="006E66EE">
        <w:rPr>
          <w:rFonts w:ascii="Arial" w:hAnsi="Arial" w:cs="Arial"/>
        </w:rPr>
        <w:t>–</w:t>
      </w:r>
      <w:r w:rsidRPr="006E66EE">
        <w:rPr>
          <w:rFonts w:ascii="Arial" w:hAnsi="Arial" w:cs="Arial"/>
          <w:spacing w:val="25"/>
        </w:rPr>
        <w:t xml:space="preserve"> </w:t>
      </w:r>
      <w:r w:rsidRPr="006E66EE">
        <w:rPr>
          <w:rFonts w:ascii="Arial" w:hAnsi="Arial" w:cs="Arial"/>
        </w:rPr>
        <w:t>период</w:t>
      </w:r>
      <w:r w:rsidRPr="006E66EE">
        <w:rPr>
          <w:rFonts w:ascii="Arial" w:hAnsi="Arial" w:cs="Arial"/>
          <w:spacing w:val="24"/>
        </w:rPr>
        <w:t xml:space="preserve"> </w:t>
      </w:r>
      <w:r w:rsidRPr="006E66EE">
        <w:rPr>
          <w:rFonts w:ascii="Arial" w:hAnsi="Arial" w:cs="Arial"/>
        </w:rPr>
        <w:t>эксплуатации</w:t>
      </w:r>
      <w:r w:rsidRPr="006E66EE">
        <w:rPr>
          <w:rFonts w:ascii="Arial" w:hAnsi="Arial" w:cs="Arial"/>
          <w:spacing w:val="27"/>
        </w:rPr>
        <w:t xml:space="preserve"> </w:t>
      </w:r>
      <w:r w:rsidRPr="006E66EE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6E66EE">
        <w:rPr>
          <w:rFonts w:ascii="Arial" w:hAnsi="Arial" w:cs="Arial"/>
          <w:spacing w:val="25"/>
        </w:rPr>
        <w:t xml:space="preserve"> </w:t>
      </w:r>
      <w:r w:rsidRPr="006E66EE">
        <w:rPr>
          <w:rFonts w:ascii="Arial" w:hAnsi="Arial" w:cs="Arial"/>
        </w:rPr>
        <w:t xml:space="preserve">год </w:t>
      </w:r>
      <w:r w:rsidRPr="006E66EE">
        <w:rPr>
          <w:rFonts w:ascii="Arial" w:hAnsi="Arial" w:cs="Arial"/>
          <w:w w:val="105"/>
        </w:rPr>
        <w:t>(Приложение 22).</w:t>
      </w:r>
    </w:p>
    <w:p w14:paraId="5DCF2F57" w14:textId="77777777" w:rsidR="00861ED8" w:rsidRPr="006E66EE" w:rsidRDefault="00861ED8" w:rsidP="00861ED8">
      <w:pPr>
        <w:pStyle w:val="BodyText"/>
        <w:spacing w:line="288" w:lineRule="auto"/>
        <w:ind w:left="0" w:firstLine="737"/>
        <w:jc w:val="both"/>
        <w:rPr>
          <w:rFonts w:ascii="Arial" w:hAnsi="Arial" w:cs="Arial"/>
          <w:sz w:val="22"/>
          <w:szCs w:val="22"/>
        </w:rPr>
      </w:pPr>
      <w:r w:rsidRPr="006E66EE">
        <w:rPr>
          <w:rFonts w:ascii="Arial" w:hAnsi="Arial" w:cs="Arial"/>
          <w:sz w:val="22"/>
          <w:szCs w:val="22"/>
        </w:rPr>
        <w:t>Проектная</w:t>
      </w:r>
      <w:r w:rsidRPr="006E66EE">
        <w:rPr>
          <w:rFonts w:ascii="Arial" w:hAnsi="Arial" w:cs="Arial"/>
          <w:spacing w:val="-10"/>
          <w:sz w:val="22"/>
          <w:szCs w:val="22"/>
        </w:rPr>
        <w:t xml:space="preserve"> </w:t>
      </w:r>
      <w:r w:rsidRPr="006E66EE">
        <w:rPr>
          <w:rFonts w:ascii="Arial" w:hAnsi="Arial" w:cs="Arial"/>
          <w:sz w:val="22"/>
          <w:szCs w:val="22"/>
        </w:rPr>
        <w:t>мощность</w:t>
      </w:r>
      <w:r w:rsidRPr="006E66EE">
        <w:rPr>
          <w:rFonts w:ascii="Arial" w:hAnsi="Arial" w:cs="Arial"/>
          <w:spacing w:val="-12"/>
          <w:sz w:val="22"/>
          <w:szCs w:val="22"/>
        </w:rPr>
        <w:t xml:space="preserve"> </w:t>
      </w:r>
      <w:r w:rsidRPr="006E66EE">
        <w:rPr>
          <w:rFonts w:ascii="Arial" w:hAnsi="Arial" w:cs="Arial"/>
          <w:sz w:val="22"/>
          <w:szCs w:val="22"/>
        </w:rPr>
        <w:t>производства</w:t>
      </w:r>
      <w:r w:rsidRPr="006E66EE">
        <w:rPr>
          <w:rFonts w:ascii="Arial" w:hAnsi="Arial" w:cs="Arial"/>
          <w:spacing w:val="-7"/>
          <w:sz w:val="22"/>
          <w:szCs w:val="22"/>
        </w:rPr>
        <w:t xml:space="preserve"> </w:t>
      </w:r>
      <w:r w:rsidRPr="006E66EE">
        <w:rPr>
          <w:rFonts w:ascii="Arial" w:hAnsi="Arial" w:cs="Arial"/>
          <w:sz w:val="22"/>
          <w:szCs w:val="22"/>
        </w:rPr>
        <w:t>согласно</w:t>
      </w:r>
      <w:r w:rsidRPr="006E66EE">
        <w:rPr>
          <w:rFonts w:ascii="Arial" w:hAnsi="Arial" w:cs="Arial"/>
          <w:spacing w:val="-11"/>
          <w:sz w:val="22"/>
          <w:szCs w:val="22"/>
        </w:rPr>
        <w:t xml:space="preserve"> </w:t>
      </w:r>
      <w:r w:rsidRPr="006E66EE">
        <w:rPr>
          <w:rFonts w:ascii="Arial" w:hAnsi="Arial" w:cs="Arial"/>
          <w:sz w:val="22"/>
          <w:szCs w:val="22"/>
        </w:rPr>
        <w:t>ПРПСГ</w:t>
      </w:r>
      <w:r w:rsidRPr="006E66EE">
        <w:rPr>
          <w:rFonts w:ascii="Arial" w:hAnsi="Arial" w:cs="Arial"/>
          <w:spacing w:val="-10"/>
          <w:sz w:val="22"/>
          <w:szCs w:val="22"/>
        </w:rPr>
        <w:t xml:space="preserve"> </w:t>
      </w:r>
      <w:r w:rsidRPr="006E66EE">
        <w:rPr>
          <w:rFonts w:ascii="Arial" w:hAnsi="Arial" w:cs="Arial"/>
          <w:sz w:val="22"/>
          <w:szCs w:val="22"/>
        </w:rPr>
        <w:t>на</w:t>
      </w:r>
      <w:r w:rsidRPr="006E66EE">
        <w:rPr>
          <w:rFonts w:ascii="Arial" w:hAnsi="Arial" w:cs="Arial"/>
          <w:spacing w:val="-11"/>
          <w:sz w:val="22"/>
          <w:szCs w:val="22"/>
        </w:rPr>
        <w:t xml:space="preserve"> </w:t>
      </w:r>
      <w:r w:rsidRPr="006E66EE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7</w:t>
      </w:r>
      <w:r w:rsidRPr="006E66EE">
        <w:rPr>
          <w:rFonts w:ascii="Arial" w:hAnsi="Arial" w:cs="Arial"/>
          <w:spacing w:val="-10"/>
          <w:sz w:val="22"/>
          <w:szCs w:val="22"/>
        </w:rPr>
        <w:t xml:space="preserve"> </w:t>
      </w:r>
      <w:r w:rsidRPr="006E66EE">
        <w:rPr>
          <w:rFonts w:ascii="Arial" w:hAnsi="Arial" w:cs="Arial"/>
          <w:spacing w:val="-5"/>
          <w:sz w:val="22"/>
          <w:szCs w:val="22"/>
        </w:rPr>
        <w:t>г.:</w:t>
      </w:r>
    </w:p>
    <w:p w14:paraId="7058177C" w14:textId="77777777" w:rsidR="00861ED8" w:rsidRPr="006E66EE" w:rsidRDefault="00861ED8" w:rsidP="00861ED8">
      <w:pPr>
        <w:pStyle w:val="ListParagraph"/>
        <w:numPr>
          <w:ilvl w:val="0"/>
          <w:numId w:val="4"/>
        </w:numPr>
        <w:tabs>
          <w:tab w:val="left" w:pos="689"/>
        </w:tabs>
        <w:spacing w:line="288" w:lineRule="auto"/>
        <w:ind w:left="0" w:firstLine="737"/>
        <w:jc w:val="both"/>
        <w:rPr>
          <w:rFonts w:ascii="Arial" w:hAnsi="Arial" w:cs="Arial"/>
        </w:rPr>
      </w:pPr>
      <w:r w:rsidRPr="006E66EE">
        <w:rPr>
          <w:rFonts w:ascii="Arial" w:hAnsi="Arial" w:cs="Arial"/>
        </w:rPr>
        <w:t>добыча</w:t>
      </w:r>
      <w:r w:rsidRPr="006E66EE">
        <w:rPr>
          <w:rFonts w:ascii="Arial" w:hAnsi="Arial" w:cs="Arial"/>
          <w:spacing w:val="9"/>
        </w:rPr>
        <w:t xml:space="preserve"> </w:t>
      </w:r>
      <w:r w:rsidRPr="006E66EE">
        <w:rPr>
          <w:rFonts w:ascii="Arial" w:hAnsi="Arial" w:cs="Arial"/>
        </w:rPr>
        <w:t>нефти</w:t>
      </w:r>
      <w:r w:rsidRPr="006E66EE">
        <w:rPr>
          <w:rFonts w:ascii="Arial" w:hAnsi="Arial" w:cs="Arial"/>
          <w:spacing w:val="9"/>
        </w:rPr>
        <w:t xml:space="preserve"> </w:t>
      </w:r>
      <w:r w:rsidRPr="006E66EE">
        <w:rPr>
          <w:rFonts w:ascii="Arial" w:hAnsi="Arial" w:cs="Arial"/>
        </w:rPr>
        <w:t>–</w:t>
      </w:r>
      <w:r w:rsidRPr="006E66EE"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715</w:t>
      </w:r>
      <w:r w:rsidRPr="006E66EE"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1</w:t>
      </w:r>
      <w:r w:rsidRPr="006E66EE">
        <w:rPr>
          <w:rFonts w:ascii="Arial" w:hAnsi="Arial" w:cs="Arial"/>
        </w:rPr>
        <w:t>00.0</w:t>
      </w:r>
      <w:r w:rsidRPr="006E66EE">
        <w:rPr>
          <w:rFonts w:ascii="Arial" w:hAnsi="Arial" w:cs="Arial"/>
          <w:spacing w:val="8"/>
        </w:rPr>
        <w:t xml:space="preserve"> </w:t>
      </w:r>
      <w:r w:rsidRPr="006E66EE">
        <w:rPr>
          <w:rFonts w:ascii="Arial" w:hAnsi="Arial" w:cs="Arial"/>
          <w:spacing w:val="-2"/>
        </w:rPr>
        <w:t>т/год;</w:t>
      </w:r>
    </w:p>
    <w:p w14:paraId="7E89EC0D" w14:textId="77777777" w:rsidR="00861ED8" w:rsidRPr="006E66EE" w:rsidRDefault="00861ED8" w:rsidP="00861ED8">
      <w:pPr>
        <w:pStyle w:val="ListParagraph"/>
        <w:numPr>
          <w:ilvl w:val="0"/>
          <w:numId w:val="4"/>
        </w:numPr>
        <w:tabs>
          <w:tab w:val="left" w:pos="689"/>
        </w:tabs>
        <w:spacing w:line="288" w:lineRule="auto"/>
        <w:ind w:left="0" w:firstLine="737"/>
        <w:jc w:val="both"/>
        <w:rPr>
          <w:rFonts w:ascii="Arial" w:hAnsi="Arial" w:cs="Arial"/>
        </w:rPr>
      </w:pPr>
      <w:r w:rsidRPr="006E66EE">
        <w:rPr>
          <w:rFonts w:ascii="Arial" w:hAnsi="Arial" w:cs="Arial"/>
        </w:rPr>
        <w:t>добыча</w:t>
      </w:r>
      <w:r w:rsidRPr="006E66EE">
        <w:rPr>
          <w:rFonts w:ascii="Arial" w:hAnsi="Arial" w:cs="Arial"/>
          <w:spacing w:val="4"/>
        </w:rPr>
        <w:t xml:space="preserve"> </w:t>
      </w:r>
      <w:r w:rsidRPr="006E66EE">
        <w:rPr>
          <w:rFonts w:ascii="Arial" w:hAnsi="Arial" w:cs="Arial"/>
        </w:rPr>
        <w:t>газа</w:t>
      </w:r>
      <w:r w:rsidRPr="006E66EE">
        <w:rPr>
          <w:rFonts w:ascii="Arial" w:hAnsi="Arial" w:cs="Arial"/>
          <w:spacing w:val="4"/>
        </w:rPr>
        <w:t xml:space="preserve"> </w:t>
      </w:r>
      <w:r w:rsidRPr="006E66EE">
        <w:rPr>
          <w:rFonts w:ascii="Arial" w:hAnsi="Arial" w:cs="Arial"/>
        </w:rPr>
        <w:t>–</w:t>
      </w:r>
      <w:r w:rsidRPr="006E66EE"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53</w:t>
      </w:r>
      <w:r w:rsidRPr="006E66EE"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4</w:t>
      </w:r>
      <w:r w:rsidRPr="006E66EE">
        <w:rPr>
          <w:rFonts w:ascii="Arial" w:hAnsi="Arial" w:cs="Arial"/>
        </w:rPr>
        <w:t>00</w:t>
      </w:r>
      <w:r w:rsidRPr="006E66EE">
        <w:rPr>
          <w:rFonts w:ascii="Arial" w:hAnsi="Arial" w:cs="Arial"/>
          <w:spacing w:val="6"/>
        </w:rPr>
        <w:t xml:space="preserve"> </w:t>
      </w:r>
      <w:r w:rsidRPr="006E66EE">
        <w:rPr>
          <w:rFonts w:ascii="Arial" w:hAnsi="Arial" w:cs="Arial"/>
        </w:rPr>
        <w:t>000.0</w:t>
      </w:r>
      <w:r w:rsidRPr="006E66EE">
        <w:rPr>
          <w:rFonts w:ascii="Arial" w:hAnsi="Arial" w:cs="Arial"/>
          <w:spacing w:val="4"/>
        </w:rPr>
        <w:t xml:space="preserve"> </w:t>
      </w:r>
      <w:r w:rsidRPr="006E66EE">
        <w:rPr>
          <w:rFonts w:ascii="Arial" w:hAnsi="Arial" w:cs="Arial"/>
          <w:spacing w:val="-2"/>
        </w:rPr>
        <w:t>м</w:t>
      </w:r>
      <w:r w:rsidRPr="006E66EE">
        <w:rPr>
          <w:rFonts w:ascii="Arial" w:hAnsi="Arial" w:cs="Arial"/>
          <w:spacing w:val="-2"/>
          <w:vertAlign w:val="superscript"/>
        </w:rPr>
        <w:t>3</w:t>
      </w:r>
      <w:r w:rsidRPr="006E66EE">
        <w:rPr>
          <w:rFonts w:ascii="Arial" w:hAnsi="Arial" w:cs="Arial"/>
          <w:spacing w:val="-2"/>
        </w:rPr>
        <w:t>/год.</w:t>
      </w:r>
    </w:p>
    <w:p w14:paraId="47CF8578" w14:textId="77777777" w:rsidR="00D64C30" w:rsidRPr="0037515B" w:rsidRDefault="00D64C30" w:rsidP="00686794">
      <w:pPr>
        <w:adjustRightInd w:val="0"/>
        <w:spacing w:after="0" w:line="288" w:lineRule="auto"/>
        <w:ind w:firstLine="737"/>
        <w:jc w:val="both"/>
        <w:rPr>
          <w:rFonts w:ascii="Arial" w:eastAsia="Calibri" w:hAnsi="Arial" w:cs="Arial"/>
        </w:rPr>
      </w:pPr>
      <w:r w:rsidRPr="0037515B">
        <w:rPr>
          <w:rFonts w:ascii="Arial" w:eastAsia="Calibri" w:hAnsi="Arial" w:cs="Arial"/>
        </w:rPr>
        <w:t xml:space="preserve">В рамках контроля за соблюдением установленных нормативов НДВ на основных организованных источниках выбросов, таких как </w:t>
      </w:r>
      <w:r w:rsidRPr="0037515B">
        <w:rPr>
          <w:rFonts w:ascii="Arial" w:eastAsia="Calibri" w:hAnsi="Arial" w:cs="Arial"/>
          <w:i/>
          <w:iCs/>
        </w:rPr>
        <w:t xml:space="preserve">дизельные генераторы, печи подогрева нефти и факельная установка </w:t>
      </w:r>
      <w:r w:rsidRPr="0037515B">
        <w:rPr>
          <w:rFonts w:ascii="Arial" w:eastAsia="Calibri" w:hAnsi="Arial" w:cs="Arial"/>
        </w:rPr>
        <w:t xml:space="preserve">проводились </w:t>
      </w:r>
      <w:r w:rsidRPr="0037515B">
        <w:rPr>
          <w:rFonts w:ascii="Arial" w:eastAsia="Calibri" w:hAnsi="Arial" w:cs="Arial"/>
          <w:i/>
          <w:iCs/>
        </w:rPr>
        <w:t xml:space="preserve">инструментальные </w:t>
      </w:r>
      <w:r w:rsidRPr="0037515B">
        <w:rPr>
          <w:rFonts w:ascii="Arial" w:eastAsia="Calibri" w:hAnsi="Arial" w:cs="Arial"/>
        </w:rPr>
        <w:t>замеры концентраций загрязняющих веществ.</w:t>
      </w:r>
    </w:p>
    <w:p w14:paraId="7F4038F0" w14:textId="5C188D0E" w:rsidR="00D64C30" w:rsidRPr="0037515B" w:rsidRDefault="00D64C30" w:rsidP="00686794">
      <w:pPr>
        <w:adjustRightInd w:val="0"/>
        <w:spacing w:after="0" w:line="288" w:lineRule="auto"/>
        <w:ind w:firstLine="737"/>
        <w:jc w:val="both"/>
        <w:rPr>
          <w:rFonts w:ascii="Arial" w:eastAsia="Calibri" w:hAnsi="Arial" w:cs="Arial"/>
        </w:rPr>
      </w:pPr>
      <w:r w:rsidRPr="0037515B">
        <w:rPr>
          <w:rFonts w:ascii="Arial" w:eastAsia="Calibri" w:hAnsi="Arial" w:cs="Arial"/>
          <w:i/>
          <w:iCs/>
        </w:rPr>
        <w:t xml:space="preserve">Инструментальные </w:t>
      </w:r>
      <w:r w:rsidRPr="0037515B">
        <w:rPr>
          <w:rFonts w:ascii="Arial" w:eastAsia="Calibri" w:hAnsi="Arial" w:cs="Arial"/>
        </w:rPr>
        <w:t>замеры на источниках выбросов загрязняющих веществ в атмосферу осуществляли специалисты аккредитованной аналитической лаборатории ТОО «</w:t>
      </w:r>
      <w:r>
        <w:rPr>
          <w:rFonts w:ascii="Arial" w:eastAsia="Calibri" w:hAnsi="Arial" w:cs="Arial"/>
        </w:rPr>
        <w:t>АККУТЕСТ</w:t>
      </w:r>
      <w:r w:rsidRPr="0037515B">
        <w:rPr>
          <w:rFonts w:ascii="Arial" w:eastAsia="Calibri" w:hAnsi="Arial" w:cs="Arial"/>
        </w:rPr>
        <w:t>» универсальными измерительными приборами – газоанализаторами.</w:t>
      </w:r>
    </w:p>
    <w:p w14:paraId="0E7E62DF" w14:textId="77777777" w:rsidR="00686794" w:rsidRPr="00604359" w:rsidRDefault="00686794" w:rsidP="00686794">
      <w:pPr>
        <w:pStyle w:val="Heading3"/>
        <w:spacing w:before="0" w:line="288" w:lineRule="auto"/>
        <w:ind w:left="0" w:firstLine="737"/>
        <w:rPr>
          <w:sz w:val="22"/>
          <w:szCs w:val="22"/>
        </w:rPr>
      </w:pPr>
      <w:r w:rsidRPr="00604359">
        <w:rPr>
          <w:sz w:val="22"/>
          <w:szCs w:val="22"/>
        </w:rPr>
        <w:t xml:space="preserve">Основной вид деятельности месторождения </w:t>
      </w:r>
      <w:proofErr w:type="spellStart"/>
      <w:r w:rsidRPr="00604359">
        <w:rPr>
          <w:sz w:val="22"/>
          <w:szCs w:val="22"/>
        </w:rPr>
        <w:t>Дунга</w:t>
      </w:r>
      <w:proofErr w:type="spellEnd"/>
      <w:r w:rsidRPr="00604359">
        <w:rPr>
          <w:sz w:val="22"/>
          <w:szCs w:val="22"/>
        </w:rPr>
        <w:t xml:space="preserve"> является добыча нефти, капитальный ремонт скважин, очистка резервуаров нефти, строительно-монтажные работы. Технологически связанные услуги и работы, </w:t>
      </w:r>
      <w:r w:rsidRPr="00604359">
        <w:rPr>
          <w:spacing w:val="3"/>
          <w:sz w:val="22"/>
          <w:szCs w:val="22"/>
        </w:rPr>
        <w:t>вы</w:t>
      </w:r>
      <w:r w:rsidRPr="00604359">
        <w:rPr>
          <w:sz w:val="22"/>
          <w:szCs w:val="22"/>
        </w:rPr>
        <w:t>полняемые подрядными организациями, включены в Программу согласно ст. 12, п.6 и ст.106, п.2 ЭК РК.</w:t>
      </w:r>
    </w:p>
    <w:p w14:paraId="0EED7BA1" w14:textId="342365A3" w:rsidR="005E563B" w:rsidRPr="005E563B" w:rsidRDefault="005E563B" w:rsidP="005E563B">
      <w:pPr>
        <w:pStyle w:val="Heading3"/>
        <w:spacing w:before="0"/>
        <w:ind w:left="0" w:firstLine="990"/>
        <w:rPr>
          <w:sz w:val="22"/>
          <w:szCs w:val="22"/>
          <w:lang w:val="ru-KZ"/>
        </w:rPr>
      </w:pPr>
      <w:r w:rsidRPr="005E563B">
        <w:rPr>
          <w:sz w:val="22"/>
          <w:szCs w:val="22"/>
        </w:rPr>
        <w:t xml:space="preserve">Общий лимит накопления отходов на месторождении </w:t>
      </w:r>
      <w:proofErr w:type="spellStart"/>
      <w:r w:rsidRPr="005E563B">
        <w:rPr>
          <w:sz w:val="22"/>
          <w:szCs w:val="22"/>
        </w:rPr>
        <w:t>Дунга</w:t>
      </w:r>
      <w:proofErr w:type="spellEnd"/>
      <w:r w:rsidRPr="005E563B">
        <w:rPr>
          <w:sz w:val="22"/>
          <w:szCs w:val="22"/>
        </w:rPr>
        <w:t xml:space="preserve"> </w:t>
      </w:r>
      <w:r>
        <w:rPr>
          <w:sz w:val="22"/>
          <w:szCs w:val="22"/>
          <w:lang w:val="ru-KZ"/>
        </w:rPr>
        <w:t>с</w:t>
      </w:r>
      <w:r w:rsidRPr="005E563B">
        <w:rPr>
          <w:sz w:val="22"/>
          <w:szCs w:val="22"/>
        </w:rPr>
        <w:t>оставляет</w:t>
      </w:r>
      <w:r>
        <w:rPr>
          <w:sz w:val="22"/>
          <w:szCs w:val="22"/>
          <w:lang w:val="ru-KZ"/>
        </w:rPr>
        <w:t xml:space="preserve"> </w:t>
      </w:r>
      <w:r w:rsidRPr="005E563B">
        <w:rPr>
          <w:sz w:val="22"/>
          <w:szCs w:val="22"/>
        </w:rPr>
        <w:t xml:space="preserve"> 13290,1301 т/год, из них отходы производства – 12563,4441 т/год</w:t>
      </w:r>
      <w:r>
        <w:rPr>
          <w:sz w:val="22"/>
          <w:szCs w:val="22"/>
          <w:lang w:val="ru-KZ"/>
        </w:rPr>
        <w:t xml:space="preserve"> и </w:t>
      </w:r>
      <w:r w:rsidRPr="005E563B">
        <w:rPr>
          <w:sz w:val="22"/>
          <w:szCs w:val="22"/>
        </w:rPr>
        <w:t>отходы потребления – 726,686 т/год</w:t>
      </w:r>
      <w:r>
        <w:rPr>
          <w:sz w:val="22"/>
          <w:szCs w:val="22"/>
          <w:lang w:val="ru-KZ"/>
        </w:rPr>
        <w:t>.</w:t>
      </w:r>
    </w:p>
    <w:p w14:paraId="5B79DF14" w14:textId="3BF78999" w:rsidR="00686794" w:rsidRPr="00604359" w:rsidRDefault="00686794" w:rsidP="005E563B">
      <w:pPr>
        <w:pStyle w:val="Heading3"/>
        <w:spacing w:before="0"/>
        <w:ind w:left="0" w:firstLine="990"/>
        <w:rPr>
          <w:sz w:val="22"/>
          <w:szCs w:val="22"/>
        </w:rPr>
      </w:pPr>
      <w:r>
        <w:rPr>
          <w:sz w:val="22"/>
          <w:szCs w:val="22"/>
        </w:rPr>
        <w:t xml:space="preserve">На контрактной территории расположено </w:t>
      </w:r>
      <w:r w:rsidR="00D64C30" w:rsidRPr="00D64C30">
        <w:rPr>
          <w:sz w:val="22"/>
          <w:szCs w:val="22"/>
        </w:rPr>
        <w:t xml:space="preserve">14 площадок и 6 временных баз для временного накопления отходов. </w:t>
      </w:r>
      <w:r w:rsidRPr="00604359">
        <w:rPr>
          <w:sz w:val="22"/>
          <w:szCs w:val="22"/>
        </w:rPr>
        <w:t>Все образованные отходы будут собираться в контейнеры на месте их образования с последующей передачей сторонним организациям на договорной основе не реже одного раза в шесть месяцев.</w:t>
      </w:r>
    </w:p>
    <w:p w14:paraId="6D6FEEE9" w14:textId="77777777" w:rsidR="00686794" w:rsidRPr="00604359" w:rsidRDefault="00686794" w:rsidP="00686794">
      <w:pPr>
        <w:pStyle w:val="Heading3"/>
        <w:spacing w:before="0" w:line="288" w:lineRule="auto"/>
        <w:ind w:left="0" w:right="-4" w:firstLine="737"/>
        <w:rPr>
          <w:sz w:val="22"/>
          <w:szCs w:val="22"/>
        </w:rPr>
      </w:pPr>
      <w:r w:rsidRPr="00604359">
        <w:rPr>
          <w:sz w:val="22"/>
          <w:szCs w:val="22"/>
        </w:rPr>
        <w:t>Все образованные отходы будут собираться в контейнеры на месте их образования с последующей передачей сторонним организациям на договорной основе не реже одного раза в шесть месяцев.</w:t>
      </w:r>
    </w:p>
    <w:p w14:paraId="635CFDDB" w14:textId="1A737C72" w:rsidR="00D64C30" w:rsidRPr="00D64C30" w:rsidRDefault="00D64C30" w:rsidP="00686794">
      <w:pPr>
        <w:pStyle w:val="BodyText"/>
        <w:spacing w:line="288" w:lineRule="auto"/>
        <w:ind w:left="0" w:firstLine="737"/>
        <w:jc w:val="both"/>
        <w:rPr>
          <w:rFonts w:ascii="Arial" w:hAnsi="Arial" w:cs="Arial"/>
          <w:sz w:val="22"/>
          <w:szCs w:val="22"/>
        </w:rPr>
      </w:pPr>
    </w:p>
    <w:sectPr w:rsidR="00D64C30" w:rsidRPr="00D64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26930"/>
    <w:multiLevelType w:val="hybridMultilevel"/>
    <w:tmpl w:val="35705FB2"/>
    <w:lvl w:ilvl="0" w:tplc="96D28FB0">
      <w:numFmt w:val="bullet"/>
      <w:lvlText w:val=""/>
      <w:lvlJc w:val="left"/>
      <w:pPr>
        <w:ind w:left="26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75A17D4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91BC8090">
      <w:numFmt w:val="bullet"/>
      <w:lvlText w:val="•"/>
      <w:lvlJc w:val="left"/>
      <w:pPr>
        <w:ind w:left="2157" w:hanging="284"/>
      </w:pPr>
      <w:rPr>
        <w:rFonts w:hint="default"/>
        <w:lang w:val="ru-RU" w:eastAsia="en-US" w:bidi="ar-SA"/>
      </w:rPr>
    </w:lvl>
    <w:lvl w:ilvl="3" w:tplc="83B6459A">
      <w:numFmt w:val="bullet"/>
      <w:lvlText w:val="•"/>
      <w:lvlJc w:val="left"/>
      <w:pPr>
        <w:ind w:left="3105" w:hanging="284"/>
      </w:pPr>
      <w:rPr>
        <w:rFonts w:hint="default"/>
        <w:lang w:val="ru-RU" w:eastAsia="en-US" w:bidi="ar-SA"/>
      </w:rPr>
    </w:lvl>
    <w:lvl w:ilvl="4" w:tplc="83B07088">
      <w:numFmt w:val="bullet"/>
      <w:lvlText w:val="•"/>
      <w:lvlJc w:val="left"/>
      <w:pPr>
        <w:ind w:left="4054" w:hanging="284"/>
      </w:pPr>
      <w:rPr>
        <w:rFonts w:hint="default"/>
        <w:lang w:val="ru-RU" w:eastAsia="en-US" w:bidi="ar-SA"/>
      </w:rPr>
    </w:lvl>
    <w:lvl w:ilvl="5" w:tplc="7E809440">
      <w:numFmt w:val="bullet"/>
      <w:lvlText w:val="•"/>
      <w:lvlJc w:val="left"/>
      <w:pPr>
        <w:ind w:left="5003" w:hanging="284"/>
      </w:pPr>
      <w:rPr>
        <w:rFonts w:hint="default"/>
        <w:lang w:val="ru-RU" w:eastAsia="en-US" w:bidi="ar-SA"/>
      </w:rPr>
    </w:lvl>
    <w:lvl w:ilvl="6" w:tplc="DAA0AB78">
      <w:numFmt w:val="bullet"/>
      <w:lvlText w:val="•"/>
      <w:lvlJc w:val="left"/>
      <w:pPr>
        <w:ind w:left="5951" w:hanging="284"/>
      </w:pPr>
      <w:rPr>
        <w:rFonts w:hint="default"/>
        <w:lang w:val="ru-RU" w:eastAsia="en-US" w:bidi="ar-SA"/>
      </w:rPr>
    </w:lvl>
    <w:lvl w:ilvl="7" w:tplc="CBD407BC">
      <w:numFmt w:val="bullet"/>
      <w:lvlText w:val="•"/>
      <w:lvlJc w:val="left"/>
      <w:pPr>
        <w:ind w:left="6900" w:hanging="284"/>
      </w:pPr>
      <w:rPr>
        <w:rFonts w:hint="default"/>
        <w:lang w:val="ru-RU" w:eastAsia="en-US" w:bidi="ar-SA"/>
      </w:rPr>
    </w:lvl>
    <w:lvl w:ilvl="8" w:tplc="36A23408">
      <w:numFmt w:val="bullet"/>
      <w:lvlText w:val="•"/>
      <w:lvlJc w:val="left"/>
      <w:pPr>
        <w:ind w:left="784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E8A7046"/>
    <w:multiLevelType w:val="hybridMultilevel"/>
    <w:tmpl w:val="E850D4C8"/>
    <w:lvl w:ilvl="0" w:tplc="AEE40482">
      <w:numFmt w:val="bullet"/>
      <w:lvlText w:val=""/>
      <w:lvlJc w:val="left"/>
      <w:pPr>
        <w:ind w:left="13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35412DA">
      <w:numFmt w:val="bullet"/>
      <w:lvlText w:val="•"/>
      <w:lvlJc w:val="left"/>
      <w:pPr>
        <w:ind w:left="2252" w:hanging="360"/>
      </w:pPr>
      <w:rPr>
        <w:rFonts w:hint="default"/>
        <w:lang w:val="ru-RU" w:eastAsia="en-US" w:bidi="ar-SA"/>
      </w:rPr>
    </w:lvl>
    <w:lvl w:ilvl="2" w:tplc="718ECF24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  <w:lvl w:ilvl="3" w:tplc="4EBAA90C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4" w:tplc="E0AE19D6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695E9D0A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13AE4CF0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27044D9A">
      <w:numFmt w:val="bullet"/>
      <w:lvlText w:val="•"/>
      <w:lvlJc w:val="left"/>
      <w:pPr>
        <w:ind w:left="7728" w:hanging="360"/>
      </w:pPr>
      <w:rPr>
        <w:rFonts w:hint="default"/>
        <w:lang w:val="ru-RU" w:eastAsia="en-US" w:bidi="ar-SA"/>
      </w:rPr>
    </w:lvl>
    <w:lvl w:ilvl="8" w:tplc="7AF48422">
      <w:numFmt w:val="bullet"/>
      <w:lvlText w:val="•"/>
      <w:lvlJc w:val="left"/>
      <w:pPr>
        <w:ind w:left="864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CAE37E4"/>
    <w:multiLevelType w:val="hybridMultilevel"/>
    <w:tmpl w:val="AACC0808"/>
    <w:lvl w:ilvl="0" w:tplc="947027C6">
      <w:start w:val="1"/>
      <w:numFmt w:val="decimal"/>
      <w:lvlText w:val="%1."/>
      <w:lvlJc w:val="left"/>
      <w:pPr>
        <w:ind w:left="1330" w:hanging="70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1" w:tplc="4886CD9C">
      <w:numFmt w:val="bullet"/>
      <w:lvlText w:val="•"/>
      <w:lvlJc w:val="left"/>
      <w:pPr>
        <w:ind w:left="2252" w:hanging="708"/>
      </w:pPr>
      <w:rPr>
        <w:lang w:val="ru-RU" w:eastAsia="en-US" w:bidi="ar-SA"/>
      </w:rPr>
    </w:lvl>
    <w:lvl w:ilvl="2" w:tplc="78827FD0">
      <w:numFmt w:val="bullet"/>
      <w:lvlText w:val="•"/>
      <w:lvlJc w:val="left"/>
      <w:pPr>
        <w:ind w:left="3165" w:hanging="708"/>
      </w:pPr>
      <w:rPr>
        <w:lang w:val="ru-RU" w:eastAsia="en-US" w:bidi="ar-SA"/>
      </w:rPr>
    </w:lvl>
    <w:lvl w:ilvl="3" w:tplc="B9E62B74">
      <w:numFmt w:val="bullet"/>
      <w:lvlText w:val="•"/>
      <w:lvlJc w:val="left"/>
      <w:pPr>
        <w:ind w:left="4077" w:hanging="708"/>
      </w:pPr>
      <w:rPr>
        <w:lang w:val="ru-RU" w:eastAsia="en-US" w:bidi="ar-SA"/>
      </w:rPr>
    </w:lvl>
    <w:lvl w:ilvl="4" w:tplc="7416E30E">
      <w:numFmt w:val="bullet"/>
      <w:lvlText w:val="•"/>
      <w:lvlJc w:val="left"/>
      <w:pPr>
        <w:ind w:left="4990" w:hanging="708"/>
      </w:pPr>
      <w:rPr>
        <w:lang w:val="ru-RU" w:eastAsia="en-US" w:bidi="ar-SA"/>
      </w:rPr>
    </w:lvl>
    <w:lvl w:ilvl="5" w:tplc="47D409A2">
      <w:numFmt w:val="bullet"/>
      <w:lvlText w:val="•"/>
      <w:lvlJc w:val="left"/>
      <w:pPr>
        <w:ind w:left="5903" w:hanging="708"/>
      </w:pPr>
      <w:rPr>
        <w:lang w:val="ru-RU" w:eastAsia="en-US" w:bidi="ar-SA"/>
      </w:rPr>
    </w:lvl>
    <w:lvl w:ilvl="6" w:tplc="CF9C16CE">
      <w:numFmt w:val="bullet"/>
      <w:lvlText w:val="•"/>
      <w:lvlJc w:val="left"/>
      <w:pPr>
        <w:ind w:left="6815" w:hanging="708"/>
      </w:pPr>
      <w:rPr>
        <w:lang w:val="ru-RU" w:eastAsia="en-US" w:bidi="ar-SA"/>
      </w:rPr>
    </w:lvl>
    <w:lvl w:ilvl="7" w:tplc="23722352">
      <w:numFmt w:val="bullet"/>
      <w:lvlText w:val="•"/>
      <w:lvlJc w:val="left"/>
      <w:pPr>
        <w:ind w:left="7728" w:hanging="708"/>
      </w:pPr>
      <w:rPr>
        <w:lang w:val="ru-RU" w:eastAsia="en-US" w:bidi="ar-SA"/>
      </w:rPr>
    </w:lvl>
    <w:lvl w:ilvl="8" w:tplc="817013E8">
      <w:numFmt w:val="bullet"/>
      <w:lvlText w:val="•"/>
      <w:lvlJc w:val="left"/>
      <w:pPr>
        <w:ind w:left="8641" w:hanging="708"/>
      </w:pPr>
      <w:rPr>
        <w:lang w:val="ru-RU" w:eastAsia="en-US" w:bidi="ar-SA"/>
      </w:rPr>
    </w:lvl>
  </w:abstractNum>
  <w:abstractNum w:abstractNumId="3" w15:restartNumberingAfterBreak="0">
    <w:nsid w:val="6B9049D5"/>
    <w:multiLevelType w:val="hybridMultilevel"/>
    <w:tmpl w:val="5CFA3936"/>
    <w:lvl w:ilvl="0" w:tplc="9BE65D5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1212595">
    <w:abstractNumId w:val="3"/>
  </w:num>
  <w:num w:numId="2" w16cid:durableId="116077798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89113160">
    <w:abstractNumId w:val="1"/>
  </w:num>
  <w:num w:numId="4" w16cid:durableId="823159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040"/>
    <w:rsid w:val="001536B0"/>
    <w:rsid w:val="0018059F"/>
    <w:rsid w:val="001926C4"/>
    <w:rsid w:val="0024495B"/>
    <w:rsid w:val="00252740"/>
    <w:rsid w:val="002B1CDA"/>
    <w:rsid w:val="003377FA"/>
    <w:rsid w:val="00356672"/>
    <w:rsid w:val="005722DD"/>
    <w:rsid w:val="005E563B"/>
    <w:rsid w:val="00686794"/>
    <w:rsid w:val="007D2017"/>
    <w:rsid w:val="007F23CB"/>
    <w:rsid w:val="00861ED8"/>
    <w:rsid w:val="009F6FD3"/>
    <w:rsid w:val="00B54BCF"/>
    <w:rsid w:val="00D60040"/>
    <w:rsid w:val="00D64C30"/>
    <w:rsid w:val="00EA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6BA51"/>
  <w15:chartTrackingRefBased/>
  <w15:docId w15:val="{08BCF265-7B36-43C1-8109-A070C2C07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672"/>
  </w:style>
  <w:style w:type="paragraph" w:styleId="Heading3">
    <w:name w:val="heading 3"/>
    <w:basedOn w:val="Normal"/>
    <w:link w:val="Heading3Char"/>
    <w:uiPriority w:val="9"/>
    <w:unhideWhenUsed/>
    <w:qFormat/>
    <w:rsid w:val="00686794"/>
    <w:pPr>
      <w:widowControl w:val="0"/>
      <w:autoSpaceDE w:val="0"/>
      <w:autoSpaceDN w:val="0"/>
      <w:spacing w:before="120" w:after="0" w:line="240" w:lineRule="auto"/>
      <w:ind w:left="1038"/>
      <w:jc w:val="both"/>
      <w:outlineLvl w:val="2"/>
    </w:pPr>
    <w:rPr>
      <w:rFonts w:ascii="Arial" w:eastAsia="Arial" w:hAnsi="Arial" w:cs="Arial"/>
      <w:sz w:val="20"/>
      <w:szCs w:val="20"/>
      <w:lang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00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536B0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1536B0"/>
    <w:rPr>
      <w:rFonts w:ascii="Times New Roman" w:eastAsia="Times New Roman" w:hAnsi="Times New Roman" w:cs="Times New Roman"/>
      <w:sz w:val="18"/>
      <w:szCs w:val="18"/>
    </w:rPr>
  </w:style>
  <w:style w:type="table" w:styleId="TableGridLight">
    <w:name w:val="Grid Table Light"/>
    <w:basedOn w:val="TableNormal"/>
    <w:uiPriority w:val="40"/>
    <w:rsid w:val="0035667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5722DD"/>
    <w:pPr>
      <w:widowControl w:val="0"/>
      <w:autoSpaceDE w:val="0"/>
      <w:autoSpaceDN w:val="0"/>
      <w:spacing w:after="0" w:line="240" w:lineRule="auto"/>
      <w:ind w:left="281" w:hanging="140"/>
    </w:pPr>
    <w:rPr>
      <w:rFonts w:ascii="Times New Roman" w:eastAsia="Times New Roman" w:hAnsi="Times New Roman" w:cs="Times New Roman"/>
    </w:rPr>
  </w:style>
  <w:style w:type="paragraph" w:styleId="TOC1">
    <w:name w:val="toc 1"/>
    <w:basedOn w:val="Normal"/>
    <w:uiPriority w:val="1"/>
    <w:qFormat/>
    <w:rsid w:val="00D64C30"/>
    <w:pPr>
      <w:widowControl w:val="0"/>
      <w:autoSpaceDE w:val="0"/>
      <w:autoSpaceDN w:val="0"/>
      <w:spacing w:before="121" w:after="0" w:line="240" w:lineRule="auto"/>
      <w:ind w:left="1605" w:hanging="568"/>
    </w:pPr>
    <w:rPr>
      <w:rFonts w:ascii="Arial" w:eastAsia="Arial" w:hAnsi="Arial" w:cs="Arial"/>
      <w:b/>
      <w:bCs/>
      <w:sz w:val="20"/>
      <w:szCs w:val="20"/>
      <w:lang w:eastAsia="ru-RU" w:bidi="ru-RU"/>
    </w:rPr>
  </w:style>
  <w:style w:type="paragraph" w:customStyle="1" w:styleId="TableParagraph">
    <w:name w:val="Table Paragraph"/>
    <w:basedOn w:val="Normal"/>
    <w:uiPriority w:val="1"/>
    <w:qFormat/>
    <w:rsid w:val="00D64C3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686794"/>
    <w:rPr>
      <w:rFonts w:ascii="Arial" w:eastAsia="Arial" w:hAnsi="Arial" w:cs="Arial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1073</Words>
  <Characters>7229</Characters>
  <Application>Microsoft Office Word</Application>
  <DocSecurity>0</DocSecurity>
  <Lines>164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Schlumberger</Company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Kalenov, Nurbol</cp:lastModifiedBy>
  <cp:revision>3</cp:revision>
  <dcterms:created xsi:type="dcterms:W3CDTF">2026-08-28T12:50:00Z</dcterms:created>
  <dcterms:modified xsi:type="dcterms:W3CDTF">2026-08-31T07:54:00Z</dcterms:modified>
</cp:coreProperties>
</file>