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21E75" w14:textId="77777777" w:rsidR="0079302D" w:rsidRPr="00704A95" w:rsidRDefault="0079302D" w:rsidP="009D7453">
      <w:pPr>
        <w:spacing w:after="0" w:line="240" w:lineRule="auto"/>
        <w:rPr>
          <w:rFonts w:ascii="Times New Roman" w:hAnsi="Times New Roman" w:cs="Times New Roman"/>
        </w:rPr>
      </w:pPr>
    </w:p>
    <w:p w14:paraId="5D7C9A60" w14:textId="77777777" w:rsidR="0079302D" w:rsidRDefault="0079302D" w:rsidP="00D335D9">
      <w:pPr>
        <w:spacing w:after="0" w:line="240" w:lineRule="auto"/>
        <w:ind w:firstLine="709"/>
        <w:jc w:val="center"/>
        <w:rPr>
          <w:rFonts w:ascii="Times New Roman" w:hAnsi="Times New Roman" w:cs="Times New Roman"/>
          <w:b/>
          <w:bCs/>
        </w:rPr>
      </w:pPr>
      <w:r w:rsidRPr="00D335D9">
        <w:rPr>
          <w:rFonts w:ascii="Times New Roman" w:hAnsi="Times New Roman" w:cs="Times New Roman"/>
          <w:b/>
          <w:bCs/>
        </w:rPr>
        <w:t>НЕТЕХНИЧЕСКОЕ РЕЗЮМЕ ПРОЕКТА</w:t>
      </w:r>
    </w:p>
    <w:p w14:paraId="49E89A4C" w14:textId="77777777" w:rsidR="003241E3" w:rsidRDefault="003241E3" w:rsidP="00343098">
      <w:pPr>
        <w:spacing w:after="0" w:line="240" w:lineRule="auto"/>
        <w:jc w:val="both"/>
        <w:rPr>
          <w:rFonts w:ascii="Times New Roman" w:hAnsi="Times New Roman" w:cs="Times New Roman"/>
        </w:rPr>
      </w:pPr>
    </w:p>
    <w:p w14:paraId="664AA33F" w14:textId="0499D0F8" w:rsidR="00EF50CD" w:rsidRPr="00EF50CD" w:rsidRDefault="009D7453" w:rsidP="00EF50CD">
      <w:pPr>
        <w:spacing w:after="0" w:line="240" w:lineRule="auto"/>
        <w:ind w:firstLine="709"/>
        <w:jc w:val="both"/>
        <w:rPr>
          <w:rFonts w:ascii="Times New Roman" w:hAnsi="Times New Roman" w:cs="Times New Roman"/>
          <w:bCs/>
        </w:rPr>
      </w:pPr>
      <w:r w:rsidRPr="009D7453">
        <w:rPr>
          <w:rFonts w:ascii="Times New Roman" w:hAnsi="Times New Roman" w:cs="Times New Roman"/>
          <w:bCs/>
        </w:rPr>
        <w:t>Недропользователем месторождения является ТОО СП «Куатамлонмунай», имеющее лицензию на право пользования недрами для разведки углеводородного сырья, Контракт с Государственным Комитетом по инвестициям (Компетентный орган) на разведку и добычу на месторождении Коныс № 18 от 04.11.1994 г.</w:t>
      </w:r>
      <w:r w:rsidR="002E53FF">
        <w:rPr>
          <w:rFonts w:ascii="Times New Roman" w:hAnsi="Times New Roman" w:cs="Times New Roman"/>
          <w:bCs/>
        </w:rPr>
        <w:t xml:space="preserve"> </w:t>
      </w:r>
      <w:r w:rsidR="003241E3" w:rsidRPr="003241E3">
        <w:rPr>
          <w:rFonts w:ascii="Times New Roman" w:hAnsi="Times New Roman" w:cs="Times New Roman"/>
          <w:bCs/>
        </w:rPr>
        <w:t xml:space="preserve">В административно-территориальном отношении </w:t>
      </w:r>
      <w:r w:rsidR="003241E3">
        <w:rPr>
          <w:rFonts w:ascii="Times New Roman" w:hAnsi="Times New Roman" w:cs="Times New Roman"/>
          <w:bCs/>
        </w:rPr>
        <w:t>планируем</w:t>
      </w:r>
      <w:r w:rsidR="00EF50CD">
        <w:rPr>
          <w:rFonts w:ascii="Times New Roman" w:hAnsi="Times New Roman" w:cs="Times New Roman"/>
          <w:bCs/>
        </w:rPr>
        <w:t>ые</w:t>
      </w:r>
      <w:r w:rsidR="003241E3">
        <w:rPr>
          <w:rFonts w:ascii="Times New Roman" w:hAnsi="Times New Roman" w:cs="Times New Roman"/>
          <w:bCs/>
        </w:rPr>
        <w:t xml:space="preserve"> скважин</w:t>
      </w:r>
      <w:r w:rsidR="00EF50CD">
        <w:rPr>
          <w:rFonts w:ascii="Times New Roman" w:hAnsi="Times New Roman" w:cs="Times New Roman"/>
          <w:bCs/>
        </w:rPr>
        <w:t xml:space="preserve">ы </w:t>
      </w:r>
      <w:r w:rsidR="003241E3" w:rsidRPr="003241E3">
        <w:rPr>
          <w:rFonts w:ascii="Times New Roman" w:hAnsi="Times New Roman" w:cs="Times New Roman"/>
          <w:bCs/>
        </w:rPr>
        <w:t>расположен</w:t>
      </w:r>
      <w:r w:rsidR="00EF50CD">
        <w:rPr>
          <w:rFonts w:ascii="Times New Roman" w:hAnsi="Times New Roman" w:cs="Times New Roman"/>
          <w:bCs/>
        </w:rPr>
        <w:t>ы</w:t>
      </w:r>
      <w:r w:rsidR="003241E3">
        <w:rPr>
          <w:rFonts w:ascii="Times New Roman" w:hAnsi="Times New Roman" w:cs="Times New Roman"/>
          <w:bCs/>
        </w:rPr>
        <w:t xml:space="preserve"> </w:t>
      </w:r>
      <w:r w:rsidR="003241E3" w:rsidRPr="003241E3">
        <w:rPr>
          <w:rFonts w:ascii="Times New Roman" w:hAnsi="Times New Roman" w:cs="Times New Roman"/>
          <w:bCs/>
        </w:rPr>
        <w:t xml:space="preserve">на территории </w:t>
      </w:r>
      <w:r w:rsidR="00EF50CD">
        <w:rPr>
          <w:rFonts w:ascii="Times New Roman" w:hAnsi="Times New Roman" w:cs="Times New Roman"/>
          <w:bCs/>
        </w:rPr>
        <w:t>Сырдарьинского района Кызылординской области</w:t>
      </w:r>
      <w:r w:rsidR="003241E3">
        <w:rPr>
          <w:rFonts w:ascii="Times New Roman" w:hAnsi="Times New Roman" w:cs="Times New Roman"/>
          <w:bCs/>
        </w:rPr>
        <w:t xml:space="preserve">. </w:t>
      </w:r>
      <w:r w:rsidR="00EF50CD" w:rsidRPr="00EF50CD">
        <w:rPr>
          <w:rFonts w:ascii="Times New Roman" w:hAnsi="Times New Roman" w:cs="Times New Roman"/>
          <w:bCs/>
        </w:rPr>
        <w:t xml:space="preserve">Географические координаты скважин: </w:t>
      </w:r>
    </w:p>
    <w:p w14:paraId="633C3450" w14:textId="77777777" w:rsidR="002E53FF" w:rsidRPr="002E53FF" w:rsidRDefault="002E53FF" w:rsidP="002E53FF">
      <w:pPr>
        <w:spacing w:after="0" w:line="240" w:lineRule="auto"/>
        <w:ind w:firstLine="709"/>
        <w:jc w:val="both"/>
        <w:rPr>
          <w:rFonts w:ascii="Times New Roman" w:hAnsi="Times New Roman" w:cs="Times New Roman"/>
          <w:bCs/>
        </w:rPr>
      </w:pPr>
      <w:r w:rsidRPr="002E53FF">
        <w:rPr>
          <w:rFonts w:ascii="Times New Roman" w:hAnsi="Times New Roman" w:cs="Times New Roman"/>
          <w:bCs/>
        </w:rPr>
        <w:t xml:space="preserve">Географические координаты проектируемой оценочной скважины №747: 45˚ 57' 3 ".846 N, 65˚10' 43".760 E; </w:t>
      </w:r>
    </w:p>
    <w:p w14:paraId="17AFB9B5" w14:textId="77777777" w:rsidR="002E53FF" w:rsidRDefault="002E53FF" w:rsidP="002E53FF">
      <w:pPr>
        <w:spacing w:after="0" w:line="240" w:lineRule="auto"/>
        <w:ind w:firstLine="709"/>
        <w:jc w:val="both"/>
        <w:rPr>
          <w:szCs w:val="24"/>
        </w:rPr>
      </w:pPr>
      <w:r w:rsidRPr="002E53FF">
        <w:rPr>
          <w:rFonts w:ascii="Times New Roman" w:hAnsi="Times New Roman" w:cs="Times New Roman"/>
          <w:bCs/>
        </w:rPr>
        <w:t>Географические координаты проектируемой оценочной скважины №748: 45˚ 52' 51 ".889 N, 65˚9' 13".441 E.</w:t>
      </w:r>
      <w:bookmarkStart w:id="0" w:name="_Toc210311840"/>
    </w:p>
    <w:bookmarkEnd w:id="0"/>
    <w:p w14:paraId="2C76C2B8" w14:textId="4CECD979" w:rsidR="009D7453" w:rsidRDefault="009D7453" w:rsidP="003241E3">
      <w:pPr>
        <w:spacing w:after="0" w:line="240" w:lineRule="auto"/>
        <w:ind w:firstLine="709"/>
        <w:jc w:val="both"/>
        <w:rPr>
          <w:rFonts w:ascii="Times New Roman" w:hAnsi="Times New Roman" w:cs="Times New Roman"/>
          <w:bCs/>
        </w:rPr>
      </w:pPr>
      <w:r w:rsidRPr="009D7453">
        <w:rPr>
          <w:rFonts w:ascii="Times New Roman" w:hAnsi="Times New Roman" w:cs="Times New Roman"/>
          <w:bCs/>
        </w:rPr>
        <w:t xml:space="preserve">Раздел «Охрана окружающей среды (ООС)» к </w:t>
      </w:r>
      <w:r w:rsidR="002E53FF" w:rsidRPr="002E53FF">
        <w:rPr>
          <w:rFonts w:ascii="Times New Roman" w:hAnsi="Times New Roman" w:cs="Times New Roman"/>
          <w:bCs/>
        </w:rPr>
        <w:t xml:space="preserve">«Групповому техническому проекту на строительство оценочных скважин К-747 и К-748 проектной глубиной 1350 м на месторождении Коныс» </w:t>
      </w:r>
      <w:r w:rsidRPr="009D7453">
        <w:rPr>
          <w:rFonts w:ascii="Times New Roman" w:hAnsi="Times New Roman" w:cs="Times New Roman"/>
          <w:bCs/>
        </w:rPr>
        <w:t xml:space="preserve">разработан в рамках договора </w:t>
      </w:r>
      <w:r w:rsidR="005D78C2">
        <w:rPr>
          <w:rFonts w:ascii="Times New Roman" w:hAnsi="Times New Roman" w:cs="Times New Roman"/>
          <w:bCs/>
        </w:rPr>
        <w:t xml:space="preserve">№ </w:t>
      </w:r>
      <w:r w:rsidR="005D78C2" w:rsidRPr="005D78C2">
        <w:rPr>
          <w:rFonts w:ascii="Times New Roman" w:hAnsi="Times New Roman" w:cs="Times New Roman"/>
          <w:bCs/>
        </w:rPr>
        <w:t>283-02-27 от 22.07.2026</w:t>
      </w:r>
      <w:r w:rsidR="005D78C2">
        <w:rPr>
          <w:rFonts w:ascii="Times New Roman" w:hAnsi="Times New Roman" w:cs="Times New Roman"/>
          <w:bCs/>
        </w:rPr>
        <w:t xml:space="preserve"> г., </w:t>
      </w:r>
      <w:r w:rsidRPr="009D7453">
        <w:rPr>
          <w:rFonts w:ascii="Times New Roman" w:hAnsi="Times New Roman" w:cs="Times New Roman"/>
          <w:bCs/>
        </w:rPr>
        <w:t xml:space="preserve">заключенных между ТОО «Куатамлонмунай» и ТОО «Проектный институт «OPTIMUM». </w:t>
      </w:r>
    </w:p>
    <w:p w14:paraId="789578A0" w14:textId="548A8CA6" w:rsidR="00625E10" w:rsidRDefault="009D7453" w:rsidP="009D7453">
      <w:pPr>
        <w:spacing w:after="0" w:line="240" w:lineRule="auto"/>
        <w:ind w:firstLine="709"/>
        <w:jc w:val="both"/>
        <w:rPr>
          <w:rFonts w:ascii="Times New Roman" w:hAnsi="Times New Roman" w:cs="Times New Roman"/>
          <w:bCs/>
        </w:rPr>
      </w:pPr>
      <w:r w:rsidRPr="009D7453">
        <w:rPr>
          <w:rFonts w:ascii="Times New Roman" w:hAnsi="Times New Roman" w:cs="Times New Roman"/>
          <w:bCs/>
        </w:rPr>
        <w:t xml:space="preserve">Строительство скважин </w:t>
      </w:r>
      <w:r w:rsidR="002E53FF" w:rsidRPr="002E53FF">
        <w:rPr>
          <w:rFonts w:ascii="Times New Roman" w:hAnsi="Times New Roman" w:cs="Times New Roman"/>
          <w:bCs/>
        </w:rPr>
        <w:t xml:space="preserve">К-747 и К-748 </w:t>
      </w:r>
      <w:r w:rsidRPr="009D7453">
        <w:rPr>
          <w:rFonts w:ascii="Times New Roman" w:hAnsi="Times New Roman" w:cs="Times New Roman"/>
          <w:bCs/>
        </w:rPr>
        <w:t>будет проходить в 202</w:t>
      </w:r>
      <w:r w:rsidR="00625E10">
        <w:rPr>
          <w:rFonts w:ascii="Times New Roman" w:hAnsi="Times New Roman" w:cs="Times New Roman"/>
          <w:bCs/>
        </w:rPr>
        <w:t>6-2027</w:t>
      </w:r>
      <w:r w:rsidRPr="009D7453">
        <w:rPr>
          <w:rFonts w:ascii="Times New Roman" w:hAnsi="Times New Roman" w:cs="Times New Roman"/>
          <w:bCs/>
        </w:rPr>
        <w:t xml:space="preserve"> </w:t>
      </w:r>
      <w:r w:rsidR="00625E10">
        <w:rPr>
          <w:rFonts w:ascii="Times New Roman" w:hAnsi="Times New Roman" w:cs="Times New Roman"/>
          <w:bCs/>
        </w:rPr>
        <w:t>г</w:t>
      </w:r>
      <w:r w:rsidRPr="009D7453">
        <w:rPr>
          <w:rFonts w:ascii="Times New Roman" w:hAnsi="Times New Roman" w:cs="Times New Roman"/>
          <w:bCs/>
        </w:rPr>
        <w:t xml:space="preserve">г. </w:t>
      </w:r>
    </w:p>
    <w:p w14:paraId="4919DCC3" w14:textId="77777777" w:rsidR="003F0B09" w:rsidRPr="003F0B09" w:rsidRDefault="003F0B09" w:rsidP="003F0B09">
      <w:pPr>
        <w:spacing w:after="0" w:line="240" w:lineRule="auto"/>
        <w:ind w:firstLine="709"/>
        <w:jc w:val="both"/>
        <w:rPr>
          <w:rFonts w:ascii="Times New Roman" w:hAnsi="Times New Roman" w:cs="Times New Roman"/>
          <w:bCs/>
        </w:rPr>
      </w:pPr>
      <w:r w:rsidRPr="003F0B09">
        <w:rPr>
          <w:rFonts w:ascii="Times New Roman" w:hAnsi="Times New Roman" w:cs="Times New Roman"/>
          <w:bCs/>
        </w:rPr>
        <w:t>Общая продолжительность планируемых работ составляет 124 день и состоит из следующих видов работ:</w:t>
      </w:r>
    </w:p>
    <w:p w14:paraId="0036F2FF" w14:textId="77777777" w:rsidR="003F0B09" w:rsidRPr="003F0B09" w:rsidRDefault="003F0B09" w:rsidP="003F0B09">
      <w:pPr>
        <w:spacing w:after="0" w:line="240" w:lineRule="auto"/>
        <w:ind w:firstLine="709"/>
        <w:jc w:val="both"/>
        <w:rPr>
          <w:rFonts w:ascii="Times New Roman" w:hAnsi="Times New Roman" w:cs="Times New Roman"/>
          <w:bCs/>
        </w:rPr>
      </w:pPr>
      <w:r w:rsidRPr="003F0B09">
        <w:rPr>
          <w:rFonts w:ascii="Times New Roman" w:hAnsi="Times New Roman" w:cs="Times New Roman"/>
          <w:bCs/>
        </w:rPr>
        <w:t>- строительно-монтажные работы – 3 сут.;</w:t>
      </w:r>
    </w:p>
    <w:p w14:paraId="5714BF0E" w14:textId="77777777" w:rsidR="003F0B09" w:rsidRPr="003F0B09" w:rsidRDefault="003F0B09" w:rsidP="003F0B09">
      <w:pPr>
        <w:spacing w:after="0" w:line="240" w:lineRule="auto"/>
        <w:ind w:firstLine="709"/>
        <w:jc w:val="both"/>
        <w:rPr>
          <w:rFonts w:ascii="Times New Roman" w:hAnsi="Times New Roman" w:cs="Times New Roman"/>
          <w:bCs/>
        </w:rPr>
      </w:pPr>
      <w:r w:rsidRPr="003F0B09">
        <w:rPr>
          <w:rFonts w:ascii="Times New Roman" w:hAnsi="Times New Roman" w:cs="Times New Roman"/>
          <w:bCs/>
        </w:rPr>
        <w:t>- подготови</w:t>
      </w:r>
      <w:r w:rsidRPr="003F0B09">
        <w:rPr>
          <w:rFonts w:ascii="Times New Roman" w:hAnsi="Times New Roman" w:cs="Times New Roman"/>
          <w:bCs/>
        </w:rPr>
        <w:softHyphen/>
        <w:t>тельные работы, бурение и крепле</w:t>
      </w:r>
      <w:r w:rsidRPr="003F0B09">
        <w:rPr>
          <w:rFonts w:ascii="Times New Roman" w:hAnsi="Times New Roman" w:cs="Times New Roman"/>
          <w:bCs/>
        </w:rPr>
        <w:softHyphen/>
        <w:t>ние – 26 сут.;</w:t>
      </w:r>
    </w:p>
    <w:p w14:paraId="51F2728C" w14:textId="77777777" w:rsidR="003F0B09" w:rsidRPr="00DF502F" w:rsidRDefault="003F0B09" w:rsidP="003F0B09">
      <w:pPr>
        <w:spacing w:after="0" w:line="240" w:lineRule="auto"/>
        <w:ind w:firstLine="709"/>
        <w:jc w:val="both"/>
        <w:rPr>
          <w:szCs w:val="24"/>
        </w:rPr>
      </w:pPr>
      <w:r w:rsidRPr="003F0B09">
        <w:rPr>
          <w:rFonts w:ascii="Times New Roman" w:hAnsi="Times New Roman" w:cs="Times New Roman"/>
          <w:bCs/>
        </w:rPr>
        <w:t>- испытание – 95 сут.</w:t>
      </w:r>
    </w:p>
    <w:p w14:paraId="0A27CBBD" w14:textId="4D24A245" w:rsidR="003241E3" w:rsidRPr="009D7453" w:rsidRDefault="009D7453" w:rsidP="009D7453">
      <w:pPr>
        <w:spacing w:after="0" w:line="240" w:lineRule="auto"/>
        <w:ind w:firstLine="709"/>
        <w:jc w:val="both"/>
        <w:rPr>
          <w:rFonts w:ascii="Times New Roman" w:hAnsi="Times New Roman" w:cs="Times New Roman"/>
          <w:bCs/>
          <w:highlight w:val="yellow"/>
        </w:rPr>
      </w:pPr>
      <w:r w:rsidRPr="009D7453">
        <w:rPr>
          <w:rFonts w:ascii="Times New Roman" w:hAnsi="Times New Roman" w:cs="Times New Roman"/>
          <w:bCs/>
        </w:rPr>
        <w:t xml:space="preserve">Согласно техническому проекту, таблицы 3.3 технического проекта размеры отводимых во временное пользование земельных участков на скважину отводится 1 га территории. </w:t>
      </w:r>
      <w:r w:rsidR="003241E3" w:rsidRPr="009D7453">
        <w:rPr>
          <w:rFonts w:ascii="Times New Roman" w:hAnsi="Times New Roman" w:cs="Times New Roman"/>
          <w:bCs/>
          <w:highlight w:val="yellow"/>
        </w:rPr>
        <w:t xml:space="preserve"> </w:t>
      </w:r>
    </w:p>
    <w:p w14:paraId="630FDBB7" w14:textId="56A1E10B" w:rsidR="003241E3" w:rsidRPr="009D7453" w:rsidRDefault="003241E3" w:rsidP="003241E3">
      <w:pPr>
        <w:spacing w:after="0" w:line="240" w:lineRule="auto"/>
        <w:ind w:firstLine="709"/>
        <w:jc w:val="both"/>
        <w:rPr>
          <w:rFonts w:ascii="Times New Roman" w:hAnsi="Times New Roman" w:cs="Times New Roman"/>
          <w:bCs/>
        </w:rPr>
      </w:pPr>
      <w:r w:rsidRPr="009D7453">
        <w:rPr>
          <w:rFonts w:ascii="Times New Roman" w:hAnsi="Times New Roman" w:cs="Times New Roman"/>
          <w:bCs/>
        </w:rPr>
        <w:t>Для испытания (опробования) скважины будет применена установка УПА-60/80 или аналог.</w:t>
      </w:r>
    </w:p>
    <w:p w14:paraId="6DB88201" w14:textId="0B818ABF" w:rsidR="00C66618" w:rsidRPr="009D7453" w:rsidRDefault="00C66618" w:rsidP="00D335D9">
      <w:pPr>
        <w:spacing w:after="0" w:line="240" w:lineRule="auto"/>
        <w:ind w:firstLine="709"/>
        <w:jc w:val="both"/>
        <w:rPr>
          <w:rFonts w:ascii="Times New Roman" w:hAnsi="Times New Roman" w:cs="Times New Roman"/>
          <w:b/>
          <w:bCs/>
        </w:rPr>
      </w:pPr>
      <w:r w:rsidRPr="009D7453">
        <w:rPr>
          <w:rFonts w:ascii="Times New Roman" w:hAnsi="Times New Roman" w:cs="Times New Roman"/>
          <w:b/>
          <w:bCs/>
        </w:rPr>
        <w:t>Выбросы в атмосферу</w:t>
      </w:r>
    </w:p>
    <w:p w14:paraId="2DBC4DAD" w14:textId="726CE534" w:rsidR="0079302D" w:rsidRPr="009D7453" w:rsidRDefault="0079302D" w:rsidP="00D335D9">
      <w:pPr>
        <w:spacing w:after="0" w:line="240" w:lineRule="auto"/>
        <w:ind w:firstLine="709"/>
        <w:jc w:val="both"/>
        <w:rPr>
          <w:rFonts w:ascii="Times New Roman" w:hAnsi="Times New Roman" w:cs="Times New Roman"/>
        </w:rPr>
      </w:pPr>
      <w:r w:rsidRPr="009D7453">
        <w:rPr>
          <w:rFonts w:ascii="Times New Roman" w:hAnsi="Times New Roman" w:cs="Times New Roman"/>
        </w:rPr>
        <w:t>Источники выбросов загрязняющих веществ в атмосферу подразделяются на</w:t>
      </w:r>
      <w:r w:rsidR="00D335D9" w:rsidRPr="009D7453">
        <w:rPr>
          <w:rFonts w:ascii="Times New Roman" w:hAnsi="Times New Roman" w:cs="Times New Roman"/>
        </w:rPr>
        <w:t xml:space="preserve"> </w:t>
      </w:r>
      <w:r w:rsidRPr="009D7453">
        <w:rPr>
          <w:rFonts w:ascii="Times New Roman" w:hAnsi="Times New Roman" w:cs="Times New Roman"/>
        </w:rPr>
        <w:t>организованные и неорганизованные. Организованный источник выброса оборудован</w:t>
      </w:r>
      <w:r w:rsidR="00D335D9" w:rsidRPr="009D7453">
        <w:rPr>
          <w:rFonts w:ascii="Times New Roman" w:hAnsi="Times New Roman" w:cs="Times New Roman"/>
        </w:rPr>
        <w:t xml:space="preserve"> </w:t>
      </w:r>
      <w:r w:rsidRPr="009D7453">
        <w:rPr>
          <w:rFonts w:ascii="Times New Roman" w:hAnsi="Times New Roman" w:cs="Times New Roman"/>
        </w:rPr>
        <w:t>устройством для направленного вывода в атмосферу загрязняющих веществ (выхлопная</w:t>
      </w:r>
      <w:r w:rsidR="00D335D9" w:rsidRPr="009D7453">
        <w:rPr>
          <w:rFonts w:ascii="Times New Roman" w:hAnsi="Times New Roman" w:cs="Times New Roman"/>
        </w:rPr>
        <w:t xml:space="preserve"> </w:t>
      </w:r>
      <w:r w:rsidRPr="009D7453">
        <w:rPr>
          <w:rFonts w:ascii="Times New Roman" w:hAnsi="Times New Roman" w:cs="Times New Roman"/>
        </w:rPr>
        <w:t>труба, дымовая труба). Неорганизованные источники выбросов – это выбросы,</w:t>
      </w:r>
      <w:r w:rsidR="00D335D9" w:rsidRPr="009D7453">
        <w:rPr>
          <w:rFonts w:ascii="Times New Roman" w:hAnsi="Times New Roman" w:cs="Times New Roman"/>
        </w:rPr>
        <w:t xml:space="preserve"> </w:t>
      </w:r>
      <w:r w:rsidRPr="009D7453">
        <w:rPr>
          <w:rFonts w:ascii="Times New Roman" w:hAnsi="Times New Roman" w:cs="Times New Roman"/>
        </w:rPr>
        <w:t>поступающие в атмосферу в виде ненаправленных потоков. К организованным источникам</w:t>
      </w:r>
      <w:r w:rsidR="00D335D9" w:rsidRPr="009D7453">
        <w:rPr>
          <w:rFonts w:ascii="Times New Roman" w:hAnsi="Times New Roman" w:cs="Times New Roman"/>
        </w:rPr>
        <w:t xml:space="preserve"> </w:t>
      </w:r>
      <w:r w:rsidRPr="009D7453">
        <w:rPr>
          <w:rFonts w:ascii="Times New Roman" w:hAnsi="Times New Roman" w:cs="Times New Roman"/>
        </w:rPr>
        <w:t>выбросов относятся выхлопные трубы дизельных агрегатов.</w:t>
      </w:r>
    </w:p>
    <w:p w14:paraId="670C675B" w14:textId="77777777"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Источниками загрязнения атмосферы в процессе строительства проектируемой оценочной скважины К-747 на месторождении Коныс являются:</w:t>
      </w:r>
    </w:p>
    <w:p w14:paraId="61E5EC2B" w14:textId="77777777"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В 2026 году:</w:t>
      </w:r>
    </w:p>
    <w:p w14:paraId="4CA20CDB" w14:textId="77777777"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Строительно-монтажные работы</w:t>
      </w:r>
    </w:p>
    <w:p w14:paraId="7FD40239" w14:textId="071D6210"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0001 – Дизельный двигатель сварочного агрегата АСД-300;</w:t>
      </w:r>
    </w:p>
    <w:p w14:paraId="4564AA6B" w14:textId="6F08B182" w:rsidR="005D78C2" w:rsidRPr="005D78C2" w:rsidRDefault="001E0817" w:rsidP="005D78C2">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r>
      <w:r w:rsidR="005D78C2" w:rsidRPr="005D78C2">
        <w:rPr>
          <w:rFonts w:ascii="Times New Roman" w:hAnsi="Times New Roman" w:cs="Times New Roman"/>
        </w:rPr>
        <w:t>Источник № 6001 – Пыление грунта от работы бульдозера;</w:t>
      </w:r>
    </w:p>
    <w:p w14:paraId="41EAB4F8" w14:textId="217DA99F" w:rsidR="005D78C2" w:rsidRPr="005D78C2" w:rsidRDefault="005D78C2" w:rsidP="005D78C2">
      <w:pPr>
        <w:spacing w:after="0" w:line="240" w:lineRule="auto"/>
        <w:ind w:firstLine="709"/>
        <w:jc w:val="both"/>
        <w:rPr>
          <w:rFonts w:ascii="Times New Roman" w:hAnsi="Times New Roman" w:cs="Times New Roman"/>
        </w:rPr>
      </w:pPr>
      <w:r w:rsidRPr="005D78C2">
        <w:rPr>
          <w:rFonts w:ascii="Times New Roman" w:hAnsi="Times New Roman" w:cs="Times New Roman"/>
        </w:rPr>
        <w:t>•</w:t>
      </w:r>
      <w:r w:rsidRPr="005D78C2">
        <w:rPr>
          <w:rFonts w:ascii="Times New Roman" w:hAnsi="Times New Roman" w:cs="Times New Roman"/>
        </w:rPr>
        <w:tab/>
        <w:t>Источник № 6002 – Пыление при разработке грунта экскаватором;</w:t>
      </w:r>
    </w:p>
    <w:p w14:paraId="789C5278" w14:textId="642D6FB9" w:rsidR="001E0817" w:rsidRPr="001E0817" w:rsidRDefault="001E0817" w:rsidP="005D78C2">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6003 – Сварочные работы</w:t>
      </w:r>
      <w:r>
        <w:rPr>
          <w:rFonts w:ascii="Times New Roman" w:hAnsi="Times New Roman" w:cs="Times New Roman"/>
        </w:rPr>
        <w:t>.</w:t>
      </w:r>
    </w:p>
    <w:p w14:paraId="2014C067" w14:textId="77777777"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Подготовительные работы, бурение-крепление</w:t>
      </w:r>
    </w:p>
    <w:p w14:paraId="5725FE2B" w14:textId="281963AD"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0002 – Буровая установка</w:t>
      </w:r>
      <w:r>
        <w:rPr>
          <w:rFonts w:ascii="Times New Roman" w:hAnsi="Times New Roman" w:cs="Times New Roman"/>
        </w:rPr>
        <w:t>;</w:t>
      </w:r>
    </w:p>
    <w:p w14:paraId="67948DC9" w14:textId="49FB0945"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0003 – Буровые насосы</w:t>
      </w:r>
      <w:r>
        <w:rPr>
          <w:rFonts w:ascii="Times New Roman" w:hAnsi="Times New Roman" w:cs="Times New Roman"/>
        </w:rPr>
        <w:t>;</w:t>
      </w:r>
    </w:p>
    <w:p w14:paraId="491053E0" w14:textId="351A6485"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0004 – Цементировочный агрегат</w:t>
      </w:r>
      <w:r>
        <w:rPr>
          <w:rFonts w:ascii="Times New Roman" w:hAnsi="Times New Roman" w:cs="Times New Roman"/>
        </w:rPr>
        <w:t>;</w:t>
      </w:r>
    </w:p>
    <w:p w14:paraId="126E9BE2" w14:textId="180339A6"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0005 – Дизельная электростанция ДЭС-320</w:t>
      </w:r>
      <w:r>
        <w:rPr>
          <w:rFonts w:ascii="Times New Roman" w:hAnsi="Times New Roman" w:cs="Times New Roman"/>
        </w:rPr>
        <w:t>;</w:t>
      </w:r>
    </w:p>
    <w:p w14:paraId="385EE8F8" w14:textId="3909C3BE"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Источники № 6004-6008 – Ёмкость для бурового раствора, V= 40 м3</w:t>
      </w:r>
      <w:r>
        <w:rPr>
          <w:rFonts w:ascii="Times New Roman" w:hAnsi="Times New Roman" w:cs="Times New Roman"/>
        </w:rPr>
        <w:t>;</w:t>
      </w:r>
    </w:p>
    <w:p w14:paraId="2C1C50F4" w14:textId="6584F87B"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6009-6010 – Емкость бурового шлама, V= 20 м3</w:t>
      </w:r>
      <w:r>
        <w:rPr>
          <w:rFonts w:ascii="Times New Roman" w:hAnsi="Times New Roman" w:cs="Times New Roman"/>
        </w:rPr>
        <w:t>;</w:t>
      </w:r>
    </w:p>
    <w:p w14:paraId="555A78D5" w14:textId="2C82AB87"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Источники № 6011 – Доливная емкость, V=20 м3</w:t>
      </w:r>
      <w:r>
        <w:rPr>
          <w:rFonts w:ascii="Times New Roman" w:hAnsi="Times New Roman" w:cs="Times New Roman"/>
        </w:rPr>
        <w:t>.</w:t>
      </w:r>
    </w:p>
    <w:p w14:paraId="0ADA5534" w14:textId="77777777"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Испытание/освоение скважины и сжигание газа на факеле</w:t>
      </w:r>
    </w:p>
    <w:p w14:paraId="75036CDA" w14:textId="7CBF75E3"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Источники № 0006 – Установка для освоения (испытания), ДВС–ЯМЗ238</w:t>
      </w:r>
      <w:r w:rsidR="0078784D">
        <w:rPr>
          <w:rFonts w:ascii="Times New Roman" w:hAnsi="Times New Roman" w:cs="Times New Roman"/>
        </w:rPr>
        <w:t>;</w:t>
      </w:r>
    </w:p>
    <w:p w14:paraId="1F73D38B" w14:textId="5B350B95"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Источники № 0007 – Цементировочный агрегат ЦА-320</w:t>
      </w:r>
      <w:r w:rsidR="0078784D">
        <w:rPr>
          <w:rFonts w:ascii="Times New Roman" w:hAnsi="Times New Roman" w:cs="Times New Roman"/>
        </w:rPr>
        <w:t>;</w:t>
      </w:r>
    </w:p>
    <w:p w14:paraId="39874826" w14:textId="00EEEDBE"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0008 – Дизельная электростанция ДЭС-50</w:t>
      </w:r>
      <w:r w:rsidR="0078784D">
        <w:rPr>
          <w:rFonts w:ascii="Times New Roman" w:hAnsi="Times New Roman" w:cs="Times New Roman"/>
        </w:rPr>
        <w:t>;</w:t>
      </w:r>
    </w:p>
    <w:p w14:paraId="15E7ACAE" w14:textId="4349A77F"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0009 – Факел (объект I)</w:t>
      </w:r>
      <w:r w:rsidR="0078784D">
        <w:rPr>
          <w:rFonts w:ascii="Times New Roman" w:hAnsi="Times New Roman" w:cs="Times New Roman"/>
        </w:rPr>
        <w:t>;</w:t>
      </w:r>
    </w:p>
    <w:p w14:paraId="73D83EA3" w14:textId="36D46441"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6012 – Газосепаратор</w:t>
      </w:r>
      <w:r w:rsidR="0078784D">
        <w:rPr>
          <w:rFonts w:ascii="Times New Roman" w:hAnsi="Times New Roman" w:cs="Times New Roman"/>
        </w:rPr>
        <w:t>;</w:t>
      </w:r>
    </w:p>
    <w:p w14:paraId="49E7F298" w14:textId="02AF6C21"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Источники № 6013-6015 – Ёмкость раствора, V= 40 м3</w:t>
      </w:r>
      <w:r w:rsidR="0078784D">
        <w:rPr>
          <w:rFonts w:ascii="Times New Roman" w:hAnsi="Times New Roman" w:cs="Times New Roman"/>
        </w:rPr>
        <w:t>;</w:t>
      </w:r>
    </w:p>
    <w:p w14:paraId="625282F7" w14:textId="25845A36"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6016 – Доливная емкость, V=10 м3</w:t>
      </w:r>
      <w:r w:rsidR="0078784D">
        <w:rPr>
          <w:rFonts w:ascii="Times New Roman" w:hAnsi="Times New Roman" w:cs="Times New Roman"/>
        </w:rPr>
        <w:t>;</w:t>
      </w:r>
    </w:p>
    <w:p w14:paraId="12771E17" w14:textId="0095B35F"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6017-6018 – Ёмкость для пластовых флюидов, V= 40м3</w:t>
      </w:r>
      <w:r w:rsidR="0078784D">
        <w:rPr>
          <w:rFonts w:ascii="Times New Roman" w:hAnsi="Times New Roman" w:cs="Times New Roman"/>
        </w:rPr>
        <w:t>;</w:t>
      </w:r>
    </w:p>
    <w:p w14:paraId="7ECA2275" w14:textId="5AD2B22A"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lastRenderedPageBreak/>
        <w:t>•</w:t>
      </w:r>
      <w:r w:rsidRPr="001E0817">
        <w:rPr>
          <w:rFonts w:ascii="Times New Roman" w:hAnsi="Times New Roman" w:cs="Times New Roman"/>
        </w:rPr>
        <w:tab/>
        <w:t>Источник № 6019 – Емкость для ГСМ, V= 20 м3</w:t>
      </w:r>
      <w:r w:rsidR="0078784D">
        <w:rPr>
          <w:rFonts w:ascii="Times New Roman" w:hAnsi="Times New Roman" w:cs="Times New Roman"/>
        </w:rPr>
        <w:t>;</w:t>
      </w:r>
    </w:p>
    <w:p w14:paraId="2B98D4FF" w14:textId="21F6A510"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6020 – Емкость для масел, V= 5 м3</w:t>
      </w:r>
      <w:r w:rsidR="0078784D">
        <w:rPr>
          <w:rFonts w:ascii="Times New Roman" w:hAnsi="Times New Roman" w:cs="Times New Roman"/>
        </w:rPr>
        <w:t>.</w:t>
      </w:r>
      <w:r w:rsidRPr="001E0817">
        <w:rPr>
          <w:rFonts w:ascii="Times New Roman" w:hAnsi="Times New Roman" w:cs="Times New Roman"/>
        </w:rPr>
        <w:tab/>
      </w:r>
    </w:p>
    <w:p w14:paraId="21300318" w14:textId="77777777"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Весь период строительства скважины в 2026 году:</w:t>
      </w:r>
    </w:p>
    <w:p w14:paraId="49F37BFF" w14:textId="7C896ADD"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6021 – Емкость для дизтоплива, V= 40 м3</w:t>
      </w:r>
      <w:r w:rsidR="0078784D">
        <w:rPr>
          <w:rFonts w:ascii="Times New Roman" w:hAnsi="Times New Roman" w:cs="Times New Roman"/>
        </w:rPr>
        <w:t>;</w:t>
      </w:r>
    </w:p>
    <w:p w14:paraId="1CE8BC08" w14:textId="536DB072"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6022 – Емкость для маслел, V=5 м3</w:t>
      </w:r>
      <w:r w:rsidR="0078784D">
        <w:rPr>
          <w:rFonts w:ascii="Times New Roman" w:hAnsi="Times New Roman" w:cs="Times New Roman"/>
        </w:rPr>
        <w:t>;</w:t>
      </w:r>
    </w:p>
    <w:p w14:paraId="278242F1" w14:textId="53683EF8"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6023 – Емкость для отработанноых масел, V= 2м3</w:t>
      </w:r>
      <w:r w:rsidR="0078784D">
        <w:rPr>
          <w:rFonts w:ascii="Times New Roman" w:hAnsi="Times New Roman" w:cs="Times New Roman"/>
        </w:rPr>
        <w:t>.</w:t>
      </w:r>
    </w:p>
    <w:p w14:paraId="4B4EEEB1" w14:textId="77777777"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 xml:space="preserve">Общее количество источников выбросов в 2026 году составляет 32 ед. Из них 9 источников – организованных, и 23 – неорганизованные источники выбросов. </w:t>
      </w:r>
    </w:p>
    <w:p w14:paraId="2E27DFA8" w14:textId="77777777"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В 2027 году:</w:t>
      </w:r>
    </w:p>
    <w:p w14:paraId="4ABC0453" w14:textId="77777777"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Испытание/освоение скважины и сжигание газа на факеле</w:t>
      </w:r>
    </w:p>
    <w:p w14:paraId="29FECB41" w14:textId="5C7B0ECC"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Источники № 0006 – Установка для освоения (испытания), ДВС-ЯМЗ 238</w:t>
      </w:r>
      <w:r w:rsidR="0078784D">
        <w:rPr>
          <w:rFonts w:ascii="Times New Roman" w:hAnsi="Times New Roman" w:cs="Times New Roman"/>
        </w:rPr>
        <w:t>;</w:t>
      </w:r>
    </w:p>
    <w:p w14:paraId="2EC8540E" w14:textId="0D3BE1F8"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Источники № 0007 – Цементировочный агрегат ЦА-320</w:t>
      </w:r>
      <w:r w:rsidR="0078784D">
        <w:rPr>
          <w:rFonts w:ascii="Times New Roman" w:hAnsi="Times New Roman" w:cs="Times New Roman"/>
        </w:rPr>
        <w:t>;</w:t>
      </w:r>
    </w:p>
    <w:p w14:paraId="564D75F3" w14:textId="7A5CF5DC"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0008 – Дизельная электростанция ДЭС-50</w:t>
      </w:r>
      <w:r w:rsidR="0078784D">
        <w:rPr>
          <w:rFonts w:ascii="Times New Roman" w:hAnsi="Times New Roman" w:cs="Times New Roman"/>
        </w:rPr>
        <w:t>;</w:t>
      </w:r>
    </w:p>
    <w:p w14:paraId="74B2D573" w14:textId="36019D9D"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0009 – Факел (объект I)</w:t>
      </w:r>
      <w:r w:rsidR="0078784D">
        <w:rPr>
          <w:rFonts w:ascii="Times New Roman" w:hAnsi="Times New Roman" w:cs="Times New Roman"/>
        </w:rPr>
        <w:t>;</w:t>
      </w:r>
    </w:p>
    <w:p w14:paraId="0BB38561" w14:textId="05909276"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0009 – Факел (объект II)</w:t>
      </w:r>
      <w:r w:rsidR="0078784D">
        <w:rPr>
          <w:rFonts w:ascii="Times New Roman" w:hAnsi="Times New Roman" w:cs="Times New Roman"/>
        </w:rPr>
        <w:t>;</w:t>
      </w:r>
    </w:p>
    <w:p w14:paraId="0110A399" w14:textId="29DF6887"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6012 – Газосепаратор</w:t>
      </w:r>
      <w:r w:rsidR="0078784D">
        <w:rPr>
          <w:rFonts w:ascii="Times New Roman" w:hAnsi="Times New Roman" w:cs="Times New Roman"/>
        </w:rPr>
        <w:t>;</w:t>
      </w:r>
    </w:p>
    <w:p w14:paraId="7660D163" w14:textId="53F9F45C"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Источники № 6013-6015 – Ёмкость раствора, V= 40 м3</w:t>
      </w:r>
      <w:r w:rsidR="0078784D">
        <w:rPr>
          <w:rFonts w:ascii="Times New Roman" w:hAnsi="Times New Roman" w:cs="Times New Roman"/>
        </w:rPr>
        <w:t>;</w:t>
      </w:r>
    </w:p>
    <w:p w14:paraId="7B4DB4A1" w14:textId="25440D82"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6016 – Доливная емкость, V=10 м3</w:t>
      </w:r>
      <w:r w:rsidR="0078784D">
        <w:rPr>
          <w:rFonts w:ascii="Times New Roman" w:hAnsi="Times New Roman" w:cs="Times New Roman"/>
        </w:rPr>
        <w:t>;</w:t>
      </w:r>
    </w:p>
    <w:p w14:paraId="6F177EFE" w14:textId="7515F208"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6017-6018 – Ёмкость для пластовых флюидов, V= 40м3</w:t>
      </w:r>
      <w:r w:rsidR="0078784D">
        <w:rPr>
          <w:rFonts w:ascii="Times New Roman" w:hAnsi="Times New Roman" w:cs="Times New Roman"/>
        </w:rPr>
        <w:t>;</w:t>
      </w:r>
    </w:p>
    <w:p w14:paraId="736FD5E0" w14:textId="073C40A0"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6019 – Емкость для ГСМ, V= 20 м3</w:t>
      </w:r>
      <w:r w:rsidR="0078784D">
        <w:rPr>
          <w:rFonts w:ascii="Times New Roman" w:hAnsi="Times New Roman" w:cs="Times New Roman"/>
        </w:rPr>
        <w:t>.</w:t>
      </w:r>
    </w:p>
    <w:p w14:paraId="246CD91B" w14:textId="77777777"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Весь период строительства скважины в 2027 году:</w:t>
      </w:r>
    </w:p>
    <w:p w14:paraId="7ED1957B" w14:textId="55905757"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6022 – Емкость для маслел, V=5 м3</w:t>
      </w:r>
      <w:r w:rsidR="00100FD9">
        <w:rPr>
          <w:rFonts w:ascii="Times New Roman" w:hAnsi="Times New Roman" w:cs="Times New Roman"/>
        </w:rPr>
        <w:t>;</w:t>
      </w:r>
    </w:p>
    <w:p w14:paraId="4960841F" w14:textId="563539A8"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6023 – Емкость для отработанноых масел, V= 2м3</w:t>
      </w:r>
      <w:r w:rsidR="00100FD9">
        <w:rPr>
          <w:rFonts w:ascii="Times New Roman" w:hAnsi="Times New Roman" w:cs="Times New Roman"/>
        </w:rPr>
        <w:t>.</w:t>
      </w:r>
    </w:p>
    <w:p w14:paraId="16B97D98" w14:textId="77777777"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Общее количество источников выбросов в 2027 году составляет 12 ед. Из них 4 источников – организованных, и 8 – неорганизованные источники выбросов.</w:t>
      </w:r>
    </w:p>
    <w:p w14:paraId="6513EC02" w14:textId="77777777"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Источниками загрязнения атмосферы в процессе строительства проектируемой оценочной скважины К-748 на месторождении Коныс являются:</w:t>
      </w:r>
    </w:p>
    <w:p w14:paraId="485206FB" w14:textId="77777777"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В 2026 году:</w:t>
      </w:r>
    </w:p>
    <w:p w14:paraId="0DE2A780" w14:textId="77777777"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Строительно-монтажные работы</w:t>
      </w:r>
    </w:p>
    <w:p w14:paraId="4B408495" w14:textId="1B69B43E"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0101 – Дизельный двигатель сварочного агрегата АСД-300</w:t>
      </w:r>
      <w:r w:rsidR="006B0C70">
        <w:rPr>
          <w:rFonts w:ascii="Times New Roman" w:hAnsi="Times New Roman" w:cs="Times New Roman"/>
        </w:rPr>
        <w:t>;</w:t>
      </w:r>
    </w:p>
    <w:p w14:paraId="5B45FA1E" w14:textId="77777777" w:rsidR="00725126" w:rsidRPr="005D78C2" w:rsidRDefault="001E0817" w:rsidP="00725126">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 xml:space="preserve">Источник № 6101 – </w:t>
      </w:r>
      <w:r w:rsidR="00725126" w:rsidRPr="005D78C2">
        <w:rPr>
          <w:rFonts w:ascii="Times New Roman" w:hAnsi="Times New Roman" w:cs="Times New Roman"/>
        </w:rPr>
        <w:t>Пыление грунта от работы бульдозера;</w:t>
      </w:r>
    </w:p>
    <w:p w14:paraId="269942B7" w14:textId="1AAABC04" w:rsidR="00725126" w:rsidRPr="005D78C2" w:rsidRDefault="00725126" w:rsidP="00725126">
      <w:pPr>
        <w:spacing w:after="0" w:line="240" w:lineRule="auto"/>
        <w:ind w:firstLine="709"/>
        <w:jc w:val="both"/>
        <w:rPr>
          <w:rFonts w:ascii="Times New Roman" w:hAnsi="Times New Roman" w:cs="Times New Roman"/>
        </w:rPr>
      </w:pPr>
      <w:r w:rsidRPr="005D78C2">
        <w:rPr>
          <w:rFonts w:ascii="Times New Roman" w:hAnsi="Times New Roman" w:cs="Times New Roman"/>
        </w:rPr>
        <w:t>•</w:t>
      </w:r>
      <w:r w:rsidRPr="005D78C2">
        <w:rPr>
          <w:rFonts w:ascii="Times New Roman" w:hAnsi="Times New Roman" w:cs="Times New Roman"/>
        </w:rPr>
        <w:tab/>
        <w:t>Источник № 6</w:t>
      </w:r>
      <w:r>
        <w:rPr>
          <w:rFonts w:ascii="Times New Roman" w:hAnsi="Times New Roman" w:cs="Times New Roman"/>
        </w:rPr>
        <w:t>1</w:t>
      </w:r>
      <w:r w:rsidRPr="005D78C2">
        <w:rPr>
          <w:rFonts w:ascii="Times New Roman" w:hAnsi="Times New Roman" w:cs="Times New Roman"/>
        </w:rPr>
        <w:t>02 – Пыление при разработке грунта экскаватором;</w:t>
      </w:r>
    </w:p>
    <w:p w14:paraId="353E35C6" w14:textId="60A13CF2" w:rsidR="001E0817" w:rsidRPr="001E0817" w:rsidRDefault="001E0817" w:rsidP="00725126">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6103 – Сварочные работы</w:t>
      </w:r>
      <w:r w:rsidR="006B0C70">
        <w:rPr>
          <w:rFonts w:ascii="Times New Roman" w:hAnsi="Times New Roman" w:cs="Times New Roman"/>
        </w:rPr>
        <w:t>.</w:t>
      </w:r>
    </w:p>
    <w:p w14:paraId="2EA1C379" w14:textId="77777777"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Подготовительные работы, бурение-крепление</w:t>
      </w:r>
    </w:p>
    <w:p w14:paraId="0ED4CAEF" w14:textId="14676E41"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0102 – Буровая установка</w:t>
      </w:r>
      <w:r w:rsidR="006B0C70">
        <w:rPr>
          <w:rFonts w:ascii="Times New Roman" w:hAnsi="Times New Roman" w:cs="Times New Roman"/>
        </w:rPr>
        <w:t>;</w:t>
      </w:r>
    </w:p>
    <w:p w14:paraId="1479DB5D" w14:textId="10363A18"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0103 – Буровые насосы</w:t>
      </w:r>
      <w:r w:rsidR="006B0C70">
        <w:rPr>
          <w:rFonts w:ascii="Times New Roman" w:hAnsi="Times New Roman" w:cs="Times New Roman"/>
        </w:rPr>
        <w:t>;</w:t>
      </w:r>
    </w:p>
    <w:p w14:paraId="21E13C87" w14:textId="28AE14DE"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0104 – Цементировочный агрегат</w:t>
      </w:r>
      <w:r w:rsidR="006B0C70">
        <w:rPr>
          <w:rFonts w:ascii="Times New Roman" w:hAnsi="Times New Roman" w:cs="Times New Roman"/>
        </w:rPr>
        <w:t>;</w:t>
      </w:r>
    </w:p>
    <w:p w14:paraId="58DBD44B" w14:textId="13D258A3"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0105 – Дизельная электростанция ДЭС-320</w:t>
      </w:r>
      <w:r w:rsidR="006B0C70">
        <w:rPr>
          <w:rFonts w:ascii="Times New Roman" w:hAnsi="Times New Roman" w:cs="Times New Roman"/>
        </w:rPr>
        <w:t>;</w:t>
      </w:r>
    </w:p>
    <w:p w14:paraId="046C2581" w14:textId="5D1D3D85"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Источники № 6104-6108 – Ёмкость для бурового раствора, V= 40 м3</w:t>
      </w:r>
      <w:r w:rsidR="006B0C70">
        <w:rPr>
          <w:rFonts w:ascii="Times New Roman" w:hAnsi="Times New Roman" w:cs="Times New Roman"/>
        </w:rPr>
        <w:t>;</w:t>
      </w:r>
    </w:p>
    <w:p w14:paraId="43E77AB0" w14:textId="4A78B561"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6109-6110 – Емкость бурового шлама, V= 20 м3</w:t>
      </w:r>
      <w:r w:rsidR="006B0C70">
        <w:rPr>
          <w:rFonts w:ascii="Times New Roman" w:hAnsi="Times New Roman" w:cs="Times New Roman"/>
        </w:rPr>
        <w:t>;</w:t>
      </w:r>
    </w:p>
    <w:p w14:paraId="225A8DF4" w14:textId="7CD52702"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Источники № 6111 – Доливная емкость, V=20 м3.</w:t>
      </w:r>
    </w:p>
    <w:p w14:paraId="07047F38" w14:textId="77777777"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Испытание/освоение скважины и сжигание газа на факеле</w:t>
      </w:r>
    </w:p>
    <w:p w14:paraId="529135F3" w14:textId="6E89CC95"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Источники № 0106 – Установка для освоения (испытания), ДВС–ЯМЗ238</w:t>
      </w:r>
      <w:r w:rsidR="006B0C70">
        <w:rPr>
          <w:rFonts w:ascii="Times New Roman" w:hAnsi="Times New Roman" w:cs="Times New Roman"/>
        </w:rPr>
        <w:t>;</w:t>
      </w:r>
    </w:p>
    <w:p w14:paraId="27CF845E" w14:textId="2B043B4A"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Источники № 0107 – Цементировочный агрегат ЦА-320</w:t>
      </w:r>
      <w:r w:rsidR="006B0C70">
        <w:rPr>
          <w:rFonts w:ascii="Times New Roman" w:hAnsi="Times New Roman" w:cs="Times New Roman"/>
        </w:rPr>
        <w:t>;</w:t>
      </w:r>
    </w:p>
    <w:p w14:paraId="5F15E2DD" w14:textId="517316F0"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0108 – Дизельная электростанция ДЭС-50</w:t>
      </w:r>
      <w:r w:rsidR="006B0C70">
        <w:rPr>
          <w:rFonts w:ascii="Times New Roman" w:hAnsi="Times New Roman" w:cs="Times New Roman"/>
        </w:rPr>
        <w:t>;</w:t>
      </w:r>
    </w:p>
    <w:p w14:paraId="65AD1485" w14:textId="10F6BF5F"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0109 – Факел (объект I)</w:t>
      </w:r>
      <w:r w:rsidR="006B0C70">
        <w:rPr>
          <w:rFonts w:ascii="Times New Roman" w:hAnsi="Times New Roman" w:cs="Times New Roman"/>
        </w:rPr>
        <w:t>;</w:t>
      </w:r>
    </w:p>
    <w:p w14:paraId="3BF92329" w14:textId="36103D56"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6112 – Газосепаратор</w:t>
      </w:r>
      <w:r w:rsidR="006B0C70">
        <w:rPr>
          <w:rFonts w:ascii="Times New Roman" w:hAnsi="Times New Roman" w:cs="Times New Roman"/>
        </w:rPr>
        <w:t>;</w:t>
      </w:r>
    </w:p>
    <w:p w14:paraId="5FC6A480" w14:textId="269CF343"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Источники № 6113-6115 – Ёмкость раствора, V= 40 м3</w:t>
      </w:r>
      <w:r w:rsidR="006B0C70">
        <w:rPr>
          <w:rFonts w:ascii="Times New Roman" w:hAnsi="Times New Roman" w:cs="Times New Roman"/>
        </w:rPr>
        <w:t>;</w:t>
      </w:r>
    </w:p>
    <w:p w14:paraId="62A19CB6" w14:textId="4C331789"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6116 – Доливная емкость, V=10 м3</w:t>
      </w:r>
      <w:r w:rsidR="006B0C70">
        <w:rPr>
          <w:rFonts w:ascii="Times New Roman" w:hAnsi="Times New Roman" w:cs="Times New Roman"/>
        </w:rPr>
        <w:t>;</w:t>
      </w:r>
    </w:p>
    <w:p w14:paraId="6D05E6A1" w14:textId="7B3EAD91"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6117-6118 – Ёмкость для пластовых флюидов, V= 40м3</w:t>
      </w:r>
      <w:r w:rsidR="006B0C70">
        <w:rPr>
          <w:rFonts w:ascii="Times New Roman" w:hAnsi="Times New Roman" w:cs="Times New Roman"/>
        </w:rPr>
        <w:t>;</w:t>
      </w:r>
    </w:p>
    <w:p w14:paraId="166D99A3" w14:textId="09F74F5E"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6119 – Емкость для ГСМ, V= 20 м3</w:t>
      </w:r>
      <w:r w:rsidR="006B0C70">
        <w:rPr>
          <w:rFonts w:ascii="Times New Roman" w:hAnsi="Times New Roman" w:cs="Times New Roman"/>
        </w:rPr>
        <w:t>;</w:t>
      </w:r>
    </w:p>
    <w:p w14:paraId="05ABD278" w14:textId="6CB0A18B"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6120 – Емкость для масел, V= 5 м</w:t>
      </w:r>
      <w:r w:rsidR="006B0C70">
        <w:rPr>
          <w:rFonts w:ascii="Times New Roman" w:hAnsi="Times New Roman" w:cs="Times New Roman"/>
        </w:rPr>
        <w:t>3.</w:t>
      </w:r>
      <w:r w:rsidRPr="001E0817">
        <w:rPr>
          <w:rFonts w:ascii="Times New Roman" w:hAnsi="Times New Roman" w:cs="Times New Roman"/>
        </w:rPr>
        <w:tab/>
      </w:r>
    </w:p>
    <w:p w14:paraId="2BB5E750" w14:textId="77777777"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Весь период строительства скважины в 2026 году:</w:t>
      </w:r>
    </w:p>
    <w:p w14:paraId="7C77B7DC" w14:textId="7FFB0AB1"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6121 – Емкость для дизтоплива, V= 40 м3</w:t>
      </w:r>
      <w:r w:rsidR="00C045EC">
        <w:rPr>
          <w:rFonts w:ascii="Times New Roman" w:hAnsi="Times New Roman" w:cs="Times New Roman"/>
        </w:rPr>
        <w:t>;</w:t>
      </w:r>
    </w:p>
    <w:p w14:paraId="17D55DEC" w14:textId="7B0F963A"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6122 – Емкость для маслел, V=5 м3</w:t>
      </w:r>
      <w:r w:rsidR="00C045EC">
        <w:rPr>
          <w:rFonts w:ascii="Times New Roman" w:hAnsi="Times New Roman" w:cs="Times New Roman"/>
        </w:rPr>
        <w:t>;</w:t>
      </w:r>
    </w:p>
    <w:p w14:paraId="6F80E8E5" w14:textId="5153A1DC"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6123 – Емкость для отработанноых масел, V= 2м3</w:t>
      </w:r>
      <w:r w:rsidR="00C045EC">
        <w:rPr>
          <w:rFonts w:ascii="Times New Roman" w:hAnsi="Times New Roman" w:cs="Times New Roman"/>
        </w:rPr>
        <w:t>.</w:t>
      </w:r>
    </w:p>
    <w:p w14:paraId="3F7381F1" w14:textId="77777777"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 xml:space="preserve">Общее количество источников выбросов в 2026 году составляет 32 ед. Из них 9 источников – организованных, и 23 – неорганизованные источники выбросов. </w:t>
      </w:r>
    </w:p>
    <w:p w14:paraId="4D4CD1FE" w14:textId="77777777"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В 2027 году:</w:t>
      </w:r>
    </w:p>
    <w:p w14:paraId="1720D624" w14:textId="77777777"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lastRenderedPageBreak/>
        <w:t>Испытание/освоение скважины и сжигание газа на факеле</w:t>
      </w:r>
    </w:p>
    <w:p w14:paraId="61C3E6E3" w14:textId="0AAF484E"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Источники № 0106 – Установка для освоения (испытания), ДВС-ЯМЗ 238</w:t>
      </w:r>
      <w:r w:rsidR="00C045EC">
        <w:rPr>
          <w:rFonts w:ascii="Times New Roman" w:hAnsi="Times New Roman" w:cs="Times New Roman"/>
        </w:rPr>
        <w:t>;</w:t>
      </w:r>
    </w:p>
    <w:p w14:paraId="337D7B11" w14:textId="5040F504"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Источники № 0107 – Цементировочный агрегат ЦА-320</w:t>
      </w:r>
      <w:r w:rsidR="00C045EC">
        <w:rPr>
          <w:rFonts w:ascii="Times New Roman" w:hAnsi="Times New Roman" w:cs="Times New Roman"/>
        </w:rPr>
        <w:t>;</w:t>
      </w:r>
    </w:p>
    <w:p w14:paraId="6FE70487" w14:textId="1D19001B"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0108 – Дизельная электростанция ДЭС-50</w:t>
      </w:r>
      <w:r w:rsidR="00C045EC">
        <w:rPr>
          <w:rFonts w:ascii="Times New Roman" w:hAnsi="Times New Roman" w:cs="Times New Roman"/>
        </w:rPr>
        <w:t>;</w:t>
      </w:r>
    </w:p>
    <w:p w14:paraId="0CA5A895" w14:textId="7EBD986D"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0109 – Факел (объект I);</w:t>
      </w:r>
    </w:p>
    <w:p w14:paraId="4A410138" w14:textId="6D7BF1E6"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0109 – Факел (объект II);</w:t>
      </w:r>
    </w:p>
    <w:p w14:paraId="3AD897D0" w14:textId="7ED2F3CF"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6112 – Газосепаратор;</w:t>
      </w:r>
    </w:p>
    <w:p w14:paraId="2244D191" w14:textId="37D4B9EA"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Источники № 6113-6115 – Ёмкость раствора, V= 40 м3;</w:t>
      </w:r>
    </w:p>
    <w:p w14:paraId="45287AB2" w14:textId="026E219B"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6116 – Доливная емкость, V=10 м3;</w:t>
      </w:r>
    </w:p>
    <w:p w14:paraId="3CF7E265" w14:textId="23910D87"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6117-6118 – Ёмкость для пластовых флюидов, V= 40м3;</w:t>
      </w:r>
    </w:p>
    <w:p w14:paraId="0CB50D78" w14:textId="67677FC0"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6119 – Емкость для ГСМ, V= 20 м3.</w:t>
      </w:r>
    </w:p>
    <w:p w14:paraId="18D260BB" w14:textId="77777777"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Весь период строительства скважины в 2027 году:</w:t>
      </w:r>
    </w:p>
    <w:p w14:paraId="59D598E2" w14:textId="59DAE9B3"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6122 – Емкость для маслел, V=5 м3</w:t>
      </w:r>
      <w:r w:rsidR="00C045EC">
        <w:rPr>
          <w:rFonts w:ascii="Times New Roman" w:hAnsi="Times New Roman" w:cs="Times New Roman"/>
        </w:rPr>
        <w:t>;</w:t>
      </w:r>
    </w:p>
    <w:p w14:paraId="725703B8" w14:textId="75D44750" w:rsidR="001E0817" w:rsidRPr="001E0817" w:rsidRDefault="001E0817" w:rsidP="001E0817">
      <w:pPr>
        <w:spacing w:after="0" w:line="240" w:lineRule="auto"/>
        <w:ind w:firstLine="709"/>
        <w:jc w:val="both"/>
        <w:rPr>
          <w:rFonts w:ascii="Times New Roman" w:hAnsi="Times New Roman" w:cs="Times New Roman"/>
        </w:rPr>
      </w:pPr>
      <w:r w:rsidRPr="001E0817">
        <w:rPr>
          <w:rFonts w:ascii="Times New Roman" w:hAnsi="Times New Roman" w:cs="Times New Roman"/>
        </w:rPr>
        <w:t>•</w:t>
      </w:r>
      <w:r w:rsidRPr="001E0817">
        <w:rPr>
          <w:rFonts w:ascii="Times New Roman" w:hAnsi="Times New Roman" w:cs="Times New Roman"/>
        </w:rPr>
        <w:tab/>
        <w:t>Источник № 6123 – Емкость для отработанноых масел, V= 2м3.</w:t>
      </w:r>
    </w:p>
    <w:p w14:paraId="0F36A015" w14:textId="77777777" w:rsidR="001E0817" w:rsidRPr="00DF502F" w:rsidRDefault="001E0817" w:rsidP="001E0817">
      <w:pPr>
        <w:spacing w:after="0" w:line="240" w:lineRule="auto"/>
        <w:ind w:firstLine="709"/>
        <w:jc w:val="both"/>
        <w:rPr>
          <w:szCs w:val="24"/>
        </w:rPr>
      </w:pPr>
      <w:r w:rsidRPr="001E0817">
        <w:rPr>
          <w:rFonts w:ascii="Times New Roman" w:hAnsi="Times New Roman" w:cs="Times New Roman"/>
        </w:rPr>
        <w:t>Общее количество источников выбросов в 2027 году составляет 12 ед. Из них 4 источников – организованных, и 8 – неорганизованные источники</w:t>
      </w:r>
      <w:r w:rsidRPr="00DF502F">
        <w:rPr>
          <w:szCs w:val="24"/>
        </w:rPr>
        <w:t xml:space="preserve"> выбросов.</w:t>
      </w:r>
    </w:p>
    <w:p w14:paraId="1233797D" w14:textId="609D9D15" w:rsidR="00725126" w:rsidRPr="00725126" w:rsidRDefault="009D7453" w:rsidP="00725126">
      <w:pPr>
        <w:spacing w:after="0" w:line="240" w:lineRule="auto"/>
        <w:ind w:firstLine="709"/>
        <w:jc w:val="both"/>
        <w:rPr>
          <w:rFonts w:ascii="Times New Roman" w:hAnsi="Times New Roman" w:cs="Times New Roman"/>
        </w:rPr>
      </w:pPr>
      <w:r w:rsidRPr="007159A6">
        <w:rPr>
          <w:rFonts w:ascii="Times New Roman" w:hAnsi="Times New Roman" w:cs="Times New Roman"/>
        </w:rPr>
        <w:t>Валовый выброс загрязняющих веществ, выбрасываемых</w:t>
      </w:r>
      <w:r w:rsidRPr="009D7453">
        <w:rPr>
          <w:rFonts w:ascii="Times New Roman" w:hAnsi="Times New Roman" w:cs="Times New Roman"/>
        </w:rPr>
        <w:t xml:space="preserve"> в атмосферный воздух, от стационарных источников в период бурения (СМР, подготовительные работы, бурение) в 202</w:t>
      </w:r>
      <w:r w:rsidR="009F4A83">
        <w:rPr>
          <w:rFonts w:ascii="Times New Roman" w:hAnsi="Times New Roman" w:cs="Times New Roman"/>
        </w:rPr>
        <w:t>6</w:t>
      </w:r>
      <w:r w:rsidRPr="009D7453">
        <w:rPr>
          <w:rFonts w:ascii="Times New Roman" w:hAnsi="Times New Roman" w:cs="Times New Roman"/>
        </w:rPr>
        <w:t xml:space="preserve"> году составит </w:t>
      </w:r>
      <w:r w:rsidR="009F4A83" w:rsidRPr="009F4A83">
        <w:rPr>
          <w:rFonts w:ascii="Times New Roman" w:hAnsi="Times New Roman" w:cs="Times New Roman"/>
        </w:rPr>
        <w:t>24,0336007</w:t>
      </w:r>
      <w:r w:rsidR="009F4A83">
        <w:rPr>
          <w:rFonts w:ascii="Times New Roman" w:hAnsi="Times New Roman" w:cs="Times New Roman"/>
        </w:rPr>
        <w:t xml:space="preserve"> </w:t>
      </w:r>
      <w:r w:rsidRPr="009D7453">
        <w:rPr>
          <w:rFonts w:ascii="Times New Roman" w:hAnsi="Times New Roman" w:cs="Times New Roman"/>
        </w:rPr>
        <w:t xml:space="preserve">г/с и </w:t>
      </w:r>
      <w:r w:rsidR="009F4A83" w:rsidRPr="009F4A83">
        <w:rPr>
          <w:rFonts w:ascii="Times New Roman" w:hAnsi="Times New Roman" w:cs="Times New Roman"/>
        </w:rPr>
        <w:t xml:space="preserve">27,53809598 </w:t>
      </w:r>
      <w:r w:rsidRPr="009D7453">
        <w:rPr>
          <w:rFonts w:ascii="Times New Roman" w:hAnsi="Times New Roman" w:cs="Times New Roman"/>
        </w:rPr>
        <w:t>тонн, в период испытания (освоения) в 202</w:t>
      </w:r>
      <w:r w:rsidR="009F4A83">
        <w:rPr>
          <w:rFonts w:ascii="Times New Roman" w:hAnsi="Times New Roman" w:cs="Times New Roman"/>
        </w:rPr>
        <w:t>7</w:t>
      </w:r>
      <w:r w:rsidRPr="009D7453">
        <w:rPr>
          <w:rFonts w:ascii="Times New Roman" w:hAnsi="Times New Roman" w:cs="Times New Roman"/>
        </w:rPr>
        <w:t xml:space="preserve"> году составит </w:t>
      </w:r>
      <w:r w:rsidR="009F4A83" w:rsidRPr="009F4A83">
        <w:rPr>
          <w:rFonts w:ascii="Times New Roman" w:hAnsi="Times New Roman" w:cs="Times New Roman"/>
        </w:rPr>
        <w:t xml:space="preserve">8,612500765 </w:t>
      </w:r>
      <w:r w:rsidRPr="009D7453">
        <w:rPr>
          <w:rFonts w:ascii="Times New Roman" w:hAnsi="Times New Roman" w:cs="Times New Roman"/>
        </w:rPr>
        <w:t xml:space="preserve">г/с и </w:t>
      </w:r>
      <w:r w:rsidR="009F4A83" w:rsidRPr="009F4A83">
        <w:rPr>
          <w:rFonts w:ascii="Times New Roman" w:hAnsi="Times New Roman" w:cs="Times New Roman"/>
        </w:rPr>
        <w:t xml:space="preserve">8,642366195 </w:t>
      </w:r>
      <w:r w:rsidRPr="009D7453">
        <w:rPr>
          <w:rFonts w:ascii="Times New Roman" w:hAnsi="Times New Roman" w:cs="Times New Roman"/>
        </w:rPr>
        <w:t>тонн</w:t>
      </w:r>
      <w:r w:rsidR="009F4A83">
        <w:rPr>
          <w:rFonts w:ascii="Times New Roman" w:hAnsi="Times New Roman" w:cs="Times New Roman"/>
        </w:rPr>
        <w:t>.</w:t>
      </w:r>
      <w:r w:rsidR="00725126">
        <w:rPr>
          <w:rFonts w:ascii="Times New Roman" w:hAnsi="Times New Roman" w:cs="Times New Roman"/>
        </w:rPr>
        <w:t xml:space="preserve"> </w:t>
      </w:r>
      <w:r w:rsidR="00725126" w:rsidRPr="00725126">
        <w:rPr>
          <w:rFonts w:ascii="Times New Roman" w:hAnsi="Times New Roman" w:cs="Times New Roman"/>
        </w:rPr>
        <w:t>Общее количество выбросов загрязняющих веществ за 2026-2027 гг. составит 32,646101 г/с и 36,180462 тонн.</w:t>
      </w:r>
    </w:p>
    <w:p w14:paraId="50954B2D" w14:textId="6F280889" w:rsidR="0079302D" w:rsidRPr="007159A6" w:rsidRDefault="0079302D" w:rsidP="007B22D8">
      <w:pPr>
        <w:spacing w:after="0" w:line="240" w:lineRule="auto"/>
        <w:ind w:firstLine="709"/>
        <w:jc w:val="both"/>
        <w:rPr>
          <w:rFonts w:ascii="Times New Roman" w:hAnsi="Times New Roman" w:cs="Times New Roman"/>
        </w:rPr>
      </w:pPr>
      <w:r w:rsidRPr="007159A6">
        <w:rPr>
          <w:rFonts w:ascii="Times New Roman" w:hAnsi="Times New Roman" w:cs="Times New Roman"/>
        </w:rPr>
        <w:t>Работы, предусмотренные проектом, проводятся последовательно и носят</w:t>
      </w:r>
      <w:r w:rsidR="007B22D8" w:rsidRPr="007159A6">
        <w:rPr>
          <w:rFonts w:ascii="Times New Roman" w:hAnsi="Times New Roman" w:cs="Times New Roman"/>
        </w:rPr>
        <w:t xml:space="preserve"> </w:t>
      </w:r>
      <w:r w:rsidRPr="007159A6">
        <w:rPr>
          <w:rFonts w:ascii="Times New Roman" w:hAnsi="Times New Roman" w:cs="Times New Roman"/>
        </w:rPr>
        <w:t>локальный характер. Поэтому выбросы загрязняющих веществ, образующиеся в результате</w:t>
      </w:r>
      <w:r w:rsidR="007B22D8" w:rsidRPr="007159A6">
        <w:rPr>
          <w:rFonts w:ascii="Times New Roman" w:hAnsi="Times New Roman" w:cs="Times New Roman"/>
        </w:rPr>
        <w:t xml:space="preserve"> </w:t>
      </w:r>
      <w:r w:rsidRPr="007159A6">
        <w:rPr>
          <w:rFonts w:ascii="Times New Roman" w:hAnsi="Times New Roman" w:cs="Times New Roman"/>
        </w:rPr>
        <w:t>проведения работ, можно принять в качестве декларируемого количества загрязняющих</w:t>
      </w:r>
      <w:r w:rsidR="007B22D8" w:rsidRPr="007159A6">
        <w:rPr>
          <w:rFonts w:ascii="Times New Roman" w:hAnsi="Times New Roman" w:cs="Times New Roman"/>
        </w:rPr>
        <w:t xml:space="preserve"> </w:t>
      </w:r>
      <w:r w:rsidRPr="007159A6">
        <w:rPr>
          <w:rFonts w:ascii="Times New Roman" w:hAnsi="Times New Roman" w:cs="Times New Roman"/>
        </w:rPr>
        <w:t>веществ. На основании результатов расчета выбросов в атмосфере составлен перечень</w:t>
      </w:r>
      <w:r w:rsidR="007B22D8" w:rsidRPr="007159A6">
        <w:rPr>
          <w:rFonts w:ascii="Times New Roman" w:hAnsi="Times New Roman" w:cs="Times New Roman"/>
        </w:rPr>
        <w:t xml:space="preserve"> </w:t>
      </w:r>
      <w:r w:rsidRPr="007159A6">
        <w:rPr>
          <w:rFonts w:ascii="Times New Roman" w:hAnsi="Times New Roman" w:cs="Times New Roman"/>
        </w:rPr>
        <w:t>загрязняющих веществ, выбросы которых предложены в качестве декларируемых.</w:t>
      </w:r>
    </w:p>
    <w:p w14:paraId="77C76C8C" w14:textId="6A296879" w:rsidR="007159A6" w:rsidRPr="007159A6" w:rsidRDefault="007159A6" w:rsidP="00693BBE">
      <w:pPr>
        <w:spacing w:after="0" w:line="240" w:lineRule="auto"/>
        <w:ind w:firstLine="709"/>
        <w:jc w:val="both"/>
        <w:rPr>
          <w:rFonts w:ascii="Times New Roman" w:hAnsi="Times New Roman" w:cs="Times New Roman"/>
        </w:rPr>
      </w:pPr>
      <w:r w:rsidRPr="007159A6">
        <w:rPr>
          <w:rFonts w:ascii="Times New Roman" w:hAnsi="Times New Roman" w:cs="Times New Roman"/>
        </w:rPr>
        <w:t>В соответствии с нормами проектирования в Казахстане, для оценки влияния выбросов загрязняющих веществ на качество атмосферного воздуха используется математическое моделирование. Расчет содержания вредных веществ в атмосферном воздухе должен проводиться в соответствии с требованиями "Методики расчета концентраций вредных веществ в атмосферном воздухе от выбросов предприятий". Астана 2014 г.</w:t>
      </w:r>
    </w:p>
    <w:p w14:paraId="1685C22E" w14:textId="13712C91" w:rsidR="00693BBE" w:rsidRPr="007159A6" w:rsidRDefault="00693BBE" w:rsidP="00693BBE">
      <w:pPr>
        <w:spacing w:after="0" w:line="240" w:lineRule="auto"/>
        <w:ind w:firstLine="709"/>
        <w:jc w:val="both"/>
        <w:rPr>
          <w:rFonts w:ascii="Times New Roman" w:hAnsi="Times New Roman" w:cs="Times New Roman"/>
          <w:b/>
          <w:bCs/>
        </w:rPr>
      </w:pPr>
      <w:r w:rsidRPr="007159A6">
        <w:rPr>
          <w:rFonts w:ascii="Times New Roman" w:hAnsi="Times New Roman" w:cs="Times New Roman"/>
          <w:b/>
          <w:bCs/>
        </w:rPr>
        <w:t>Мероприятия по регулированию выбросов при неблагоприятных метеорологических условиях</w:t>
      </w:r>
      <w:r w:rsidR="00C66618" w:rsidRPr="007159A6">
        <w:rPr>
          <w:rFonts w:ascii="Times New Roman" w:hAnsi="Times New Roman" w:cs="Times New Roman"/>
          <w:b/>
          <w:bCs/>
        </w:rPr>
        <w:t xml:space="preserve"> (далее – НМУ)</w:t>
      </w:r>
    </w:p>
    <w:p w14:paraId="64B1D85C" w14:textId="77777777" w:rsidR="00693BBE" w:rsidRPr="007159A6" w:rsidRDefault="00693BBE" w:rsidP="00693BBE">
      <w:pPr>
        <w:spacing w:after="0" w:line="240" w:lineRule="auto"/>
        <w:ind w:firstLine="709"/>
        <w:jc w:val="both"/>
        <w:rPr>
          <w:rFonts w:ascii="Times New Roman" w:hAnsi="Times New Roman" w:cs="Times New Roman"/>
        </w:rPr>
      </w:pPr>
      <w:r w:rsidRPr="007159A6">
        <w:rPr>
          <w:rFonts w:ascii="Times New Roman" w:hAnsi="Times New Roman" w:cs="Times New Roman"/>
        </w:rPr>
        <w:t xml:space="preserve">Уровень загрязнения приземных слоев атмосферы во многом зависит от метеорологических условий. В некоторых случаях метеорологические условия способствуют накоплению загрязняющих веществ в районе расположения объекта, т.е. концентрации примесей могут резко возрасти. Для предупреждения возникновения высокого уровня загрязнения осуществляются регулирование и кратковременное сокращение выбросов загрязняющих веществ. </w:t>
      </w:r>
    </w:p>
    <w:p w14:paraId="15C6356A" w14:textId="77777777" w:rsidR="00693BBE" w:rsidRPr="007159A6" w:rsidRDefault="00693BBE" w:rsidP="00693BBE">
      <w:pPr>
        <w:spacing w:after="0" w:line="240" w:lineRule="auto"/>
        <w:ind w:firstLine="709"/>
        <w:jc w:val="both"/>
        <w:rPr>
          <w:rFonts w:ascii="Times New Roman" w:hAnsi="Times New Roman" w:cs="Times New Roman"/>
        </w:rPr>
      </w:pPr>
      <w:r w:rsidRPr="007159A6">
        <w:rPr>
          <w:rFonts w:ascii="Times New Roman" w:hAnsi="Times New Roman" w:cs="Times New Roman"/>
        </w:rPr>
        <w:t>Неблагоприятными метеорологическими условиями при проектируемых работах могут быть:</w:t>
      </w:r>
    </w:p>
    <w:p w14:paraId="5F50B914" w14:textId="77777777" w:rsidR="00327327" w:rsidRPr="007159A6" w:rsidRDefault="00327327" w:rsidP="00327327">
      <w:pPr>
        <w:spacing w:after="0" w:line="240" w:lineRule="auto"/>
        <w:ind w:firstLine="709"/>
        <w:jc w:val="both"/>
        <w:rPr>
          <w:rFonts w:ascii="Times New Roman" w:hAnsi="Times New Roman" w:cs="Times New Roman"/>
        </w:rPr>
      </w:pPr>
      <w:r w:rsidRPr="007159A6">
        <w:rPr>
          <w:rFonts w:ascii="Times New Roman" w:hAnsi="Times New Roman" w:cs="Times New Roman"/>
        </w:rPr>
        <w:t>• температурные инверсии;</w:t>
      </w:r>
    </w:p>
    <w:p w14:paraId="36D92AF4" w14:textId="77777777" w:rsidR="00327327" w:rsidRPr="007159A6" w:rsidRDefault="00327327" w:rsidP="00327327">
      <w:pPr>
        <w:spacing w:after="0" w:line="240" w:lineRule="auto"/>
        <w:ind w:firstLine="709"/>
        <w:jc w:val="both"/>
        <w:rPr>
          <w:rFonts w:ascii="Times New Roman" w:hAnsi="Times New Roman" w:cs="Times New Roman"/>
        </w:rPr>
      </w:pPr>
      <w:r w:rsidRPr="007159A6">
        <w:rPr>
          <w:rFonts w:ascii="Times New Roman" w:hAnsi="Times New Roman" w:cs="Times New Roman"/>
        </w:rPr>
        <w:t>• пыльные бури;</w:t>
      </w:r>
    </w:p>
    <w:p w14:paraId="4451A1B1" w14:textId="77777777" w:rsidR="00327327" w:rsidRPr="007159A6" w:rsidRDefault="00327327" w:rsidP="00327327">
      <w:pPr>
        <w:spacing w:after="0" w:line="240" w:lineRule="auto"/>
        <w:ind w:firstLine="709"/>
        <w:jc w:val="both"/>
        <w:rPr>
          <w:rFonts w:ascii="Times New Roman" w:hAnsi="Times New Roman" w:cs="Times New Roman"/>
        </w:rPr>
      </w:pPr>
      <w:r w:rsidRPr="007159A6">
        <w:rPr>
          <w:rFonts w:ascii="Times New Roman" w:hAnsi="Times New Roman" w:cs="Times New Roman"/>
        </w:rPr>
        <w:t>• штиль;</w:t>
      </w:r>
    </w:p>
    <w:p w14:paraId="0CF994CF" w14:textId="77777777" w:rsidR="00327327" w:rsidRPr="007159A6" w:rsidRDefault="00327327" w:rsidP="00327327">
      <w:pPr>
        <w:spacing w:after="0" w:line="240" w:lineRule="auto"/>
        <w:ind w:firstLine="709"/>
        <w:jc w:val="both"/>
        <w:rPr>
          <w:rFonts w:ascii="Times New Roman" w:hAnsi="Times New Roman" w:cs="Times New Roman"/>
        </w:rPr>
      </w:pPr>
      <w:r w:rsidRPr="007159A6">
        <w:rPr>
          <w:rFonts w:ascii="Times New Roman" w:hAnsi="Times New Roman" w:cs="Times New Roman"/>
        </w:rPr>
        <w:t>• туманы.</w:t>
      </w:r>
    </w:p>
    <w:p w14:paraId="239A72D3" w14:textId="55753831" w:rsidR="00693BBE" w:rsidRPr="007159A6" w:rsidRDefault="00693BBE" w:rsidP="00327327">
      <w:pPr>
        <w:spacing w:after="0" w:line="240" w:lineRule="auto"/>
        <w:ind w:firstLine="709"/>
        <w:jc w:val="both"/>
        <w:rPr>
          <w:rFonts w:ascii="Times New Roman" w:hAnsi="Times New Roman" w:cs="Times New Roman"/>
        </w:rPr>
      </w:pPr>
      <w:r w:rsidRPr="007159A6">
        <w:rPr>
          <w:rFonts w:ascii="Times New Roman" w:hAnsi="Times New Roman" w:cs="Times New Roman"/>
        </w:rPr>
        <w:t>Регулирование выбросов осуществляется с учетом прогноза НМУ на основе предупреждений со стороны Казгидромета о возможном опасном росте в воздухе концентраций примесей вредных химических веществ из-за формирования неблагоприятных метеоусловий.</w:t>
      </w:r>
    </w:p>
    <w:p w14:paraId="1C48702A" w14:textId="77777777" w:rsidR="00693BBE" w:rsidRPr="007159A6" w:rsidRDefault="00693BBE" w:rsidP="00693BBE">
      <w:pPr>
        <w:spacing w:after="0" w:line="240" w:lineRule="auto"/>
        <w:ind w:firstLine="709"/>
        <w:jc w:val="both"/>
        <w:rPr>
          <w:rFonts w:ascii="Times New Roman" w:hAnsi="Times New Roman" w:cs="Times New Roman"/>
        </w:rPr>
      </w:pPr>
      <w:r w:rsidRPr="007159A6">
        <w:rPr>
          <w:rFonts w:ascii="Times New Roman" w:hAnsi="Times New Roman" w:cs="Times New Roman"/>
        </w:rPr>
        <w:t>Исходя из специфики работ, в период НМУ предусмотрены три режима работы:</w:t>
      </w:r>
    </w:p>
    <w:p w14:paraId="2203B82D" w14:textId="77777777" w:rsidR="00693BBE" w:rsidRPr="007159A6" w:rsidRDefault="00693BBE" w:rsidP="00693BBE">
      <w:pPr>
        <w:spacing w:after="0" w:line="240" w:lineRule="auto"/>
        <w:ind w:firstLine="709"/>
        <w:jc w:val="both"/>
        <w:rPr>
          <w:rFonts w:ascii="Times New Roman" w:hAnsi="Times New Roman" w:cs="Times New Roman"/>
        </w:rPr>
      </w:pPr>
      <w:r w:rsidRPr="007159A6">
        <w:rPr>
          <w:rFonts w:ascii="Times New Roman" w:hAnsi="Times New Roman" w:cs="Times New Roman"/>
        </w:rPr>
        <w:t>Первый – предусматривает сокращение выбросов ЗВ на 15–20 %, носит организационно-технический характер и не приводит к существенным затратам и снижению производительности.</w:t>
      </w:r>
    </w:p>
    <w:p w14:paraId="03BD63AD" w14:textId="77777777" w:rsidR="00693BBE" w:rsidRPr="007159A6" w:rsidRDefault="00693BBE" w:rsidP="00693BBE">
      <w:pPr>
        <w:spacing w:after="0" w:line="240" w:lineRule="auto"/>
        <w:ind w:firstLine="709"/>
        <w:jc w:val="both"/>
        <w:rPr>
          <w:rFonts w:ascii="Times New Roman" w:hAnsi="Times New Roman" w:cs="Times New Roman"/>
        </w:rPr>
      </w:pPr>
      <w:r w:rsidRPr="007159A6">
        <w:rPr>
          <w:rFonts w:ascii="Times New Roman" w:hAnsi="Times New Roman" w:cs="Times New Roman"/>
        </w:rPr>
        <w:t>Второй – предусматривает сокращение выбросов ЗВ на 20–40 % за счет сокращения производительности производства:</w:t>
      </w:r>
    </w:p>
    <w:p w14:paraId="13A5A8B6" w14:textId="624332ED" w:rsidR="00693BBE" w:rsidRPr="007159A6" w:rsidRDefault="00693BBE" w:rsidP="00693BBE">
      <w:pPr>
        <w:spacing w:after="0" w:line="240" w:lineRule="auto"/>
        <w:ind w:firstLine="709"/>
        <w:jc w:val="both"/>
        <w:rPr>
          <w:rFonts w:ascii="Times New Roman" w:hAnsi="Times New Roman" w:cs="Times New Roman"/>
        </w:rPr>
      </w:pPr>
      <w:r w:rsidRPr="007159A6">
        <w:rPr>
          <w:rFonts w:ascii="Times New Roman" w:hAnsi="Times New Roman" w:cs="Times New Roman"/>
        </w:rPr>
        <w:t>­ усиление контроля за всеми технологическими процессами;</w:t>
      </w:r>
    </w:p>
    <w:p w14:paraId="5545FED2" w14:textId="3DE309D4" w:rsidR="00693BBE" w:rsidRPr="007159A6" w:rsidRDefault="00693BBE" w:rsidP="00693BBE">
      <w:pPr>
        <w:spacing w:after="0" w:line="240" w:lineRule="auto"/>
        <w:ind w:firstLine="709"/>
        <w:jc w:val="both"/>
        <w:rPr>
          <w:rFonts w:ascii="Times New Roman" w:hAnsi="Times New Roman" w:cs="Times New Roman"/>
        </w:rPr>
      </w:pPr>
      <w:r w:rsidRPr="007159A6">
        <w:rPr>
          <w:rFonts w:ascii="Times New Roman" w:hAnsi="Times New Roman" w:cs="Times New Roman"/>
        </w:rPr>
        <w:t>­ ограничение движения и использования транспорта на территории предприятия согласно ранее разработанных схем маршрутов;</w:t>
      </w:r>
    </w:p>
    <w:p w14:paraId="794D9AAC" w14:textId="062E3531" w:rsidR="00693BBE" w:rsidRPr="007159A6" w:rsidRDefault="00693BBE" w:rsidP="00693BBE">
      <w:pPr>
        <w:spacing w:after="0" w:line="240" w:lineRule="auto"/>
        <w:ind w:firstLine="709"/>
        <w:jc w:val="both"/>
        <w:rPr>
          <w:rFonts w:ascii="Times New Roman" w:hAnsi="Times New Roman" w:cs="Times New Roman"/>
        </w:rPr>
      </w:pPr>
      <w:r w:rsidRPr="007159A6">
        <w:rPr>
          <w:rFonts w:ascii="Times New Roman" w:hAnsi="Times New Roman" w:cs="Times New Roman"/>
        </w:rPr>
        <w:t>­ проверку автотранспорта на содержание загрязняющих веществ в выхлопных газах.</w:t>
      </w:r>
    </w:p>
    <w:p w14:paraId="3133B744" w14:textId="6C41FEC8" w:rsidR="00693BBE" w:rsidRPr="007159A6" w:rsidRDefault="00693BBE" w:rsidP="00693BBE">
      <w:pPr>
        <w:spacing w:after="0" w:line="240" w:lineRule="auto"/>
        <w:ind w:firstLine="709"/>
        <w:jc w:val="both"/>
        <w:rPr>
          <w:rFonts w:ascii="Times New Roman" w:hAnsi="Times New Roman" w:cs="Times New Roman"/>
        </w:rPr>
      </w:pPr>
      <w:r w:rsidRPr="007159A6">
        <w:rPr>
          <w:rFonts w:ascii="Times New Roman" w:hAnsi="Times New Roman" w:cs="Times New Roman"/>
        </w:rPr>
        <w:t>­ сокращение объемов погрузочно-разгрузочных работ.</w:t>
      </w:r>
    </w:p>
    <w:p w14:paraId="280A6C11" w14:textId="77777777" w:rsidR="00693BBE" w:rsidRPr="007159A6" w:rsidRDefault="00693BBE" w:rsidP="00693BBE">
      <w:pPr>
        <w:spacing w:after="0" w:line="240" w:lineRule="auto"/>
        <w:ind w:firstLine="709"/>
        <w:jc w:val="both"/>
        <w:rPr>
          <w:rFonts w:ascii="Times New Roman" w:hAnsi="Times New Roman" w:cs="Times New Roman"/>
        </w:rPr>
      </w:pPr>
      <w:r w:rsidRPr="007159A6">
        <w:rPr>
          <w:rFonts w:ascii="Times New Roman" w:hAnsi="Times New Roman" w:cs="Times New Roman"/>
        </w:rPr>
        <w:t>Третий – предусматривает сокращение выбросов вредных веществ на 40-60 %:</w:t>
      </w:r>
    </w:p>
    <w:p w14:paraId="32E0A324" w14:textId="153DEC41" w:rsidR="00693BBE" w:rsidRPr="007159A6" w:rsidRDefault="00693BBE" w:rsidP="00693BBE">
      <w:pPr>
        <w:spacing w:after="0" w:line="240" w:lineRule="auto"/>
        <w:ind w:firstLine="709"/>
        <w:jc w:val="both"/>
        <w:rPr>
          <w:rFonts w:ascii="Times New Roman" w:hAnsi="Times New Roman" w:cs="Times New Roman"/>
        </w:rPr>
      </w:pPr>
      <w:r w:rsidRPr="007159A6">
        <w:rPr>
          <w:rFonts w:ascii="Times New Roman" w:hAnsi="Times New Roman" w:cs="Times New Roman"/>
        </w:rPr>
        <w:lastRenderedPageBreak/>
        <w:t>­ ограничение работ, связанных с перемещением грунта на площадке, остановка работы автотранспорта и механизмов;</w:t>
      </w:r>
    </w:p>
    <w:p w14:paraId="6EDF632F" w14:textId="426F9F27" w:rsidR="00693BBE" w:rsidRPr="007159A6" w:rsidRDefault="00693BBE" w:rsidP="00693BBE">
      <w:pPr>
        <w:spacing w:after="0" w:line="240" w:lineRule="auto"/>
        <w:ind w:firstLine="709"/>
        <w:jc w:val="both"/>
        <w:rPr>
          <w:rFonts w:ascii="Times New Roman" w:hAnsi="Times New Roman" w:cs="Times New Roman"/>
        </w:rPr>
      </w:pPr>
      <w:r w:rsidRPr="007159A6">
        <w:rPr>
          <w:rFonts w:ascii="Times New Roman" w:hAnsi="Times New Roman" w:cs="Times New Roman"/>
        </w:rPr>
        <w:t>­ прекращение погрузочно-разгрузочных работ;</w:t>
      </w:r>
    </w:p>
    <w:p w14:paraId="0AECEA61" w14:textId="6B4A73E3" w:rsidR="00693BBE" w:rsidRPr="007159A6" w:rsidRDefault="00693BBE" w:rsidP="00693BBE">
      <w:pPr>
        <w:spacing w:after="0" w:line="240" w:lineRule="auto"/>
        <w:ind w:firstLine="709"/>
        <w:jc w:val="both"/>
        <w:rPr>
          <w:rFonts w:ascii="Times New Roman" w:hAnsi="Times New Roman" w:cs="Times New Roman"/>
        </w:rPr>
      </w:pPr>
      <w:r w:rsidRPr="007159A6">
        <w:rPr>
          <w:rFonts w:ascii="Times New Roman" w:hAnsi="Times New Roman" w:cs="Times New Roman"/>
        </w:rPr>
        <w:t>­ ограничение строительных работ вплоть до полной остановки.</w:t>
      </w:r>
    </w:p>
    <w:p w14:paraId="3DE838B8" w14:textId="73E3F6D5" w:rsidR="00693BBE" w:rsidRPr="007159A6" w:rsidRDefault="00693BBE" w:rsidP="00693BBE">
      <w:pPr>
        <w:spacing w:after="0" w:line="240" w:lineRule="auto"/>
        <w:ind w:firstLine="709"/>
        <w:jc w:val="both"/>
        <w:rPr>
          <w:rFonts w:ascii="Times New Roman" w:hAnsi="Times New Roman" w:cs="Times New Roman"/>
        </w:rPr>
      </w:pPr>
      <w:r w:rsidRPr="007159A6">
        <w:rPr>
          <w:rFonts w:ascii="Times New Roman" w:hAnsi="Times New Roman" w:cs="Times New Roman"/>
        </w:rPr>
        <w:t xml:space="preserve">­ запрещение погрузочно-разгрузочных работ, отгрузки сыпучего сырья, являющихся источниками загрязнения; </w:t>
      </w:r>
    </w:p>
    <w:p w14:paraId="10D4CE80" w14:textId="78F0D675" w:rsidR="00693BBE" w:rsidRPr="007159A6" w:rsidRDefault="00693BBE" w:rsidP="00693BBE">
      <w:pPr>
        <w:spacing w:after="0" w:line="240" w:lineRule="auto"/>
        <w:ind w:firstLine="709"/>
        <w:jc w:val="both"/>
        <w:rPr>
          <w:rFonts w:ascii="Times New Roman" w:hAnsi="Times New Roman" w:cs="Times New Roman"/>
        </w:rPr>
      </w:pPr>
      <w:r w:rsidRPr="007159A6">
        <w:rPr>
          <w:rFonts w:ascii="Times New Roman" w:hAnsi="Times New Roman" w:cs="Times New Roman"/>
        </w:rPr>
        <w:t>­ остановку пусковых работ на аппаратах и технологических линиях, сопровождающихся выбросами в атмосферу;</w:t>
      </w:r>
    </w:p>
    <w:p w14:paraId="7974F271" w14:textId="6A040565" w:rsidR="00693BBE" w:rsidRPr="007159A6" w:rsidRDefault="00693BBE" w:rsidP="00693BBE">
      <w:pPr>
        <w:spacing w:after="0" w:line="240" w:lineRule="auto"/>
        <w:ind w:firstLine="709"/>
        <w:jc w:val="both"/>
        <w:rPr>
          <w:rFonts w:ascii="Times New Roman" w:hAnsi="Times New Roman" w:cs="Times New Roman"/>
        </w:rPr>
      </w:pPr>
      <w:r w:rsidRPr="007159A6">
        <w:rPr>
          <w:rFonts w:ascii="Times New Roman" w:hAnsi="Times New Roman" w:cs="Times New Roman"/>
        </w:rPr>
        <w:t>­ запрещение выезда на линии автотранспортных средств с не отрегулированными двигателями.</w:t>
      </w:r>
    </w:p>
    <w:p w14:paraId="3E9D80D1" w14:textId="231DB8C9" w:rsidR="00C66618" w:rsidRPr="007159A6" w:rsidRDefault="00C66618" w:rsidP="00693BBE">
      <w:pPr>
        <w:spacing w:after="0" w:line="240" w:lineRule="auto"/>
        <w:ind w:firstLine="709"/>
        <w:jc w:val="both"/>
        <w:rPr>
          <w:rFonts w:ascii="Times New Roman" w:hAnsi="Times New Roman" w:cs="Times New Roman"/>
          <w:b/>
          <w:bCs/>
        </w:rPr>
      </w:pPr>
      <w:r w:rsidRPr="007159A6">
        <w:rPr>
          <w:rFonts w:ascii="Times New Roman" w:hAnsi="Times New Roman" w:cs="Times New Roman"/>
          <w:b/>
          <w:bCs/>
        </w:rPr>
        <w:t>Водопотребление</w:t>
      </w:r>
    </w:p>
    <w:p w14:paraId="77F90D38" w14:textId="6B7D0CA7" w:rsidR="009F4A83" w:rsidRPr="00794C57" w:rsidRDefault="009F4A83" w:rsidP="00693BBE">
      <w:pPr>
        <w:spacing w:after="0" w:line="240" w:lineRule="auto"/>
        <w:ind w:firstLine="709"/>
        <w:jc w:val="both"/>
        <w:rPr>
          <w:rFonts w:ascii="Times New Roman" w:hAnsi="Times New Roman" w:cs="Times New Roman"/>
        </w:rPr>
      </w:pPr>
      <w:r w:rsidRPr="00794C57">
        <w:rPr>
          <w:rFonts w:ascii="Times New Roman" w:hAnsi="Times New Roman" w:cs="Times New Roman"/>
        </w:rPr>
        <w:t>На территории месторождения и вблизи него нет источников питьевого водоснабжения. Для технического и хозяйственно-питьевого водоснабжения нефтяного месторождения Коныс, расположенного на территории Сырдарьинского района Кызылординской области, используется водозабор подземных вод верхнемеловых туронских отложений месторождения «Коныс». Разрешение на специальное водопользование № 8-28/1006 Серия АРА/СырДар/ выдано на срок до 1 июня 2031 года</w:t>
      </w:r>
      <w:r w:rsidR="00794C57" w:rsidRPr="00794C57">
        <w:rPr>
          <w:rFonts w:ascii="Times New Roman" w:hAnsi="Times New Roman" w:cs="Times New Roman"/>
        </w:rPr>
        <w:t>.</w:t>
      </w:r>
    </w:p>
    <w:p w14:paraId="20199CD7" w14:textId="43ABBBF2" w:rsidR="007159A6" w:rsidRDefault="007159A6" w:rsidP="00693BBE">
      <w:pPr>
        <w:spacing w:after="0" w:line="240" w:lineRule="auto"/>
        <w:ind w:firstLine="709"/>
        <w:jc w:val="both"/>
        <w:rPr>
          <w:rFonts w:ascii="Times New Roman" w:hAnsi="Times New Roman" w:cs="Times New Roman"/>
        </w:rPr>
      </w:pPr>
      <w:r w:rsidRPr="007159A6">
        <w:rPr>
          <w:rFonts w:ascii="Times New Roman" w:hAnsi="Times New Roman" w:cs="Times New Roman"/>
        </w:rPr>
        <w:t xml:space="preserve">Водопотребление в период бурения скважин: всего расход воды на 1 скважину – </w:t>
      </w:r>
      <w:r w:rsidR="00794C57">
        <w:rPr>
          <w:rFonts w:ascii="Times New Roman" w:hAnsi="Times New Roman" w:cs="Times New Roman"/>
        </w:rPr>
        <w:t>888,48</w:t>
      </w:r>
      <w:r w:rsidRPr="007159A6">
        <w:rPr>
          <w:rFonts w:ascii="Times New Roman" w:hAnsi="Times New Roman" w:cs="Times New Roman"/>
        </w:rPr>
        <w:t xml:space="preserve"> м3/цикл, из них: на хоз-бытовые нужды, в том числе питьевые нужды – </w:t>
      </w:r>
      <w:r w:rsidR="00794C57">
        <w:rPr>
          <w:rFonts w:ascii="Times New Roman" w:hAnsi="Times New Roman" w:cs="Times New Roman"/>
        </w:rPr>
        <w:t>572,83</w:t>
      </w:r>
      <w:r w:rsidRPr="007159A6">
        <w:rPr>
          <w:rFonts w:ascii="Times New Roman" w:hAnsi="Times New Roman" w:cs="Times New Roman"/>
        </w:rPr>
        <w:t xml:space="preserve"> м3/цикл, на технические нужды – </w:t>
      </w:r>
      <w:r w:rsidR="00794C57">
        <w:rPr>
          <w:rFonts w:ascii="Times New Roman" w:hAnsi="Times New Roman" w:cs="Times New Roman"/>
        </w:rPr>
        <w:t>307,84</w:t>
      </w:r>
      <w:r w:rsidRPr="007159A6">
        <w:rPr>
          <w:rFonts w:ascii="Times New Roman" w:hAnsi="Times New Roman" w:cs="Times New Roman"/>
        </w:rPr>
        <w:t xml:space="preserve"> м3/ цикл; на </w:t>
      </w:r>
      <w:r w:rsidR="00794C57">
        <w:rPr>
          <w:rFonts w:ascii="Times New Roman" w:hAnsi="Times New Roman" w:cs="Times New Roman"/>
        </w:rPr>
        <w:t>2</w:t>
      </w:r>
      <w:r w:rsidRPr="007159A6">
        <w:rPr>
          <w:rFonts w:ascii="Times New Roman" w:hAnsi="Times New Roman" w:cs="Times New Roman"/>
        </w:rPr>
        <w:t xml:space="preserve"> скважин</w:t>
      </w:r>
      <w:r w:rsidR="00794C57">
        <w:rPr>
          <w:rFonts w:ascii="Times New Roman" w:hAnsi="Times New Roman" w:cs="Times New Roman"/>
        </w:rPr>
        <w:t>ы</w:t>
      </w:r>
      <w:r w:rsidRPr="007159A6">
        <w:rPr>
          <w:rFonts w:ascii="Times New Roman" w:hAnsi="Times New Roman" w:cs="Times New Roman"/>
        </w:rPr>
        <w:t xml:space="preserve"> ориентировочно – </w:t>
      </w:r>
      <w:r w:rsidR="00794C57">
        <w:rPr>
          <w:rFonts w:ascii="Times New Roman" w:hAnsi="Times New Roman" w:cs="Times New Roman"/>
        </w:rPr>
        <w:t>1776,96</w:t>
      </w:r>
      <w:r w:rsidRPr="007159A6">
        <w:rPr>
          <w:rFonts w:ascii="Times New Roman" w:hAnsi="Times New Roman" w:cs="Times New Roman"/>
        </w:rPr>
        <w:t xml:space="preserve"> м3/цикл, из них: на хоз-бытовые нужды, в том числе питьевые нужды – </w:t>
      </w:r>
      <w:r w:rsidR="00794C57">
        <w:rPr>
          <w:rFonts w:ascii="Times New Roman" w:hAnsi="Times New Roman" w:cs="Times New Roman"/>
        </w:rPr>
        <w:t>1096,28</w:t>
      </w:r>
      <w:r w:rsidRPr="007159A6">
        <w:rPr>
          <w:rFonts w:ascii="Times New Roman" w:hAnsi="Times New Roman" w:cs="Times New Roman"/>
        </w:rPr>
        <w:t xml:space="preserve"> м3/цикл, на технические нужды – </w:t>
      </w:r>
      <w:r w:rsidR="00794C57">
        <w:rPr>
          <w:rFonts w:ascii="Times New Roman" w:hAnsi="Times New Roman" w:cs="Times New Roman"/>
        </w:rPr>
        <w:t>615,68</w:t>
      </w:r>
      <w:r w:rsidRPr="007159A6">
        <w:rPr>
          <w:rFonts w:ascii="Times New Roman" w:hAnsi="Times New Roman" w:cs="Times New Roman"/>
        </w:rPr>
        <w:t xml:space="preserve"> м3/ цикл</w:t>
      </w:r>
      <w:r>
        <w:rPr>
          <w:rFonts w:ascii="Times New Roman" w:hAnsi="Times New Roman" w:cs="Times New Roman"/>
        </w:rPr>
        <w:t>.</w:t>
      </w:r>
    </w:p>
    <w:p w14:paraId="46ABEDBB" w14:textId="0AC0E979" w:rsidR="00C66618" w:rsidRPr="007159A6" w:rsidRDefault="00C66618" w:rsidP="00693BBE">
      <w:pPr>
        <w:spacing w:after="0" w:line="240" w:lineRule="auto"/>
        <w:ind w:firstLine="709"/>
        <w:jc w:val="both"/>
        <w:rPr>
          <w:rFonts w:ascii="Times New Roman" w:hAnsi="Times New Roman" w:cs="Times New Roman"/>
        </w:rPr>
      </w:pPr>
      <w:r w:rsidRPr="007159A6">
        <w:rPr>
          <w:rFonts w:ascii="Times New Roman" w:hAnsi="Times New Roman" w:cs="Times New Roman"/>
        </w:rPr>
        <w:t xml:space="preserve">Основными эмиссиями при бурении скважин являются - буровые сточные воды; Буровые сточные воды (БСВ) – по своему составу являются многокомпонентными суспензиями, содержащими до 80 % мелкодисперсных примесей, обеспечивает высокую агрегатную устойчивость. Загрязняющие вещества, содержащиеся в буровых сточных водах, подразделяются на взвешенные, растворимые органические примеси и нефтепродукты. Сливаясь с оборудования, по бетонированным желобкам БСВ стекают в шламовую емкость. </w:t>
      </w:r>
      <w:r w:rsidR="00704A95" w:rsidRPr="00704A95">
        <w:rPr>
          <w:rFonts w:ascii="Times New Roman" w:hAnsi="Times New Roman" w:cs="Times New Roman"/>
        </w:rPr>
        <w:t xml:space="preserve">Объем образования буровых сточных вод составит </w:t>
      </w:r>
      <w:r w:rsidR="00794C57">
        <w:rPr>
          <w:rFonts w:ascii="Times New Roman" w:hAnsi="Times New Roman" w:cs="Times New Roman"/>
        </w:rPr>
        <w:t>409,23</w:t>
      </w:r>
      <w:r w:rsidR="00704A95" w:rsidRPr="00704A95">
        <w:rPr>
          <w:rFonts w:ascii="Times New Roman" w:hAnsi="Times New Roman" w:cs="Times New Roman"/>
        </w:rPr>
        <w:t xml:space="preserve"> м3 на 1 скважину и </w:t>
      </w:r>
      <w:r w:rsidR="00794C57">
        <w:rPr>
          <w:rFonts w:ascii="Times New Roman" w:hAnsi="Times New Roman" w:cs="Times New Roman"/>
        </w:rPr>
        <w:t>418,46</w:t>
      </w:r>
      <w:r w:rsidR="00704A95" w:rsidRPr="00704A95">
        <w:rPr>
          <w:rFonts w:ascii="Times New Roman" w:hAnsi="Times New Roman" w:cs="Times New Roman"/>
        </w:rPr>
        <w:t xml:space="preserve"> м3 на </w:t>
      </w:r>
      <w:r w:rsidR="00794C57">
        <w:rPr>
          <w:rFonts w:ascii="Times New Roman" w:hAnsi="Times New Roman" w:cs="Times New Roman"/>
        </w:rPr>
        <w:t>2</w:t>
      </w:r>
      <w:r w:rsidR="00704A95" w:rsidRPr="00704A95">
        <w:rPr>
          <w:rFonts w:ascii="Times New Roman" w:hAnsi="Times New Roman" w:cs="Times New Roman"/>
        </w:rPr>
        <w:t xml:space="preserve"> скважин</w:t>
      </w:r>
      <w:r w:rsidR="00794C57">
        <w:rPr>
          <w:rFonts w:ascii="Times New Roman" w:hAnsi="Times New Roman" w:cs="Times New Roman"/>
        </w:rPr>
        <w:t>ы</w:t>
      </w:r>
      <w:r w:rsidR="00704A95" w:rsidRPr="00704A95">
        <w:rPr>
          <w:rFonts w:ascii="Times New Roman" w:hAnsi="Times New Roman" w:cs="Times New Roman"/>
        </w:rPr>
        <w:t>.</w:t>
      </w:r>
      <w:r w:rsidR="00704A95">
        <w:rPr>
          <w:rFonts w:ascii="Times New Roman" w:hAnsi="Times New Roman" w:cs="Times New Roman"/>
        </w:rPr>
        <w:t xml:space="preserve"> </w:t>
      </w:r>
      <w:r w:rsidRPr="007159A6">
        <w:rPr>
          <w:rFonts w:ascii="Times New Roman" w:hAnsi="Times New Roman" w:cs="Times New Roman"/>
        </w:rPr>
        <w:t>Все образующиеся сточные воды будут собираться в емкость, и для очистки и сброса передаваться специализированным организациям, имеющим экологическое разрешение на сброс сточных вод, на договорной основе, по результатам проведенного тендера.</w:t>
      </w:r>
    </w:p>
    <w:p w14:paraId="00BCEC90" w14:textId="529BCBF5" w:rsidR="00BD26D4" w:rsidRPr="007159A6" w:rsidRDefault="00BD26D4" w:rsidP="00BD26D4">
      <w:pPr>
        <w:spacing w:after="0" w:line="240" w:lineRule="auto"/>
        <w:ind w:firstLine="709"/>
        <w:jc w:val="both"/>
        <w:rPr>
          <w:rFonts w:ascii="Times New Roman" w:hAnsi="Times New Roman" w:cs="Times New Roman"/>
          <w:b/>
          <w:bCs/>
        </w:rPr>
      </w:pPr>
      <w:r w:rsidRPr="007159A6">
        <w:rPr>
          <w:rFonts w:ascii="Times New Roman" w:hAnsi="Times New Roman" w:cs="Times New Roman"/>
          <w:b/>
          <w:bCs/>
        </w:rPr>
        <w:t>Виды и объемы образования отходов</w:t>
      </w:r>
    </w:p>
    <w:p w14:paraId="27144AE3" w14:textId="77777777" w:rsidR="00BD26D4" w:rsidRPr="007159A6" w:rsidRDefault="00BD26D4" w:rsidP="00BD26D4">
      <w:pPr>
        <w:spacing w:after="0" w:line="240" w:lineRule="auto"/>
        <w:ind w:firstLine="709"/>
        <w:jc w:val="both"/>
        <w:rPr>
          <w:rFonts w:ascii="Times New Roman" w:hAnsi="Times New Roman" w:cs="Times New Roman"/>
        </w:rPr>
      </w:pPr>
      <w:r w:rsidRPr="007159A6">
        <w:rPr>
          <w:rFonts w:ascii="Times New Roman" w:hAnsi="Times New Roman" w:cs="Times New Roman"/>
        </w:rPr>
        <w:t>Процесс строительства скважины сопровождается образованием различных видов отходов.</w:t>
      </w:r>
    </w:p>
    <w:p w14:paraId="4D0E1FC1" w14:textId="1CF900D2" w:rsidR="00BD26D4" w:rsidRPr="007159A6" w:rsidRDefault="00BD26D4" w:rsidP="00BD26D4">
      <w:pPr>
        <w:spacing w:after="0" w:line="240" w:lineRule="auto"/>
        <w:ind w:firstLine="709"/>
        <w:jc w:val="both"/>
        <w:rPr>
          <w:rFonts w:ascii="Times New Roman" w:hAnsi="Times New Roman" w:cs="Times New Roman"/>
        </w:rPr>
      </w:pPr>
      <w:r w:rsidRPr="007159A6">
        <w:rPr>
          <w:rFonts w:ascii="Times New Roman" w:hAnsi="Times New Roman" w:cs="Times New Roman"/>
        </w:rPr>
        <w:t>В процессе строительства скважины образуются следующие группы отходов:</w:t>
      </w:r>
    </w:p>
    <w:p w14:paraId="31E4FD44" w14:textId="77777777" w:rsidR="00BD26D4" w:rsidRPr="007159A6" w:rsidRDefault="00BD26D4" w:rsidP="00BD26D4">
      <w:pPr>
        <w:numPr>
          <w:ilvl w:val="0"/>
          <w:numId w:val="43"/>
        </w:numPr>
        <w:spacing w:after="0" w:line="240" w:lineRule="auto"/>
        <w:jc w:val="both"/>
        <w:rPr>
          <w:rFonts w:ascii="Times New Roman" w:hAnsi="Times New Roman" w:cs="Times New Roman"/>
          <w:lang w:val="en-AU"/>
        </w:rPr>
      </w:pPr>
      <w:r w:rsidRPr="007159A6">
        <w:rPr>
          <w:rFonts w:ascii="Times New Roman" w:hAnsi="Times New Roman" w:cs="Times New Roman"/>
          <w:lang w:val="en-AU"/>
        </w:rPr>
        <w:t>производственные;</w:t>
      </w:r>
    </w:p>
    <w:p w14:paraId="38D4DE7D" w14:textId="77777777" w:rsidR="00BD26D4" w:rsidRPr="007159A6" w:rsidRDefault="00BD26D4" w:rsidP="00BD26D4">
      <w:pPr>
        <w:numPr>
          <w:ilvl w:val="0"/>
          <w:numId w:val="43"/>
        </w:numPr>
        <w:spacing w:after="0" w:line="240" w:lineRule="auto"/>
        <w:jc w:val="both"/>
        <w:rPr>
          <w:rFonts w:ascii="Times New Roman" w:hAnsi="Times New Roman" w:cs="Times New Roman"/>
          <w:lang w:val="en-AU"/>
        </w:rPr>
      </w:pPr>
      <w:r w:rsidRPr="007159A6">
        <w:rPr>
          <w:rFonts w:ascii="Times New Roman" w:hAnsi="Times New Roman" w:cs="Times New Roman"/>
          <w:lang w:val="en-AU"/>
        </w:rPr>
        <w:t>коммунальные.</w:t>
      </w:r>
    </w:p>
    <w:p w14:paraId="59683182" w14:textId="77777777" w:rsidR="00BD26D4" w:rsidRPr="007159A6" w:rsidRDefault="00BD26D4" w:rsidP="00BD26D4">
      <w:pPr>
        <w:spacing w:after="0" w:line="240" w:lineRule="auto"/>
        <w:ind w:firstLine="709"/>
        <w:jc w:val="both"/>
        <w:rPr>
          <w:rFonts w:ascii="Times New Roman" w:hAnsi="Times New Roman" w:cs="Times New Roman"/>
          <w:lang w:val="ru-MD"/>
        </w:rPr>
      </w:pPr>
      <w:r w:rsidRPr="007159A6">
        <w:rPr>
          <w:rFonts w:ascii="Times New Roman" w:hAnsi="Times New Roman" w:cs="Times New Roman"/>
        </w:rPr>
        <w:t>Все виды и типы образующихся отходов, в первую очередь, зависят от осуществляемых технологических процессов и выполняемых производственных операций:</w:t>
      </w:r>
    </w:p>
    <w:p w14:paraId="0D4028BD" w14:textId="77777777" w:rsidR="00BD26D4" w:rsidRPr="007159A6" w:rsidRDefault="00BD26D4" w:rsidP="00BD26D4">
      <w:pPr>
        <w:numPr>
          <w:ilvl w:val="0"/>
          <w:numId w:val="42"/>
        </w:numPr>
        <w:spacing w:after="0" w:line="240" w:lineRule="auto"/>
        <w:ind w:firstLine="774"/>
        <w:jc w:val="both"/>
        <w:rPr>
          <w:rFonts w:ascii="Times New Roman" w:hAnsi="Times New Roman" w:cs="Times New Roman"/>
        </w:rPr>
      </w:pPr>
      <w:r w:rsidRPr="007159A6">
        <w:rPr>
          <w:rFonts w:ascii="Times New Roman" w:hAnsi="Times New Roman" w:cs="Times New Roman"/>
        </w:rPr>
        <w:t>при приготовлении бурового и тампонажного растворов;</w:t>
      </w:r>
    </w:p>
    <w:p w14:paraId="71678C56" w14:textId="77777777" w:rsidR="00BD26D4" w:rsidRPr="007159A6" w:rsidRDefault="00BD26D4" w:rsidP="00BD26D4">
      <w:pPr>
        <w:numPr>
          <w:ilvl w:val="0"/>
          <w:numId w:val="42"/>
        </w:numPr>
        <w:spacing w:after="0" w:line="240" w:lineRule="auto"/>
        <w:ind w:firstLine="774"/>
        <w:jc w:val="both"/>
        <w:rPr>
          <w:rFonts w:ascii="Times New Roman" w:hAnsi="Times New Roman" w:cs="Times New Roman"/>
        </w:rPr>
      </w:pPr>
      <w:r w:rsidRPr="007159A6">
        <w:rPr>
          <w:rFonts w:ascii="Times New Roman" w:hAnsi="Times New Roman" w:cs="Times New Roman"/>
        </w:rPr>
        <w:t>в процессе строительства и освоения скважин;</w:t>
      </w:r>
    </w:p>
    <w:p w14:paraId="2C7FA97E" w14:textId="77777777" w:rsidR="00BD26D4" w:rsidRPr="007159A6" w:rsidRDefault="00BD26D4" w:rsidP="00BD26D4">
      <w:pPr>
        <w:numPr>
          <w:ilvl w:val="0"/>
          <w:numId w:val="42"/>
        </w:numPr>
        <w:spacing w:after="0" w:line="240" w:lineRule="auto"/>
        <w:ind w:firstLine="774"/>
        <w:jc w:val="both"/>
        <w:rPr>
          <w:rFonts w:ascii="Times New Roman" w:hAnsi="Times New Roman" w:cs="Times New Roman"/>
        </w:rPr>
      </w:pPr>
      <w:r w:rsidRPr="007159A6">
        <w:rPr>
          <w:rFonts w:ascii="Times New Roman" w:hAnsi="Times New Roman" w:cs="Times New Roman"/>
        </w:rPr>
        <w:t>при вспомогательных работах.</w:t>
      </w:r>
    </w:p>
    <w:p w14:paraId="38961021" w14:textId="0C16FBBE" w:rsidR="00BD26D4" w:rsidRPr="007159A6" w:rsidRDefault="00BD26D4" w:rsidP="00126115">
      <w:pPr>
        <w:spacing w:after="0" w:line="240" w:lineRule="auto"/>
        <w:ind w:firstLine="709"/>
        <w:jc w:val="both"/>
        <w:rPr>
          <w:rFonts w:ascii="Times New Roman" w:hAnsi="Times New Roman" w:cs="Times New Roman"/>
          <w:lang w:val="ru-MD"/>
        </w:rPr>
      </w:pPr>
      <w:r w:rsidRPr="007159A6">
        <w:rPr>
          <w:rFonts w:ascii="Times New Roman" w:hAnsi="Times New Roman" w:cs="Times New Roman"/>
          <w:lang w:val="ru-MD"/>
        </w:rPr>
        <w:t>Основными отходами при бурении скважины являются:</w:t>
      </w:r>
    </w:p>
    <w:p w14:paraId="6FF59528" w14:textId="77777777" w:rsidR="00BD26D4" w:rsidRPr="007159A6" w:rsidRDefault="00BD26D4" w:rsidP="00BD26D4">
      <w:pPr>
        <w:numPr>
          <w:ilvl w:val="0"/>
          <w:numId w:val="42"/>
        </w:numPr>
        <w:spacing w:after="0" w:line="240" w:lineRule="auto"/>
        <w:ind w:firstLine="774"/>
        <w:jc w:val="both"/>
        <w:rPr>
          <w:rFonts w:ascii="Times New Roman" w:hAnsi="Times New Roman" w:cs="Times New Roman"/>
        </w:rPr>
      </w:pPr>
      <w:r w:rsidRPr="007159A6">
        <w:rPr>
          <w:rFonts w:ascii="Times New Roman" w:hAnsi="Times New Roman" w:cs="Times New Roman"/>
        </w:rPr>
        <w:t>отработанный буровой раствор;</w:t>
      </w:r>
    </w:p>
    <w:p w14:paraId="3B681133" w14:textId="77777777" w:rsidR="00BD26D4" w:rsidRPr="007159A6" w:rsidRDefault="00BD26D4" w:rsidP="00BD26D4">
      <w:pPr>
        <w:numPr>
          <w:ilvl w:val="0"/>
          <w:numId w:val="42"/>
        </w:numPr>
        <w:spacing w:after="0" w:line="240" w:lineRule="auto"/>
        <w:ind w:firstLine="774"/>
        <w:jc w:val="both"/>
        <w:rPr>
          <w:rFonts w:ascii="Times New Roman" w:hAnsi="Times New Roman" w:cs="Times New Roman"/>
        </w:rPr>
      </w:pPr>
      <w:r w:rsidRPr="007159A6">
        <w:rPr>
          <w:rFonts w:ascii="Times New Roman" w:hAnsi="Times New Roman" w:cs="Times New Roman"/>
        </w:rPr>
        <w:t>буровой шлам;</w:t>
      </w:r>
    </w:p>
    <w:p w14:paraId="22689A23" w14:textId="77777777" w:rsidR="00BD26D4" w:rsidRPr="007159A6" w:rsidRDefault="00BD26D4" w:rsidP="00BD26D4">
      <w:pPr>
        <w:numPr>
          <w:ilvl w:val="0"/>
          <w:numId w:val="42"/>
        </w:numPr>
        <w:spacing w:after="0" w:line="240" w:lineRule="auto"/>
        <w:ind w:firstLine="774"/>
        <w:jc w:val="both"/>
        <w:rPr>
          <w:rFonts w:ascii="Times New Roman" w:hAnsi="Times New Roman" w:cs="Times New Roman"/>
        </w:rPr>
      </w:pPr>
      <w:r w:rsidRPr="007159A6">
        <w:rPr>
          <w:rFonts w:ascii="Times New Roman" w:hAnsi="Times New Roman" w:cs="Times New Roman"/>
        </w:rPr>
        <w:t>металлолом;</w:t>
      </w:r>
    </w:p>
    <w:p w14:paraId="21EDE491" w14:textId="77777777" w:rsidR="00BD26D4" w:rsidRPr="007159A6" w:rsidRDefault="00BD26D4" w:rsidP="00BD26D4">
      <w:pPr>
        <w:numPr>
          <w:ilvl w:val="0"/>
          <w:numId w:val="42"/>
        </w:numPr>
        <w:spacing w:after="0" w:line="240" w:lineRule="auto"/>
        <w:ind w:firstLine="774"/>
        <w:jc w:val="both"/>
        <w:rPr>
          <w:rFonts w:ascii="Times New Roman" w:hAnsi="Times New Roman" w:cs="Times New Roman"/>
        </w:rPr>
      </w:pPr>
      <w:r w:rsidRPr="007159A6">
        <w:rPr>
          <w:rFonts w:ascii="Times New Roman" w:hAnsi="Times New Roman" w:cs="Times New Roman"/>
        </w:rPr>
        <w:t>промасленная ветошь;</w:t>
      </w:r>
    </w:p>
    <w:p w14:paraId="3E665CD4" w14:textId="77777777" w:rsidR="00BD26D4" w:rsidRPr="007159A6" w:rsidRDefault="00BD26D4" w:rsidP="00BD26D4">
      <w:pPr>
        <w:numPr>
          <w:ilvl w:val="0"/>
          <w:numId w:val="42"/>
        </w:numPr>
        <w:spacing w:after="0" w:line="240" w:lineRule="auto"/>
        <w:ind w:firstLine="774"/>
        <w:jc w:val="both"/>
        <w:rPr>
          <w:rFonts w:ascii="Times New Roman" w:hAnsi="Times New Roman" w:cs="Times New Roman"/>
        </w:rPr>
      </w:pPr>
      <w:r w:rsidRPr="007159A6">
        <w:rPr>
          <w:rFonts w:ascii="Times New Roman" w:hAnsi="Times New Roman" w:cs="Times New Roman"/>
        </w:rPr>
        <w:t>огарки электродов;</w:t>
      </w:r>
    </w:p>
    <w:p w14:paraId="7803F5CC" w14:textId="77777777" w:rsidR="00BD26D4" w:rsidRPr="007159A6" w:rsidRDefault="00BD26D4" w:rsidP="00BD26D4">
      <w:pPr>
        <w:numPr>
          <w:ilvl w:val="0"/>
          <w:numId w:val="42"/>
        </w:numPr>
        <w:spacing w:after="0" w:line="240" w:lineRule="auto"/>
        <w:ind w:firstLine="774"/>
        <w:jc w:val="both"/>
        <w:rPr>
          <w:rFonts w:ascii="Times New Roman" w:hAnsi="Times New Roman" w:cs="Times New Roman"/>
        </w:rPr>
      </w:pPr>
      <w:r w:rsidRPr="007159A6">
        <w:rPr>
          <w:rFonts w:ascii="Times New Roman" w:hAnsi="Times New Roman" w:cs="Times New Roman"/>
        </w:rPr>
        <w:t>использованная тара;</w:t>
      </w:r>
    </w:p>
    <w:p w14:paraId="4AF98992" w14:textId="77777777" w:rsidR="00BD26D4" w:rsidRPr="007159A6" w:rsidRDefault="00BD26D4" w:rsidP="00BD26D4">
      <w:pPr>
        <w:numPr>
          <w:ilvl w:val="0"/>
          <w:numId w:val="42"/>
        </w:numPr>
        <w:spacing w:after="0" w:line="240" w:lineRule="auto"/>
        <w:ind w:firstLine="774"/>
        <w:jc w:val="both"/>
        <w:rPr>
          <w:rFonts w:ascii="Times New Roman" w:hAnsi="Times New Roman" w:cs="Times New Roman"/>
        </w:rPr>
      </w:pPr>
      <w:r w:rsidRPr="007159A6">
        <w:rPr>
          <w:rFonts w:ascii="Times New Roman" w:hAnsi="Times New Roman" w:cs="Times New Roman"/>
        </w:rPr>
        <w:t>отработанные масла;</w:t>
      </w:r>
    </w:p>
    <w:p w14:paraId="621F869F" w14:textId="07151533" w:rsidR="00BD26D4" w:rsidRPr="007159A6" w:rsidRDefault="00BD26D4" w:rsidP="00BD26D4">
      <w:pPr>
        <w:numPr>
          <w:ilvl w:val="0"/>
          <w:numId w:val="42"/>
        </w:numPr>
        <w:spacing w:after="0" w:line="240" w:lineRule="auto"/>
        <w:ind w:firstLine="774"/>
        <w:jc w:val="both"/>
        <w:rPr>
          <w:rFonts w:ascii="Times New Roman" w:hAnsi="Times New Roman" w:cs="Times New Roman"/>
        </w:rPr>
      </w:pPr>
      <w:r w:rsidRPr="007159A6">
        <w:rPr>
          <w:rFonts w:ascii="Times New Roman" w:hAnsi="Times New Roman" w:cs="Times New Roman"/>
        </w:rPr>
        <w:t>коммунальные отходы</w:t>
      </w:r>
      <w:r w:rsidR="00AA327D" w:rsidRPr="007159A6">
        <w:rPr>
          <w:rFonts w:ascii="Times New Roman" w:hAnsi="Times New Roman" w:cs="Times New Roman"/>
          <w:lang w:val="en-US"/>
        </w:rPr>
        <w:t>;</w:t>
      </w:r>
    </w:p>
    <w:p w14:paraId="28C83C5F" w14:textId="754F7CAB" w:rsidR="00767392" w:rsidRPr="007159A6" w:rsidRDefault="00AA327D" w:rsidP="00767392">
      <w:pPr>
        <w:numPr>
          <w:ilvl w:val="0"/>
          <w:numId w:val="42"/>
        </w:numPr>
        <w:spacing w:after="0" w:line="240" w:lineRule="auto"/>
        <w:ind w:firstLine="774"/>
        <w:jc w:val="both"/>
        <w:rPr>
          <w:rFonts w:ascii="Times New Roman" w:hAnsi="Times New Roman" w:cs="Times New Roman"/>
        </w:rPr>
      </w:pPr>
      <w:r w:rsidRPr="007159A6">
        <w:rPr>
          <w:rFonts w:ascii="Times New Roman" w:hAnsi="Times New Roman" w:cs="Times New Roman"/>
        </w:rPr>
        <w:t>пищевые отходы.</w:t>
      </w:r>
    </w:p>
    <w:p w14:paraId="24BE18F6" w14:textId="3AD3CAF3" w:rsidR="00767392" w:rsidRPr="007159A6" w:rsidRDefault="00767392" w:rsidP="00767392">
      <w:pPr>
        <w:spacing w:after="0" w:line="240" w:lineRule="auto"/>
        <w:ind w:firstLine="709"/>
        <w:jc w:val="both"/>
        <w:rPr>
          <w:rFonts w:ascii="Times New Roman" w:hAnsi="Times New Roman" w:cs="Times New Roman"/>
        </w:rPr>
      </w:pPr>
      <w:r w:rsidRPr="007159A6">
        <w:rPr>
          <w:rFonts w:ascii="Times New Roman" w:hAnsi="Times New Roman" w:cs="Times New Roman"/>
          <w:i/>
          <w:iCs/>
        </w:rPr>
        <w:t>Отработанный буровой раствор</w:t>
      </w:r>
      <w:r w:rsidRPr="007159A6">
        <w:rPr>
          <w:rFonts w:ascii="Times New Roman" w:hAnsi="Times New Roman" w:cs="Times New Roman"/>
        </w:rPr>
        <w:t xml:space="preserve"> </w:t>
      </w:r>
      <w:r w:rsidRPr="007159A6">
        <w:rPr>
          <w:rFonts w:ascii="Times New Roman" w:hAnsi="Times New Roman" w:cs="Times New Roman"/>
          <w:i/>
          <w:iCs/>
        </w:rPr>
        <w:t>(ОБР)</w:t>
      </w:r>
      <w:r w:rsidRPr="007159A6">
        <w:rPr>
          <w:rFonts w:ascii="Times New Roman" w:hAnsi="Times New Roman" w:cs="Times New Roman"/>
        </w:rPr>
        <w:t xml:space="preserve"> – один из видов отходов при строительстве скважины. О загрязняющей способности отработанного бурового раствора судят по содержанию в нем нефти и органических примесей, оцениваемых по показателю ХПК, по значению водородного показателя рН и минерализации жидкой фазы. Код отхода – 01 05 06*, уровень опасности – опасные отходы.</w:t>
      </w:r>
      <w:r w:rsidR="004B22FA" w:rsidRPr="007159A6">
        <w:rPr>
          <w:rFonts w:ascii="Times New Roman" w:hAnsi="Times New Roman" w:cs="Times New Roman"/>
        </w:rPr>
        <w:t xml:space="preserve"> Объем образования за весь период строительства скважины – </w:t>
      </w:r>
      <w:r w:rsidR="00794C57">
        <w:rPr>
          <w:rFonts w:ascii="Times New Roman" w:hAnsi="Times New Roman" w:cs="Times New Roman"/>
        </w:rPr>
        <w:t xml:space="preserve">235,3088 </w:t>
      </w:r>
      <w:r w:rsidR="004B22FA" w:rsidRPr="007159A6">
        <w:rPr>
          <w:rFonts w:ascii="Times New Roman" w:hAnsi="Times New Roman" w:cs="Times New Roman"/>
        </w:rPr>
        <w:t>тонн.</w:t>
      </w:r>
    </w:p>
    <w:p w14:paraId="2BD055F5" w14:textId="46F04A14" w:rsidR="00767392" w:rsidRPr="007159A6" w:rsidRDefault="00767392" w:rsidP="00767392">
      <w:pPr>
        <w:spacing w:after="0" w:line="240" w:lineRule="auto"/>
        <w:ind w:firstLine="709"/>
        <w:jc w:val="both"/>
        <w:rPr>
          <w:rFonts w:ascii="Times New Roman" w:hAnsi="Times New Roman" w:cs="Times New Roman"/>
        </w:rPr>
      </w:pPr>
      <w:r w:rsidRPr="007159A6">
        <w:rPr>
          <w:rFonts w:ascii="Times New Roman" w:hAnsi="Times New Roman" w:cs="Times New Roman"/>
          <w:i/>
          <w:iCs/>
        </w:rPr>
        <w:lastRenderedPageBreak/>
        <w:t xml:space="preserve">Буровой шлам (БШ) – </w:t>
      </w:r>
      <w:r w:rsidRPr="007159A6">
        <w:rPr>
          <w:rFonts w:ascii="Times New Roman" w:hAnsi="Times New Roman" w:cs="Times New Roman"/>
        </w:rPr>
        <w:t>выбуренная порода, отделенная от буровой промывочной жидкости очистным оборудованием. Буровой шлам по минеральному составу нетоксичен. Код отхода – 01 05 0</w:t>
      </w:r>
      <w:r w:rsidR="007159A6" w:rsidRPr="007159A6">
        <w:rPr>
          <w:rFonts w:ascii="Times New Roman" w:hAnsi="Times New Roman" w:cs="Times New Roman"/>
        </w:rPr>
        <w:t>5</w:t>
      </w:r>
      <w:r w:rsidRPr="007159A6">
        <w:rPr>
          <w:rFonts w:ascii="Times New Roman" w:hAnsi="Times New Roman" w:cs="Times New Roman"/>
        </w:rPr>
        <w:t>*, уровень опасности – опасные отходы.</w:t>
      </w:r>
      <w:r w:rsidR="004B22FA" w:rsidRPr="007159A6">
        <w:rPr>
          <w:rFonts w:ascii="Times New Roman" w:hAnsi="Times New Roman" w:cs="Times New Roman"/>
        </w:rPr>
        <w:t xml:space="preserve"> Объем образования за весь период строительства скважины – </w:t>
      </w:r>
      <w:r w:rsidR="00794C57">
        <w:rPr>
          <w:rFonts w:ascii="Times New Roman" w:hAnsi="Times New Roman" w:cs="Times New Roman"/>
        </w:rPr>
        <w:t>184,4534</w:t>
      </w:r>
      <w:r w:rsidR="007159A6" w:rsidRPr="007159A6">
        <w:rPr>
          <w:rFonts w:ascii="Times New Roman" w:hAnsi="Times New Roman" w:cs="Times New Roman"/>
        </w:rPr>
        <w:t xml:space="preserve"> </w:t>
      </w:r>
      <w:r w:rsidR="004B22FA" w:rsidRPr="007159A6">
        <w:rPr>
          <w:rFonts w:ascii="Times New Roman" w:hAnsi="Times New Roman" w:cs="Times New Roman"/>
        </w:rPr>
        <w:t>тонн.</w:t>
      </w:r>
    </w:p>
    <w:p w14:paraId="727E6F54" w14:textId="4B513220" w:rsidR="00767392" w:rsidRPr="007159A6" w:rsidRDefault="00767392" w:rsidP="00767392">
      <w:pPr>
        <w:spacing w:after="0" w:line="240" w:lineRule="auto"/>
        <w:ind w:firstLine="709"/>
        <w:jc w:val="both"/>
        <w:rPr>
          <w:rFonts w:ascii="Times New Roman" w:hAnsi="Times New Roman" w:cs="Times New Roman"/>
        </w:rPr>
      </w:pPr>
      <w:r w:rsidRPr="007159A6">
        <w:rPr>
          <w:rFonts w:ascii="Times New Roman" w:hAnsi="Times New Roman" w:cs="Times New Roman"/>
          <w:i/>
        </w:rPr>
        <w:t xml:space="preserve">Металлолом (лом черных мет.) </w:t>
      </w:r>
      <w:r w:rsidRPr="007159A6">
        <w:rPr>
          <w:rFonts w:ascii="Times New Roman" w:hAnsi="Times New Roman" w:cs="Times New Roman"/>
        </w:rPr>
        <w:t>– Процесс, при котором происходит образование отходов: различные строительные работы, техническое обслуживание и демонтаж. К этому виду отходов относятся металлические отходы в виде обрезков труб, балок, швеллеров, проволока, отработанные долота. Собирается на площадке для временного складирования металлолома, по мере накопления вывозятся специализированной организацией. Код отхода – 16 01 17, Уровень опасности – неопасный отход.</w:t>
      </w:r>
      <w:r w:rsidR="004B22FA" w:rsidRPr="007159A6">
        <w:rPr>
          <w:rFonts w:ascii="Times New Roman" w:hAnsi="Times New Roman" w:cs="Times New Roman"/>
        </w:rPr>
        <w:t xml:space="preserve"> Объем образования за весь период строительства скважины – 0,1 тонн.</w:t>
      </w:r>
    </w:p>
    <w:p w14:paraId="27BD77E4" w14:textId="441D7AF0" w:rsidR="00767392" w:rsidRPr="007159A6" w:rsidRDefault="00767392" w:rsidP="00767392">
      <w:pPr>
        <w:spacing w:after="0" w:line="240" w:lineRule="auto"/>
        <w:ind w:firstLine="709"/>
        <w:jc w:val="both"/>
        <w:rPr>
          <w:rFonts w:ascii="Times New Roman" w:hAnsi="Times New Roman" w:cs="Times New Roman"/>
        </w:rPr>
      </w:pPr>
      <w:r w:rsidRPr="007159A6">
        <w:rPr>
          <w:rFonts w:ascii="Times New Roman" w:hAnsi="Times New Roman" w:cs="Times New Roman"/>
          <w:i/>
        </w:rPr>
        <w:t>Промасленная ветошь</w:t>
      </w:r>
      <w:r w:rsidRPr="007159A6">
        <w:rPr>
          <w:rFonts w:ascii="Times New Roman" w:hAnsi="Times New Roman" w:cs="Times New Roman"/>
        </w:rPr>
        <w:t xml:space="preserve"> относится к опасным видам отходов. Основные компоненты отходов (95,15%): текстиль – 67,8, минеральное масло - 16,2%, SiO2 – 1,85%, смолистый остаток – 9,3%. Код отхода – 15 02 02*, уровень опасности – опасные отходы.</w:t>
      </w:r>
      <w:r w:rsidR="004B22FA" w:rsidRPr="007159A6">
        <w:rPr>
          <w:rFonts w:ascii="Times New Roman" w:hAnsi="Times New Roman" w:cs="Times New Roman"/>
        </w:rPr>
        <w:t xml:space="preserve"> Объем образования за весь период строительства скважины – 0,0254 тонн.</w:t>
      </w:r>
    </w:p>
    <w:p w14:paraId="2C93EE2E" w14:textId="032661B8" w:rsidR="00767392" w:rsidRPr="007159A6" w:rsidRDefault="00767392" w:rsidP="00767392">
      <w:pPr>
        <w:spacing w:after="0" w:line="240" w:lineRule="auto"/>
        <w:ind w:firstLine="709"/>
        <w:jc w:val="both"/>
        <w:rPr>
          <w:rFonts w:ascii="Times New Roman" w:hAnsi="Times New Roman" w:cs="Times New Roman"/>
        </w:rPr>
      </w:pPr>
      <w:r w:rsidRPr="007159A6">
        <w:rPr>
          <w:rFonts w:ascii="Times New Roman" w:hAnsi="Times New Roman" w:cs="Times New Roman"/>
          <w:i/>
        </w:rPr>
        <w:t>Отработанные масла</w:t>
      </w:r>
      <w:r w:rsidRPr="007159A6">
        <w:rPr>
          <w:rFonts w:ascii="Times New Roman" w:hAnsi="Times New Roman" w:cs="Times New Roman"/>
        </w:rPr>
        <w:t xml:space="preserve"> образуются в процессе эксплуатации автотранспорта, при работе двигателей. Отработанные масла собираются в герметичную емкость, вывозятся специализированной организацией. Код отхода – 13 02 08*, Уровень опасности – опасные отходы.</w:t>
      </w:r>
      <w:r w:rsidR="004B22FA" w:rsidRPr="007159A6">
        <w:rPr>
          <w:rFonts w:ascii="Times New Roman" w:hAnsi="Times New Roman" w:cs="Times New Roman"/>
        </w:rPr>
        <w:t xml:space="preserve"> Объем образования за весь период строительства скважины – </w:t>
      </w:r>
      <w:r w:rsidR="007159A6" w:rsidRPr="007159A6">
        <w:rPr>
          <w:rFonts w:ascii="Times New Roman" w:hAnsi="Times New Roman" w:cs="Times New Roman"/>
        </w:rPr>
        <w:t>0,</w:t>
      </w:r>
      <w:r w:rsidR="00794C57">
        <w:rPr>
          <w:rFonts w:ascii="Times New Roman" w:hAnsi="Times New Roman" w:cs="Times New Roman"/>
        </w:rPr>
        <w:t>0,1090</w:t>
      </w:r>
      <w:r w:rsidR="007159A6" w:rsidRPr="007159A6">
        <w:rPr>
          <w:rFonts w:ascii="Times New Roman" w:hAnsi="Times New Roman" w:cs="Times New Roman"/>
        </w:rPr>
        <w:t xml:space="preserve"> </w:t>
      </w:r>
      <w:r w:rsidR="004B22FA" w:rsidRPr="007159A6">
        <w:rPr>
          <w:rFonts w:ascii="Times New Roman" w:hAnsi="Times New Roman" w:cs="Times New Roman"/>
        </w:rPr>
        <w:t>тонн.</w:t>
      </w:r>
    </w:p>
    <w:p w14:paraId="42252CC2" w14:textId="4C5FDB91" w:rsidR="00767392" w:rsidRPr="007159A6" w:rsidRDefault="00767392" w:rsidP="00767392">
      <w:pPr>
        <w:spacing w:after="0" w:line="240" w:lineRule="auto"/>
        <w:ind w:firstLine="709"/>
        <w:jc w:val="both"/>
        <w:rPr>
          <w:rFonts w:ascii="Times New Roman" w:hAnsi="Times New Roman" w:cs="Times New Roman"/>
        </w:rPr>
      </w:pPr>
      <w:r w:rsidRPr="007159A6">
        <w:rPr>
          <w:rFonts w:ascii="Times New Roman" w:hAnsi="Times New Roman" w:cs="Times New Roman"/>
          <w:i/>
        </w:rPr>
        <w:t>Использованная тара</w:t>
      </w:r>
      <w:r w:rsidRPr="007159A6">
        <w:rPr>
          <w:rFonts w:ascii="Times New Roman" w:hAnsi="Times New Roman" w:cs="Times New Roman"/>
        </w:rPr>
        <w:t xml:space="preserve"> (металлические бочки, мешки из-под химреагентов) - Твёрдые, металлические или пластмассовые инертные емкости. Подлежат передаче специализированным предприятиям для переработки. Код отхода – 15 01 10*, Уровень опасности – опасные отходы.</w:t>
      </w:r>
      <w:r w:rsidR="004B22FA" w:rsidRPr="007159A6">
        <w:rPr>
          <w:rFonts w:ascii="Times New Roman" w:hAnsi="Times New Roman" w:cs="Times New Roman"/>
        </w:rPr>
        <w:t xml:space="preserve"> Объем образования за весь период строительства скважины – </w:t>
      </w:r>
      <w:r w:rsidR="00794C57">
        <w:rPr>
          <w:rFonts w:ascii="Times New Roman" w:hAnsi="Times New Roman" w:cs="Times New Roman"/>
        </w:rPr>
        <w:t xml:space="preserve">1,6913 </w:t>
      </w:r>
      <w:r w:rsidR="004B22FA" w:rsidRPr="007159A6">
        <w:rPr>
          <w:rFonts w:ascii="Times New Roman" w:hAnsi="Times New Roman" w:cs="Times New Roman"/>
        </w:rPr>
        <w:t>тонн.</w:t>
      </w:r>
    </w:p>
    <w:p w14:paraId="2732E459" w14:textId="28E6CA63" w:rsidR="00767392" w:rsidRPr="007159A6" w:rsidRDefault="00767392" w:rsidP="00767392">
      <w:pPr>
        <w:spacing w:after="0" w:line="240" w:lineRule="auto"/>
        <w:ind w:firstLine="709"/>
        <w:jc w:val="both"/>
        <w:rPr>
          <w:rFonts w:ascii="Times New Roman" w:hAnsi="Times New Roman" w:cs="Times New Roman"/>
        </w:rPr>
      </w:pPr>
      <w:r w:rsidRPr="007159A6">
        <w:rPr>
          <w:rFonts w:ascii="Times New Roman" w:hAnsi="Times New Roman" w:cs="Times New Roman"/>
          <w:i/>
        </w:rPr>
        <w:t>Огарки сварочных электродов</w:t>
      </w:r>
      <w:r w:rsidRPr="007159A6">
        <w:rPr>
          <w:rFonts w:ascii="Times New Roman" w:hAnsi="Times New Roman" w:cs="Times New Roman"/>
        </w:rPr>
        <w:t xml:space="preserve"> - остатки неиспользованных электродов при сварке. Основные компоненты отходов (95,53%): Fe2O3 – 79,2%, Al2O3 – 6,13%, MgO – 8,9% Cu – 1,3%. Код отхода – 12 01 13, Уровень опасности – неопасные отходы.</w:t>
      </w:r>
      <w:r w:rsidR="004B22FA" w:rsidRPr="007159A6">
        <w:rPr>
          <w:rFonts w:ascii="Times New Roman" w:hAnsi="Times New Roman" w:cs="Times New Roman"/>
        </w:rPr>
        <w:t xml:space="preserve"> Объем образования за весь период строительства скважины – 0,0009 тонн.</w:t>
      </w:r>
    </w:p>
    <w:p w14:paraId="77A1726F" w14:textId="7F8FED3C" w:rsidR="00767392" w:rsidRPr="007159A6" w:rsidRDefault="00767392" w:rsidP="00767392">
      <w:pPr>
        <w:spacing w:after="0" w:line="240" w:lineRule="auto"/>
        <w:ind w:firstLine="709"/>
        <w:jc w:val="both"/>
        <w:rPr>
          <w:rFonts w:ascii="Times New Roman" w:hAnsi="Times New Roman" w:cs="Times New Roman"/>
        </w:rPr>
      </w:pPr>
      <w:r w:rsidRPr="007159A6">
        <w:rPr>
          <w:rFonts w:ascii="Times New Roman" w:hAnsi="Times New Roman" w:cs="Times New Roman"/>
          <w:i/>
        </w:rPr>
        <w:t>Коммунальные отходы –</w:t>
      </w:r>
      <w:r w:rsidRPr="007159A6">
        <w:rPr>
          <w:rFonts w:ascii="Times New Roman" w:hAnsi="Times New Roman" w:cs="Times New Roman"/>
        </w:rPr>
        <w:t xml:space="preserve"> Основные компоненты коммунальных отходов: бумага и картон — 37%, пищевые отходы — 24%, пластмассы — 11%, стекло — 5%, текстиль и другое — 23%. К данному виду отходов относятся тара от пищевых продуктов – бумага, пластмассовые, стеклянные банки и бутылки, и пищевые отходы. Код отхода – 20 03 01, Уровень опасности – неопасные отходы.</w:t>
      </w:r>
      <w:r w:rsidR="004B22FA" w:rsidRPr="007159A6">
        <w:rPr>
          <w:rFonts w:ascii="Times New Roman" w:hAnsi="Times New Roman" w:cs="Times New Roman"/>
        </w:rPr>
        <w:t xml:space="preserve"> Объем образования за весь период строительства скважины – </w:t>
      </w:r>
      <w:r w:rsidR="00794C57">
        <w:rPr>
          <w:rFonts w:ascii="Times New Roman" w:hAnsi="Times New Roman" w:cs="Times New Roman"/>
        </w:rPr>
        <w:t>1,0179</w:t>
      </w:r>
      <w:r w:rsidR="007159A6" w:rsidRPr="007159A6">
        <w:rPr>
          <w:rFonts w:ascii="Times New Roman" w:hAnsi="Times New Roman" w:cs="Times New Roman"/>
        </w:rPr>
        <w:t xml:space="preserve"> </w:t>
      </w:r>
      <w:r w:rsidR="004B22FA" w:rsidRPr="007159A6">
        <w:rPr>
          <w:rFonts w:ascii="Times New Roman" w:hAnsi="Times New Roman" w:cs="Times New Roman"/>
        </w:rPr>
        <w:t>тонн.</w:t>
      </w:r>
    </w:p>
    <w:p w14:paraId="09022375" w14:textId="5E741E94" w:rsidR="00767392" w:rsidRPr="00650EC4" w:rsidRDefault="00767392" w:rsidP="00767392">
      <w:pPr>
        <w:spacing w:after="0" w:line="240" w:lineRule="auto"/>
        <w:ind w:firstLine="709"/>
        <w:jc w:val="both"/>
        <w:rPr>
          <w:rFonts w:ascii="Times New Roman" w:hAnsi="Times New Roman" w:cs="Times New Roman"/>
        </w:rPr>
      </w:pPr>
      <w:r w:rsidRPr="00650EC4">
        <w:rPr>
          <w:rFonts w:ascii="Times New Roman" w:hAnsi="Times New Roman" w:cs="Times New Roman"/>
          <w:i/>
          <w:lang w:val="ru-MD"/>
        </w:rPr>
        <w:t>Пищевые отходы</w:t>
      </w:r>
      <w:r w:rsidRPr="00650EC4">
        <w:rPr>
          <w:rFonts w:ascii="Times New Roman" w:hAnsi="Times New Roman" w:cs="Times New Roman"/>
        </w:rPr>
        <w:t xml:space="preserve"> образуются при приготовлении и приеме пищи в столовой. Представляют собой органику. Код отхода – 20 01 08, Уровень опасности – неопасные отходы.</w:t>
      </w:r>
    </w:p>
    <w:p w14:paraId="7EC81F26" w14:textId="10A501D1" w:rsidR="00126115" w:rsidRPr="00650EC4" w:rsidRDefault="00126115" w:rsidP="00126115">
      <w:pPr>
        <w:spacing w:after="0" w:line="240" w:lineRule="auto"/>
        <w:ind w:firstLine="709"/>
        <w:jc w:val="both"/>
        <w:rPr>
          <w:rFonts w:ascii="Times New Roman" w:hAnsi="Times New Roman" w:cs="Times New Roman"/>
        </w:rPr>
      </w:pPr>
      <w:r w:rsidRPr="00650EC4">
        <w:rPr>
          <w:rFonts w:ascii="Times New Roman" w:hAnsi="Times New Roman" w:cs="Times New Roman"/>
        </w:rPr>
        <w:t>Для удовлетворения требований Республики Казахстан по недопущению загрязнения окружающей среды, должна проводиться политика управления отходами.</w:t>
      </w:r>
      <w:r w:rsidR="004B22FA" w:rsidRPr="00650EC4">
        <w:rPr>
          <w:rFonts w:ascii="Times New Roman" w:hAnsi="Times New Roman" w:cs="Times New Roman"/>
        </w:rPr>
        <w:t xml:space="preserve"> Объем образования за весь период строительства скважины – </w:t>
      </w:r>
      <w:r w:rsidR="007159A6" w:rsidRPr="00650EC4">
        <w:rPr>
          <w:rFonts w:ascii="Times New Roman" w:hAnsi="Times New Roman" w:cs="Times New Roman"/>
        </w:rPr>
        <w:t>0</w:t>
      </w:r>
      <w:r w:rsidR="004B22FA" w:rsidRPr="00650EC4">
        <w:rPr>
          <w:rFonts w:ascii="Times New Roman" w:hAnsi="Times New Roman" w:cs="Times New Roman"/>
        </w:rPr>
        <w:t>,</w:t>
      </w:r>
      <w:r w:rsidR="00794C57">
        <w:rPr>
          <w:rFonts w:ascii="Times New Roman" w:hAnsi="Times New Roman" w:cs="Times New Roman"/>
        </w:rPr>
        <w:t>5608</w:t>
      </w:r>
      <w:r w:rsidR="004B22FA" w:rsidRPr="00650EC4">
        <w:rPr>
          <w:rFonts w:ascii="Times New Roman" w:hAnsi="Times New Roman" w:cs="Times New Roman"/>
        </w:rPr>
        <w:t xml:space="preserve"> тонн.</w:t>
      </w:r>
    </w:p>
    <w:p w14:paraId="08653E67" w14:textId="77777777" w:rsidR="00126115" w:rsidRPr="007159A6" w:rsidRDefault="00126115" w:rsidP="00126115">
      <w:pPr>
        <w:spacing w:after="0" w:line="240" w:lineRule="auto"/>
        <w:ind w:firstLine="709"/>
        <w:jc w:val="both"/>
        <w:rPr>
          <w:rFonts w:ascii="Times New Roman" w:hAnsi="Times New Roman" w:cs="Times New Roman"/>
        </w:rPr>
      </w:pPr>
      <w:r w:rsidRPr="007159A6">
        <w:rPr>
          <w:rFonts w:ascii="Times New Roman" w:hAnsi="Times New Roman" w:cs="Times New Roman"/>
        </w:rPr>
        <w:t>Согласно ряду законодательных и нормативных правовых актов, принятых в Республике, отходы производства и потребления должны собираться, храниться, обезвреживаться, транспортироваться в места утилизации или захоронения.</w:t>
      </w:r>
    </w:p>
    <w:p w14:paraId="2F0B3C03" w14:textId="2F17A898" w:rsidR="00126115" w:rsidRPr="007159A6" w:rsidRDefault="00126115" w:rsidP="00126115">
      <w:pPr>
        <w:spacing w:after="0" w:line="240" w:lineRule="auto"/>
        <w:ind w:firstLine="709"/>
        <w:jc w:val="both"/>
        <w:rPr>
          <w:rFonts w:ascii="Times New Roman" w:hAnsi="Times New Roman" w:cs="Times New Roman"/>
        </w:rPr>
      </w:pPr>
      <w:r w:rsidRPr="007159A6">
        <w:rPr>
          <w:rFonts w:ascii="Times New Roman" w:hAnsi="Times New Roman" w:cs="Times New Roman"/>
        </w:rPr>
        <w:t>Все отходы, образующиеся в производственной деятельности по мере накопления, сдаются для утилизации, в соответствии с договорами, сторонним организациям, имеющим лицензию на данный вид деятельности.</w:t>
      </w:r>
    </w:p>
    <w:p w14:paraId="50EBA806" w14:textId="77777777" w:rsidR="00126115" w:rsidRPr="007159A6" w:rsidRDefault="00126115" w:rsidP="007B22D8">
      <w:pPr>
        <w:spacing w:after="0" w:line="240" w:lineRule="auto"/>
        <w:ind w:firstLine="709"/>
        <w:jc w:val="both"/>
        <w:rPr>
          <w:rFonts w:ascii="Times New Roman" w:hAnsi="Times New Roman" w:cs="Times New Roman"/>
        </w:rPr>
      </w:pPr>
      <w:r w:rsidRPr="007159A6">
        <w:rPr>
          <w:rFonts w:ascii="Times New Roman" w:hAnsi="Times New Roman" w:cs="Times New Roman"/>
        </w:rPr>
        <w:t>Производственный контроль при обращении с отходами предусматривает ведение учета объема, состава, режима их образования, хранения и отгрузки с периодичностью, достаточной для заполнения форм внутрипроизводственной и государственной статистической отчетности, которые регулярно направляются в территориальные природоохранные органы.</w:t>
      </w:r>
    </w:p>
    <w:p w14:paraId="3F3F7984" w14:textId="6CB40333" w:rsidR="00693BBE" w:rsidRPr="007159A6" w:rsidRDefault="00693BBE" w:rsidP="007B22D8">
      <w:pPr>
        <w:spacing w:after="0" w:line="240" w:lineRule="auto"/>
        <w:ind w:firstLine="709"/>
        <w:jc w:val="both"/>
        <w:rPr>
          <w:rFonts w:ascii="Times New Roman" w:hAnsi="Times New Roman" w:cs="Times New Roman"/>
          <w:b/>
          <w:bCs/>
        </w:rPr>
      </w:pPr>
      <w:r w:rsidRPr="007159A6">
        <w:rPr>
          <w:rFonts w:ascii="Times New Roman" w:hAnsi="Times New Roman" w:cs="Times New Roman"/>
          <w:b/>
          <w:bCs/>
        </w:rPr>
        <w:t>Оценка воздействия</w:t>
      </w:r>
    </w:p>
    <w:p w14:paraId="16F980B4" w14:textId="77777777" w:rsidR="00693BBE" w:rsidRPr="007159A6" w:rsidRDefault="00693BBE" w:rsidP="00693BBE">
      <w:pPr>
        <w:spacing w:after="0" w:line="240" w:lineRule="auto"/>
        <w:ind w:firstLine="709"/>
        <w:jc w:val="both"/>
        <w:rPr>
          <w:rFonts w:ascii="Times New Roman" w:hAnsi="Times New Roman" w:cs="Times New Roman"/>
        </w:rPr>
      </w:pPr>
      <w:r w:rsidRPr="007159A6">
        <w:rPr>
          <w:rFonts w:ascii="Times New Roman" w:hAnsi="Times New Roman" w:cs="Times New Roman"/>
        </w:rPr>
        <w:t>В соответствии со шкалой масштабов воздействия и градацией экологических последствий, проведена оценка воздействия реализации проектных решений на компоненты окружающей среды.</w:t>
      </w:r>
    </w:p>
    <w:p w14:paraId="064D811B" w14:textId="30B95BFF" w:rsidR="0079302D" w:rsidRPr="007159A6" w:rsidRDefault="0079302D" w:rsidP="007B22D8">
      <w:pPr>
        <w:spacing w:after="0" w:line="240" w:lineRule="auto"/>
        <w:ind w:firstLine="709"/>
        <w:jc w:val="both"/>
        <w:rPr>
          <w:rFonts w:ascii="Times New Roman" w:hAnsi="Times New Roman" w:cs="Times New Roman"/>
        </w:rPr>
      </w:pPr>
      <w:r w:rsidRPr="007159A6">
        <w:rPr>
          <w:rFonts w:ascii="Times New Roman" w:hAnsi="Times New Roman" w:cs="Times New Roman"/>
          <w:b/>
          <w:bCs/>
          <w:i/>
          <w:iCs/>
        </w:rPr>
        <w:t>Атмосферный воздух.</w:t>
      </w:r>
      <w:r w:rsidRPr="007159A6">
        <w:rPr>
          <w:rFonts w:ascii="Times New Roman" w:hAnsi="Times New Roman" w:cs="Times New Roman"/>
        </w:rPr>
        <w:t xml:space="preserve"> По масштабам распространения загрязнения атмосферного</w:t>
      </w:r>
      <w:r w:rsidR="007B22D8" w:rsidRPr="007159A6">
        <w:rPr>
          <w:rFonts w:ascii="Times New Roman" w:hAnsi="Times New Roman" w:cs="Times New Roman"/>
        </w:rPr>
        <w:t xml:space="preserve"> </w:t>
      </w:r>
      <w:r w:rsidRPr="007159A6">
        <w:rPr>
          <w:rFonts w:ascii="Times New Roman" w:hAnsi="Times New Roman" w:cs="Times New Roman"/>
        </w:rPr>
        <w:t xml:space="preserve">воздуха выбросы относятся к </w:t>
      </w:r>
      <w:r w:rsidR="00F601D7" w:rsidRPr="007159A6">
        <w:rPr>
          <w:rFonts w:ascii="Times New Roman" w:hAnsi="Times New Roman" w:cs="Times New Roman"/>
        </w:rPr>
        <w:t>локальному</w:t>
      </w:r>
      <w:r w:rsidRPr="007159A6">
        <w:rPr>
          <w:rFonts w:ascii="Times New Roman" w:hAnsi="Times New Roman" w:cs="Times New Roman"/>
        </w:rPr>
        <w:t xml:space="preserve"> типу загрязнения, </w:t>
      </w:r>
      <w:r w:rsidR="005A6831" w:rsidRPr="007159A6">
        <w:rPr>
          <w:rFonts w:ascii="Times New Roman" w:hAnsi="Times New Roman" w:cs="Times New Roman"/>
        </w:rPr>
        <w:t>на границе санитарно-защитной зоны концентрации не превышают допустимых уровней</w:t>
      </w:r>
      <w:r w:rsidRPr="007159A6">
        <w:rPr>
          <w:rFonts w:ascii="Times New Roman" w:hAnsi="Times New Roman" w:cs="Times New Roman"/>
        </w:rPr>
        <w:t xml:space="preserve">. </w:t>
      </w:r>
      <w:bookmarkStart w:id="1" w:name="_Hlk178259228"/>
      <w:r w:rsidR="00F601D7" w:rsidRPr="007159A6">
        <w:rPr>
          <w:rFonts w:ascii="Times New Roman" w:hAnsi="Times New Roman" w:cs="Times New Roman"/>
        </w:rPr>
        <w:t>Временной масштаб воздействия</w:t>
      </w:r>
      <w:r w:rsidRPr="007159A6">
        <w:rPr>
          <w:rFonts w:ascii="Times New Roman" w:hAnsi="Times New Roman" w:cs="Times New Roman"/>
        </w:rPr>
        <w:t xml:space="preserve"> будет</w:t>
      </w:r>
      <w:r w:rsidR="007B22D8" w:rsidRPr="007159A6">
        <w:rPr>
          <w:rFonts w:ascii="Times New Roman" w:hAnsi="Times New Roman" w:cs="Times New Roman"/>
        </w:rPr>
        <w:t xml:space="preserve"> </w:t>
      </w:r>
      <w:bookmarkEnd w:id="1"/>
      <w:r w:rsidR="007159A6">
        <w:rPr>
          <w:rFonts w:ascii="Times New Roman" w:hAnsi="Times New Roman" w:cs="Times New Roman"/>
        </w:rPr>
        <w:t>многолетним</w:t>
      </w:r>
      <w:r w:rsidRPr="007159A6">
        <w:rPr>
          <w:rFonts w:ascii="Times New Roman" w:hAnsi="Times New Roman" w:cs="Times New Roman"/>
        </w:rPr>
        <w:t>.</w:t>
      </w:r>
    </w:p>
    <w:p w14:paraId="2E633BFA" w14:textId="4171E8B0" w:rsidR="0079302D" w:rsidRPr="007159A6" w:rsidRDefault="0079302D" w:rsidP="007B22D8">
      <w:pPr>
        <w:spacing w:after="0" w:line="240" w:lineRule="auto"/>
        <w:ind w:firstLine="709"/>
        <w:jc w:val="both"/>
        <w:rPr>
          <w:rFonts w:ascii="Times New Roman" w:hAnsi="Times New Roman" w:cs="Times New Roman"/>
        </w:rPr>
      </w:pPr>
      <w:r w:rsidRPr="007159A6">
        <w:rPr>
          <w:rFonts w:ascii="Times New Roman" w:hAnsi="Times New Roman" w:cs="Times New Roman"/>
          <w:b/>
          <w:bCs/>
          <w:i/>
          <w:iCs/>
        </w:rPr>
        <w:t>Поверхностные и подземные воды.</w:t>
      </w:r>
      <w:r w:rsidRPr="007159A6">
        <w:rPr>
          <w:rFonts w:ascii="Times New Roman" w:hAnsi="Times New Roman" w:cs="Times New Roman"/>
        </w:rPr>
        <w:t xml:space="preserve"> На период </w:t>
      </w:r>
      <w:r w:rsidR="00500665" w:rsidRPr="007159A6">
        <w:rPr>
          <w:rFonts w:ascii="Times New Roman" w:hAnsi="Times New Roman" w:cs="Times New Roman"/>
        </w:rPr>
        <w:t>проведения работ</w:t>
      </w:r>
      <w:r w:rsidRPr="007159A6">
        <w:rPr>
          <w:rFonts w:ascii="Times New Roman" w:hAnsi="Times New Roman" w:cs="Times New Roman"/>
        </w:rPr>
        <w:t xml:space="preserve"> сброс сточных вод в</w:t>
      </w:r>
      <w:r w:rsidR="007B22D8" w:rsidRPr="007159A6">
        <w:rPr>
          <w:rFonts w:ascii="Times New Roman" w:hAnsi="Times New Roman" w:cs="Times New Roman"/>
        </w:rPr>
        <w:t xml:space="preserve"> </w:t>
      </w:r>
      <w:r w:rsidRPr="007159A6">
        <w:rPr>
          <w:rFonts w:ascii="Times New Roman" w:hAnsi="Times New Roman" w:cs="Times New Roman"/>
        </w:rPr>
        <w:t>поверхностные водные источники производиться не будет. Интенсивность воздействия</w:t>
      </w:r>
      <w:r w:rsidR="007B22D8" w:rsidRPr="007159A6">
        <w:rPr>
          <w:rFonts w:ascii="Times New Roman" w:hAnsi="Times New Roman" w:cs="Times New Roman"/>
        </w:rPr>
        <w:t xml:space="preserve"> </w:t>
      </w:r>
      <w:r w:rsidRPr="007159A6">
        <w:rPr>
          <w:rFonts w:ascii="Times New Roman" w:hAnsi="Times New Roman" w:cs="Times New Roman"/>
        </w:rPr>
        <w:t>слабая, так как изменения природной среды не выходят за существующие</w:t>
      </w:r>
      <w:r w:rsidR="007B22D8" w:rsidRPr="007159A6">
        <w:rPr>
          <w:rFonts w:ascii="Times New Roman" w:hAnsi="Times New Roman" w:cs="Times New Roman"/>
        </w:rPr>
        <w:t xml:space="preserve"> </w:t>
      </w:r>
      <w:r w:rsidRPr="007159A6">
        <w:rPr>
          <w:rFonts w:ascii="Times New Roman" w:hAnsi="Times New Roman" w:cs="Times New Roman"/>
        </w:rPr>
        <w:t>пределы естественной природной изменчивости.</w:t>
      </w:r>
    </w:p>
    <w:p w14:paraId="706F78D2" w14:textId="624B41CC" w:rsidR="0004668C" w:rsidRPr="007159A6" w:rsidRDefault="0004668C" w:rsidP="007B22D8">
      <w:pPr>
        <w:spacing w:after="0" w:line="240" w:lineRule="auto"/>
        <w:ind w:firstLine="709"/>
        <w:jc w:val="both"/>
        <w:rPr>
          <w:rFonts w:ascii="Times New Roman" w:hAnsi="Times New Roman" w:cs="Times New Roman"/>
          <w:b/>
          <w:bCs/>
          <w:i/>
          <w:iCs/>
        </w:rPr>
      </w:pPr>
      <w:bookmarkStart w:id="2" w:name="_Hlk156574151"/>
      <w:r w:rsidRPr="007159A6">
        <w:rPr>
          <w:rFonts w:ascii="Times New Roman" w:hAnsi="Times New Roman" w:cs="Times New Roman"/>
          <w:b/>
          <w:bCs/>
          <w:i/>
          <w:iCs/>
        </w:rPr>
        <w:lastRenderedPageBreak/>
        <w:t>Физическое воздействие.</w:t>
      </w:r>
    </w:p>
    <w:p w14:paraId="71C3095E" w14:textId="1D779460" w:rsidR="0004668C" w:rsidRPr="007159A6" w:rsidRDefault="0004668C" w:rsidP="007B22D8">
      <w:pPr>
        <w:spacing w:after="0" w:line="240" w:lineRule="auto"/>
        <w:ind w:firstLine="709"/>
        <w:jc w:val="both"/>
        <w:rPr>
          <w:rFonts w:ascii="Times New Roman" w:hAnsi="Times New Roman" w:cs="Times New Roman"/>
        </w:rPr>
      </w:pPr>
      <w:r w:rsidRPr="007159A6">
        <w:rPr>
          <w:rFonts w:ascii="Times New Roman" w:hAnsi="Times New Roman" w:cs="Times New Roman"/>
        </w:rPr>
        <w:t>Световое воздействие ожидается в ночное время в процессе производства строительных работ, а также при передвижении автотранспорта, в целом воздействие источников света в процессе проектируемых работ будет носить незначительный и локальный характер.</w:t>
      </w:r>
    </w:p>
    <w:p w14:paraId="5A1AE624" w14:textId="55ECF926" w:rsidR="0004668C" w:rsidRPr="007159A6" w:rsidRDefault="0004668C" w:rsidP="007B22D8">
      <w:pPr>
        <w:spacing w:after="0" w:line="240" w:lineRule="auto"/>
        <w:ind w:firstLine="709"/>
        <w:jc w:val="both"/>
        <w:rPr>
          <w:rFonts w:ascii="Times New Roman" w:hAnsi="Times New Roman" w:cs="Times New Roman"/>
        </w:rPr>
      </w:pPr>
      <w:r w:rsidRPr="007159A6">
        <w:rPr>
          <w:rFonts w:ascii="Times New Roman" w:hAnsi="Times New Roman" w:cs="Times New Roman"/>
        </w:rPr>
        <w:t>Отсутствие мощных источников электромагнитного излучения при проведении работ позволяет предположить, что данный вид воздействия будет иметь малое значение и на ограниченных участках.</w:t>
      </w:r>
    </w:p>
    <w:p w14:paraId="17E2AABF" w14:textId="6DBD1396" w:rsidR="00CA3373" w:rsidRPr="007159A6" w:rsidRDefault="0004668C" w:rsidP="00CA3373">
      <w:pPr>
        <w:spacing w:after="0" w:line="240" w:lineRule="auto"/>
        <w:ind w:firstLine="709"/>
        <w:jc w:val="both"/>
        <w:rPr>
          <w:rFonts w:ascii="Times New Roman" w:hAnsi="Times New Roman" w:cs="Times New Roman"/>
        </w:rPr>
      </w:pPr>
      <w:r w:rsidRPr="007159A6">
        <w:rPr>
          <w:rFonts w:ascii="Times New Roman" w:hAnsi="Times New Roman" w:cs="Times New Roman"/>
        </w:rPr>
        <w:t>Основное шумовое воздействие связано с работой строительной техники, дизельных установок и на ограниченных участках. По окончанию процесса строительства воздействие шумовых эффектов значительно уменьшится.</w:t>
      </w:r>
    </w:p>
    <w:p w14:paraId="0F45B34D" w14:textId="08D5BF84" w:rsidR="000E4EA3" w:rsidRPr="007159A6" w:rsidRDefault="00CC55D4" w:rsidP="00CA3373">
      <w:pPr>
        <w:spacing w:after="0" w:line="240" w:lineRule="auto"/>
        <w:ind w:firstLine="709"/>
        <w:jc w:val="both"/>
        <w:rPr>
          <w:rFonts w:ascii="Times New Roman" w:hAnsi="Times New Roman" w:cs="Times New Roman"/>
        </w:rPr>
      </w:pPr>
      <w:r w:rsidRPr="007159A6">
        <w:rPr>
          <w:rFonts w:ascii="Times New Roman" w:hAnsi="Times New Roman" w:cs="Times New Roman"/>
        </w:rPr>
        <w:t>В процессе строительства скважины на месторождении величина воздействия вибрации от дизельных установок, буровых насосов и спецтехники будет незначительная, и уменьшится после окончания процесса строительства.</w:t>
      </w:r>
    </w:p>
    <w:p w14:paraId="5FD5462E" w14:textId="044960D3" w:rsidR="00CC55D4" w:rsidRPr="007159A6" w:rsidRDefault="00CC55D4" w:rsidP="00CA3373">
      <w:pPr>
        <w:spacing w:after="0" w:line="240" w:lineRule="auto"/>
        <w:ind w:firstLine="709"/>
        <w:jc w:val="both"/>
        <w:rPr>
          <w:rFonts w:ascii="Times New Roman" w:hAnsi="Times New Roman" w:cs="Times New Roman"/>
        </w:rPr>
      </w:pPr>
      <w:r w:rsidRPr="007159A6">
        <w:rPr>
          <w:rFonts w:ascii="Times New Roman" w:hAnsi="Times New Roman" w:cs="Times New Roman"/>
        </w:rPr>
        <w:t>В целом же воздействие физических факторов на состояние окружающей среды при строительстве скважины может быть оценено как низкое.</w:t>
      </w:r>
      <w:bookmarkEnd w:id="2"/>
    </w:p>
    <w:p w14:paraId="25E85D89" w14:textId="55FA422B" w:rsidR="0079302D" w:rsidRPr="007159A6" w:rsidRDefault="0079302D" w:rsidP="007B22D8">
      <w:pPr>
        <w:spacing w:after="0" w:line="240" w:lineRule="auto"/>
        <w:ind w:firstLine="709"/>
        <w:jc w:val="both"/>
        <w:rPr>
          <w:rFonts w:ascii="Times New Roman" w:hAnsi="Times New Roman" w:cs="Times New Roman"/>
        </w:rPr>
      </w:pPr>
      <w:r w:rsidRPr="007159A6">
        <w:rPr>
          <w:rFonts w:ascii="Times New Roman" w:hAnsi="Times New Roman" w:cs="Times New Roman"/>
          <w:b/>
          <w:bCs/>
          <w:i/>
          <w:iCs/>
        </w:rPr>
        <w:t>Почвенно-растительный покров.</w:t>
      </w:r>
      <w:r w:rsidRPr="007159A6">
        <w:rPr>
          <w:rFonts w:ascii="Times New Roman" w:hAnsi="Times New Roman" w:cs="Times New Roman"/>
        </w:rPr>
        <w:t xml:space="preserve"> В рамках </w:t>
      </w:r>
      <w:r w:rsidR="00500665" w:rsidRPr="007159A6">
        <w:rPr>
          <w:rFonts w:ascii="Times New Roman" w:hAnsi="Times New Roman" w:cs="Times New Roman"/>
        </w:rPr>
        <w:t xml:space="preserve">данного раздела </w:t>
      </w:r>
      <w:r w:rsidRPr="007159A6">
        <w:rPr>
          <w:rFonts w:ascii="Times New Roman" w:hAnsi="Times New Roman" w:cs="Times New Roman"/>
        </w:rPr>
        <w:t>воздействие на почвенно</w:t>
      </w:r>
      <w:r w:rsidR="00500665" w:rsidRPr="007159A6">
        <w:rPr>
          <w:rFonts w:ascii="Times New Roman" w:hAnsi="Times New Roman" w:cs="Times New Roman"/>
        </w:rPr>
        <w:t>-</w:t>
      </w:r>
      <w:r w:rsidRPr="007159A6">
        <w:rPr>
          <w:rFonts w:ascii="Times New Roman" w:hAnsi="Times New Roman" w:cs="Times New Roman"/>
        </w:rPr>
        <w:t>растительный покров носит допустимый характер. Воздействие носит локальный</w:t>
      </w:r>
      <w:r w:rsidR="00693BBE" w:rsidRPr="007159A6">
        <w:rPr>
          <w:rFonts w:ascii="Times New Roman" w:hAnsi="Times New Roman" w:cs="Times New Roman"/>
        </w:rPr>
        <w:t xml:space="preserve"> </w:t>
      </w:r>
      <w:r w:rsidRPr="007159A6">
        <w:rPr>
          <w:rFonts w:ascii="Times New Roman" w:hAnsi="Times New Roman" w:cs="Times New Roman"/>
        </w:rPr>
        <w:t xml:space="preserve">характер. </w:t>
      </w:r>
      <w:r w:rsidR="00F601D7" w:rsidRPr="007159A6">
        <w:rPr>
          <w:rFonts w:ascii="Times New Roman" w:hAnsi="Times New Roman" w:cs="Times New Roman"/>
        </w:rPr>
        <w:t>Временной масштаб воздействия будет продолжительным</w:t>
      </w:r>
      <w:r w:rsidRPr="007159A6">
        <w:rPr>
          <w:rFonts w:ascii="Times New Roman" w:hAnsi="Times New Roman" w:cs="Times New Roman"/>
        </w:rPr>
        <w:t>.</w:t>
      </w:r>
    </w:p>
    <w:p w14:paraId="73621F6A" w14:textId="6B0CAAF8" w:rsidR="0079302D" w:rsidRPr="00693BBE" w:rsidRDefault="00693BBE" w:rsidP="007B22D8">
      <w:pPr>
        <w:spacing w:after="0" w:line="240" w:lineRule="auto"/>
        <w:ind w:firstLine="709"/>
        <w:jc w:val="both"/>
        <w:rPr>
          <w:rFonts w:ascii="Times New Roman" w:hAnsi="Times New Roman" w:cs="Times New Roman"/>
        </w:rPr>
      </w:pPr>
      <w:r w:rsidRPr="007159A6">
        <w:rPr>
          <w:rFonts w:ascii="Times New Roman" w:hAnsi="Times New Roman" w:cs="Times New Roman"/>
          <w:b/>
          <w:bCs/>
          <w:i/>
          <w:iCs/>
        </w:rPr>
        <w:t>Растительность и ж</w:t>
      </w:r>
      <w:r w:rsidR="0079302D" w:rsidRPr="007159A6">
        <w:rPr>
          <w:rFonts w:ascii="Times New Roman" w:hAnsi="Times New Roman" w:cs="Times New Roman"/>
          <w:b/>
          <w:bCs/>
          <w:i/>
          <w:iCs/>
        </w:rPr>
        <w:t>ивотный мир.</w:t>
      </w:r>
      <w:r w:rsidR="0079302D" w:rsidRPr="007159A6">
        <w:rPr>
          <w:rFonts w:ascii="Times New Roman" w:hAnsi="Times New Roman" w:cs="Times New Roman"/>
        </w:rPr>
        <w:t xml:space="preserve"> Работы, при соблюдении</w:t>
      </w:r>
      <w:r w:rsidR="0079302D" w:rsidRPr="00693BBE">
        <w:rPr>
          <w:rFonts w:ascii="Times New Roman" w:hAnsi="Times New Roman" w:cs="Times New Roman"/>
        </w:rPr>
        <w:t xml:space="preserve"> предусмотренных проектом</w:t>
      </w:r>
      <w:r w:rsidR="007B22D8" w:rsidRPr="00693BBE">
        <w:rPr>
          <w:rFonts w:ascii="Times New Roman" w:hAnsi="Times New Roman" w:cs="Times New Roman"/>
        </w:rPr>
        <w:t xml:space="preserve"> </w:t>
      </w:r>
      <w:r w:rsidR="0079302D" w:rsidRPr="00693BBE">
        <w:rPr>
          <w:rFonts w:ascii="Times New Roman" w:hAnsi="Times New Roman" w:cs="Times New Roman"/>
        </w:rPr>
        <w:t>технологических решений, не имеют необратимого характера и не отразятся на генофонде</w:t>
      </w:r>
      <w:r w:rsidR="007B22D8" w:rsidRPr="00693BBE">
        <w:rPr>
          <w:rFonts w:ascii="Times New Roman" w:hAnsi="Times New Roman" w:cs="Times New Roman"/>
        </w:rPr>
        <w:t xml:space="preserve"> </w:t>
      </w:r>
      <w:r w:rsidRPr="00693BBE">
        <w:rPr>
          <w:rFonts w:ascii="Times New Roman" w:hAnsi="Times New Roman" w:cs="Times New Roman"/>
        </w:rPr>
        <w:t>флоры и фауны</w:t>
      </w:r>
      <w:r w:rsidR="0079302D" w:rsidRPr="00693BBE">
        <w:rPr>
          <w:rFonts w:ascii="Times New Roman" w:hAnsi="Times New Roman" w:cs="Times New Roman"/>
        </w:rPr>
        <w:t xml:space="preserve"> в рассматриваемом районе.</w:t>
      </w:r>
      <w:r w:rsidRPr="00693BBE">
        <w:rPr>
          <w:rFonts w:ascii="Times New Roman" w:hAnsi="Times New Roman" w:cs="Times New Roman"/>
        </w:rPr>
        <w:t xml:space="preserve"> Общая интегральная оценка – воздействие </w:t>
      </w:r>
      <w:r w:rsidR="00F601D7">
        <w:rPr>
          <w:rFonts w:ascii="Times New Roman" w:hAnsi="Times New Roman" w:cs="Times New Roman"/>
        </w:rPr>
        <w:t>средней</w:t>
      </w:r>
      <w:r w:rsidRPr="00693BBE">
        <w:rPr>
          <w:rFonts w:ascii="Times New Roman" w:hAnsi="Times New Roman" w:cs="Times New Roman"/>
        </w:rPr>
        <w:t xml:space="preserve"> значимости.</w:t>
      </w:r>
    </w:p>
    <w:p w14:paraId="3E7AEC09" w14:textId="6D1A6864" w:rsidR="0079302D" w:rsidRPr="00693BBE" w:rsidRDefault="0079302D" w:rsidP="007B22D8">
      <w:pPr>
        <w:spacing w:after="0" w:line="240" w:lineRule="auto"/>
        <w:ind w:firstLine="709"/>
        <w:jc w:val="both"/>
        <w:rPr>
          <w:rFonts w:ascii="Times New Roman" w:hAnsi="Times New Roman" w:cs="Times New Roman"/>
        </w:rPr>
      </w:pPr>
      <w:r w:rsidRPr="00693BBE">
        <w:rPr>
          <w:rFonts w:ascii="Times New Roman" w:hAnsi="Times New Roman" w:cs="Times New Roman"/>
          <w:b/>
          <w:bCs/>
          <w:i/>
          <w:iCs/>
        </w:rPr>
        <w:t>Охраняемые природные территории и объекты.</w:t>
      </w:r>
      <w:r w:rsidRPr="00693BBE">
        <w:rPr>
          <w:rFonts w:ascii="Times New Roman" w:hAnsi="Times New Roman" w:cs="Times New Roman"/>
        </w:rPr>
        <w:t xml:space="preserve"> В районе проведения работ</w:t>
      </w:r>
      <w:r w:rsidR="007B22D8" w:rsidRPr="00693BBE">
        <w:rPr>
          <w:rFonts w:ascii="Times New Roman" w:hAnsi="Times New Roman" w:cs="Times New Roman"/>
        </w:rPr>
        <w:t xml:space="preserve"> </w:t>
      </w:r>
      <w:r w:rsidRPr="00693BBE">
        <w:rPr>
          <w:rFonts w:ascii="Times New Roman" w:hAnsi="Times New Roman" w:cs="Times New Roman"/>
        </w:rPr>
        <w:t>отсутствуют природные зоны, памятники истории и культуры, входящие в список</w:t>
      </w:r>
      <w:r w:rsidR="007B22D8" w:rsidRPr="00693BBE">
        <w:rPr>
          <w:rFonts w:ascii="Times New Roman" w:hAnsi="Times New Roman" w:cs="Times New Roman"/>
        </w:rPr>
        <w:t xml:space="preserve"> </w:t>
      </w:r>
      <w:r w:rsidRPr="00693BBE">
        <w:rPr>
          <w:rFonts w:ascii="Times New Roman" w:hAnsi="Times New Roman" w:cs="Times New Roman"/>
        </w:rPr>
        <w:t>охраняемых государством объектов.</w:t>
      </w:r>
    </w:p>
    <w:p w14:paraId="72EB9B21" w14:textId="0CB919E5" w:rsidR="0079302D" w:rsidRDefault="0079302D" w:rsidP="007B22D8">
      <w:pPr>
        <w:spacing w:after="0" w:line="240" w:lineRule="auto"/>
        <w:ind w:firstLine="709"/>
        <w:jc w:val="both"/>
        <w:rPr>
          <w:rFonts w:ascii="Times New Roman" w:hAnsi="Times New Roman" w:cs="Times New Roman"/>
        </w:rPr>
      </w:pPr>
      <w:r w:rsidRPr="00693BBE">
        <w:rPr>
          <w:rFonts w:ascii="Times New Roman" w:hAnsi="Times New Roman" w:cs="Times New Roman"/>
          <w:b/>
          <w:bCs/>
          <w:i/>
          <w:iCs/>
        </w:rPr>
        <w:t>Население и здоровье населения.</w:t>
      </w:r>
      <w:r w:rsidRPr="00693BBE">
        <w:rPr>
          <w:rFonts w:ascii="Times New Roman" w:hAnsi="Times New Roman" w:cs="Times New Roman"/>
        </w:rPr>
        <w:t xml:space="preserve"> Ввиду характера планируемой деятельности и</w:t>
      </w:r>
      <w:r w:rsidR="007B22D8" w:rsidRPr="00693BBE">
        <w:rPr>
          <w:rFonts w:ascii="Times New Roman" w:hAnsi="Times New Roman" w:cs="Times New Roman"/>
        </w:rPr>
        <w:t xml:space="preserve"> </w:t>
      </w:r>
      <w:r w:rsidRPr="00693BBE">
        <w:rPr>
          <w:rFonts w:ascii="Times New Roman" w:hAnsi="Times New Roman" w:cs="Times New Roman"/>
        </w:rPr>
        <w:t>незначительности вклада в общее состояние окружающей природной среды,</w:t>
      </w:r>
      <w:r w:rsidR="007B22D8" w:rsidRPr="00693BBE">
        <w:rPr>
          <w:rFonts w:ascii="Times New Roman" w:hAnsi="Times New Roman" w:cs="Times New Roman"/>
        </w:rPr>
        <w:t xml:space="preserve"> </w:t>
      </w:r>
      <w:r w:rsidRPr="00693BBE">
        <w:rPr>
          <w:rFonts w:ascii="Times New Roman" w:hAnsi="Times New Roman" w:cs="Times New Roman"/>
        </w:rPr>
        <w:t>существенного воздействия на здоровье населения не ожидается.</w:t>
      </w:r>
    </w:p>
    <w:p w14:paraId="018D3FA5" w14:textId="0AEAA912" w:rsidR="00693BBE" w:rsidRPr="00693BBE" w:rsidRDefault="00693BBE" w:rsidP="00693BBE">
      <w:pPr>
        <w:spacing w:after="0" w:line="240" w:lineRule="auto"/>
        <w:ind w:firstLine="709"/>
        <w:jc w:val="both"/>
        <w:rPr>
          <w:rFonts w:ascii="Times New Roman" w:hAnsi="Times New Roman" w:cs="Times New Roman"/>
          <w:b/>
          <w:bCs/>
        </w:rPr>
      </w:pPr>
      <w:r w:rsidRPr="00693BBE">
        <w:rPr>
          <w:rFonts w:ascii="Times New Roman" w:hAnsi="Times New Roman" w:cs="Times New Roman"/>
        </w:rPr>
        <w:t xml:space="preserve">Как следует из приведенной матрицы комплексной оценки воздействия на компоненты окружающей среды, </w:t>
      </w:r>
      <w:r>
        <w:rPr>
          <w:rFonts w:ascii="Times New Roman" w:hAnsi="Times New Roman" w:cs="Times New Roman"/>
        </w:rPr>
        <w:t xml:space="preserve">общая </w:t>
      </w:r>
      <w:r w:rsidRPr="00693BBE">
        <w:rPr>
          <w:rFonts w:ascii="Times New Roman" w:hAnsi="Times New Roman" w:cs="Times New Roman"/>
        </w:rPr>
        <w:t xml:space="preserve">интегральная оценка воздействия </w:t>
      </w:r>
      <w:r>
        <w:rPr>
          <w:rFonts w:ascii="Times New Roman" w:hAnsi="Times New Roman" w:cs="Times New Roman"/>
        </w:rPr>
        <w:t xml:space="preserve">- </w:t>
      </w:r>
      <w:r w:rsidR="00F601D7">
        <w:rPr>
          <w:rFonts w:ascii="Times New Roman" w:hAnsi="Times New Roman" w:cs="Times New Roman"/>
        </w:rPr>
        <w:t>средней</w:t>
      </w:r>
      <w:r w:rsidRPr="00693BBE">
        <w:rPr>
          <w:rFonts w:ascii="Times New Roman" w:hAnsi="Times New Roman" w:cs="Times New Roman"/>
        </w:rPr>
        <w:t xml:space="preserve"> значимости.</w:t>
      </w:r>
    </w:p>
    <w:p w14:paraId="2C7425B3" w14:textId="31C71F13" w:rsidR="0079302D" w:rsidRDefault="0079302D" w:rsidP="007B22D8">
      <w:pPr>
        <w:spacing w:after="0" w:line="240" w:lineRule="auto"/>
        <w:ind w:firstLine="709"/>
        <w:jc w:val="both"/>
        <w:rPr>
          <w:rFonts w:ascii="Times New Roman" w:hAnsi="Times New Roman" w:cs="Times New Roman"/>
        </w:rPr>
      </w:pPr>
      <w:r w:rsidRPr="00693BBE">
        <w:rPr>
          <w:rFonts w:ascii="Times New Roman" w:hAnsi="Times New Roman" w:cs="Times New Roman"/>
        </w:rPr>
        <w:t>Во избежание возникновения аварийных</w:t>
      </w:r>
      <w:r w:rsidR="007B22D8" w:rsidRPr="00693BBE">
        <w:rPr>
          <w:rFonts w:ascii="Times New Roman" w:hAnsi="Times New Roman" w:cs="Times New Roman"/>
        </w:rPr>
        <w:t xml:space="preserve"> </w:t>
      </w:r>
      <w:r w:rsidRPr="00693BBE">
        <w:rPr>
          <w:rFonts w:ascii="Times New Roman" w:hAnsi="Times New Roman" w:cs="Times New Roman"/>
        </w:rPr>
        <w:t>ситуаций и обеспечения безопасности на всех этапах работ необходимо соблюдение</w:t>
      </w:r>
      <w:r w:rsidR="007B22D8" w:rsidRPr="00693BBE">
        <w:rPr>
          <w:rFonts w:ascii="Times New Roman" w:hAnsi="Times New Roman" w:cs="Times New Roman"/>
        </w:rPr>
        <w:t xml:space="preserve"> </w:t>
      </w:r>
      <w:r w:rsidRPr="00693BBE">
        <w:rPr>
          <w:rFonts w:ascii="Times New Roman" w:hAnsi="Times New Roman" w:cs="Times New Roman"/>
        </w:rPr>
        <w:t>проектных норм. Для снижения степени риска при организации работ</w:t>
      </w:r>
      <w:r w:rsidR="007B22D8" w:rsidRPr="00693BBE">
        <w:rPr>
          <w:rFonts w:ascii="Times New Roman" w:hAnsi="Times New Roman" w:cs="Times New Roman"/>
        </w:rPr>
        <w:t xml:space="preserve"> </w:t>
      </w:r>
      <w:r w:rsidRPr="00693BBE">
        <w:rPr>
          <w:rFonts w:ascii="Times New Roman" w:hAnsi="Times New Roman" w:cs="Times New Roman"/>
        </w:rPr>
        <w:t>следует предусмотреть меры по предотвращению (снижению)</w:t>
      </w:r>
      <w:r w:rsidR="007B22D8" w:rsidRPr="00693BBE">
        <w:rPr>
          <w:rFonts w:ascii="Times New Roman" w:hAnsi="Times New Roman" w:cs="Times New Roman"/>
        </w:rPr>
        <w:t xml:space="preserve"> </w:t>
      </w:r>
      <w:r w:rsidRPr="00693BBE">
        <w:rPr>
          <w:rFonts w:ascii="Times New Roman" w:hAnsi="Times New Roman" w:cs="Times New Roman"/>
        </w:rPr>
        <w:t>аварийных ситуаций, которые включают организационные меры, перечень</w:t>
      </w:r>
      <w:r w:rsidR="007B22D8" w:rsidRPr="00693BBE">
        <w:rPr>
          <w:rFonts w:ascii="Times New Roman" w:hAnsi="Times New Roman" w:cs="Times New Roman"/>
        </w:rPr>
        <w:t xml:space="preserve"> </w:t>
      </w:r>
      <w:r w:rsidRPr="00693BBE">
        <w:rPr>
          <w:rFonts w:ascii="Times New Roman" w:hAnsi="Times New Roman" w:cs="Times New Roman"/>
        </w:rPr>
        <w:t>ответственности лиц, план передачи сообщений, подробные данные об аварийной службе</w:t>
      </w:r>
      <w:r w:rsidR="007B22D8" w:rsidRPr="00693BBE">
        <w:rPr>
          <w:rFonts w:ascii="Times New Roman" w:hAnsi="Times New Roman" w:cs="Times New Roman"/>
        </w:rPr>
        <w:t xml:space="preserve"> </w:t>
      </w:r>
      <w:r w:rsidRPr="00693BBE">
        <w:rPr>
          <w:rFonts w:ascii="Times New Roman" w:hAnsi="Times New Roman" w:cs="Times New Roman"/>
        </w:rPr>
        <w:t>и др.</w:t>
      </w:r>
    </w:p>
    <w:p w14:paraId="17FD3E5D" w14:textId="0AD62092" w:rsidR="00126115" w:rsidRPr="00126115" w:rsidRDefault="004009AD" w:rsidP="007B22D8">
      <w:pPr>
        <w:spacing w:after="0" w:line="240" w:lineRule="auto"/>
        <w:ind w:firstLine="709"/>
        <w:jc w:val="both"/>
        <w:rPr>
          <w:rFonts w:ascii="Times New Roman" w:hAnsi="Times New Roman" w:cs="Times New Roman"/>
          <w:b/>
          <w:bCs/>
        </w:rPr>
      </w:pPr>
      <w:r>
        <w:rPr>
          <w:rFonts w:ascii="Times New Roman" w:hAnsi="Times New Roman" w:cs="Times New Roman"/>
          <w:b/>
          <w:bCs/>
        </w:rPr>
        <w:t>Мероприятия</w:t>
      </w:r>
      <w:r w:rsidR="00126115" w:rsidRPr="00126115">
        <w:rPr>
          <w:rFonts w:ascii="Times New Roman" w:hAnsi="Times New Roman" w:cs="Times New Roman"/>
          <w:b/>
          <w:bCs/>
        </w:rPr>
        <w:t xml:space="preserve"> по предупреждению, исключению и снижению возможных форм неблагоприятного воздействия на окружающую среду</w:t>
      </w:r>
    </w:p>
    <w:p w14:paraId="457A0BF3" w14:textId="4D81CEAE" w:rsidR="00126115" w:rsidRPr="00126115" w:rsidRDefault="00126115" w:rsidP="00EF1A14">
      <w:pPr>
        <w:spacing w:after="0" w:line="240" w:lineRule="auto"/>
        <w:ind w:firstLine="709"/>
        <w:jc w:val="both"/>
        <w:rPr>
          <w:rFonts w:ascii="Times New Roman" w:hAnsi="Times New Roman" w:cs="Times New Roman"/>
        </w:rPr>
      </w:pPr>
      <w:r w:rsidRPr="00126115">
        <w:rPr>
          <w:rFonts w:ascii="Times New Roman" w:hAnsi="Times New Roman" w:cs="Times New Roman"/>
        </w:rPr>
        <w:t xml:space="preserve">• содержание дизельных двигателей в исправном состоянии и своевременный ремонт поршневой системы; </w:t>
      </w:r>
    </w:p>
    <w:p w14:paraId="27964C5B" w14:textId="77777777" w:rsidR="00126115" w:rsidRPr="00126115" w:rsidRDefault="00126115" w:rsidP="007B22D8">
      <w:pPr>
        <w:spacing w:after="0" w:line="240" w:lineRule="auto"/>
        <w:ind w:firstLine="709"/>
        <w:jc w:val="both"/>
        <w:rPr>
          <w:rFonts w:ascii="Times New Roman" w:hAnsi="Times New Roman" w:cs="Times New Roman"/>
        </w:rPr>
      </w:pPr>
      <w:r w:rsidRPr="00126115">
        <w:rPr>
          <w:rFonts w:ascii="Times New Roman" w:hAnsi="Times New Roman" w:cs="Times New Roman"/>
        </w:rPr>
        <w:t xml:space="preserve">• для предотвращения повышенного загрязнения атмосферы выбросами необходимо проводить контроль на содержание выхлопных газов от дизельных двигателей на соответствие нормам и систематически регулировать аппаратуру; </w:t>
      </w:r>
    </w:p>
    <w:p w14:paraId="5841A7B5" w14:textId="77777777" w:rsidR="00126115" w:rsidRPr="00126115" w:rsidRDefault="00126115" w:rsidP="007B22D8">
      <w:pPr>
        <w:spacing w:after="0" w:line="240" w:lineRule="auto"/>
        <w:ind w:firstLine="709"/>
        <w:jc w:val="both"/>
        <w:rPr>
          <w:rFonts w:ascii="Times New Roman" w:hAnsi="Times New Roman" w:cs="Times New Roman"/>
        </w:rPr>
      </w:pPr>
      <w:r w:rsidRPr="00126115">
        <w:rPr>
          <w:rFonts w:ascii="Times New Roman" w:hAnsi="Times New Roman" w:cs="Times New Roman"/>
        </w:rPr>
        <w:t xml:space="preserve">• для поддержания консистенции смазочных масел применение специальных присадок; </w:t>
      </w:r>
    </w:p>
    <w:p w14:paraId="3F9A07FB" w14:textId="1330F55D" w:rsidR="00126115" w:rsidRPr="00126115" w:rsidRDefault="00126115" w:rsidP="007B22D8">
      <w:pPr>
        <w:spacing w:after="0" w:line="240" w:lineRule="auto"/>
        <w:ind w:firstLine="709"/>
        <w:jc w:val="both"/>
        <w:rPr>
          <w:rFonts w:ascii="Times New Roman" w:hAnsi="Times New Roman" w:cs="Times New Roman"/>
        </w:rPr>
      </w:pPr>
      <w:r w:rsidRPr="00126115">
        <w:rPr>
          <w:rFonts w:ascii="Times New Roman" w:hAnsi="Times New Roman" w:cs="Times New Roman"/>
        </w:rPr>
        <w:t xml:space="preserve">• проверка готовности систем извещения об аварийной ситуации; </w:t>
      </w:r>
    </w:p>
    <w:p w14:paraId="6DCC756D" w14:textId="57C1C471" w:rsidR="00126115" w:rsidRPr="00126115" w:rsidRDefault="00126115" w:rsidP="007B22D8">
      <w:pPr>
        <w:spacing w:after="0" w:line="240" w:lineRule="auto"/>
        <w:ind w:firstLine="709"/>
        <w:jc w:val="both"/>
        <w:rPr>
          <w:rFonts w:ascii="Times New Roman" w:hAnsi="Times New Roman" w:cs="Times New Roman"/>
        </w:rPr>
      </w:pPr>
      <w:r w:rsidRPr="00126115">
        <w:rPr>
          <w:rFonts w:ascii="Times New Roman" w:hAnsi="Times New Roman" w:cs="Times New Roman"/>
        </w:rPr>
        <w:t xml:space="preserve">• четкая организация учета водопотребления и водоотведения; </w:t>
      </w:r>
    </w:p>
    <w:p w14:paraId="45480373" w14:textId="679D0B68" w:rsidR="00126115" w:rsidRPr="00126115" w:rsidRDefault="00126115" w:rsidP="007B22D8">
      <w:pPr>
        <w:spacing w:after="0" w:line="240" w:lineRule="auto"/>
        <w:ind w:firstLine="709"/>
        <w:jc w:val="both"/>
        <w:rPr>
          <w:rFonts w:ascii="Times New Roman" w:hAnsi="Times New Roman" w:cs="Times New Roman"/>
        </w:rPr>
      </w:pPr>
      <w:r w:rsidRPr="00126115">
        <w:rPr>
          <w:rFonts w:ascii="Times New Roman" w:hAnsi="Times New Roman" w:cs="Times New Roman"/>
        </w:rPr>
        <w:t xml:space="preserve">• обеспечение прочности и герметичности трубопроводов; </w:t>
      </w:r>
    </w:p>
    <w:p w14:paraId="39C9115F" w14:textId="0ECB7D89" w:rsidR="00126115" w:rsidRPr="00126115" w:rsidRDefault="00126115" w:rsidP="007B22D8">
      <w:pPr>
        <w:spacing w:after="0" w:line="240" w:lineRule="auto"/>
        <w:ind w:firstLine="709"/>
        <w:jc w:val="both"/>
        <w:rPr>
          <w:rFonts w:ascii="Times New Roman" w:hAnsi="Times New Roman" w:cs="Times New Roman"/>
        </w:rPr>
      </w:pPr>
      <w:r w:rsidRPr="00126115">
        <w:rPr>
          <w:rFonts w:ascii="Times New Roman" w:hAnsi="Times New Roman" w:cs="Times New Roman"/>
        </w:rPr>
        <w:t xml:space="preserve">• своевременное проведение планово-предупредительных ремонтов технологического оборудования; </w:t>
      </w:r>
    </w:p>
    <w:p w14:paraId="6E343589" w14:textId="77777777" w:rsidR="00126115" w:rsidRPr="00126115" w:rsidRDefault="00126115" w:rsidP="007B22D8">
      <w:pPr>
        <w:spacing w:after="0" w:line="240" w:lineRule="auto"/>
        <w:ind w:firstLine="709"/>
        <w:jc w:val="both"/>
        <w:rPr>
          <w:rFonts w:ascii="Times New Roman" w:hAnsi="Times New Roman" w:cs="Times New Roman"/>
        </w:rPr>
      </w:pPr>
      <w:r w:rsidRPr="00126115">
        <w:rPr>
          <w:rFonts w:ascii="Times New Roman" w:hAnsi="Times New Roman" w:cs="Times New Roman"/>
        </w:rPr>
        <w:t xml:space="preserve">• сбор хозяйственно-бытовых стоков в обустроенный септик, с последующим вывозом на очистные сооружения; </w:t>
      </w:r>
    </w:p>
    <w:p w14:paraId="783EE9C3" w14:textId="209AD042" w:rsidR="00126115" w:rsidRPr="00126115" w:rsidRDefault="00126115" w:rsidP="007B22D8">
      <w:pPr>
        <w:spacing w:after="0" w:line="240" w:lineRule="auto"/>
        <w:ind w:firstLine="709"/>
        <w:jc w:val="both"/>
        <w:rPr>
          <w:rFonts w:ascii="Times New Roman" w:hAnsi="Times New Roman" w:cs="Times New Roman"/>
        </w:rPr>
      </w:pPr>
      <w:r w:rsidRPr="00126115">
        <w:rPr>
          <w:rFonts w:ascii="Times New Roman" w:hAnsi="Times New Roman" w:cs="Times New Roman"/>
        </w:rPr>
        <w:t xml:space="preserve">• обустройство мест локального сбора и хранения отходов; </w:t>
      </w:r>
    </w:p>
    <w:p w14:paraId="2EBBEE5A" w14:textId="77777777" w:rsidR="00126115" w:rsidRPr="00126115" w:rsidRDefault="00126115" w:rsidP="007B22D8">
      <w:pPr>
        <w:spacing w:after="0" w:line="240" w:lineRule="auto"/>
        <w:ind w:firstLine="709"/>
        <w:jc w:val="both"/>
        <w:rPr>
          <w:rFonts w:ascii="Times New Roman" w:hAnsi="Times New Roman" w:cs="Times New Roman"/>
        </w:rPr>
      </w:pPr>
      <w:r w:rsidRPr="00126115">
        <w:rPr>
          <w:rFonts w:ascii="Times New Roman" w:hAnsi="Times New Roman" w:cs="Times New Roman"/>
        </w:rPr>
        <w:t xml:space="preserve">• раздельное хранение отходов в соответственно маркированных контейнерах и емкостях; </w:t>
      </w:r>
    </w:p>
    <w:p w14:paraId="0D29EE8D" w14:textId="27276E37" w:rsidR="00126115" w:rsidRPr="00126115" w:rsidRDefault="00126115" w:rsidP="007B22D8">
      <w:pPr>
        <w:spacing w:after="0" w:line="240" w:lineRule="auto"/>
        <w:ind w:firstLine="709"/>
        <w:jc w:val="both"/>
        <w:rPr>
          <w:rFonts w:ascii="Times New Roman" w:hAnsi="Times New Roman" w:cs="Times New Roman"/>
        </w:rPr>
      </w:pPr>
      <w:r w:rsidRPr="00126115">
        <w:rPr>
          <w:rFonts w:ascii="Times New Roman" w:hAnsi="Times New Roman" w:cs="Times New Roman"/>
        </w:rPr>
        <w:t xml:space="preserve">• предотвращение разливов ГСМ; </w:t>
      </w:r>
    </w:p>
    <w:p w14:paraId="57F32D8D" w14:textId="77777777" w:rsidR="00126115" w:rsidRPr="00126115" w:rsidRDefault="00126115" w:rsidP="007B22D8">
      <w:pPr>
        <w:spacing w:after="0" w:line="240" w:lineRule="auto"/>
        <w:ind w:firstLine="709"/>
        <w:jc w:val="both"/>
        <w:rPr>
          <w:rFonts w:ascii="Times New Roman" w:hAnsi="Times New Roman" w:cs="Times New Roman"/>
        </w:rPr>
      </w:pPr>
      <w:r w:rsidRPr="00126115">
        <w:rPr>
          <w:rFonts w:ascii="Times New Roman" w:hAnsi="Times New Roman" w:cs="Times New Roman"/>
        </w:rPr>
        <w:t xml:space="preserve">• движение автотранспорта только по отведенным дорогам; </w:t>
      </w:r>
    </w:p>
    <w:p w14:paraId="0D8BE818" w14:textId="77777777" w:rsidR="00126115" w:rsidRPr="00126115" w:rsidRDefault="00126115" w:rsidP="007B22D8">
      <w:pPr>
        <w:spacing w:after="0" w:line="240" w:lineRule="auto"/>
        <w:ind w:firstLine="709"/>
        <w:jc w:val="both"/>
        <w:rPr>
          <w:rFonts w:ascii="Times New Roman" w:hAnsi="Times New Roman" w:cs="Times New Roman"/>
        </w:rPr>
      </w:pPr>
      <w:r w:rsidRPr="00126115">
        <w:rPr>
          <w:rFonts w:ascii="Times New Roman" w:hAnsi="Times New Roman" w:cs="Times New Roman"/>
        </w:rPr>
        <w:t xml:space="preserve">• захоронение отходов производства и потребления на специально оборудованных полигонах; </w:t>
      </w:r>
    </w:p>
    <w:p w14:paraId="5F04A3DF" w14:textId="77777777" w:rsidR="00126115" w:rsidRPr="00126115" w:rsidRDefault="00126115" w:rsidP="007B22D8">
      <w:pPr>
        <w:spacing w:after="0" w:line="240" w:lineRule="auto"/>
        <w:ind w:firstLine="709"/>
        <w:jc w:val="both"/>
        <w:rPr>
          <w:rFonts w:ascii="Times New Roman" w:hAnsi="Times New Roman" w:cs="Times New Roman"/>
        </w:rPr>
      </w:pPr>
      <w:r w:rsidRPr="00126115">
        <w:rPr>
          <w:rFonts w:ascii="Times New Roman" w:hAnsi="Times New Roman" w:cs="Times New Roman"/>
        </w:rPr>
        <w:t xml:space="preserve">• запрет на вырубку кустарников и разведение костров; </w:t>
      </w:r>
    </w:p>
    <w:p w14:paraId="5664F250" w14:textId="4B538AE7" w:rsidR="00126115" w:rsidRPr="00126115" w:rsidRDefault="00126115" w:rsidP="007B22D8">
      <w:pPr>
        <w:spacing w:after="0" w:line="240" w:lineRule="auto"/>
        <w:ind w:firstLine="709"/>
        <w:jc w:val="both"/>
        <w:rPr>
          <w:rFonts w:ascii="Times New Roman" w:hAnsi="Times New Roman" w:cs="Times New Roman"/>
        </w:rPr>
      </w:pPr>
      <w:r w:rsidRPr="00126115">
        <w:rPr>
          <w:rFonts w:ascii="Times New Roman" w:hAnsi="Times New Roman" w:cs="Times New Roman"/>
        </w:rPr>
        <w:t xml:space="preserve">• маркировка и ограждение опасных участков; </w:t>
      </w:r>
    </w:p>
    <w:p w14:paraId="09F7E551" w14:textId="06250CB3" w:rsidR="00126115" w:rsidRPr="00126115" w:rsidRDefault="00126115" w:rsidP="007B22D8">
      <w:pPr>
        <w:spacing w:after="0" w:line="240" w:lineRule="auto"/>
        <w:ind w:firstLine="709"/>
        <w:jc w:val="both"/>
        <w:rPr>
          <w:rFonts w:ascii="Times New Roman" w:hAnsi="Times New Roman" w:cs="Times New Roman"/>
        </w:rPr>
      </w:pPr>
      <w:r w:rsidRPr="00126115">
        <w:rPr>
          <w:rFonts w:ascii="Times New Roman" w:hAnsi="Times New Roman" w:cs="Times New Roman"/>
        </w:rPr>
        <w:lastRenderedPageBreak/>
        <w:t xml:space="preserve">• создание ограждений для предотвращения попадания животных на производственные объекты; </w:t>
      </w:r>
    </w:p>
    <w:p w14:paraId="22C61116" w14:textId="238A414D" w:rsidR="00126115" w:rsidRPr="00126115" w:rsidRDefault="00126115" w:rsidP="007B22D8">
      <w:pPr>
        <w:spacing w:after="0" w:line="240" w:lineRule="auto"/>
        <w:ind w:firstLine="709"/>
        <w:jc w:val="both"/>
        <w:rPr>
          <w:rFonts w:ascii="Times New Roman" w:hAnsi="Times New Roman" w:cs="Times New Roman"/>
        </w:rPr>
      </w:pPr>
      <w:r w:rsidRPr="00126115">
        <w:rPr>
          <w:rFonts w:ascii="Times New Roman" w:hAnsi="Times New Roman" w:cs="Times New Roman"/>
        </w:rPr>
        <w:t xml:space="preserve">• запрет на охоту в районе контрактной территории; </w:t>
      </w:r>
    </w:p>
    <w:p w14:paraId="64CC9E09" w14:textId="18D79D9B" w:rsidR="00126115" w:rsidRPr="00126115" w:rsidRDefault="00126115" w:rsidP="007B22D8">
      <w:pPr>
        <w:spacing w:after="0" w:line="240" w:lineRule="auto"/>
        <w:ind w:firstLine="709"/>
        <w:jc w:val="both"/>
        <w:rPr>
          <w:rFonts w:ascii="Times New Roman" w:hAnsi="Times New Roman" w:cs="Times New Roman"/>
        </w:rPr>
      </w:pPr>
      <w:r w:rsidRPr="00126115">
        <w:rPr>
          <w:rFonts w:ascii="Times New Roman" w:hAnsi="Times New Roman" w:cs="Times New Roman"/>
        </w:rPr>
        <w:t xml:space="preserve">• разработка оптимальных маршрутов движения автотранспорта; </w:t>
      </w:r>
    </w:p>
    <w:p w14:paraId="5BD7B6AD" w14:textId="7D87FB9C" w:rsidR="00126115" w:rsidRPr="00126115" w:rsidRDefault="00126115" w:rsidP="007B22D8">
      <w:pPr>
        <w:spacing w:after="0" w:line="240" w:lineRule="auto"/>
        <w:ind w:firstLine="709"/>
        <w:jc w:val="both"/>
        <w:rPr>
          <w:rFonts w:ascii="Times New Roman" w:hAnsi="Times New Roman" w:cs="Times New Roman"/>
        </w:rPr>
      </w:pPr>
      <w:r w:rsidRPr="00126115">
        <w:rPr>
          <w:rFonts w:ascii="Times New Roman" w:hAnsi="Times New Roman" w:cs="Times New Roman"/>
        </w:rPr>
        <w:t xml:space="preserve">• ограничение скорости движения автотранспорта и снижение интенсивности движения в ночное время на месторождении; </w:t>
      </w:r>
    </w:p>
    <w:p w14:paraId="5EE85A6F" w14:textId="02A8AFB8" w:rsidR="0079302D" w:rsidRDefault="00126115" w:rsidP="00126115">
      <w:pPr>
        <w:spacing w:after="0" w:line="240" w:lineRule="auto"/>
        <w:ind w:firstLine="709"/>
        <w:jc w:val="both"/>
        <w:rPr>
          <w:rFonts w:ascii="Times New Roman" w:hAnsi="Times New Roman" w:cs="Times New Roman"/>
        </w:rPr>
      </w:pPr>
      <w:r w:rsidRPr="00126115">
        <w:rPr>
          <w:rFonts w:ascii="Times New Roman" w:hAnsi="Times New Roman" w:cs="Times New Roman"/>
        </w:rPr>
        <w:t>• выбор соответствующего оборудования и оптимальных режимов работы.</w:t>
      </w:r>
    </w:p>
    <w:p w14:paraId="59CDBBFE" w14:textId="4A75793D" w:rsidR="00CC55D4" w:rsidRPr="00126115" w:rsidRDefault="00CC55D4" w:rsidP="00CC55D4">
      <w:pPr>
        <w:spacing w:after="0" w:line="240" w:lineRule="auto"/>
        <w:ind w:firstLine="709"/>
        <w:jc w:val="both"/>
        <w:rPr>
          <w:rFonts w:ascii="Times New Roman" w:hAnsi="Times New Roman" w:cs="Times New Roman"/>
          <w:b/>
          <w:bCs/>
        </w:rPr>
      </w:pPr>
      <w:bookmarkStart w:id="3" w:name="_Hlk156574464"/>
      <w:r>
        <w:rPr>
          <w:rFonts w:ascii="Times New Roman" w:hAnsi="Times New Roman" w:cs="Times New Roman"/>
          <w:b/>
          <w:bCs/>
        </w:rPr>
        <w:t>Организация экологического мониторинга</w:t>
      </w:r>
    </w:p>
    <w:p w14:paraId="3CBA8003" w14:textId="5DAF3250" w:rsidR="00CC55D4" w:rsidRDefault="00CC55D4" w:rsidP="00CC55D4">
      <w:pPr>
        <w:spacing w:after="0" w:line="240" w:lineRule="auto"/>
        <w:ind w:firstLine="709"/>
        <w:jc w:val="both"/>
        <w:rPr>
          <w:rFonts w:ascii="Times New Roman" w:hAnsi="Times New Roman" w:cs="Times New Roman"/>
        </w:rPr>
      </w:pPr>
      <w:r w:rsidRPr="00CC55D4">
        <w:rPr>
          <w:rFonts w:ascii="Times New Roman" w:hAnsi="Times New Roman" w:cs="Times New Roman"/>
        </w:rPr>
        <w:t>С целью выполнения экологических требований предприятием разрабатывается программа производственного экологического контроля окружающей среды месторождения.</w:t>
      </w:r>
    </w:p>
    <w:p w14:paraId="0761CB0D" w14:textId="77777777" w:rsidR="00CC55D4" w:rsidRPr="00CC55D4" w:rsidRDefault="00CC55D4" w:rsidP="00CC55D4">
      <w:pPr>
        <w:spacing w:after="0" w:line="240" w:lineRule="auto"/>
        <w:ind w:firstLine="709"/>
        <w:jc w:val="both"/>
        <w:rPr>
          <w:rFonts w:ascii="Times New Roman" w:hAnsi="Times New Roman" w:cs="Times New Roman"/>
        </w:rPr>
      </w:pPr>
      <w:r w:rsidRPr="00CC55D4">
        <w:rPr>
          <w:rFonts w:ascii="Times New Roman" w:hAnsi="Times New Roman" w:cs="Times New Roman"/>
        </w:rPr>
        <w:t>Программа определяет порядок и методы:</w:t>
      </w:r>
    </w:p>
    <w:p w14:paraId="4DB77588" w14:textId="77777777" w:rsidR="00CC55D4" w:rsidRPr="00CC55D4" w:rsidRDefault="00CC55D4" w:rsidP="00CC55D4">
      <w:pPr>
        <w:numPr>
          <w:ilvl w:val="0"/>
          <w:numId w:val="44"/>
        </w:numPr>
        <w:tabs>
          <w:tab w:val="clear" w:pos="720"/>
          <w:tab w:val="num" w:pos="851"/>
        </w:tabs>
        <w:spacing w:after="0" w:line="240" w:lineRule="auto"/>
        <w:ind w:left="0" w:firstLine="709"/>
        <w:jc w:val="both"/>
        <w:rPr>
          <w:rFonts w:ascii="Times New Roman" w:hAnsi="Times New Roman" w:cs="Times New Roman"/>
        </w:rPr>
      </w:pPr>
      <w:r w:rsidRPr="00CC55D4">
        <w:rPr>
          <w:rFonts w:ascii="Times New Roman" w:hAnsi="Times New Roman" w:cs="Times New Roman"/>
        </w:rPr>
        <w:t>проведение мониторинга за состоянием компонентов природной среды - атмосферного воздуха, поверхностных и подземных вод, почв, растительного и животного мира;</w:t>
      </w:r>
    </w:p>
    <w:p w14:paraId="1224CB02" w14:textId="77777777" w:rsidR="00CC55D4" w:rsidRPr="00CC55D4" w:rsidRDefault="00CC55D4" w:rsidP="00CC55D4">
      <w:pPr>
        <w:numPr>
          <w:ilvl w:val="0"/>
          <w:numId w:val="44"/>
        </w:numPr>
        <w:tabs>
          <w:tab w:val="clear" w:pos="720"/>
          <w:tab w:val="num" w:pos="851"/>
        </w:tabs>
        <w:spacing w:after="0" w:line="240" w:lineRule="auto"/>
        <w:ind w:left="0" w:firstLine="709"/>
        <w:jc w:val="both"/>
        <w:rPr>
          <w:rFonts w:ascii="Times New Roman" w:hAnsi="Times New Roman" w:cs="Times New Roman"/>
        </w:rPr>
      </w:pPr>
      <w:r w:rsidRPr="00CC55D4">
        <w:rPr>
          <w:rFonts w:ascii="Times New Roman" w:hAnsi="Times New Roman" w:cs="Times New Roman"/>
        </w:rPr>
        <w:t>выявления последствий аварийных и нештатных ситуаций, связанных с нарушением и загрязнением компонентов окружающей среды;</w:t>
      </w:r>
    </w:p>
    <w:p w14:paraId="288CD515" w14:textId="77777777" w:rsidR="00CC55D4" w:rsidRPr="00CC55D4" w:rsidRDefault="00CC55D4" w:rsidP="00CC55D4">
      <w:pPr>
        <w:numPr>
          <w:ilvl w:val="0"/>
          <w:numId w:val="44"/>
        </w:numPr>
        <w:tabs>
          <w:tab w:val="clear" w:pos="720"/>
          <w:tab w:val="num" w:pos="851"/>
        </w:tabs>
        <w:spacing w:after="0" w:line="240" w:lineRule="auto"/>
        <w:ind w:left="0" w:firstLine="709"/>
        <w:jc w:val="both"/>
        <w:rPr>
          <w:rFonts w:ascii="Times New Roman" w:hAnsi="Times New Roman" w:cs="Times New Roman"/>
        </w:rPr>
      </w:pPr>
      <w:r w:rsidRPr="00CC55D4">
        <w:rPr>
          <w:rFonts w:ascii="Times New Roman" w:hAnsi="Times New Roman" w:cs="Times New Roman"/>
        </w:rPr>
        <w:t>проведения отбора проб воздуха, воды, почв, лабораторных исследований и обработки полученных результатов;</w:t>
      </w:r>
    </w:p>
    <w:p w14:paraId="3DD759CD" w14:textId="77777777" w:rsidR="00CC55D4" w:rsidRPr="00CC55D4" w:rsidRDefault="00CC55D4" w:rsidP="00CC55D4">
      <w:pPr>
        <w:numPr>
          <w:ilvl w:val="0"/>
          <w:numId w:val="44"/>
        </w:numPr>
        <w:tabs>
          <w:tab w:val="clear" w:pos="720"/>
          <w:tab w:val="num" w:pos="851"/>
        </w:tabs>
        <w:spacing w:after="0" w:line="240" w:lineRule="auto"/>
        <w:ind w:left="0" w:firstLine="709"/>
        <w:jc w:val="both"/>
        <w:rPr>
          <w:rFonts w:ascii="Times New Roman" w:hAnsi="Times New Roman" w:cs="Times New Roman"/>
        </w:rPr>
      </w:pPr>
      <w:r w:rsidRPr="00CC55D4">
        <w:rPr>
          <w:rFonts w:ascii="Times New Roman" w:hAnsi="Times New Roman" w:cs="Times New Roman"/>
        </w:rPr>
        <w:t>число и месторасположение пунктов наблюдения;</w:t>
      </w:r>
    </w:p>
    <w:p w14:paraId="099CD8C7" w14:textId="77777777" w:rsidR="00CC55D4" w:rsidRPr="00CC55D4" w:rsidRDefault="00CC55D4" w:rsidP="00CC55D4">
      <w:pPr>
        <w:numPr>
          <w:ilvl w:val="0"/>
          <w:numId w:val="44"/>
        </w:numPr>
        <w:tabs>
          <w:tab w:val="clear" w:pos="720"/>
          <w:tab w:val="num" w:pos="851"/>
        </w:tabs>
        <w:spacing w:after="0" w:line="240" w:lineRule="auto"/>
        <w:ind w:left="0" w:firstLine="709"/>
        <w:jc w:val="both"/>
        <w:rPr>
          <w:rFonts w:ascii="Times New Roman" w:hAnsi="Times New Roman" w:cs="Times New Roman"/>
          <w:lang w:val="en-AU"/>
        </w:rPr>
      </w:pPr>
      <w:r w:rsidRPr="00CC55D4">
        <w:rPr>
          <w:rFonts w:ascii="Times New Roman" w:hAnsi="Times New Roman" w:cs="Times New Roman"/>
          <w:lang w:val="en-AU"/>
        </w:rPr>
        <w:t>периодичность отбора проб;</w:t>
      </w:r>
    </w:p>
    <w:p w14:paraId="613512D2" w14:textId="77777777" w:rsidR="00CC55D4" w:rsidRPr="00CC55D4" w:rsidRDefault="00CC55D4" w:rsidP="00CC55D4">
      <w:pPr>
        <w:numPr>
          <w:ilvl w:val="0"/>
          <w:numId w:val="44"/>
        </w:numPr>
        <w:tabs>
          <w:tab w:val="clear" w:pos="720"/>
          <w:tab w:val="num" w:pos="851"/>
        </w:tabs>
        <w:spacing w:after="0" w:line="240" w:lineRule="auto"/>
        <w:ind w:left="0" w:firstLine="709"/>
        <w:jc w:val="both"/>
        <w:rPr>
          <w:rFonts w:ascii="Times New Roman" w:hAnsi="Times New Roman" w:cs="Times New Roman"/>
        </w:rPr>
      </w:pPr>
      <w:r w:rsidRPr="00CC55D4">
        <w:rPr>
          <w:rFonts w:ascii="Times New Roman" w:hAnsi="Times New Roman" w:cs="Times New Roman"/>
        </w:rPr>
        <w:t>описание методики отбора проб, проведения анализов и интерпретации результатов;</w:t>
      </w:r>
    </w:p>
    <w:p w14:paraId="4C1FFBE6" w14:textId="77777777" w:rsidR="00CC55D4" w:rsidRPr="00CC55D4" w:rsidRDefault="00CC55D4" w:rsidP="00CC55D4">
      <w:pPr>
        <w:numPr>
          <w:ilvl w:val="0"/>
          <w:numId w:val="44"/>
        </w:numPr>
        <w:tabs>
          <w:tab w:val="clear" w:pos="720"/>
          <w:tab w:val="num" w:pos="851"/>
        </w:tabs>
        <w:spacing w:after="0" w:line="240" w:lineRule="auto"/>
        <w:ind w:left="0" w:firstLine="709"/>
        <w:jc w:val="both"/>
        <w:rPr>
          <w:rFonts w:ascii="Times New Roman" w:hAnsi="Times New Roman" w:cs="Times New Roman"/>
        </w:rPr>
      </w:pPr>
      <w:r w:rsidRPr="00CC55D4">
        <w:rPr>
          <w:rFonts w:ascii="Times New Roman" w:hAnsi="Times New Roman" w:cs="Times New Roman"/>
        </w:rPr>
        <w:t>составления необходимых документов по результатам проведенного мониторинга.</w:t>
      </w:r>
    </w:p>
    <w:p w14:paraId="590CC851" w14:textId="515F2F36" w:rsidR="00CC55D4" w:rsidRPr="00956443" w:rsidRDefault="00725126" w:rsidP="00CC55D4">
      <w:pPr>
        <w:tabs>
          <w:tab w:val="num" w:pos="851"/>
        </w:tabs>
        <w:spacing w:after="0" w:line="240" w:lineRule="auto"/>
        <w:ind w:firstLine="709"/>
        <w:jc w:val="both"/>
        <w:rPr>
          <w:rFonts w:ascii="Times New Roman" w:hAnsi="Times New Roman" w:cs="Times New Roman"/>
        </w:rPr>
      </w:pPr>
      <w:r w:rsidRPr="00725126">
        <w:rPr>
          <w:rFonts w:ascii="Times New Roman" w:hAnsi="Times New Roman" w:cs="Times New Roman"/>
        </w:rPr>
        <w:t>Согласно разработанной программе, рекомендуется проводить</w:t>
      </w:r>
      <w:r>
        <w:rPr>
          <w:rFonts w:ascii="Times New Roman" w:hAnsi="Times New Roman" w:cs="Times New Roman"/>
        </w:rPr>
        <w:t xml:space="preserve">: </w:t>
      </w:r>
      <w:r w:rsidR="00CC55D4">
        <w:rPr>
          <w:rFonts w:ascii="Times New Roman" w:hAnsi="Times New Roman" w:cs="Times New Roman"/>
        </w:rPr>
        <w:t>контроль атмосферного воздуха, к</w:t>
      </w:r>
      <w:r w:rsidR="00CC55D4" w:rsidRPr="00CC55D4">
        <w:rPr>
          <w:rFonts w:ascii="Times New Roman" w:hAnsi="Times New Roman" w:cs="Times New Roman"/>
        </w:rPr>
        <w:t>онтроль за качеством подземных вод</w:t>
      </w:r>
      <w:r w:rsidR="00CC55D4">
        <w:rPr>
          <w:rFonts w:ascii="Times New Roman" w:hAnsi="Times New Roman" w:cs="Times New Roman"/>
        </w:rPr>
        <w:t xml:space="preserve">, мониторинг почв, мониторинг растительного покрова, мониторинг состояния животного мира, мониторинг обращения с отходами и мониторинг в период нештатных (аварийных) ситуаций. Данные мониторинговые наблюдения способствуют </w:t>
      </w:r>
      <w:r w:rsidR="00CC55D4" w:rsidRPr="00CC55D4">
        <w:rPr>
          <w:rFonts w:ascii="Times New Roman" w:hAnsi="Times New Roman" w:cs="Times New Roman"/>
        </w:rPr>
        <w:t>минимизации экологической опасности и предотвращения отрицательного воздействия на окружающую среду</w:t>
      </w:r>
      <w:r w:rsidR="00CC55D4">
        <w:rPr>
          <w:rFonts w:ascii="Times New Roman" w:hAnsi="Times New Roman" w:cs="Times New Roman"/>
        </w:rPr>
        <w:t>.</w:t>
      </w:r>
      <w:bookmarkEnd w:id="3"/>
    </w:p>
    <w:sectPr w:rsidR="00CC55D4" w:rsidRPr="00956443" w:rsidSect="00AE2B47">
      <w:pgSz w:w="11906" w:h="16838"/>
      <w:pgMar w:top="709"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KK EK">
    <w:altName w:val="Times New Roman"/>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Peterburg">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096B6A0"/>
    <w:lvl w:ilvl="0">
      <w:numFmt w:val="decimal"/>
      <w:lvlText w:val="*"/>
      <w:lvlJc w:val="left"/>
    </w:lvl>
  </w:abstractNum>
  <w:abstractNum w:abstractNumId="1" w15:restartNumberingAfterBreak="0">
    <w:nsid w:val="03434B57"/>
    <w:multiLevelType w:val="hybridMultilevel"/>
    <w:tmpl w:val="59D6F0BE"/>
    <w:lvl w:ilvl="0" w:tplc="04190001">
      <w:start w:val="1"/>
      <w:numFmt w:val="bullet"/>
      <w:lvlText w:val=""/>
      <w:lvlJc w:val="left"/>
      <w:pPr>
        <w:ind w:left="720" w:hanging="360"/>
      </w:pPr>
      <w:rPr>
        <w:rFonts w:ascii="Symbol" w:hAnsi="Symbol" w:hint="default"/>
      </w:rPr>
    </w:lvl>
    <w:lvl w:ilvl="1" w:tplc="E652701C">
      <w:numFmt w:val="bullet"/>
      <w:lvlText w:val="•"/>
      <w:lvlJc w:val="left"/>
      <w:pPr>
        <w:ind w:left="2490" w:hanging="141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451059"/>
    <w:multiLevelType w:val="singleLevel"/>
    <w:tmpl w:val="BBDA2778"/>
    <w:lvl w:ilvl="0">
      <w:start w:val="1"/>
      <w:numFmt w:val="decimal"/>
      <w:lvlText w:val="%1."/>
      <w:legacy w:legacy="1" w:legacySpace="0" w:legacyIndent="361"/>
      <w:lvlJc w:val="left"/>
      <w:rPr>
        <w:rFonts w:ascii="Times New Roman" w:hAnsi="Times New Roman" w:cs="Times New Roman" w:hint="default"/>
      </w:rPr>
    </w:lvl>
  </w:abstractNum>
  <w:abstractNum w:abstractNumId="3" w15:restartNumberingAfterBreak="0">
    <w:nsid w:val="03EE79A7"/>
    <w:multiLevelType w:val="hybridMultilevel"/>
    <w:tmpl w:val="6D526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41B417E"/>
    <w:multiLevelType w:val="hybridMultilevel"/>
    <w:tmpl w:val="6FF2FFDA"/>
    <w:styleLink w:val="17"/>
    <w:lvl w:ilvl="0" w:tplc="04190007">
      <w:start w:val="1"/>
      <w:numFmt w:val="bullet"/>
      <w:lvlText w:val=""/>
      <w:lvlJc w:val="left"/>
      <w:pPr>
        <w:tabs>
          <w:tab w:val="num" w:pos="770"/>
        </w:tabs>
        <w:ind w:left="770" w:hanging="360"/>
      </w:pPr>
      <w:rPr>
        <w:rFonts w:ascii="Wingdings" w:hAnsi="Wingdings" w:cs="Times New Roman" w:hint="default"/>
        <w:sz w:val="16"/>
        <w:szCs w:val="16"/>
      </w:rPr>
    </w:lvl>
    <w:lvl w:ilvl="1" w:tplc="04190003">
      <w:start w:val="1"/>
      <w:numFmt w:val="bullet"/>
      <w:lvlText w:val="o"/>
      <w:lvlJc w:val="left"/>
      <w:pPr>
        <w:tabs>
          <w:tab w:val="num" w:pos="1490"/>
        </w:tabs>
        <w:ind w:left="1490" w:hanging="360"/>
      </w:pPr>
      <w:rPr>
        <w:rFonts w:ascii="Courier New" w:hAnsi="Courier New" w:cs="Courier New" w:hint="default"/>
      </w:rPr>
    </w:lvl>
    <w:lvl w:ilvl="2" w:tplc="04190005">
      <w:start w:val="1"/>
      <w:numFmt w:val="bullet"/>
      <w:lvlText w:val=""/>
      <w:lvlJc w:val="left"/>
      <w:pPr>
        <w:tabs>
          <w:tab w:val="num" w:pos="2210"/>
        </w:tabs>
        <w:ind w:left="2210" w:hanging="360"/>
      </w:pPr>
      <w:rPr>
        <w:rFonts w:ascii="Wingdings" w:hAnsi="Wingdings" w:cs="Times New Roman" w:hint="default"/>
      </w:rPr>
    </w:lvl>
    <w:lvl w:ilvl="3" w:tplc="04190001">
      <w:start w:val="1"/>
      <w:numFmt w:val="bullet"/>
      <w:lvlText w:val=""/>
      <w:lvlJc w:val="left"/>
      <w:pPr>
        <w:tabs>
          <w:tab w:val="num" w:pos="2930"/>
        </w:tabs>
        <w:ind w:left="2930" w:hanging="360"/>
      </w:pPr>
      <w:rPr>
        <w:rFonts w:ascii="Symbol" w:hAnsi="Symbol" w:cs="Times New Roman" w:hint="default"/>
      </w:rPr>
    </w:lvl>
    <w:lvl w:ilvl="4" w:tplc="04190003">
      <w:start w:val="1"/>
      <w:numFmt w:val="bullet"/>
      <w:lvlText w:val="o"/>
      <w:lvlJc w:val="left"/>
      <w:pPr>
        <w:tabs>
          <w:tab w:val="num" w:pos="3650"/>
        </w:tabs>
        <w:ind w:left="3650" w:hanging="360"/>
      </w:pPr>
      <w:rPr>
        <w:rFonts w:ascii="Courier New" w:hAnsi="Courier New" w:cs="Courier New" w:hint="default"/>
      </w:rPr>
    </w:lvl>
    <w:lvl w:ilvl="5" w:tplc="04190005">
      <w:start w:val="1"/>
      <w:numFmt w:val="bullet"/>
      <w:lvlText w:val=""/>
      <w:lvlJc w:val="left"/>
      <w:pPr>
        <w:tabs>
          <w:tab w:val="num" w:pos="4370"/>
        </w:tabs>
        <w:ind w:left="4370" w:hanging="360"/>
      </w:pPr>
      <w:rPr>
        <w:rFonts w:ascii="Wingdings" w:hAnsi="Wingdings" w:cs="Times New Roman" w:hint="default"/>
      </w:rPr>
    </w:lvl>
    <w:lvl w:ilvl="6" w:tplc="04190001">
      <w:start w:val="1"/>
      <w:numFmt w:val="bullet"/>
      <w:lvlText w:val=""/>
      <w:lvlJc w:val="left"/>
      <w:pPr>
        <w:tabs>
          <w:tab w:val="num" w:pos="5090"/>
        </w:tabs>
        <w:ind w:left="5090" w:hanging="360"/>
      </w:pPr>
      <w:rPr>
        <w:rFonts w:ascii="Symbol" w:hAnsi="Symbol" w:cs="Times New Roman" w:hint="default"/>
      </w:rPr>
    </w:lvl>
    <w:lvl w:ilvl="7" w:tplc="04190003">
      <w:start w:val="1"/>
      <w:numFmt w:val="bullet"/>
      <w:lvlText w:val="o"/>
      <w:lvlJc w:val="left"/>
      <w:pPr>
        <w:tabs>
          <w:tab w:val="num" w:pos="5810"/>
        </w:tabs>
        <w:ind w:left="5810" w:hanging="360"/>
      </w:pPr>
      <w:rPr>
        <w:rFonts w:ascii="Courier New" w:hAnsi="Courier New" w:cs="Courier New" w:hint="default"/>
      </w:rPr>
    </w:lvl>
    <w:lvl w:ilvl="8" w:tplc="04190005">
      <w:start w:val="1"/>
      <w:numFmt w:val="bullet"/>
      <w:lvlText w:val=""/>
      <w:lvlJc w:val="left"/>
      <w:pPr>
        <w:tabs>
          <w:tab w:val="num" w:pos="6530"/>
        </w:tabs>
        <w:ind w:left="6530" w:hanging="360"/>
      </w:pPr>
      <w:rPr>
        <w:rFonts w:ascii="Wingdings" w:hAnsi="Wingdings" w:cs="Times New Roman" w:hint="default"/>
      </w:rPr>
    </w:lvl>
  </w:abstractNum>
  <w:abstractNum w:abstractNumId="5" w15:restartNumberingAfterBreak="0">
    <w:nsid w:val="05E25F36"/>
    <w:multiLevelType w:val="multilevel"/>
    <w:tmpl w:val="7960CA3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6" w15:restartNumberingAfterBreak="0">
    <w:nsid w:val="0BA1449D"/>
    <w:multiLevelType w:val="hybridMultilevel"/>
    <w:tmpl w:val="487AFCE6"/>
    <w:lvl w:ilvl="0" w:tplc="20000011">
      <w:start w:val="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14406F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3C76388"/>
    <w:multiLevelType w:val="hybridMultilevel"/>
    <w:tmpl w:val="6DD64CDA"/>
    <w:lvl w:ilvl="0" w:tplc="481CC5F8">
      <w:start w:val="1"/>
      <w:numFmt w:val="bullet"/>
      <w:lvlText w:val="-"/>
      <w:lvlJc w:val="left"/>
      <w:pPr>
        <w:ind w:left="1457" w:hanging="360"/>
      </w:pPr>
      <w:rPr>
        <w:rFonts w:ascii="Times New Roman" w:hAnsi="Times New Roman" w:cs="Times New Roman"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9" w15:restartNumberingAfterBreak="0">
    <w:nsid w:val="17D62BE5"/>
    <w:multiLevelType w:val="hybridMultilevel"/>
    <w:tmpl w:val="4F584D3E"/>
    <w:styleLink w:val="1ai7"/>
    <w:lvl w:ilvl="0" w:tplc="5698691C">
      <w:start w:val="1"/>
      <w:numFmt w:val="bullet"/>
      <w:lvlText w:val="­"/>
      <w:lvlJc w:val="left"/>
      <w:pPr>
        <w:tabs>
          <w:tab w:val="num" w:pos="1440"/>
        </w:tabs>
        <w:ind w:left="1440" w:hanging="360"/>
      </w:pPr>
      <w:rPr>
        <w:rFonts w:ascii="Courier New" w:hAnsi="Courier New" w:hint="default"/>
      </w:rPr>
    </w:lvl>
    <w:lvl w:ilvl="1" w:tplc="9ABED8F6">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C00027"/>
    <w:multiLevelType w:val="hybridMultilevel"/>
    <w:tmpl w:val="EB4C726A"/>
    <w:lvl w:ilvl="0" w:tplc="04190001">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11" w15:restartNumberingAfterBreak="0">
    <w:nsid w:val="1AB01584"/>
    <w:multiLevelType w:val="hybridMultilevel"/>
    <w:tmpl w:val="3DC4F4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C5E6FFD"/>
    <w:multiLevelType w:val="hybridMultilevel"/>
    <w:tmpl w:val="09684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2607231"/>
    <w:multiLevelType w:val="hybridMultilevel"/>
    <w:tmpl w:val="1A48BC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2539FC"/>
    <w:multiLevelType w:val="hybridMultilevel"/>
    <w:tmpl w:val="6C9066C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15:restartNumberingAfterBreak="0">
    <w:nsid w:val="2941566F"/>
    <w:multiLevelType w:val="hybridMultilevel"/>
    <w:tmpl w:val="6AE40684"/>
    <w:lvl w:ilvl="0" w:tplc="04190001">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16" w15:restartNumberingAfterBreak="0">
    <w:nsid w:val="29611DD8"/>
    <w:multiLevelType w:val="multilevel"/>
    <w:tmpl w:val="1E10CDAA"/>
    <w:lvl w:ilvl="0">
      <w:start w:val="1"/>
      <w:numFmt w:val="bullet"/>
      <w:lvlText w:val=""/>
      <w:lvlJc w:val="left"/>
      <w:pPr>
        <w:tabs>
          <w:tab w:val="num" w:pos="1097"/>
        </w:tabs>
        <w:ind w:left="1097" w:hanging="360"/>
      </w:pPr>
      <w:rPr>
        <w:rFonts w:ascii="Symbol" w:hAnsi="Symbol" w:hint="default"/>
      </w:rPr>
    </w:lvl>
    <w:lvl w:ilvl="1" w:tentative="1">
      <w:start w:val="1"/>
      <w:numFmt w:val="bullet"/>
      <w:lvlText w:val="o"/>
      <w:lvlJc w:val="left"/>
      <w:pPr>
        <w:tabs>
          <w:tab w:val="num" w:pos="1817"/>
        </w:tabs>
        <w:ind w:left="1817" w:hanging="360"/>
      </w:pPr>
      <w:rPr>
        <w:rFonts w:ascii="Courier New" w:hAnsi="Courier New" w:hint="default"/>
      </w:rPr>
    </w:lvl>
    <w:lvl w:ilvl="2" w:tentative="1">
      <w:start w:val="1"/>
      <w:numFmt w:val="bullet"/>
      <w:lvlText w:val=""/>
      <w:lvlJc w:val="left"/>
      <w:pPr>
        <w:tabs>
          <w:tab w:val="num" w:pos="2537"/>
        </w:tabs>
        <w:ind w:left="2537" w:hanging="360"/>
      </w:pPr>
      <w:rPr>
        <w:rFonts w:ascii="Wingdings" w:hAnsi="Wingdings" w:hint="default"/>
      </w:rPr>
    </w:lvl>
    <w:lvl w:ilvl="3" w:tentative="1">
      <w:start w:val="1"/>
      <w:numFmt w:val="bullet"/>
      <w:lvlText w:val=""/>
      <w:lvlJc w:val="left"/>
      <w:pPr>
        <w:tabs>
          <w:tab w:val="num" w:pos="3257"/>
        </w:tabs>
        <w:ind w:left="3257" w:hanging="360"/>
      </w:pPr>
      <w:rPr>
        <w:rFonts w:ascii="Symbol" w:hAnsi="Symbol" w:hint="default"/>
      </w:rPr>
    </w:lvl>
    <w:lvl w:ilvl="4" w:tentative="1">
      <w:start w:val="1"/>
      <w:numFmt w:val="bullet"/>
      <w:lvlText w:val="o"/>
      <w:lvlJc w:val="left"/>
      <w:pPr>
        <w:tabs>
          <w:tab w:val="num" w:pos="3977"/>
        </w:tabs>
        <w:ind w:left="3977" w:hanging="360"/>
      </w:pPr>
      <w:rPr>
        <w:rFonts w:ascii="Courier New" w:hAnsi="Courier New" w:hint="default"/>
      </w:rPr>
    </w:lvl>
    <w:lvl w:ilvl="5" w:tentative="1">
      <w:start w:val="1"/>
      <w:numFmt w:val="bullet"/>
      <w:lvlText w:val=""/>
      <w:lvlJc w:val="left"/>
      <w:pPr>
        <w:tabs>
          <w:tab w:val="num" w:pos="4697"/>
        </w:tabs>
        <w:ind w:left="4697" w:hanging="360"/>
      </w:pPr>
      <w:rPr>
        <w:rFonts w:ascii="Wingdings" w:hAnsi="Wingdings" w:hint="default"/>
      </w:rPr>
    </w:lvl>
    <w:lvl w:ilvl="6" w:tentative="1">
      <w:start w:val="1"/>
      <w:numFmt w:val="bullet"/>
      <w:lvlText w:val=""/>
      <w:lvlJc w:val="left"/>
      <w:pPr>
        <w:tabs>
          <w:tab w:val="num" w:pos="5417"/>
        </w:tabs>
        <w:ind w:left="5417" w:hanging="360"/>
      </w:pPr>
      <w:rPr>
        <w:rFonts w:ascii="Symbol" w:hAnsi="Symbol" w:hint="default"/>
      </w:rPr>
    </w:lvl>
    <w:lvl w:ilvl="7" w:tentative="1">
      <w:start w:val="1"/>
      <w:numFmt w:val="bullet"/>
      <w:lvlText w:val="o"/>
      <w:lvlJc w:val="left"/>
      <w:pPr>
        <w:tabs>
          <w:tab w:val="num" w:pos="6137"/>
        </w:tabs>
        <w:ind w:left="6137" w:hanging="360"/>
      </w:pPr>
      <w:rPr>
        <w:rFonts w:ascii="Courier New" w:hAnsi="Courier New" w:hint="default"/>
      </w:rPr>
    </w:lvl>
    <w:lvl w:ilvl="8" w:tentative="1">
      <w:start w:val="1"/>
      <w:numFmt w:val="bullet"/>
      <w:lvlText w:val=""/>
      <w:lvlJc w:val="left"/>
      <w:pPr>
        <w:tabs>
          <w:tab w:val="num" w:pos="6857"/>
        </w:tabs>
        <w:ind w:left="6857" w:hanging="360"/>
      </w:pPr>
      <w:rPr>
        <w:rFonts w:ascii="Wingdings" w:hAnsi="Wingdings" w:hint="default"/>
      </w:rPr>
    </w:lvl>
  </w:abstractNum>
  <w:abstractNum w:abstractNumId="17" w15:restartNumberingAfterBreak="0">
    <w:nsid w:val="2EA05DA1"/>
    <w:multiLevelType w:val="hybridMultilevel"/>
    <w:tmpl w:val="78F0F914"/>
    <w:lvl w:ilvl="0" w:tplc="5BE27F12">
      <w:start w:val="20"/>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2F19006B"/>
    <w:multiLevelType w:val="hybridMultilevel"/>
    <w:tmpl w:val="7EE0BE42"/>
    <w:styleLink w:val="517"/>
    <w:lvl w:ilvl="0" w:tplc="04190009">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1554357"/>
    <w:multiLevelType w:val="multilevel"/>
    <w:tmpl w:val="9F2E184A"/>
    <w:lvl w:ilvl="0">
      <w:start w:val="1"/>
      <w:numFmt w:val="decimal"/>
      <w:lvlText w:val="%1."/>
      <w:lvlJc w:val="left"/>
      <w:pPr>
        <w:ind w:left="1211" w:hanging="360"/>
      </w:p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0" w15:restartNumberingAfterBreak="0">
    <w:nsid w:val="3B4C147B"/>
    <w:multiLevelType w:val="hybridMultilevel"/>
    <w:tmpl w:val="A15CBA0C"/>
    <w:lvl w:ilvl="0" w:tplc="04190011">
      <w:start w:val="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F641E5"/>
    <w:multiLevelType w:val="hybridMultilevel"/>
    <w:tmpl w:val="58148374"/>
    <w:lvl w:ilvl="0" w:tplc="04190011">
      <w:start w:val="1"/>
      <w:numFmt w:val="decimal"/>
      <w:lvlText w:val="%1)"/>
      <w:lvlJc w:val="left"/>
      <w:pPr>
        <w:ind w:left="2912" w:hanging="360"/>
      </w:pPr>
    </w:lvl>
    <w:lvl w:ilvl="1" w:tplc="04190019" w:tentative="1">
      <w:start w:val="1"/>
      <w:numFmt w:val="lowerLetter"/>
      <w:lvlText w:val="%2."/>
      <w:lvlJc w:val="left"/>
      <w:pPr>
        <w:ind w:left="3708" w:hanging="360"/>
      </w:pPr>
    </w:lvl>
    <w:lvl w:ilvl="2" w:tplc="0419001B" w:tentative="1">
      <w:start w:val="1"/>
      <w:numFmt w:val="lowerRoman"/>
      <w:lvlText w:val="%3."/>
      <w:lvlJc w:val="right"/>
      <w:pPr>
        <w:ind w:left="4428" w:hanging="180"/>
      </w:pPr>
    </w:lvl>
    <w:lvl w:ilvl="3" w:tplc="0419000F" w:tentative="1">
      <w:start w:val="1"/>
      <w:numFmt w:val="decimal"/>
      <w:lvlText w:val="%4."/>
      <w:lvlJc w:val="left"/>
      <w:pPr>
        <w:ind w:left="5148" w:hanging="360"/>
      </w:pPr>
    </w:lvl>
    <w:lvl w:ilvl="4" w:tplc="04190019" w:tentative="1">
      <w:start w:val="1"/>
      <w:numFmt w:val="lowerLetter"/>
      <w:lvlText w:val="%5."/>
      <w:lvlJc w:val="left"/>
      <w:pPr>
        <w:ind w:left="5868" w:hanging="360"/>
      </w:pPr>
    </w:lvl>
    <w:lvl w:ilvl="5" w:tplc="0419001B" w:tentative="1">
      <w:start w:val="1"/>
      <w:numFmt w:val="lowerRoman"/>
      <w:lvlText w:val="%6."/>
      <w:lvlJc w:val="right"/>
      <w:pPr>
        <w:ind w:left="6588" w:hanging="180"/>
      </w:pPr>
    </w:lvl>
    <w:lvl w:ilvl="6" w:tplc="0419000F" w:tentative="1">
      <w:start w:val="1"/>
      <w:numFmt w:val="decimal"/>
      <w:lvlText w:val="%7."/>
      <w:lvlJc w:val="left"/>
      <w:pPr>
        <w:ind w:left="7308" w:hanging="360"/>
      </w:pPr>
    </w:lvl>
    <w:lvl w:ilvl="7" w:tplc="04190019" w:tentative="1">
      <w:start w:val="1"/>
      <w:numFmt w:val="lowerLetter"/>
      <w:lvlText w:val="%8."/>
      <w:lvlJc w:val="left"/>
      <w:pPr>
        <w:ind w:left="8028" w:hanging="360"/>
      </w:pPr>
    </w:lvl>
    <w:lvl w:ilvl="8" w:tplc="0419001B" w:tentative="1">
      <w:start w:val="1"/>
      <w:numFmt w:val="lowerRoman"/>
      <w:lvlText w:val="%9."/>
      <w:lvlJc w:val="right"/>
      <w:pPr>
        <w:ind w:left="8748" w:hanging="180"/>
      </w:pPr>
    </w:lvl>
  </w:abstractNum>
  <w:abstractNum w:abstractNumId="22" w15:restartNumberingAfterBreak="0">
    <w:nsid w:val="3FF37DB6"/>
    <w:multiLevelType w:val="hybridMultilevel"/>
    <w:tmpl w:val="F9083D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3A4210D"/>
    <w:multiLevelType w:val="hybridMultilevel"/>
    <w:tmpl w:val="34343116"/>
    <w:lvl w:ilvl="0" w:tplc="20000011">
      <w:start w:val="1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458535DC"/>
    <w:multiLevelType w:val="hybridMultilevel"/>
    <w:tmpl w:val="028029C8"/>
    <w:lvl w:ilvl="0" w:tplc="D1B0DC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7F70DF7"/>
    <w:multiLevelType w:val="hybridMultilevel"/>
    <w:tmpl w:val="ED1E5AA8"/>
    <w:lvl w:ilvl="0" w:tplc="D1B0DC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9EA55A4"/>
    <w:multiLevelType w:val="hybridMultilevel"/>
    <w:tmpl w:val="6218A00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50FD2FD7"/>
    <w:multiLevelType w:val="hybridMultilevel"/>
    <w:tmpl w:val="26E46894"/>
    <w:lvl w:ilvl="0" w:tplc="B62668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316485D"/>
    <w:multiLevelType w:val="hybridMultilevel"/>
    <w:tmpl w:val="CC9E5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5207632"/>
    <w:multiLevelType w:val="singleLevel"/>
    <w:tmpl w:val="5AA879E8"/>
    <w:lvl w:ilvl="0">
      <w:start w:val="1"/>
      <w:numFmt w:val="bullet"/>
      <w:lvlText w:val=""/>
      <w:lvlJc w:val="left"/>
      <w:pPr>
        <w:tabs>
          <w:tab w:val="num" w:pos="360"/>
        </w:tabs>
        <w:ind w:left="360" w:hanging="360"/>
      </w:pPr>
      <w:rPr>
        <w:rFonts w:ascii="Symbol" w:hAnsi="Symbol" w:cs="Times New Roman" w:hint="default"/>
        <w:lang w:val="ru-RU"/>
      </w:rPr>
    </w:lvl>
  </w:abstractNum>
  <w:abstractNum w:abstractNumId="30" w15:restartNumberingAfterBreak="0">
    <w:nsid w:val="5A3267D7"/>
    <w:multiLevelType w:val="hybridMultilevel"/>
    <w:tmpl w:val="5FE68A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DCE7F72"/>
    <w:multiLevelType w:val="hybridMultilevel"/>
    <w:tmpl w:val="FB1E72F6"/>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32" w15:restartNumberingAfterBreak="0">
    <w:nsid w:val="5EBA5AFE"/>
    <w:multiLevelType w:val="hybridMultilevel"/>
    <w:tmpl w:val="10A603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32142B2"/>
    <w:multiLevelType w:val="hybridMultilevel"/>
    <w:tmpl w:val="C72C95AC"/>
    <w:lvl w:ilvl="0" w:tplc="3EF484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63C3087E"/>
    <w:multiLevelType w:val="hybridMultilevel"/>
    <w:tmpl w:val="C728CFB0"/>
    <w:lvl w:ilvl="0" w:tplc="425A06B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5E25004"/>
    <w:multiLevelType w:val="hybridMultilevel"/>
    <w:tmpl w:val="A15CBA0C"/>
    <w:lvl w:ilvl="0" w:tplc="04190011">
      <w:start w:val="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CF65C68"/>
    <w:multiLevelType w:val="hybridMultilevel"/>
    <w:tmpl w:val="867A959A"/>
    <w:lvl w:ilvl="0" w:tplc="D1B0DC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DDB48C4"/>
    <w:multiLevelType w:val="hybridMultilevel"/>
    <w:tmpl w:val="8ABCCE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02D4C5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33B7913"/>
    <w:multiLevelType w:val="hybridMultilevel"/>
    <w:tmpl w:val="66C8791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15:restartNumberingAfterBreak="0">
    <w:nsid w:val="75034FE6"/>
    <w:multiLevelType w:val="multilevel"/>
    <w:tmpl w:val="DA80EF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5384752"/>
    <w:multiLevelType w:val="hybridMultilevel"/>
    <w:tmpl w:val="B650B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93535EF"/>
    <w:multiLevelType w:val="hybridMultilevel"/>
    <w:tmpl w:val="240E9B9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43" w15:restartNumberingAfterBreak="0">
    <w:nsid w:val="7DA27907"/>
    <w:multiLevelType w:val="multilevel"/>
    <w:tmpl w:val="9A64711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596212479">
    <w:abstractNumId w:val="19"/>
  </w:num>
  <w:num w:numId="2" w16cid:durableId="1787701477">
    <w:abstractNumId w:val="21"/>
  </w:num>
  <w:num w:numId="3" w16cid:durableId="491990206">
    <w:abstractNumId w:val="43"/>
  </w:num>
  <w:num w:numId="4" w16cid:durableId="66614547">
    <w:abstractNumId w:val="16"/>
  </w:num>
  <w:num w:numId="5" w16cid:durableId="1751344479">
    <w:abstractNumId w:val="22"/>
  </w:num>
  <w:num w:numId="6" w16cid:durableId="17556677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54613061">
    <w:abstractNumId w:val="4"/>
  </w:num>
  <w:num w:numId="8" w16cid:durableId="1503279480">
    <w:abstractNumId w:val="2"/>
  </w:num>
  <w:num w:numId="9" w16cid:durableId="925916357">
    <w:abstractNumId w:val="9"/>
  </w:num>
  <w:num w:numId="10" w16cid:durableId="300690670">
    <w:abstractNumId w:val="32"/>
  </w:num>
  <w:num w:numId="11" w16cid:durableId="1850363149">
    <w:abstractNumId w:val="36"/>
  </w:num>
  <w:num w:numId="12" w16cid:durableId="1133257755">
    <w:abstractNumId w:val="35"/>
  </w:num>
  <w:num w:numId="13" w16cid:durableId="1163007090">
    <w:abstractNumId w:val="30"/>
  </w:num>
  <w:num w:numId="14" w16cid:durableId="1057627568">
    <w:abstractNumId w:val="24"/>
  </w:num>
  <w:num w:numId="15" w16cid:durableId="1448810629">
    <w:abstractNumId w:val="34"/>
  </w:num>
  <w:num w:numId="16" w16cid:durableId="1678194252">
    <w:abstractNumId w:val="31"/>
  </w:num>
  <w:num w:numId="17" w16cid:durableId="1743066653">
    <w:abstractNumId w:val="26"/>
  </w:num>
  <w:num w:numId="18" w16cid:durableId="1163274308">
    <w:abstractNumId w:val="11"/>
  </w:num>
  <w:num w:numId="19" w16cid:durableId="1899052519">
    <w:abstractNumId w:val="28"/>
  </w:num>
  <w:num w:numId="20" w16cid:durableId="796026489">
    <w:abstractNumId w:val="25"/>
  </w:num>
  <w:num w:numId="21" w16cid:durableId="1135373887">
    <w:abstractNumId w:val="42"/>
  </w:num>
  <w:num w:numId="22" w16cid:durableId="483399535">
    <w:abstractNumId w:val="0"/>
    <w:lvlOverride w:ilvl="0">
      <w:lvl w:ilvl="0">
        <w:start w:val="1"/>
        <w:numFmt w:val="bullet"/>
        <w:lvlText w:val=""/>
        <w:legacy w:legacy="1" w:legacySpace="0" w:legacyIndent="283"/>
        <w:lvlJc w:val="left"/>
        <w:pPr>
          <w:ind w:left="1003" w:hanging="283"/>
        </w:pPr>
        <w:rPr>
          <w:rFonts w:ascii="Symbol" w:hAnsi="Symbol" w:hint="default"/>
          <w:color w:val="auto"/>
        </w:rPr>
      </w:lvl>
    </w:lvlOverride>
  </w:num>
  <w:num w:numId="23" w16cid:durableId="1320311024">
    <w:abstractNumId w:val="18"/>
  </w:num>
  <w:num w:numId="24" w16cid:durableId="1819879222">
    <w:abstractNumId w:val="20"/>
  </w:num>
  <w:num w:numId="25" w16cid:durableId="256641245">
    <w:abstractNumId w:val="38"/>
  </w:num>
  <w:num w:numId="26" w16cid:durableId="2085638211">
    <w:abstractNumId w:val="7"/>
  </w:num>
  <w:num w:numId="27" w16cid:durableId="477695430">
    <w:abstractNumId w:val="40"/>
  </w:num>
  <w:num w:numId="28" w16cid:durableId="1085414708">
    <w:abstractNumId w:val="3"/>
  </w:num>
  <w:num w:numId="29" w16cid:durableId="864289220">
    <w:abstractNumId w:val="33"/>
  </w:num>
  <w:num w:numId="30" w16cid:durableId="1221866303">
    <w:abstractNumId w:val="27"/>
  </w:num>
  <w:num w:numId="31" w16cid:durableId="1670059380">
    <w:abstractNumId w:val="8"/>
  </w:num>
  <w:num w:numId="32" w16cid:durableId="1854952151">
    <w:abstractNumId w:val="1"/>
  </w:num>
  <w:num w:numId="33" w16cid:durableId="333151681">
    <w:abstractNumId w:val="39"/>
  </w:num>
  <w:num w:numId="34" w16cid:durableId="1327439372">
    <w:abstractNumId w:val="10"/>
  </w:num>
  <w:num w:numId="35" w16cid:durableId="121310933">
    <w:abstractNumId w:val="37"/>
  </w:num>
  <w:num w:numId="36" w16cid:durableId="1023094778">
    <w:abstractNumId w:val="12"/>
  </w:num>
  <w:num w:numId="37" w16cid:durableId="325402574">
    <w:abstractNumId w:val="17"/>
  </w:num>
  <w:num w:numId="38" w16cid:durableId="485098774">
    <w:abstractNumId w:val="6"/>
  </w:num>
  <w:num w:numId="39" w16cid:durableId="106967370">
    <w:abstractNumId w:val="23"/>
  </w:num>
  <w:num w:numId="40" w16cid:durableId="1678075641">
    <w:abstractNumId w:val="14"/>
  </w:num>
  <w:num w:numId="41" w16cid:durableId="1549343285">
    <w:abstractNumId w:val="41"/>
  </w:num>
  <w:num w:numId="42" w16cid:durableId="343409962">
    <w:abstractNumId w:val="29"/>
  </w:num>
  <w:num w:numId="43" w16cid:durableId="1995526922">
    <w:abstractNumId w:val="15"/>
  </w:num>
  <w:num w:numId="44" w16cid:durableId="11278907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AU" w:vendorID="64" w:dllVersion="4096" w:nlCheck="1" w:checkStyle="0"/>
  <w:activeWritingStyle w:appName="MSWord" w:lang="ru-MD" w:vendorID="64" w:dllVersion="4096" w:nlCheck="1" w:checkStyle="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5316"/>
    <w:rsid w:val="000014C0"/>
    <w:rsid w:val="00001D64"/>
    <w:rsid w:val="00004A54"/>
    <w:rsid w:val="000075C5"/>
    <w:rsid w:val="0000771F"/>
    <w:rsid w:val="00012CAA"/>
    <w:rsid w:val="00015D0B"/>
    <w:rsid w:val="00015E7E"/>
    <w:rsid w:val="0002178B"/>
    <w:rsid w:val="00025384"/>
    <w:rsid w:val="00030F02"/>
    <w:rsid w:val="000361B3"/>
    <w:rsid w:val="000363AB"/>
    <w:rsid w:val="0003721A"/>
    <w:rsid w:val="00042B6E"/>
    <w:rsid w:val="00045267"/>
    <w:rsid w:val="0004668C"/>
    <w:rsid w:val="00046E52"/>
    <w:rsid w:val="00051CE6"/>
    <w:rsid w:val="00063941"/>
    <w:rsid w:val="0006577A"/>
    <w:rsid w:val="000664E0"/>
    <w:rsid w:val="00067015"/>
    <w:rsid w:val="0008762D"/>
    <w:rsid w:val="00091A10"/>
    <w:rsid w:val="00093E49"/>
    <w:rsid w:val="000A0193"/>
    <w:rsid w:val="000A4574"/>
    <w:rsid w:val="000A6998"/>
    <w:rsid w:val="000A6F84"/>
    <w:rsid w:val="000B2ABD"/>
    <w:rsid w:val="000D1C6C"/>
    <w:rsid w:val="000D5A0B"/>
    <w:rsid w:val="000E0D38"/>
    <w:rsid w:val="000E4EA3"/>
    <w:rsid w:val="000E799E"/>
    <w:rsid w:val="000F1149"/>
    <w:rsid w:val="000F511B"/>
    <w:rsid w:val="00100FD9"/>
    <w:rsid w:val="0011293F"/>
    <w:rsid w:val="00113280"/>
    <w:rsid w:val="00115CE5"/>
    <w:rsid w:val="00117B24"/>
    <w:rsid w:val="001235A7"/>
    <w:rsid w:val="00126115"/>
    <w:rsid w:val="001314B2"/>
    <w:rsid w:val="00133A23"/>
    <w:rsid w:val="001408B8"/>
    <w:rsid w:val="0014171D"/>
    <w:rsid w:val="00145F35"/>
    <w:rsid w:val="001521DC"/>
    <w:rsid w:val="00152DB0"/>
    <w:rsid w:val="00154DA0"/>
    <w:rsid w:val="00156BF7"/>
    <w:rsid w:val="0015779E"/>
    <w:rsid w:val="0017295A"/>
    <w:rsid w:val="001766C8"/>
    <w:rsid w:val="001910F8"/>
    <w:rsid w:val="001A22F9"/>
    <w:rsid w:val="001A4D2A"/>
    <w:rsid w:val="001A5904"/>
    <w:rsid w:val="001A7935"/>
    <w:rsid w:val="001A7E56"/>
    <w:rsid w:val="001B47DB"/>
    <w:rsid w:val="001B4C28"/>
    <w:rsid w:val="001C1394"/>
    <w:rsid w:val="001C3C43"/>
    <w:rsid w:val="001C57E7"/>
    <w:rsid w:val="001C5E7E"/>
    <w:rsid w:val="001C7054"/>
    <w:rsid w:val="001D0A68"/>
    <w:rsid w:val="001D25D0"/>
    <w:rsid w:val="001D34A4"/>
    <w:rsid w:val="001E0817"/>
    <w:rsid w:val="001E4B57"/>
    <w:rsid w:val="001E56B2"/>
    <w:rsid w:val="001E7B34"/>
    <w:rsid w:val="001F09D9"/>
    <w:rsid w:val="001F1B91"/>
    <w:rsid w:val="001F1D56"/>
    <w:rsid w:val="001F3977"/>
    <w:rsid w:val="001F4F26"/>
    <w:rsid w:val="001F51B1"/>
    <w:rsid w:val="001F54C6"/>
    <w:rsid w:val="002036D2"/>
    <w:rsid w:val="00212645"/>
    <w:rsid w:val="002154E5"/>
    <w:rsid w:val="0021708E"/>
    <w:rsid w:val="00217D98"/>
    <w:rsid w:val="0022164D"/>
    <w:rsid w:val="002216B5"/>
    <w:rsid w:val="00226BB5"/>
    <w:rsid w:val="00227EFB"/>
    <w:rsid w:val="00231174"/>
    <w:rsid w:val="0023433C"/>
    <w:rsid w:val="00242371"/>
    <w:rsid w:val="0024326F"/>
    <w:rsid w:val="00245B48"/>
    <w:rsid w:val="0024740F"/>
    <w:rsid w:val="0025018D"/>
    <w:rsid w:val="00250CCE"/>
    <w:rsid w:val="00257D84"/>
    <w:rsid w:val="00260AB9"/>
    <w:rsid w:val="00264DA4"/>
    <w:rsid w:val="00264FA3"/>
    <w:rsid w:val="00265EA4"/>
    <w:rsid w:val="00281AEA"/>
    <w:rsid w:val="00285DD2"/>
    <w:rsid w:val="002879F0"/>
    <w:rsid w:val="002B1DA3"/>
    <w:rsid w:val="002B38FC"/>
    <w:rsid w:val="002C2425"/>
    <w:rsid w:val="002C3CA9"/>
    <w:rsid w:val="002C4E85"/>
    <w:rsid w:val="002C60E4"/>
    <w:rsid w:val="002D34D2"/>
    <w:rsid w:val="002D3C2F"/>
    <w:rsid w:val="002D3D1D"/>
    <w:rsid w:val="002D5006"/>
    <w:rsid w:val="002D6F4F"/>
    <w:rsid w:val="002E0EDE"/>
    <w:rsid w:val="002E1B7D"/>
    <w:rsid w:val="002E53FF"/>
    <w:rsid w:val="002F16AE"/>
    <w:rsid w:val="0030085E"/>
    <w:rsid w:val="003034C3"/>
    <w:rsid w:val="00303A2A"/>
    <w:rsid w:val="003043A6"/>
    <w:rsid w:val="00304970"/>
    <w:rsid w:val="00311A91"/>
    <w:rsid w:val="00312473"/>
    <w:rsid w:val="00320D84"/>
    <w:rsid w:val="003227FE"/>
    <w:rsid w:val="00323758"/>
    <w:rsid w:val="003241E3"/>
    <w:rsid w:val="0032475E"/>
    <w:rsid w:val="00327327"/>
    <w:rsid w:val="0033194C"/>
    <w:rsid w:val="00341A30"/>
    <w:rsid w:val="00343098"/>
    <w:rsid w:val="0034361F"/>
    <w:rsid w:val="00344DD5"/>
    <w:rsid w:val="00346C2D"/>
    <w:rsid w:val="00352DD0"/>
    <w:rsid w:val="0035606C"/>
    <w:rsid w:val="003618BF"/>
    <w:rsid w:val="0036383A"/>
    <w:rsid w:val="00366E47"/>
    <w:rsid w:val="00382052"/>
    <w:rsid w:val="0038357B"/>
    <w:rsid w:val="00383C75"/>
    <w:rsid w:val="00384909"/>
    <w:rsid w:val="0038508E"/>
    <w:rsid w:val="00386276"/>
    <w:rsid w:val="0039042F"/>
    <w:rsid w:val="0039753B"/>
    <w:rsid w:val="003A0945"/>
    <w:rsid w:val="003A1436"/>
    <w:rsid w:val="003A2B4A"/>
    <w:rsid w:val="003B2CA3"/>
    <w:rsid w:val="003B4898"/>
    <w:rsid w:val="003B6E78"/>
    <w:rsid w:val="003C0E0A"/>
    <w:rsid w:val="003C190D"/>
    <w:rsid w:val="003C1A01"/>
    <w:rsid w:val="003C1BF6"/>
    <w:rsid w:val="003C261F"/>
    <w:rsid w:val="003C6358"/>
    <w:rsid w:val="003D096E"/>
    <w:rsid w:val="003D6E70"/>
    <w:rsid w:val="003D73BC"/>
    <w:rsid w:val="003E0F0C"/>
    <w:rsid w:val="003E2E4F"/>
    <w:rsid w:val="003E3877"/>
    <w:rsid w:val="003E5BD9"/>
    <w:rsid w:val="003F050B"/>
    <w:rsid w:val="003F09BC"/>
    <w:rsid w:val="003F0B09"/>
    <w:rsid w:val="003F1BFE"/>
    <w:rsid w:val="003F27DA"/>
    <w:rsid w:val="003F4230"/>
    <w:rsid w:val="004009AD"/>
    <w:rsid w:val="00401787"/>
    <w:rsid w:val="00402453"/>
    <w:rsid w:val="004046DA"/>
    <w:rsid w:val="004067DE"/>
    <w:rsid w:val="00407E11"/>
    <w:rsid w:val="00411A33"/>
    <w:rsid w:val="0041731E"/>
    <w:rsid w:val="00422233"/>
    <w:rsid w:val="004330EC"/>
    <w:rsid w:val="00434156"/>
    <w:rsid w:val="004347F4"/>
    <w:rsid w:val="004376C0"/>
    <w:rsid w:val="004418CC"/>
    <w:rsid w:val="004608ED"/>
    <w:rsid w:val="004668DD"/>
    <w:rsid w:val="0046711D"/>
    <w:rsid w:val="00481220"/>
    <w:rsid w:val="00483C2D"/>
    <w:rsid w:val="004870DA"/>
    <w:rsid w:val="00487F18"/>
    <w:rsid w:val="00492346"/>
    <w:rsid w:val="0049356C"/>
    <w:rsid w:val="00493892"/>
    <w:rsid w:val="004948BF"/>
    <w:rsid w:val="0049511A"/>
    <w:rsid w:val="00495862"/>
    <w:rsid w:val="004A3523"/>
    <w:rsid w:val="004A4B32"/>
    <w:rsid w:val="004A56C9"/>
    <w:rsid w:val="004A7028"/>
    <w:rsid w:val="004B22FA"/>
    <w:rsid w:val="004B54B8"/>
    <w:rsid w:val="004C1160"/>
    <w:rsid w:val="004C3504"/>
    <w:rsid w:val="004C74EA"/>
    <w:rsid w:val="004D5DD4"/>
    <w:rsid w:val="004D68E0"/>
    <w:rsid w:val="004D788E"/>
    <w:rsid w:val="004E1F56"/>
    <w:rsid w:val="004E203E"/>
    <w:rsid w:val="004E2707"/>
    <w:rsid w:val="004E3346"/>
    <w:rsid w:val="004F1B32"/>
    <w:rsid w:val="00500665"/>
    <w:rsid w:val="005075DB"/>
    <w:rsid w:val="00507768"/>
    <w:rsid w:val="00510195"/>
    <w:rsid w:val="005113A0"/>
    <w:rsid w:val="00523594"/>
    <w:rsid w:val="00523D8F"/>
    <w:rsid w:val="00523F77"/>
    <w:rsid w:val="00531880"/>
    <w:rsid w:val="005321E5"/>
    <w:rsid w:val="00533748"/>
    <w:rsid w:val="0053461B"/>
    <w:rsid w:val="00534DEF"/>
    <w:rsid w:val="00534FAB"/>
    <w:rsid w:val="00545C47"/>
    <w:rsid w:val="00546D75"/>
    <w:rsid w:val="00553306"/>
    <w:rsid w:val="00556E0E"/>
    <w:rsid w:val="0056486E"/>
    <w:rsid w:val="00571022"/>
    <w:rsid w:val="00572A43"/>
    <w:rsid w:val="005739DA"/>
    <w:rsid w:val="005760F8"/>
    <w:rsid w:val="00590DAA"/>
    <w:rsid w:val="00592D77"/>
    <w:rsid w:val="00593585"/>
    <w:rsid w:val="00593F92"/>
    <w:rsid w:val="00597EC0"/>
    <w:rsid w:val="005A6831"/>
    <w:rsid w:val="005A7298"/>
    <w:rsid w:val="005B0D6D"/>
    <w:rsid w:val="005B0FD5"/>
    <w:rsid w:val="005B69E4"/>
    <w:rsid w:val="005C011F"/>
    <w:rsid w:val="005C1CFE"/>
    <w:rsid w:val="005C3EFE"/>
    <w:rsid w:val="005D6486"/>
    <w:rsid w:val="005D78C2"/>
    <w:rsid w:val="005E168C"/>
    <w:rsid w:val="005E2218"/>
    <w:rsid w:val="005E331C"/>
    <w:rsid w:val="005F4EB3"/>
    <w:rsid w:val="005F5269"/>
    <w:rsid w:val="006004A0"/>
    <w:rsid w:val="006015BF"/>
    <w:rsid w:val="00602510"/>
    <w:rsid w:val="00607439"/>
    <w:rsid w:val="006167FD"/>
    <w:rsid w:val="00616868"/>
    <w:rsid w:val="00622DEC"/>
    <w:rsid w:val="00624AB3"/>
    <w:rsid w:val="00625088"/>
    <w:rsid w:val="00625E10"/>
    <w:rsid w:val="006272C2"/>
    <w:rsid w:val="00632147"/>
    <w:rsid w:val="00634F8C"/>
    <w:rsid w:val="00641AE9"/>
    <w:rsid w:val="00647751"/>
    <w:rsid w:val="00650EC4"/>
    <w:rsid w:val="0065163F"/>
    <w:rsid w:val="00652DB5"/>
    <w:rsid w:val="00653781"/>
    <w:rsid w:val="006574A1"/>
    <w:rsid w:val="00663A86"/>
    <w:rsid w:val="006647DD"/>
    <w:rsid w:val="0066528E"/>
    <w:rsid w:val="00684050"/>
    <w:rsid w:val="006906AE"/>
    <w:rsid w:val="006909FB"/>
    <w:rsid w:val="00693BBE"/>
    <w:rsid w:val="00695CCA"/>
    <w:rsid w:val="0069737B"/>
    <w:rsid w:val="006A0695"/>
    <w:rsid w:val="006A17F7"/>
    <w:rsid w:val="006A7FBD"/>
    <w:rsid w:val="006B0C70"/>
    <w:rsid w:val="006B1541"/>
    <w:rsid w:val="006B4C35"/>
    <w:rsid w:val="006B6546"/>
    <w:rsid w:val="006C3752"/>
    <w:rsid w:val="006C3E96"/>
    <w:rsid w:val="006C6D58"/>
    <w:rsid w:val="006D1D02"/>
    <w:rsid w:val="006D1DCA"/>
    <w:rsid w:val="006D253D"/>
    <w:rsid w:val="006D5839"/>
    <w:rsid w:val="006D5A89"/>
    <w:rsid w:val="006D6893"/>
    <w:rsid w:val="006E39D0"/>
    <w:rsid w:val="006E5A25"/>
    <w:rsid w:val="006E5ABA"/>
    <w:rsid w:val="006E5F1B"/>
    <w:rsid w:val="006F08DD"/>
    <w:rsid w:val="0070006C"/>
    <w:rsid w:val="00701F89"/>
    <w:rsid w:val="00704A95"/>
    <w:rsid w:val="00706A77"/>
    <w:rsid w:val="00713BE1"/>
    <w:rsid w:val="007141AB"/>
    <w:rsid w:val="007147BC"/>
    <w:rsid w:val="007159A6"/>
    <w:rsid w:val="00716A6E"/>
    <w:rsid w:val="0071788C"/>
    <w:rsid w:val="00720315"/>
    <w:rsid w:val="00725126"/>
    <w:rsid w:val="00731DD0"/>
    <w:rsid w:val="00733CD5"/>
    <w:rsid w:val="00742944"/>
    <w:rsid w:val="00750CF9"/>
    <w:rsid w:val="0075276C"/>
    <w:rsid w:val="00763584"/>
    <w:rsid w:val="007659B8"/>
    <w:rsid w:val="00767392"/>
    <w:rsid w:val="007750D2"/>
    <w:rsid w:val="007814CC"/>
    <w:rsid w:val="007816B8"/>
    <w:rsid w:val="007830E3"/>
    <w:rsid w:val="00783D6C"/>
    <w:rsid w:val="00784322"/>
    <w:rsid w:val="00784F5A"/>
    <w:rsid w:val="007853D9"/>
    <w:rsid w:val="00786DC5"/>
    <w:rsid w:val="0078784D"/>
    <w:rsid w:val="007913A6"/>
    <w:rsid w:val="0079302D"/>
    <w:rsid w:val="00794C57"/>
    <w:rsid w:val="0079569B"/>
    <w:rsid w:val="0079572B"/>
    <w:rsid w:val="007A41F8"/>
    <w:rsid w:val="007B174C"/>
    <w:rsid w:val="007B22D8"/>
    <w:rsid w:val="007B78A7"/>
    <w:rsid w:val="007B78A8"/>
    <w:rsid w:val="007C08F5"/>
    <w:rsid w:val="007C21EE"/>
    <w:rsid w:val="007C326B"/>
    <w:rsid w:val="007D283C"/>
    <w:rsid w:val="007D45A6"/>
    <w:rsid w:val="007E05EA"/>
    <w:rsid w:val="007E0827"/>
    <w:rsid w:val="007F0C1F"/>
    <w:rsid w:val="007F4F40"/>
    <w:rsid w:val="008002D5"/>
    <w:rsid w:val="008033D7"/>
    <w:rsid w:val="008066E7"/>
    <w:rsid w:val="008138AC"/>
    <w:rsid w:val="00815D30"/>
    <w:rsid w:val="00822109"/>
    <w:rsid w:val="008233E6"/>
    <w:rsid w:val="00825793"/>
    <w:rsid w:val="00831C38"/>
    <w:rsid w:val="00832C3B"/>
    <w:rsid w:val="00833BF8"/>
    <w:rsid w:val="00834748"/>
    <w:rsid w:val="00846299"/>
    <w:rsid w:val="00852FC5"/>
    <w:rsid w:val="00855831"/>
    <w:rsid w:val="00857A46"/>
    <w:rsid w:val="00863F15"/>
    <w:rsid w:val="00864DAC"/>
    <w:rsid w:val="00872780"/>
    <w:rsid w:val="00873123"/>
    <w:rsid w:val="00875AC5"/>
    <w:rsid w:val="008777BB"/>
    <w:rsid w:val="00877B61"/>
    <w:rsid w:val="008851BC"/>
    <w:rsid w:val="00885C9D"/>
    <w:rsid w:val="00887072"/>
    <w:rsid w:val="00887E64"/>
    <w:rsid w:val="00895DAB"/>
    <w:rsid w:val="008966DC"/>
    <w:rsid w:val="008A0BA2"/>
    <w:rsid w:val="008B7890"/>
    <w:rsid w:val="008C08F1"/>
    <w:rsid w:val="008C2488"/>
    <w:rsid w:val="008C2B05"/>
    <w:rsid w:val="008C4387"/>
    <w:rsid w:val="008D33B0"/>
    <w:rsid w:val="008D5D63"/>
    <w:rsid w:val="008D6439"/>
    <w:rsid w:val="008E06A1"/>
    <w:rsid w:val="008E4ACE"/>
    <w:rsid w:val="008E4F2F"/>
    <w:rsid w:val="008F2E66"/>
    <w:rsid w:val="00900A7A"/>
    <w:rsid w:val="00900C88"/>
    <w:rsid w:val="0091055B"/>
    <w:rsid w:val="0091476B"/>
    <w:rsid w:val="0092595A"/>
    <w:rsid w:val="00926D4D"/>
    <w:rsid w:val="0093130D"/>
    <w:rsid w:val="00932E10"/>
    <w:rsid w:val="00934A6A"/>
    <w:rsid w:val="009369EC"/>
    <w:rsid w:val="00942E70"/>
    <w:rsid w:val="009471D1"/>
    <w:rsid w:val="0095214A"/>
    <w:rsid w:val="00954711"/>
    <w:rsid w:val="00956443"/>
    <w:rsid w:val="00956EBC"/>
    <w:rsid w:val="009572B5"/>
    <w:rsid w:val="00960F0E"/>
    <w:rsid w:val="00965316"/>
    <w:rsid w:val="00967E65"/>
    <w:rsid w:val="00971B49"/>
    <w:rsid w:val="009725F5"/>
    <w:rsid w:val="00973CE6"/>
    <w:rsid w:val="009751D7"/>
    <w:rsid w:val="00976B57"/>
    <w:rsid w:val="00980B84"/>
    <w:rsid w:val="00981B2A"/>
    <w:rsid w:val="00983FCD"/>
    <w:rsid w:val="00986520"/>
    <w:rsid w:val="00986611"/>
    <w:rsid w:val="00987564"/>
    <w:rsid w:val="009901DC"/>
    <w:rsid w:val="00993A82"/>
    <w:rsid w:val="009A1769"/>
    <w:rsid w:val="009A2713"/>
    <w:rsid w:val="009A47A8"/>
    <w:rsid w:val="009A5E0B"/>
    <w:rsid w:val="009A7BD9"/>
    <w:rsid w:val="009B26B7"/>
    <w:rsid w:val="009B67BE"/>
    <w:rsid w:val="009B7235"/>
    <w:rsid w:val="009C208F"/>
    <w:rsid w:val="009C4F0D"/>
    <w:rsid w:val="009D7453"/>
    <w:rsid w:val="009E0DC4"/>
    <w:rsid w:val="009E136A"/>
    <w:rsid w:val="009E247E"/>
    <w:rsid w:val="009E2E3D"/>
    <w:rsid w:val="009E62AD"/>
    <w:rsid w:val="009E6798"/>
    <w:rsid w:val="009E680B"/>
    <w:rsid w:val="009F0295"/>
    <w:rsid w:val="009F4A83"/>
    <w:rsid w:val="00A0233E"/>
    <w:rsid w:val="00A050B5"/>
    <w:rsid w:val="00A052DB"/>
    <w:rsid w:val="00A059A6"/>
    <w:rsid w:val="00A07007"/>
    <w:rsid w:val="00A07AE7"/>
    <w:rsid w:val="00A07C64"/>
    <w:rsid w:val="00A12EEF"/>
    <w:rsid w:val="00A13263"/>
    <w:rsid w:val="00A137AB"/>
    <w:rsid w:val="00A17847"/>
    <w:rsid w:val="00A24929"/>
    <w:rsid w:val="00A24A84"/>
    <w:rsid w:val="00A5113D"/>
    <w:rsid w:val="00A51A9B"/>
    <w:rsid w:val="00A51BC1"/>
    <w:rsid w:val="00A56F76"/>
    <w:rsid w:val="00A72841"/>
    <w:rsid w:val="00A75F5D"/>
    <w:rsid w:val="00A80EE9"/>
    <w:rsid w:val="00A8314F"/>
    <w:rsid w:val="00A83748"/>
    <w:rsid w:val="00A8666C"/>
    <w:rsid w:val="00A912F0"/>
    <w:rsid w:val="00A9205B"/>
    <w:rsid w:val="00AA183D"/>
    <w:rsid w:val="00AA18C4"/>
    <w:rsid w:val="00AA19F5"/>
    <w:rsid w:val="00AA1F2D"/>
    <w:rsid w:val="00AA327D"/>
    <w:rsid w:val="00AA5944"/>
    <w:rsid w:val="00AB0CFE"/>
    <w:rsid w:val="00AC05B6"/>
    <w:rsid w:val="00AC6FD7"/>
    <w:rsid w:val="00AD05F2"/>
    <w:rsid w:val="00AD42A7"/>
    <w:rsid w:val="00AE1A15"/>
    <w:rsid w:val="00AE2B47"/>
    <w:rsid w:val="00AE54C6"/>
    <w:rsid w:val="00AE665A"/>
    <w:rsid w:val="00AF00D0"/>
    <w:rsid w:val="00AF3E29"/>
    <w:rsid w:val="00AF7DC9"/>
    <w:rsid w:val="00B04367"/>
    <w:rsid w:val="00B043A8"/>
    <w:rsid w:val="00B05C93"/>
    <w:rsid w:val="00B077A4"/>
    <w:rsid w:val="00B07ABD"/>
    <w:rsid w:val="00B147F1"/>
    <w:rsid w:val="00B2368B"/>
    <w:rsid w:val="00B26A82"/>
    <w:rsid w:val="00B32C18"/>
    <w:rsid w:val="00B379EA"/>
    <w:rsid w:val="00B40B10"/>
    <w:rsid w:val="00B41A46"/>
    <w:rsid w:val="00B42456"/>
    <w:rsid w:val="00B51684"/>
    <w:rsid w:val="00B557F5"/>
    <w:rsid w:val="00B652FF"/>
    <w:rsid w:val="00B65CA8"/>
    <w:rsid w:val="00B745A6"/>
    <w:rsid w:val="00B76F7E"/>
    <w:rsid w:val="00B8307F"/>
    <w:rsid w:val="00B8364C"/>
    <w:rsid w:val="00B83CA0"/>
    <w:rsid w:val="00B918B8"/>
    <w:rsid w:val="00B95D54"/>
    <w:rsid w:val="00B96412"/>
    <w:rsid w:val="00BB267B"/>
    <w:rsid w:val="00BB3312"/>
    <w:rsid w:val="00BB765B"/>
    <w:rsid w:val="00BB7F84"/>
    <w:rsid w:val="00BC4CEA"/>
    <w:rsid w:val="00BC6B59"/>
    <w:rsid w:val="00BD0972"/>
    <w:rsid w:val="00BD26D4"/>
    <w:rsid w:val="00BD4311"/>
    <w:rsid w:val="00BD65C4"/>
    <w:rsid w:val="00BE0855"/>
    <w:rsid w:val="00BE16F8"/>
    <w:rsid w:val="00BE28CD"/>
    <w:rsid w:val="00BE3074"/>
    <w:rsid w:val="00BE3475"/>
    <w:rsid w:val="00BF1AF7"/>
    <w:rsid w:val="00C025CE"/>
    <w:rsid w:val="00C045EC"/>
    <w:rsid w:val="00C04E81"/>
    <w:rsid w:val="00C064D9"/>
    <w:rsid w:val="00C23F56"/>
    <w:rsid w:val="00C24309"/>
    <w:rsid w:val="00C30511"/>
    <w:rsid w:val="00C33C7B"/>
    <w:rsid w:val="00C51895"/>
    <w:rsid w:val="00C518D4"/>
    <w:rsid w:val="00C54AFB"/>
    <w:rsid w:val="00C55710"/>
    <w:rsid w:val="00C65C5C"/>
    <w:rsid w:val="00C66618"/>
    <w:rsid w:val="00C70B82"/>
    <w:rsid w:val="00C75B7F"/>
    <w:rsid w:val="00C76DAA"/>
    <w:rsid w:val="00C77BBE"/>
    <w:rsid w:val="00C80E50"/>
    <w:rsid w:val="00C82F43"/>
    <w:rsid w:val="00C85E6B"/>
    <w:rsid w:val="00C8642A"/>
    <w:rsid w:val="00C91B49"/>
    <w:rsid w:val="00C91E7C"/>
    <w:rsid w:val="00CA08F2"/>
    <w:rsid w:val="00CA16E8"/>
    <w:rsid w:val="00CA1A87"/>
    <w:rsid w:val="00CA2FFF"/>
    <w:rsid w:val="00CA3373"/>
    <w:rsid w:val="00CA4671"/>
    <w:rsid w:val="00CA73FD"/>
    <w:rsid w:val="00CB1B06"/>
    <w:rsid w:val="00CB3F37"/>
    <w:rsid w:val="00CC26C3"/>
    <w:rsid w:val="00CC55D4"/>
    <w:rsid w:val="00CD054F"/>
    <w:rsid w:val="00CD0B3E"/>
    <w:rsid w:val="00CD2E69"/>
    <w:rsid w:val="00CD3813"/>
    <w:rsid w:val="00CE78DC"/>
    <w:rsid w:val="00CF3656"/>
    <w:rsid w:val="00CF632C"/>
    <w:rsid w:val="00D01150"/>
    <w:rsid w:val="00D0121A"/>
    <w:rsid w:val="00D03DE6"/>
    <w:rsid w:val="00D063E5"/>
    <w:rsid w:val="00D112BD"/>
    <w:rsid w:val="00D13664"/>
    <w:rsid w:val="00D234FE"/>
    <w:rsid w:val="00D24D26"/>
    <w:rsid w:val="00D31501"/>
    <w:rsid w:val="00D335D9"/>
    <w:rsid w:val="00D3650B"/>
    <w:rsid w:val="00D40CE4"/>
    <w:rsid w:val="00D421E9"/>
    <w:rsid w:val="00D47FB7"/>
    <w:rsid w:val="00D52B62"/>
    <w:rsid w:val="00D55EE9"/>
    <w:rsid w:val="00D603C4"/>
    <w:rsid w:val="00D62AD7"/>
    <w:rsid w:val="00D66B0B"/>
    <w:rsid w:val="00D67254"/>
    <w:rsid w:val="00D706BF"/>
    <w:rsid w:val="00D70D65"/>
    <w:rsid w:val="00D87BAA"/>
    <w:rsid w:val="00D924F2"/>
    <w:rsid w:val="00D926F2"/>
    <w:rsid w:val="00D93BCB"/>
    <w:rsid w:val="00D97C00"/>
    <w:rsid w:val="00DA1ADD"/>
    <w:rsid w:val="00DA2340"/>
    <w:rsid w:val="00DA65F9"/>
    <w:rsid w:val="00DB0AA7"/>
    <w:rsid w:val="00DB4594"/>
    <w:rsid w:val="00DB4B11"/>
    <w:rsid w:val="00DB50EB"/>
    <w:rsid w:val="00DB5D53"/>
    <w:rsid w:val="00DC186D"/>
    <w:rsid w:val="00DC6E95"/>
    <w:rsid w:val="00DE2CAA"/>
    <w:rsid w:val="00DE49A5"/>
    <w:rsid w:val="00DE6ACD"/>
    <w:rsid w:val="00DE79C3"/>
    <w:rsid w:val="00DF434A"/>
    <w:rsid w:val="00DF4649"/>
    <w:rsid w:val="00DF681C"/>
    <w:rsid w:val="00DF6E2C"/>
    <w:rsid w:val="00DF6FCD"/>
    <w:rsid w:val="00E0276C"/>
    <w:rsid w:val="00E05F3D"/>
    <w:rsid w:val="00E073A9"/>
    <w:rsid w:val="00E07D3B"/>
    <w:rsid w:val="00E23633"/>
    <w:rsid w:val="00E26578"/>
    <w:rsid w:val="00E269BD"/>
    <w:rsid w:val="00E3188F"/>
    <w:rsid w:val="00E35A08"/>
    <w:rsid w:val="00E37E76"/>
    <w:rsid w:val="00E40C71"/>
    <w:rsid w:val="00E44650"/>
    <w:rsid w:val="00E45D9D"/>
    <w:rsid w:val="00E56133"/>
    <w:rsid w:val="00E62CB4"/>
    <w:rsid w:val="00E63345"/>
    <w:rsid w:val="00E63BB7"/>
    <w:rsid w:val="00E71151"/>
    <w:rsid w:val="00E71B66"/>
    <w:rsid w:val="00E82715"/>
    <w:rsid w:val="00E83525"/>
    <w:rsid w:val="00E85BEB"/>
    <w:rsid w:val="00E92B54"/>
    <w:rsid w:val="00E93497"/>
    <w:rsid w:val="00E9437E"/>
    <w:rsid w:val="00E96269"/>
    <w:rsid w:val="00EA03E7"/>
    <w:rsid w:val="00EA526B"/>
    <w:rsid w:val="00EB1CA0"/>
    <w:rsid w:val="00EB45BD"/>
    <w:rsid w:val="00EB4D07"/>
    <w:rsid w:val="00EB6DA7"/>
    <w:rsid w:val="00EC6950"/>
    <w:rsid w:val="00ED01FE"/>
    <w:rsid w:val="00EE42ED"/>
    <w:rsid w:val="00EE7C29"/>
    <w:rsid w:val="00EF1A14"/>
    <w:rsid w:val="00EF50CD"/>
    <w:rsid w:val="00F02750"/>
    <w:rsid w:val="00F02EF0"/>
    <w:rsid w:val="00F06876"/>
    <w:rsid w:val="00F0697F"/>
    <w:rsid w:val="00F075B9"/>
    <w:rsid w:val="00F14265"/>
    <w:rsid w:val="00F23233"/>
    <w:rsid w:val="00F312C2"/>
    <w:rsid w:val="00F31BC8"/>
    <w:rsid w:val="00F333DA"/>
    <w:rsid w:val="00F4236A"/>
    <w:rsid w:val="00F43BB2"/>
    <w:rsid w:val="00F477EC"/>
    <w:rsid w:val="00F51ECC"/>
    <w:rsid w:val="00F5700F"/>
    <w:rsid w:val="00F57534"/>
    <w:rsid w:val="00F601D7"/>
    <w:rsid w:val="00F62546"/>
    <w:rsid w:val="00F64AF9"/>
    <w:rsid w:val="00F72E4C"/>
    <w:rsid w:val="00F7414F"/>
    <w:rsid w:val="00F741CE"/>
    <w:rsid w:val="00F7502F"/>
    <w:rsid w:val="00F75883"/>
    <w:rsid w:val="00F76C5D"/>
    <w:rsid w:val="00F8010D"/>
    <w:rsid w:val="00F85415"/>
    <w:rsid w:val="00FA339C"/>
    <w:rsid w:val="00FB0958"/>
    <w:rsid w:val="00FB2E13"/>
    <w:rsid w:val="00FB4014"/>
    <w:rsid w:val="00FC3715"/>
    <w:rsid w:val="00FC7761"/>
    <w:rsid w:val="00FD4824"/>
    <w:rsid w:val="00FD7E1D"/>
    <w:rsid w:val="00FE411D"/>
    <w:rsid w:val="00FE750D"/>
    <w:rsid w:val="00FF0816"/>
    <w:rsid w:val="00FF2DAC"/>
    <w:rsid w:val="00FF4E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6695F"/>
  <w15:docId w15:val="{A5AC5940-464A-45DF-9924-EDEC8ABC5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5126"/>
  </w:style>
  <w:style w:type="paragraph" w:styleId="1">
    <w:name w:val="heading 1"/>
    <w:basedOn w:val="a"/>
    <w:next w:val="a"/>
    <w:link w:val="10"/>
    <w:uiPriority w:val="9"/>
    <w:qFormat/>
    <w:rsid w:val="00D924F2"/>
    <w:pPr>
      <w:keepNext/>
      <w:keepLines/>
      <w:spacing w:before="240" w:after="0" w:line="360" w:lineRule="auto"/>
      <w:jc w:val="both"/>
      <w:outlineLvl w:val="0"/>
    </w:pPr>
    <w:rPr>
      <w:rFonts w:asciiTheme="majorHAnsi" w:eastAsiaTheme="majorEastAsia" w:hAnsiTheme="majorHAnsi" w:cstheme="majorBidi"/>
      <w:color w:val="2E74B5" w:themeColor="accent1" w:themeShade="BF"/>
      <w:sz w:val="32"/>
      <w:szCs w:val="32"/>
      <w:lang w:eastAsia="ru-RU"/>
    </w:rPr>
  </w:style>
  <w:style w:type="paragraph" w:styleId="5">
    <w:name w:val="heading 5"/>
    <w:basedOn w:val="a"/>
    <w:next w:val="a"/>
    <w:link w:val="50"/>
    <w:uiPriority w:val="9"/>
    <w:unhideWhenUsed/>
    <w:qFormat/>
    <w:rsid w:val="002D3C2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2D3C2F"/>
    <w:rPr>
      <w:rFonts w:asciiTheme="majorHAnsi" w:eastAsiaTheme="majorEastAsia" w:hAnsiTheme="majorHAnsi" w:cstheme="majorBidi"/>
      <w:color w:val="2E74B5" w:themeColor="accent1" w:themeShade="BF"/>
    </w:rPr>
  </w:style>
  <w:style w:type="paragraph" w:styleId="a3">
    <w:name w:val="List Paragraph"/>
    <w:aliases w:val="Paragraph,Citation List,Resume Title,List Paragraph Char Char,Bullet 1,List Paragraph1,b1,Number_1,SGLText List Paragraph,new,lp1,Normal Sentence,Colorful List - Accent 11,ListPar1,List Paragraph2,List Paragraph11,list1,Figure_name,HEAD 3"/>
    <w:basedOn w:val="a"/>
    <w:link w:val="a4"/>
    <w:uiPriority w:val="34"/>
    <w:qFormat/>
    <w:rsid w:val="002D3C2F"/>
    <w:pPr>
      <w:ind w:left="720"/>
      <w:contextualSpacing/>
    </w:pPr>
  </w:style>
  <w:style w:type="character" w:customStyle="1" w:styleId="a4">
    <w:name w:val="Абзац списка Знак"/>
    <w:aliases w:val="Paragraph Знак,Citation List Знак,Resume Title Знак,List Paragraph Char Char Знак,Bullet 1 Знак,List Paragraph1 Знак,b1 Знак,Number_1 Знак,SGLText List Paragraph Знак,new Знак,lp1 Знак,Normal Sentence Знак,ListPar1 Знак,list1 Знак"/>
    <w:basedOn w:val="a0"/>
    <w:link w:val="a3"/>
    <w:uiPriority w:val="34"/>
    <w:qFormat/>
    <w:rsid w:val="002D3C2F"/>
  </w:style>
  <w:style w:type="character" w:styleId="a5">
    <w:name w:val="Hyperlink"/>
    <w:basedOn w:val="a0"/>
    <w:uiPriority w:val="99"/>
    <w:unhideWhenUsed/>
    <w:rsid w:val="00C04E81"/>
    <w:rPr>
      <w:color w:val="0563C1" w:themeColor="hyperlink"/>
      <w:u w:val="single"/>
    </w:rPr>
  </w:style>
  <w:style w:type="character" w:customStyle="1" w:styleId="a6">
    <w:name w:val="Основной текст Знак"/>
    <w:aliases w:val="gl Знак Знак,gl Знак1,Основной текст Знак Знак Знак Знак Знак Знак Знак Знак Знак Знак Знак Знак Знак,Основной текст Знак Знак Знак Знак Знак,Основной текст Знак Знак Знак Знак Знак Знак Знак Знак,Основной текст Знак1 Знак Знак"/>
    <w:link w:val="a7"/>
    <w:locked/>
    <w:rsid w:val="00AD05F2"/>
    <w:rPr>
      <w:rFonts w:ascii="Times New Roman KK EK" w:hAnsi="Times New Roman KK EK"/>
      <w:sz w:val="28"/>
      <w:lang w:eastAsia="ru-RU"/>
    </w:rPr>
  </w:style>
  <w:style w:type="paragraph" w:styleId="a7">
    <w:name w:val="Body Text"/>
    <w:aliases w:val="gl Знак,gl,Основной текст Знак Знак Знак Знак Знак Знак Знак Знак Знак Знак Знак Знак,Основной текст Знак Знак Знак Знак,Основной текст Знак Знак Знак Знак Знак Знак Знак,Основной текст Знак1 Знак,Основной текст Знак Знак1 Знак1,Табличный"/>
    <w:basedOn w:val="a"/>
    <w:link w:val="a6"/>
    <w:qFormat/>
    <w:rsid w:val="00AD05F2"/>
    <w:pPr>
      <w:spacing w:after="120" w:line="240" w:lineRule="auto"/>
    </w:pPr>
    <w:rPr>
      <w:rFonts w:ascii="Times New Roman KK EK" w:hAnsi="Times New Roman KK EK"/>
      <w:sz w:val="28"/>
      <w:lang w:eastAsia="ru-RU"/>
    </w:rPr>
  </w:style>
  <w:style w:type="character" w:customStyle="1" w:styleId="11">
    <w:name w:val="Основной текст Знак1"/>
    <w:basedOn w:val="a0"/>
    <w:uiPriority w:val="99"/>
    <w:semiHidden/>
    <w:rsid w:val="00AD05F2"/>
  </w:style>
  <w:style w:type="character" w:customStyle="1" w:styleId="a8">
    <w:name w:val="Основной текст с отступом Знак"/>
    <w:aliases w:val="Список1 Знак Знак,Знак1 Знак,Основной текст с отступом Знак1 Знак Знак Знак,Основной текст с отступом Знак Знак3 Знак,Знак Знак1 Зна Знак,Знак111 Знак,Знак11 Знак,Список1 Знак1,Знак Знак"/>
    <w:link w:val="a9"/>
    <w:locked/>
    <w:rsid w:val="00AD05F2"/>
    <w:rPr>
      <w:sz w:val="24"/>
      <w:lang w:eastAsia="ru-RU"/>
    </w:rPr>
  </w:style>
  <w:style w:type="paragraph" w:styleId="a9">
    <w:name w:val="Body Text Indent"/>
    <w:aliases w:val="Список1 Знак,Знак1,Основной текст с отступом Знак1 Знак Знак,Основной текст с отступом Знак Знак3,Знак Знак1 Зна,Знак111,Знак11,Список1,Знак"/>
    <w:basedOn w:val="a"/>
    <w:link w:val="a8"/>
    <w:rsid w:val="00AD05F2"/>
    <w:pPr>
      <w:spacing w:after="0" w:line="240" w:lineRule="auto"/>
      <w:ind w:firstLine="720"/>
      <w:jc w:val="both"/>
    </w:pPr>
    <w:rPr>
      <w:sz w:val="24"/>
      <w:lang w:eastAsia="ru-RU"/>
    </w:rPr>
  </w:style>
  <w:style w:type="character" w:customStyle="1" w:styleId="12">
    <w:name w:val="Основной текст с отступом Знак1"/>
    <w:basedOn w:val="a0"/>
    <w:uiPriority w:val="99"/>
    <w:semiHidden/>
    <w:rsid w:val="00AD05F2"/>
  </w:style>
  <w:style w:type="table" w:styleId="aa">
    <w:name w:val="Table Grid"/>
    <w:basedOn w:val="a1"/>
    <w:uiPriority w:val="39"/>
    <w:rsid w:val="008E4ACE"/>
    <w:pPr>
      <w:spacing w:after="0" w:line="240" w:lineRule="auto"/>
    </w:pPr>
    <w:rPr>
      <w:rFonts w:ascii="Times New Roman" w:eastAsia="SimSu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2">
    <w:name w:val="Char Char Char Char Char Char Char Char Char Char Char Char2"/>
    <w:basedOn w:val="a"/>
    <w:uiPriority w:val="99"/>
    <w:rsid w:val="0092595A"/>
    <w:pPr>
      <w:spacing w:after="0" w:line="240" w:lineRule="auto"/>
    </w:pPr>
    <w:rPr>
      <w:rFonts w:ascii="SimSun" w:eastAsia="SimSun" w:hAnsi="SimSun" w:cs="SimSun"/>
      <w:sz w:val="24"/>
      <w:szCs w:val="24"/>
      <w:lang w:val="en-US" w:eastAsia="zh-CN"/>
    </w:rPr>
  </w:style>
  <w:style w:type="paragraph" w:customStyle="1" w:styleId="110">
    <w:name w:val="Текст11"/>
    <w:rsid w:val="0092595A"/>
    <w:pPr>
      <w:overflowPunct w:val="0"/>
      <w:autoSpaceDE w:val="0"/>
      <w:autoSpaceDN w:val="0"/>
      <w:adjustRightInd w:val="0"/>
      <w:spacing w:after="0" w:line="360" w:lineRule="auto"/>
      <w:ind w:firstLine="709"/>
      <w:jc w:val="both"/>
    </w:pPr>
    <w:rPr>
      <w:rFonts w:ascii="Peterburg" w:eastAsia="Times New Roman" w:hAnsi="Peterburg" w:cs="Times New Roman"/>
      <w:sz w:val="28"/>
      <w:szCs w:val="20"/>
      <w:lang w:eastAsia="ru-RU"/>
    </w:rPr>
  </w:style>
  <w:style w:type="paragraph" w:styleId="ab">
    <w:name w:val="caption"/>
    <w:aliases w:val="таб,Название объекта Знак2,Название объекта Знак1 Знак,Название объекта Знак Знак Знак,Название объекта Знак Знак1,Название объекта Знак2 Знак Знак Знак,Название объекта Знак1 Знак1 Знак Знак Знак,название таблицы,Название объекта Знак1"/>
    <w:basedOn w:val="a"/>
    <w:next w:val="a"/>
    <w:link w:val="ac"/>
    <w:qFormat/>
    <w:rsid w:val="00653781"/>
    <w:pPr>
      <w:spacing w:after="0" w:line="240" w:lineRule="auto"/>
    </w:pPr>
    <w:rPr>
      <w:rFonts w:ascii="Times New Roman KK EK" w:eastAsia="Times New Roman" w:hAnsi="Times New Roman KK EK" w:cs="Times New Roman"/>
      <w:b/>
      <w:sz w:val="20"/>
      <w:szCs w:val="20"/>
      <w:lang w:eastAsia="ru-RU"/>
    </w:rPr>
  </w:style>
  <w:style w:type="character" w:customStyle="1" w:styleId="ac">
    <w:name w:val="Название объекта Знак"/>
    <w:aliases w:val="таб Знак,Название объекта Знак2 Знак,Название объекта Знак1 Знак Знак,Название объекта Знак Знак Знак Знак,Название объекта Знак Знак1 Знак,Название объекта Знак2 Знак Знак Знак Знак,Название объекта Знак1 Знак1 Знак Знак Знак Знак"/>
    <w:link w:val="ab"/>
    <w:locked/>
    <w:rsid w:val="00653781"/>
    <w:rPr>
      <w:rFonts w:ascii="Times New Roman KK EK" w:eastAsia="Times New Roman" w:hAnsi="Times New Roman KK EK" w:cs="Times New Roman"/>
      <w:b/>
      <w:sz w:val="20"/>
      <w:szCs w:val="20"/>
      <w:lang w:eastAsia="ru-RU"/>
    </w:rPr>
  </w:style>
  <w:style w:type="paragraph" w:customStyle="1" w:styleId="ad">
    <w:name w:val="Мой текст"/>
    <w:link w:val="Char"/>
    <w:qFormat/>
    <w:rsid w:val="00B8364C"/>
    <w:pPr>
      <w:spacing w:before="120" w:after="0" w:line="240" w:lineRule="auto"/>
      <w:jc w:val="both"/>
    </w:pPr>
    <w:rPr>
      <w:rFonts w:ascii="Times New Roman" w:eastAsia="Times New Roman" w:hAnsi="Times New Roman" w:cs="Times New Roman"/>
      <w:color w:val="000000"/>
      <w:sz w:val="24"/>
      <w:szCs w:val="24"/>
      <w:lang w:eastAsia="ru-RU"/>
    </w:rPr>
  </w:style>
  <w:style w:type="character" w:customStyle="1" w:styleId="Char">
    <w:name w:val="Мой текст Char"/>
    <w:link w:val="ad"/>
    <w:rsid w:val="00B8364C"/>
    <w:rPr>
      <w:rFonts w:ascii="Times New Roman" w:eastAsia="Times New Roman" w:hAnsi="Times New Roman" w:cs="Times New Roman"/>
      <w:color w:val="000000"/>
      <w:sz w:val="24"/>
      <w:szCs w:val="24"/>
      <w:lang w:eastAsia="ru-RU"/>
    </w:rPr>
  </w:style>
  <w:style w:type="paragraph" w:customStyle="1" w:styleId="FR2">
    <w:name w:val="FR2"/>
    <w:rsid w:val="00A8314F"/>
    <w:pPr>
      <w:widowControl w:val="0"/>
      <w:autoSpaceDE w:val="0"/>
      <w:autoSpaceDN w:val="0"/>
      <w:adjustRightInd w:val="0"/>
      <w:spacing w:before="600" w:after="0" w:line="240" w:lineRule="auto"/>
    </w:pPr>
    <w:rPr>
      <w:rFonts w:ascii="Times New Roman" w:eastAsia="SimSun" w:hAnsi="Times New Roman" w:cs="Times New Roman"/>
      <w:b/>
      <w:bCs/>
      <w:sz w:val="28"/>
      <w:szCs w:val="28"/>
    </w:rPr>
  </w:style>
  <w:style w:type="numbering" w:customStyle="1" w:styleId="17">
    <w:name w:val="Текущий список17"/>
    <w:rsid w:val="00A8314F"/>
    <w:pPr>
      <w:numPr>
        <w:numId w:val="7"/>
      </w:numPr>
    </w:pPr>
  </w:style>
  <w:style w:type="numbering" w:customStyle="1" w:styleId="1ai7">
    <w:name w:val="1 / a / i7"/>
    <w:basedOn w:val="a2"/>
    <w:rsid w:val="00A8314F"/>
    <w:pPr>
      <w:numPr>
        <w:numId w:val="9"/>
      </w:numPr>
    </w:pPr>
  </w:style>
  <w:style w:type="paragraph" w:styleId="ae">
    <w:name w:val="header"/>
    <w:aliases w:val="Title Up,h,Header_ARGOSS,Знак5,Знак9 Знак Знак,Encabezado Linea 1"/>
    <w:basedOn w:val="a"/>
    <w:link w:val="af"/>
    <w:uiPriority w:val="99"/>
    <w:rsid w:val="0053461B"/>
    <w:pPr>
      <w:widowControl w:val="0"/>
      <w:autoSpaceDE w:val="0"/>
      <w:autoSpaceDN w:val="0"/>
      <w:spacing w:before="60" w:after="60" w:line="240" w:lineRule="auto"/>
      <w:jc w:val="center"/>
    </w:pPr>
    <w:rPr>
      <w:rFonts w:ascii="Arial" w:eastAsia="Times New Roman" w:hAnsi="Arial" w:cs="Times New Roman"/>
      <w:sz w:val="20"/>
      <w:szCs w:val="20"/>
      <w:lang w:val="x-none" w:eastAsia="x-none"/>
    </w:rPr>
  </w:style>
  <w:style w:type="character" w:customStyle="1" w:styleId="af">
    <w:name w:val="Верхний колонтитул Знак"/>
    <w:aliases w:val="Title Up Знак,h Знак,Header_ARGOSS Знак,Знак5 Знак,Знак9 Знак Знак Знак,Encabezado Linea 1 Знак"/>
    <w:basedOn w:val="a0"/>
    <w:link w:val="ae"/>
    <w:uiPriority w:val="99"/>
    <w:rsid w:val="0053461B"/>
    <w:rPr>
      <w:rFonts w:ascii="Arial" w:eastAsia="Times New Roman" w:hAnsi="Arial" w:cs="Times New Roman"/>
      <w:sz w:val="20"/>
      <w:szCs w:val="20"/>
      <w:lang w:val="x-none" w:eastAsia="x-none"/>
    </w:rPr>
  </w:style>
  <w:style w:type="paragraph" w:styleId="8">
    <w:name w:val="toc 8"/>
    <w:basedOn w:val="a"/>
    <w:next w:val="a"/>
    <w:semiHidden/>
    <w:rsid w:val="00285DD2"/>
    <w:pPr>
      <w:tabs>
        <w:tab w:val="right" w:leader="dot" w:pos="9061"/>
      </w:tabs>
      <w:spacing w:after="0" w:line="240" w:lineRule="auto"/>
      <w:ind w:left="1701" w:hanging="1701"/>
      <w:jc w:val="both"/>
    </w:pPr>
    <w:rPr>
      <w:rFonts w:ascii="Arial" w:eastAsia="Times New Roman" w:hAnsi="Arial" w:cs="Times New Roman"/>
      <w:b/>
      <w:snapToGrid w:val="0"/>
      <w:sz w:val="20"/>
      <w:szCs w:val="24"/>
      <w:lang w:eastAsia="ru-RU"/>
    </w:rPr>
  </w:style>
  <w:style w:type="paragraph" w:styleId="af0">
    <w:name w:val="Plain Text"/>
    <w:aliases w:val="Текст Знак2,Текст Знак2 Знак,Текст Знак1"/>
    <w:basedOn w:val="a"/>
    <w:link w:val="af1"/>
    <w:uiPriority w:val="99"/>
    <w:qFormat/>
    <w:rsid w:val="00E62CB4"/>
    <w:pPr>
      <w:spacing w:after="0" w:line="240" w:lineRule="auto"/>
    </w:pPr>
    <w:rPr>
      <w:rFonts w:ascii="Courier New" w:eastAsia="Times New Roman" w:hAnsi="Courier New" w:cs="Times New Roman"/>
      <w:sz w:val="20"/>
      <w:szCs w:val="20"/>
      <w:lang w:val="en-GB" w:eastAsia="ru-RU"/>
    </w:rPr>
  </w:style>
  <w:style w:type="character" w:customStyle="1" w:styleId="af1">
    <w:name w:val="Текст Знак"/>
    <w:aliases w:val="Текст Знак2 Знак1,Текст Знак2 Знак Знак,Текст Знак1 Знак"/>
    <w:basedOn w:val="a0"/>
    <w:link w:val="af0"/>
    <w:uiPriority w:val="99"/>
    <w:rsid w:val="00E62CB4"/>
    <w:rPr>
      <w:rFonts w:ascii="Courier New" w:eastAsia="Times New Roman" w:hAnsi="Courier New" w:cs="Times New Roman"/>
      <w:sz w:val="20"/>
      <w:szCs w:val="20"/>
      <w:lang w:val="en-GB" w:eastAsia="ru-RU"/>
    </w:rPr>
  </w:style>
  <w:style w:type="numbering" w:customStyle="1" w:styleId="517">
    <w:name w:val="Стиль517"/>
    <w:rsid w:val="00E62CB4"/>
    <w:pPr>
      <w:numPr>
        <w:numId w:val="23"/>
      </w:numPr>
    </w:pPr>
  </w:style>
  <w:style w:type="paragraph" w:styleId="af2">
    <w:name w:val="Balloon Text"/>
    <w:basedOn w:val="a"/>
    <w:link w:val="af3"/>
    <w:uiPriority w:val="99"/>
    <w:semiHidden/>
    <w:unhideWhenUsed/>
    <w:rsid w:val="00E26578"/>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E26578"/>
    <w:rPr>
      <w:rFonts w:ascii="Segoe UI" w:hAnsi="Segoe UI" w:cs="Segoe UI"/>
      <w:sz w:val="18"/>
      <w:szCs w:val="18"/>
    </w:rPr>
  </w:style>
  <w:style w:type="character" w:styleId="af4">
    <w:name w:val="annotation reference"/>
    <w:basedOn w:val="a0"/>
    <w:uiPriority w:val="99"/>
    <w:semiHidden/>
    <w:unhideWhenUsed/>
    <w:rsid w:val="00864DAC"/>
    <w:rPr>
      <w:sz w:val="16"/>
      <w:szCs w:val="16"/>
    </w:rPr>
  </w:style>
  <w:style w:type="paragraph" w:styleId="af5">
    <w:name w:val="annotation text"/>
    <w:basedOn w:val="a"/>
    <w:link w:val="af6"/>
    <w:uiPriority w:val="99"/>
    <w:semiHidden/>
    <w:unhideWhenUsed/>
    <w:rsid w:val="00864DAC"/>
    <w:pPr>
      <w:spacing w:line="240" w:lineRule="auto"/>
    </w:pPr>
    <w:rPr>
      <w:sz w:val="20"/>
      <w:szCs w:val="20"/>
    </w:rPr>
  </w:style>
  <w:style w:type="character" w:customStyle="1" w:styleId="af6">
    <w:name w:val="Текст примечания Знак"/>
    <w:basedOn w:val="a0"/>
    <w:link w:val="af5"/>
    <w:uiPriority w:val="99"/>
    <w:semiHidden/>
    <w:rsid w:val="00864DAC"/>
    <w:rPr>
      <w:sz w:val="20"/>
      <w:szCs w:val="20"/>
    </w:rPr>
  </w:style>
  <w:style w:type="paragraph" w:styleId="af7">
    <w:name w:val="annotation subject"/>
    <w:basedOn w:val="af5"/>
    <w:next w:val="af5"/>
    <w:link w:val="af8"/>
    <w:uiPriority w:val="99"/>
    <w:semiHidden/>
    <w:unhideWhenUsed/>
    <w:rsid w:val="00864DAC"/>
    <w:rPr>
      <w:b/>
      <w:bCs/>
    </w:rPr>
  </w:style>
  <w:style w:type="character" w:customStyle="1" w:styleId="af8">
    <w:name w:val="Тема примечания Знак"/>
    <w:basedOn w:val="af6"/>
    <w:link w:val="af7"/>
    <w:uiPriority w:val="99"/>
    <w:semiHidden/>
    <w:rsid w:val="00864DAC"/>
    <w:rPr>
      <w:b/>
      <w:bCs/>
      <w:sz w:val="20"/>
      <w:szCs w:val="20"/>
    </w:rPr>
  </w:style>
  <w:style w:type="character" w:customStyle="1" w:styleId="10">
    <w:name w:val="Заголовок 1 Знак"/>
    <w:basedOn w:val="a0"/>
    <w:link w:val="1"/>
    <w:uiPriority w:val="9"/>
    <w:rsid w:val="00D924F2"/>
    <w:rPr>
      <w:rFonts w:asciiTheme="majorHAnsi" w:eastAsiaTheme="majorEastAsia" w:hAnsiTheme="majorHAnsi" w:cstheme="majorBidi"/>
      <w:color w:val="2E74B5" w:themeColor="accent1" w:themeShade="BF"/>
      <w:sz w:val="32"/>
      <w:szCs w:val="32"/>
      <w:lang w:eastAsia="ru-RU"/>
    </w:rPr>
  </w:style>
  <w:style w:type="paragraph" w:styleId="af9">
    <w:name w:val="Revision"/>
    <w:hidden/>
    <w:uiPriority w:val="99"/>
    <w:semiHidden/>
    <w:rsid w:val="001F54C6"/>
    <w:pPr>
      <w:spacing w:after="0" w:line="240" w:lineRule="auto"/>
    </w:pPr>
  </w:style>
  <w:style w:type="paragraph" w:styleId="afa">
    <w:name w:val="Normal (Web)"/>
    <w:basedOn w:val="a"/>
    <w:uiPriority w:val="99"/>
    <w:unhideWhenUsed/>
    <w:rsid w:val="00D421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b">
    <w:name w:val="Основной текст_"/>
    <w:basedOn w:val="a0"/>
    <w:link w:val="13"/>
    <w:rsid w:val="00D421E9"/>
    <w:rPr>
      <w:rFonts w:ascii="Times New Roman" w:eastAsia="Times New Roman" w:hAnsi="Times New Roman" w:cs="Times New Roman"/>
      <w:b/>
      <w:bCs/>
      <w:sz w:val="16"/>
      <w:szCs w:val="16"/>
    </w:rPr>
  </w:style>
  <w:style w:type="paragraph" w:customStyle="1" w:styleId="13">
    <w:name w:val="Основной текст1"/>
    <w:basedOn w:val="a"/>
    <w:link w:val="afb"/>
    <w:rsid w:val="00D421E9"/>
    <w:pPr>
      <w:widowControl w:val="0"/>
      <w:spacing w:after="0" w:line="360" w:lineRule="auto"/>
      <w:ind w:firstLine="320"/>
    </w:pPr>
    <w:rPr>
      <w:rFonts w:ascii="Times New Roman" w:eastAsia="Times New Roman" w:hAnsi="Times New Roman" w:cs="Times New Roman"/>
      <w:b/>
      <w:bCs/>
      <w:sz w:val="16"/>
      <w:szCs w:val="16"/>
    </w:rPr>
  </w:style>
  <w:style w:type="character" w:customStyle="1" w:styleId="ui-provider">
    <w:name w:val="ui-provider"/>
    <w:basedOn w:val="a0"/>
    <w:rsid w:val="00EC6950"/>
  </w:style>
  <w:style w:type="paragraph" w:customStyle="1" w:styleId="Default">
    <w:name w:val="Default"/>
    <w:rsid w:val="00D40CE4"/>
    <w:pPr>
      <w:autoSpaceDE w:val="0"/>
      <w:autoSpaceDN w:val="0"/>
      <w:adjustRightInd w:val="0"/>
      <w:spacing w:after="0" w:line="240" w:lineRule="auto"/>
    </w:pPr>
    <w:rPr>
      <w:rFonts w:ascii="Times New Roman" w:hAnsi="Times New Roman" w:cs="Times New Roman"/>
      <w:color w:val="000000"/>
      <w:sz w:val="24"/>
      <w:szCs w:val="24"/>
    </w:rPr>
  </w:style>
  <w:style w:type="character" w:styleId="afc">
    <w:name w:val="Unresolved Mention"/>
    <w:basedOn w:val="a0"/>
    <w:uiPriority w:val="99"/>
    <w:semiHidden/>
    <w:unhideWhenUsed/>
    <w:rsid w:val="008B7890"/>
    <w:rPr>
      <w:color w:val="605E5C"/>
      <w:shd w:val="clear" w:color="auto" w:fill="E1DFDD"/>
    </w:rPr>
  </w:style>
  <w:style w:type="paragraph" w:customStyle="1" w:styleId="afd">
    <w:name w:val="мой"/>
    <w:basedOn w:val="afa"/>
    <w:link w:val="afe"/>
    <w:qFormat/>
    <w:rsid w:val="003F0B09"/>
    <w:pPr>
      <w:spacing w:before="0" w:beforeAutospacing="0" w:after="0" w:afterAutospacing="0" w:line="360" w:lineRule="auto"/>
      <w:ind w:firstLine="709"/>
      <w:jc w:val="both"/>
    </w:pPr>
  </w:style>
  <w:style w:type="character" w:customStyle="1" w:styleId="afe">
    <w:name w:val="мой Знак"/>
    <w:basedOn w:val="a0"/>
    <w:link w:val="afd"/>
    <w:rsid w:val="003F0B0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28053">
      <w:bodyDiv w:val="1"/>
      <w:marLeft w:val="0"/>
      <w:marRight w:val="0"/>
      <w:marTop w:val="0"/>
      <w:marBottom w:val="0"/>
      <w:divBdr>
        <w:top w:val="none" w:sz="0" w:space="0" w:color="auto"/>
        <w:left w:val="none" w:sz="0" w:space="0" w:color="auto"/>
        <w:bottom w:val="none" w:sz="0" w:space="0" w:color="auto"/>
        <w:right w:val="none" w:sz="0" w:space="0" w:color="auto"/>
      </w:divBdr>
    </w:div>
    <w:div w:id="162547801">
      <w:bodyDiv w:val="1"/>
      <w:marLeft w:val="0"/>
      <w:marRight w:val="0"/>
      <w:marTop w:val="0"/>
      <w:marBottom w:val="0"/>
      <w:divBdr>
        <w:top w:val="none" w:sz="0" w:space="0" w:color="auto"/>
        <w:left w:val="none" w:sz="0" w:space="0" w:color="auto"/>
        <w:bottom w:val="none" w:sz="0" w:space="0" w:color="auto"/>
        <w:right w:val="none" w:sz="0" w:space="0" w:color="auto"/>
      </w:divBdr>
    </w:div>
    <w:div w:id="264507148">
      <w:bodyDiv w:val="1"/>
      <w:marLeft w:val="0"/>
      <w:marRight w:val="0"/>
      <w:marTop w:val="0"/>
      <w:marBottom w:val="0"/>
      <w:divBdr>
        <w:top w:val="none" w:sz="0" w:space="0" w:color="auto"/>
        <w:left w:val="none" w:sz="0" w:space="0" w:color="auto"/>
        <w:bottom w:val="none" w:sz="0" w:space="0" w:color="auto"/>
        <w:right w:val="none" w:sz="0" w:space="0" w:color="auto"/>
      </w:divBdr>
    </w:div>
    <w:div w:id="341204415">
      <w:bodyDiv w:val="1"/>
      <w:marLeft w:val="0"/>
      <w:marRight w:val="0"/>
      <w:marTop w:val="0"/>
      <w:marBottom w:val="0"/>
      <w:divBdr>
        <w:top w:val="none" w:sz="0" w:space="0" w:color="auto"/>
        <w:left w:val="none" w:sz="0" w:space="0" w:color="auto"/>
        <w:bottom w:val="none" w:sz="0" w:space="0" w:color="auto"/>
        <w:right w:val="none" w:sz="0" w:space="0" w:color="auto"/>
      </w:divBdr>
    </w:div>
    <w:div w:id="378942311">
      <w:bodyDiv w:val="1"/>
      <w:marLeft w:val="0"/>
      <w:marRight w:val="0"/>
      <w:marTop w:val="0"/>
      <w:marBottom w:val="0"/>
      <w:divBdr>
        <w:top w:val="none" w:sz="0" w:space="0" w:color="auto"/>
        <w:left w:val="none" w:sz="0" w:space="0" w:color="auto"/>
        <w:bottom w:val="none" w:sz="0" w:space="0" w:color="auto"/>
        <w:right w:val="none" w:sz="0" w:space="0" w:color="auto"/>
      </w:divBdr>
    </w:div>
    <w:div w:id="424766010">
      <w:bodyDiv w:val="1"/>
      <w:marLeft w:val="0"/>
      <w:marRight w:val="0"/>
      <w:marTop w:val="0"/>
      <w:marBottom w:val="0"/>
      <w:divBdr>
        <w:top w:val="none" w:sz="0" w:space="0" w:color="auto"/>
        <w:left w:val="none" w:sz="0" w:space="0" w:color="auto"/>
        <w:bottom w:val="none" w:sz="0" w:space="0" w:color="auto"/>
        <w:right w:val="none" w:sz="0" w:space="0" w:color="auto"/>
      </w:divBdr>
    </w:div>
    <w:div w:id="451290356">
      <w:bodyDiv w:val="1"/>
      <w:marLeft w:val="0"/>
      <w:marRight w:val="0"/>
      <w:marTop w:val="0"/>
      <w:marBottom w:val="0"/>
      <w:divBdr>
        <w:top w:val="none" w:sz="0" w:space="0" w:color="auto"/>
        <w:left w:val="none" w:sz="0" w:space="0" w:color="auto"/>
        <w:bottom w:val="none" w:sz="0" w:space="0" w:color="auto"/>
        <w:right w:val="none" w:sz="0" w:space="0" w:color="auto"/>
      </w:divBdr>
    </w:div>
    <w:div w:id="468085559">
      <w:bodyDiv w:val="1"/>
      <w:marLeft w:val="0"/>
      <w:marRight w:val="0"/>
      <w:marTop w:val="0"/>
      <w:marBottom w:val="0"/>
      <w:divBdr>
        <w:top w:val="none" w:sz="0" w:space="0" w:color="auto"/>
        <w:left w:val="none" w:sz="0" w:space="0" w:color="auto"/>
        <w:bottom w:val="none" w:sz="0" w:space="0" w:color="auto"/>
        <w:right w:val="none" w:sz="0" w:space="0" w:color="auto"/>
      </w:divBdr>
    </w:div>
    <w:div w:id="482241125">
      <w:bodyDiv w:val="1"/>
      <w:marLeft w:val="0"/>
      <w:marRight w:val="0"/>
      <w:marTop w:val="0"/>
      <w:marBottom w:val="0"/>
      <w:divBdr>
        <w:top w:val="none" w:sz="0" w:space="0" w:color="auto"/>
        <w:left w:val="none" w:sz="0" w:space="0" w:color="auto"/>
        <w:bottom w:val="none" w:sz="0" w:space="0" w:color="auto"/>
        <w:right w:val="none" w:sz="0" w:space="0" w:color="auto"/>
      </w:divBdr>
    </w:div>
    <w:div w:id="520820742">
      <w:bodyDiv w:val="1"/>
      <w:marLeft w:val="0"/>
      <w:marRight w:val="0"/>
      <w:marTop w:val="0"/>
      <w:marBottom w:val="0"/>
      <w:divBdr>
        <w:top w:val="none" w:sz="0" w:space="0" w:color="auto"/>
        <w:left w:val="none" w:sz="0" w:space="0" w:color="auto"/>
        <w:bottom w:val="none" w:sz="0" w:space="0" w:color="auto"/>
        <w:right w:val="none" w:sz="0" w:space="0" w:color="auto"/>
      </w:divBdr>
    </w:div>
    <w:div w:id="530148765">
      <w:bodyDiv w:val="1"/>
      <w:marLeft w:val="0"/>
      <w:marRight w:val="0"/>
      <w:marTop w:val="0"/>
      <w:marBottom w:val="0"/>
      <w:divBdr>
        <w:top w:val="none" w:sz="0" w:space="0" w:color="auto"/>
        <w:left w:val="none" w:sz="0" w:space="0" w:color="auto"/>
        <w:bottom w:val="none" w:sz="0" w:space="0" w:color="auto"/>
        <w:right w:val="none" w:sz="0" w:space="0" w:color="auto"/>
      </w:divBdr>
    </w:div>
    <w:div w:id="536309598">
      <w:bodyDiv w:val="1"/>
      <w:marLeft w:val="0"/>
      <w:marRight w:val="0"/>
      <w:marTop w:val="0"/>
      <w:marBottom w:val="0"/>
      <w:divBdr>
        <w:top w:val="none" w:sz="0" w:space="0" w:color="auto"/>
        <w:left w:val="none" w:sz="0" w:space="0" w:color="auto"/>
        <w:bottom w:val="none" w:sz="0" w:space="0" w:color="auto"/>
        <w:right w:val="none" w:sz="0" w:space="0" w:color="auto"/>
      </w:divBdr>
    </w:div>
    <w:div w:id="591938415">
      <w:bodyDiv w:val="1"/>
      <w:marLeft w:val="0"/>
      <w:marRight w:val="0"/>
      <w:marTop w:val="0"/>
      <w:marBottom w:val="0"/>
      <w:divBdr>
        <w:top w:val="none" w:sz="0" w:space="0" w:color="auto"/>
        <w:left w:val="none" w:sz="0" w:space="0" w:color="auto"/>
        <w:bottom w:val="none" w:sz="0" w:space="0" w:color="auto"/>
        <w:right w:val="none" w:sz="0" w:space="0" w:color="auto"/>
      </w:divBdr>
    </w:div>
    <w:div w:id="617302404">
      <w:bodyDiv w:val="1"/>
      <w:marLeft w:val="0"/>
      <w:marRight w:val="0"/>
      <w:marTop w:val="0"/>
      <w:marBottom w:val="0"/>
      <w:divBdr>
        <w:top w:val="none" w:sz="0" w:space="0" w:color="auto"/>
        <w:left w:val="none" w:sz="0" w:space="0" w:color="auto"/>
        <w:bottom w:val="none" w:sz="0" w:space="0" w:color="auto"/>
        <w:right w:val="none" w:sz="0" w:space="0" w:color="auto"/>
      </w:divBdr>
    </w:div>
    <w:div w:id="637614123">
      <w:bodyDiv w:val="1"/>
      <w:marLeft w:val="0"/>
      <w:marRight w:val="0"/>
      <w:marTop w:val="0"/>
      <w:marBottom w:val="0"/>
      <w:divBdr>
        <w:top w:val="none" w:sz="0" w:space="0" w:color="auto"/>
        <w:left w:val="none" w:sz="0" w:space="0" w:color="auto"/>
        <w:bottom w:val="none" w:sz="0" w:space="0" w:color="auto"/>
        <w:right w:val="none" w:sz="0" w:space="0" w:color="auto"/>
      </w:divBdr>
    </w:div>
    <w:div w:id="668749009">
      <w:bodyDiv w:val="1"/>
      <w:marLeft w:val="0"/>
      <w:marRight w:val="0"/>
      <w:marTop w:val="0"/>
      <w:marBottom w:val="0"/>
      <w:divBdr>
        <w:top w:val="none" w:sz="0" w:space="0" w:color="auto"/>
        <w:left w:val="none" w:sz="0" w:space="0" w:color="auto"/>
        <w:bottom w:val="none" w:sz="0" w:space="0" w:color="auto"/>
        <w:right w:val="none" w:sz="0" w:space="0" w:color="auto"/>
      </w:divBdr>
    </w:div>
    <w:div w:id="699938513">
      <w:bodyDiv w:val="1"/>
      <w:marLeft w:val="0"/>
      <w:marRight w:val="0"/>
      <w:marTop w:val="0"/>
      <w:marBottom w:val="0"/>
      <w:divBdr>
        <w:top w:val="none" w:sz="0" w:space="0" w:color="auto"/>
        <w:left w:val="none" w:sz="0" w:space="0" w:color="auto"/>
        <w:bottom w:val="none" w:sz="0" w:space="0" w:color="auto"/>
        <w:right w:val="none" w:sz="0" w:space="0" w:color="auto"/>
      </w:divBdr>
    </w:div>
    <w:div w:id="804783863">
      <w:bodyDiv w:val="1"/>
      <w:marLeft w:val="0"/>
      <w:marRight w:val="0"/>
      <w:marTop w:val="0"/>
      <w:marBottom w:val="0"/>
      <w:divBdr>
        <w:top w:val="none" w:sz="0" w:space="0" w:color="auto"/>
        <w:left w:val="none" w:sz="0" w:space="0" w:color="auto"/>
        <w:bottom w:val="none" w:sz="0" w:space="0" w:color="auto"/>
        <w:right w:val="none" w:sz="0" w:space="0" w:color="auto"/>
      </w:divBdr>
    </w:div>
    <w:div w:id="905409969">
      <w:bodyDiv w:val="1"/>
      <w:marLeft w:val="0"/>
      <w:marRight w:val="0"/>
      <w:marTop w:val="0"/>
      <w:marBottom w:val="0"/>
      <w:divBdr>
        <w:top w:val="none" w:sz="0" w:space="0" w:color="auto"/>
        <w:left w:val="none" w:sz="0" w:space="0" w:color="auto"/>
        <w:bottom w:val="none" w:sz="0" w:space="0" w:color="auto"/>
        <w:right w:val="none" w:sz="0" w:space="0" w:color="auto"/>
      </w:divBdr>
    </w:div>
    <w:div w:id="958686373">
      <w:bodyDiv w:val="1"/>
      <w:marLeft w:val="0"/>
      <w:marRight w:val="0"/>
      <w:marTop w:val="0"/>
      <w:marBottom w:val="0"/>
      <w:divBdr>
        <w:top w:val="none" w:sz="0" w:space="0" w:color="auto"/>
        <w:left w:val="none" w:sz="0" w:space="0" w:color="auto"/>
        <w:bottom w:val="none" w:sz="0" w:space="0" w:color="auto"/>
        <w:right w:val="none" w:sz="0" w:space="0" w:color="auto"/>
      </w:divBdr>
    </w:div>
    <w:div w:id="1131095548">
      <w:bodyDiv w:val="1"/>
      <w:marLeft w:val="0"/>
      <w:marRight w:val="0"/>
      <w:marTop w:val="0"/>
      <w:marBottom w:val="0"/>
      <w:divBdr>
        <w:top w:val="none" w:sz="0" w:space="0" w:color="auto"/>
        <w:left w:val="none" w:sz="0" w:space="0" w:color="auto"/>
        <w:bottom w:val="none" w:sz="0" w:space="0" w:color="auto"/>
        <w:right w:val="none" w:sz="0" w:space="0" w:color="auto"/>
      </w:divBdr>
    </w:div>
    <w:div w:id="1193374799">
      <w:bodyDiv w:val="1"/>
      <w:marLeft w:val="0"/>
      <w:marRight w:val="0"/>
      <w:marTop w:val="0"/>
      <w:marBottom w:val="0"/>
      <w:divBdr>
        <w:top w:val="none" w:sz="0" w:space="0" w:color="auto"/>
        <w:left w:val="none" w:sz="0" w:space="0" w:color="auto"/>
        <w:bottom w:val="none" w:sz="0" w:space="0" w:color="auto"/>
        <w:right w:val="none" w:sz="0" w:space="0" w:color="auto"/>
      </w:divBdr>
    </w:div>
    <w:div w:id="1207572410">
      <w:bodyDiv w:val="1"/>
      <w:marLeft w:val="0"/>
      <w:marRight w:val="0"/>
      <w:marTop w:val="0"/>
      <w:marBottom w:val="0"/>
      <w:divBdr>
        <w:top w:val="none" w:sz="0" w:space="0" w:color="auto"/>
        <w:left w:val="none" w:sz="0" w:space="0" w:color="auto"/>
        <w:bottom w:val="none" w:sz="0" w:space="0" w:color="auto"/>
        <w:right w:val="none" w:sz="0" w:space="0" w:color="auto"/>
      </w:divBdr>
    </w:div>
    <w:div w:id="1229027500">
      <w:bodyDiv w:val="1"/>
      <w:marLeft w:val="0"/>
      <w:marRight w:val="0"/>
      <w:marTop w:val="0"/>
      <w:marBottom w:val="0"/>
      <w:divBdr>
        <w:top w:val="none" w:sz="0" w:space="0" w:color="auto"/>
        <w:left w:val="none" w:sz="0" w:space="0" w:color="auto"/>
        <w:bottom w:val="none" w:sz="0" w:space="0" w:color="auto"/>
        <w:right w:val="none" w:sz="0" w:space="0" w:color="auto"/>
      </w:divBdr>
    </w:div>
    <w:div w:id="1256010977">
      <w:bodyDiv w:val="1"/>
      <w:marLeft w:val="0"/>
      <w:marRight w:val="0"/>
      <w:marTop w:val="0"/>
      <w:marBottom w:val="0"/>
      <w:divBdr>
        <w:top w:val="none" w:sz="0" w:space="0" w:color="auto"/>
        <w:left w:val="none" w:sz="0" w:space="0" w:color="auto"/>
        <w:bottom w:val="none" w:sz="0" w:space="0" w:color="auto"/>
        <w:right w:val="none" w:sz="0" w:space="0" w:color="auto"/>
      </w:divBdr>
    </w:div>
    <w:div w:id="1285885129">
      <w:bodyDiv w:val="1"/>
      <w:marLeft w:val="0"/>
      <w:marRight w:val="0"/>
      <w:marTop w:val="0"/>
      <w:marBottom w:val="0"/>
      <w:divBdr>
        <w:top w:val="none" w:sz="0" w:space="0" w:color="auto"/>
        <w:left w:val="none" w:sz="0" w:space="0" w:color="auto"/>
        <w:bottom w:val="none" w:sz="0" w:space="0" w:color="auto"/>
        <w:right w:val="none" w:sz="0" w:space="0" w:color="auto"/>
      </w:divBdr>
    </w:div>
    <w:div w:id="1375345514">
      <w:bodyDiv w:val="1"/>
      <w:marLeft w:val="0"/>
      <w:marRight w:val="0"/>
      <w:marTop w:val="0"/>
      <w:marBottom w:val="0"/>
      <w:divBdr>
        <w:top w:val="none" w:sz="0" w:space="0" w:color="auto"/>
        <w:left w:val="none" w:sz="0" w:space="0" w:color="auto"/>
        <w:bottom w:val="none" w:sz="0" w:space="0" w:color="auto"/>
        <w:right w:val="none" w:sz="0" w:space="0" w:color="auto"/>
      </w:divBdr>
    </w:div>
    <w:div w:id="1440831322">
      <w:bodyDiv w:val="1"/>
      <w:marLeft w:val="0"/>
      <w:marRight w:val="0"/>
      <w:marTop w:val="0"/>
      <w:marBottom w:val="0"/>
      <w:divBdr>
        <w:top w:val="none" w:sz="0" w:space="0" w:color="auto"/>
        <w:left w:val="none" w:sz="0" w:space="0" w:color="auto"/>
        <w:bottom w:val="none" w:sz="0" w:space="0" w:color="auto"/>
        <w:right w:val="none" w:sz="0" w:space="0" w:color="auto"/>
      </w:divBdr>
    </w:div>
    <w:div w:id="1557163146">
      <w:bodyDiv w:val="1"/>
      <w:marLeft w:val="0"/>
      <w:marRight w:val="0"/>
      <w:marTop w:val="0"/>
      <w:marBottom w:val="0"/>
      <w:divBdr>
        <w:top w:val="none" w:sz="0" w:space="0" w:color="auto"/>
        <w:left w:val="none" w:sz="0" w:space="0" w:color="auto"/>
        <w:bottom w:val="none" w:sz="0" w:space="0" w:color="auto"/>
        <w:right w:val="none" w:sz="0" w:space="0" w:color="auto"/>
      </w:divBdr>
    </w:div>
    <w:div w:id="1581984427">
      <w:bodyDiv w:val="1"/>
      <w:marLeft w:val="0"/>
      <w:marRight w:val="0"/>
      <w:marTop w:val="0"/>
      <w:marBottom w:val="0"/>
      <w:divBdr>
        <w:top w:val="none" w:sz="0" w:space="0" w:color="auto"/>
        <w:left w:val="none" w:sz="0" w:space="0" w:color="auto"/>
        <w:bottom w:val="none" w:sz="0" w:space="0" w:color="auto"/>
        <w:right w:val="none" w:sz="0" w:space="0" w:color="auto"/>
      </w:divBdr>
    </w:div>
    <w:div w:id="1621188294">
      <w:bodyDiv w:val="1"/>
      <w:marLeft w:val="0"/>
      <w:marRight w:val="0"/>
      <w:marTop w:val="0"/>
      <w:marBottom w:val="0"/>
      <w:divBdr>
        <w:top w:val="none" w:sz="0" w:space="0" w:color="auto"/>
        <w:left w:val="none" w:sz="0" w:space="0" w:color="auto"/>
        <w:bottom w:val="none" w:sz="0" w:space="0" w:color="auto"/>
        <w:right w:val="none" w:sz="0" w:space="0" w:color="auto"/>
      </w:divBdr>
    </w:div>
    <w:div w:id="1637055804">
      <w:bodyDiv w:val="1"/>
      <w:marLeft w:val="0"/>
      <w:marRight w:val="0"/>
      <w:marTop w:val="0"/>
      <w:marBottom w:val="0"/>
      <w:divBdr>
        <w:top w:val="none" w:sz="0" w:space="0" w:color="auto"/>
        <w:left w:val="none" w:sz="0" w:space="0" w:color="auto"/>
        <w:bottom w:val="none" w:sz="0" w:space="0" w:color="auto"/>
        <w:right w:val="none" w:sz="0" w:space="0" w:color="auto"/>
      </w:divBdr>
    </w:div>
    <w:div w:id="1936211724">
      <w:bodyDiv w:val="1"/>
      <w:marLeft w:val="0"/>
      <w:marRight w:val="0"/>
      <w:marTop w:val="0"/>
      <w:marBottom w:val="0"/>
      <w:divBdr>
        <w:top w:val="none" w:sz="0" w:space="0" w:color="auto"/>
        <w:left w:val="none" w:sz="0" w:space="0" w:color="auto"/>
        <w:bottom w:val="none" w:sz="0" w:space="0" w:color="auto"/>
        <w:right w:val="none" w:sz="0" w:space="0" w:color="auto"/>
      </w:divBdr>
    </w:div>
    <w:div w:id="1941987199">
      <w:bodyDiv w:val="1"/>
      <w:marLeft w:val="0"/>
      <w:marRight w:val="0"/>
      <w:marTop w:val="0"/>
      <w:marBottom w:val="0"/>
      <w:divBdr>
        <w:top w:val="none" w:sz="0" w:space="0" w:color="auto"/>
        <w:left w:val="none" w:sz="0" w:space="0" w:color="auto"/>
        <w:bottom w:val="none" w:sz="0" w:space="0" w:color="auto"/>
        <w:right w:val="none" w:sz="0" w:space="0" w:color="auto"/>
      </w:divBdr>
    </w:div>
    <w:div w:id="2015957655">
      <w:bodyDiv w:val="1"/>
      <w:marLeft w:val="0"/>
      <w:marRight w:val="0"/>
      <w:marTop w:val="0"/>
      <w:marBottom w:val="0"/>
      <w:divBdr>
        <w:top w:val="none" w:sz="0" w:space="0" w:color="auto"/>
        <w:left w:val="none" w:sz="0" w:space="0" w:color="auto"/>
        <w:bottom w:val="none" w:sz="0" w:space="0" w:color="auto"/>
        <w:right w:val="none" w:sz="0" w:space="0" w:color="auto"/>
      </w:divBdr>
    </w:div>
    <w:div w:id="2021543270">
      <w:bodyDiv w:val="1"/>
      <w:marLeft w:val="0"/>
      <w:marRight w:val="0"/>
      <w:marTop w:val="0"/>
      <w:marBottom w:val="0"/>
      <w:divBdr>
        <w:top w:val="none" w:sz="0" w:space="0" w:color="auto"/>
        <w:left w:val="none" w:sz="0" w:space="0" w:color="auto"/>
        <w:bottom w:val="none" w:sz="0" w:space="0" w:color="auto"/>
        <w:right w:val="none" w:sz="0" w:space="0" w:color="auto"/>
      </w:divBdr>
    </w:div>
    <w:div w:id="2071658635">
      <w:bodyDiv w:val="1"/>
      <w:marLeft w:val="0"/>
      <w:marRight w:val="0"/>
      <w:marTop w:val="0"/>
      <w:marBottom w:val="0"/>
      <w:divBdr>
        <w:top w:val="none" w:sz="0" w:space="0" w:color="auto"/>
        <w:left w:val="none" w:sz="0" w:space="0" w:color="auto"/>
        <w:bottom w:val="none" w:sz="0" w:space="0" w:color="auto"/>
        <w:right w:val="none" w:sz="0" w:space="0" w:color="auto"/>
      </w:divBdr>
    </w:div>
    <w:div w:id="211670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2683</TotalTime>
  <Pages>7</Pages>
  <Words>3451</Words>
  <Characters>19677</Characters>
  <Application>Microsoft Office Word</Application>
  <DocSecurity>0</DocSecurity>
  <Lines>163</Lines>
  <Paragraphs>46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Алдакова Мадина Джиенбековна</dc:creator>
  <cp:lastModifiedBy>Natalia Cherepanova</cp:lastModifiedBy>
  <cp:revision>81</cp:revision>
  <cp:lastPrinted>2023-05-15T08:55:00Z</cp:lastPrinted>
  <dcterms:created xsi:type="dcterms:W3CDTF">2022-10-27T17:53:00Z</dcterms:created>
  <dcterms:modified xsi:type="dcterms:W3CDTF">2026-08-31T07:27:00Z</dcterms:modified>
</cp:coreProperties>
</file>