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D8ADA" w14:textId="77777777" w:rsidR="00F12C76" w:rsidRPr="00B37818" w:rsidRDefault="00D30FD8" w:rsidP="006C0B77">
      <w:pPr>
        <w:spacing w:after="0"/>
        <w:ind w:firstLine="709"/>
        <w:jc w:val="both"/>
        <w:rPr>
          <w:b/>
          <w:sz w:val="24"/>
          <w:szCs w:val="24"/>
        </w:rPr>
      </w:pPr>
      <w:r w:rsidRPr="00B37818">
        <w:rPr>
          <w:b/>
          <w:sz w:val="24"/>
          <w:szCs w:val="24"/>
        </w:rPr>
        <w:t xml:space="preserve">                      Краткое нетехническое резюме</w:t>
      </w:r>
    </w:p>
    <w:p w14:paraId="25047CB4" w14:textId="20EAFB2E" w:rsidR="00D30FD8" w:rsidRPr="00B37818" w:rsidRDefault="00B37818" w:rsidP="00D30FD8">
      <w:pPr>
        <w:spacing w:after="0"/>
        <w:ind w:firstLine="426"/>
        <w:jc w:val="both"/>
        <w:rPr>
          <w:sz w:val="24"/>
          <w:szCs w:val="24"/>
        </w:rPr>
      </w:pPr>
      <w:r w:rsidRPr="00B37818">
        <w:rPr>
          <w:sz w:val="24"/>
          <w:szCs w:val="24"/>
        </w:rPr>
        <w:t>П</w:t>
      </w:r>
      <w:r w:rsidR="000202B6" w:rsidRPr="00B37818">
        <w:rPr>
          <w:sz w:val="24"/>
          <w:szCs w:val="24"/>
        </w:rPr>
        <w:t>роект НДВ</w:t>
      </w:r>
      <w:r w:rsidR="00D30FD8" w:rsidRPr="00B37818">
        <w:rPr>
          <w:sz w:val="24"/>
          <w:szCs w:val="24"/>
        </w:rPr>
        <w:t xml:space="preserve"> (нормативов допустимых выбросов) загрязняющих веществ в атмосферный воздух на 202</w:t>
      </w:r>
      <w:r w:rsidRPr="00B37818">
        <w:rPr>
          <w:sz w:val="24"/>
          <w:szCs w:val="24"/>
        </w:rPr>
        <w:t>7</w:t>
      </w:r>
      <w:r w:rsidR="00D30FD8" w:rsidRPr="00B37818">
        <w:rPr>
          <w:sz w:val="24"/>
          <w:szCs w:val="24"/>
        </w:rPr>
        <w:t xml:space="preserve"> год для ТОО «</w:t>
      </w:r>
      <w:proofErr w:type="spellStart"/>
      <w:r w:rsidR="00D30FD8" w:rsidRPr="00B37818">
        <w:rPr>
          <w:sz w:val="24"/>
          <w:szCs w:val="24"/>
        </w:rPr>
        <w:t>Емир</w:t>
      </w:r>
      <w:proofErr w:type="spellEnd"/>
      <w:r w:rsidR="00D30FD8" w:rsidRPr="00B37818">
        <w:rPr>
          <w:sz w:val="24"/>
          <w:szCs w:val="24"/>
        </w:rPr>
        <w:t>-Ойл» разрабатывается с целью установления нормативов эмиссий, являющихся основой для выдачи экологического разрешения и принятия решения о необходимости проведения технических мероприятий, направленных на снижение негативного действия на атмосферный воздух.</w:t>
      </w:r>
    </w:p>
    <w:p w14:paraId="00D6D65E" w14:textId="54266515" w:rsidR="000202B6" w:rsidRPr="00B37818" w:rsidRDefault="00B37818" w:rsidP="00B37818">
      <w:pPr>
        <w:shd w:val="clear" w:color="auto" w:fill="FFFFFF"/>
        <w:autoSpaceDE w:val="0"/>
        <w:autoSpaceDN w:val="0"/>
        <w:adjustRightInd w:val="0"/>
        <w:spacing w:after="0" w:line="264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B37818">
        <w:rPr>
          <w:rFonts w:eastAsia="Times New Roman" w:cs="Times New Roman"/>
          <w:sz w:val="24"/>
          <w:szCs w:val="24"/>
          <w:lang w:eastAsia="ru-RU"/>
        </w:rPr>
        <w:t>Проект</w:t>
      </w:r>
      <w:r w:rsidR="000202B6" w:rsidRPr="00B37818">
        <w:rPr>
          <w:rFonts w:eastAsia="Times New Roman" w:cs="Times New Roman"/>
          <w:sz w:val="24"/>
          <w:szCs w:val="24"/>
          <w:lang w:eastAsia="ru-RU"/>
        </w:rPr>
        <w:t xml:space="preserve"> разрабатывается в связи с разработанным Раздел</w:t>
      </w:r>
      <w:r w:rsidRPr="00B37818">
        <w:rPr>
          <w:rFonts w:eastAsia="Times New Roman" w:cs="Times New Roman"/>
          <w:sz w:val="24"/>
          <w:szCs w:val="24"/>
          <w:lang w:eastAsia="ru-RU"/>
        </w:rPr>
        <w:t>ом</w:t>
      </w:r>
      <w:r w:rsidR="000202B6" w:rsidRPr="00B37818">
        <w:rPr>
          <w:rFonts w:eastAsia="Times New Roman" w:cs="Times New Roman"/>
          <w:sz w:val="24"/>
          <w:szCs w:val="24"/>
          <w:lang w:eastAsia="ru-RU"/>
        </w:rPr>
        <w:t xml:space="preserve"> ООС к РП</w:t>
      </w:r>
      <w:r w:rsidRPr="00B37818">
        <w:rPr>
          <w:rFonts w:eastAsia="Times New Roman" w:cs="Times New Roman"/>
          <w:sz w:val="24"/>
          <w:szCs w:val="24"/>
          <w:lang w:eastAsia="ru-RU"/>
        </w:rPr>
        <w:t xml:space="preserve"> «Р</w:t>
      </w:r>
      <w:r w:rsidRPr="00B37818">
        <w:rPr>
          <w:rFonts w:eastAsia="Times New Roman" w:cs="Times New Roman"/>
          <w:sz w:val="24"/>
          <w:szCs w:val="24"/>
          <w:lang w:eastAsia="ru-RU"/>
        </w:rPr>
        <w:t>АСШИРЕНИЕ МЕСТОРОЖДЕНИЯ КАРИМАН. ОБУСТРОЙСТВО СКВАЖИНЫ К-127</w:t>
      </w:r>
      <w:r w:rsidRPr="00B37818">
        <w:rPr>
          <w:rFonts w:eastAsia="Times New Roman" w:cs="Times New Roman"/>
          <w:sz w:val="24"/>
          <w:szCs w:val="24"/>
          <w:lang w:eastAsia="ru-RU"/>
        </w:rPr>
        <w:t>»</w:t>
      </w:r>
      <w:r w:rsidR="000202B6" w:rsidRPr="00B37818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14:paraId="4CEA7AE3" w14:textId="192AB2FB" w:rsidR="000202B6" w:rsidRPr="00B37818" w:rsidRDefault="000202B6" w:rsidP="000202B6">
      <w:pPr>
        <w:spacing w:after="0" w:line="264" w:lineRule="auto"/>
        <w:ind w:firstLine="737"/>
        <w:jc w:val="both"/>
        <w:rPr>
          <w:rFonts w:eastAsia="Times New Roman" w:cs="Times New Roman"/>
          <w:sz w:val="24"/>
          <w:szCs w:val="24"/>
          <w:lang w:val="kk-KZ" w:eastAsia="ru-RU"/>
        </w:rPr>
      </w:pPr>
      <w:r w:rsidRPr="00B37818">
        <w:rPr>
          <w:rFonts w:eastAsia="Times New Roman" w:cs="Times New Roman"/>
          <w:sz w:val="24"/>
          <w:szCs w:val="24"/>
          <w:lang w:val="kk-KZ" w:eastAsia="ru-RU"/>
        </w:rPr>
        <w:t>Согласно требованиям Заказчика, изложенным в Техническом задании, данный проект нормативов предельно-допустимых выбросов загрязняющих веществ в атмосферу на 202</w:t>
      </w:r>
      <w:r w:rsidR="00B37818" w:rsidRPr="00B37818">
        <w:rPr>
          <w:rFonts w:eastAsia="Times New Roman" w:cs="Times New Roman"/>
          <w:sz w:val="24"/>
          <w:szCs w:val="24"/>
          <w:lang w:val="kk-KZ" w:eastAsia="ru-RU"/>
        </w:rPr>
        <w:t>7</w:t>
      </w:r>
      <w:r w:rsidRPr="00B37818">
        <w:rPr>
          <w:rFonts w:eastAsia="Times New Roman" w:cs="Times New Roman"/>
          <w:sz w:val="24"/>
          <w:szCs w:val="24"/>
          <w:lang w:val="kk-KZ" w:eastAsia="ru-RU"/>
        </w:rPr>
        <w:t xml:space="preserve">г. выполнен для </w:t>
      </w:r>
      <w:r w:rsidRPr="00B37818">
        <w:rPr>
          <w:rFonts w:eastAsia="Times New Roman" w:cs="Times New Roman"/>
          <w:sz w:val="24"/>
          <w:szCs w:val="24"/>
          <w:lang w:eastAsia="ru-RU"/>
        </w:rPr>
        <w:t>ТОО «</w:t>
      </w:r>
      <w:proofErr w:type="spellStart"/>
      <w:r w:rsidRPr="00B37818">
        <w:rPr>
          <w:rFonts w:eastAsia="Times New Roman" w:cs="Times New Roman"/>
          <w:sz w:val="24"/>
          <w:szCs w:val="24"/>
          <w:lang w:eastAsia="ru-RU"/>
        </w:rPr>
        <w:t>Емир</w:t>
      </w:r>
      <w:proofErr w:type="spellEnd"/>
      <w:r w:rsidRPr="00B37818">
        <w:rPr>
          <w:rFonts w:eastAsia="Times New Roman" w:cs="Times New Roman"/>
          <w:sz w:val="24"/>
          <w:szCs w:val="24"/>
          <w:lang w:eastAsia="ru-RU"/>
        </w:rPr>
        <w:t>-Ойл»</w:t>
      </w:r>
      <w:r w:rsidRPr="00B3781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 учетом </w:t>
      </w:r>
      <w:r w:rsidRPr="00B37818">
        <w:rPr>
          <w:rFonts w:eastAsia="Times New Roman" w:cs="Times New Roman"/>
          <w:sz w:val="24"/>
          <w:szCs w:val="24"/>
          <w:lang w:val="kk-KZ" w:eastAsia="ru-RU"/>
        </w:rPr>
        <w:t>производственных показателей по предприятию по добыче нефти и газа, предоставленных заказчиком.</w:t>
      </w:r>
    </w:p>
    <w:p w14:paraId="5A792CC8" w14:textId="77777777" w:rsidR="000202B6" w:rsidRPr="00B37818" w:rsidRDefault="000202B6" w:rsidP="000202B6">
      <w:pPr>
        <w:shd w:val="clear" w:color="auto" w:fill="FFFFFF"/>
        <w:spacing w:after="0" w:line="288" w:lineRule="auto"/>
        <w:ind w:firstLine="73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37818">
        <w:rPr>
          <w:rFonts w:eastAsia="Times New Roman" w:cs="Times New Roman"/>
          <w:sz w:val="24"/>
          <w:szCs w:val="24"/>
          <w:lang w:eastAsia="ru-RU"/>
        </w:rPr>
        <w:t xml:space="preserve">Месторождения Долинное, </w:t>
      </w:r>
      <w:proofErr w:type="spellStart"/>
      <w:r w:rsidRPr="00B37818">
        <w:rPr>
          <w:rFonts w:eastAsia="Times New Roman" w:cs="Times New Roman"/>
          <w:sz w:val="24"/>
          <w:szCs w:val="24"/>
          <w:lang w:eastAsia="ru-RU"/>
        </w:rPr>
        <w:t>Кариман</w:t>
      </w:r>
      <w:proofErr w:type="spellEnd"/>
      <w:r w:rsidRPr="00B37818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37818">
        <w:rPr>
          <w:rFonts w:eastAsia="Times New Roman" w:cs="Times New Roman"/>
          <w:sz w:val="24"/>
          <w:szCs w:val="24"/>
          <w:lang w:eastAsia="ru-RU"/>
        </w:rPr>
        <w:t>Аксаз</w:t>
      </w:r>
      <w:proofErr w:type="spellEnd"/>
      <w:r w:rsidRPr="00B37818">
        <w:rPr>
          <w:rFonts w:eastAsia="Times New Roman" w:cs="Times New Roman"/>
          <w:sz w:val="24"/>
          <w:szCs w:val="24"/>
          <w:lang w:eastAsia="ru-RU"/>
        </w:rPr>
        <w:t xml:space="preserve"> эксплуатируются в соответствии с проектами:</w:t>
      </w:r>
    </w:p>
    <w:p w14:paraId="3830BF03" w14:textId="23B0AE28" w:rsidR="00D30FD8" w:rsidRPr="00B37818" w:rsidRDefault="00D30FD8" w:rsidP="00D30FD8">
      <w:pPr>
        <w:spacing w:after="0"/>
        <w:ind w:firstLine="426"/>
        <w:jc w:val="both"/>
        <w:rPr>
          <w:sz w:val="24"/>
          <w:szCs w:val="24"/>
        </w:rPr>
      </w:pPr>
      <w:r w:rsidRPr="00B37818">
        <w:rPr>
          <w:sz w:val="24"/>
          <w:szCs w:val="24"/>
        </w:rPr>
        <w:t>ТОО «</w:t>
      </w:r>
      <w:proofErr w:type="spellStart"/>
      <w:r w:rsidRPr="00B37818">
        <w:rPr>
          <w:sz w:val="24"/>
          <w:szCs w:val="24"/>
        </w:rPr>
        <w:t>Емир</w:t>
      </w:r>
      <w:proofErr w:type="spellEnd"/>
      <w:r w:rsidRPr="00B37818">
        <w:rPr>
          <w:sz w:val="24"/>
          <w:szCs w:val="24"/>
        </w:rPr>
        <w:t xml:space="preserve">-Ойл» осуществляет недропользование на основании контракта с Правительством РК за №482 от 09.06.2000г., заключенного в соответствии с лицензией серии АИ №1552 на проведение Разведки углеводородного сырья на площади </w:t>
      </w:r>
      <w:proofErr w:type="spellStart"/>
      <w:r w:rsidRPr="00B37818">
        <w:rPr>
          <w:sz w:val="24"/>
          <w:szCs w:val="24"/>
        </w:rPr>
        <w:t>Аксаз</w:t>
      </w:r>
      <w:proofErr w:type="spellEnd"/>
      <w:r w:rsidRPr="00B37818">
        <w:rPr>
          <w:sz w:val="24"/>
          <w:szCs w:val="24"/>
        </w:rPr>
        <w:t>-</w:t>
      </w:r>
      <w:proofErr w:type="spellStart"/>
      <w:r w:rsidRPr="00B37818">
        <w:rPr>
          <w:sz w:val="24"/>
          <w:szCs w:val="24"/>
        </w:rPr>
        <w:t>Емир</w:t>
      </w:r>
      <w:proofErr w:type="spellEnd"/>
      <w:r w:rsidRPr="00B37818">
        <w:rPr>
          <w:sz w:val="24"/>
          <w:szCs w:val="24"/>
        </w:rPr>
        <w:t>-Долинное в Мунайлинском районе Мангистауской области.</w:t>
      </w:r>
    </w:p>
    <w:p w14:paraId="411CA3B7" w14:textId="77777777" w:rsidR="00D30FD8" w:rsidRPr="00B37818" w:rsidRDefault="00D30FD8" w:rsidP="00D30FD8">
      <w:pPr>
        <w:spacing w:after="0"/>
        <w:ind w:firstLine="426"/>
        <w:jc w:val="both"/>
        <w:rPr>
          <w:sz w:val="24"/>
          <w:szCs w:val="24"/>
        </w:rPr>
      </w:pPr>
      <w:r w:rsidRPr="00B37818">
        <w:rPr>
          <w:noProof/>
          <w:sz w:val="24"/>
          <w:szCs w:val="24"/>
        </w:rPr>
        <w:lastRenderedPageBreak/>
        <w:drawing>
          <wp:inline distT="0" distB="0" distL="0" distR="0" wp14:anchorId="280F7374" wp14:editId="73CCE621">
            <wp:extent cx="5456393" cy="614225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56393" cy="6142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18438" w14:textId="77777777" w:rsidR="00D30FD8" w:rsidRPr="00B37818" w:rsidRDefault="00D30FD8" w:rsidP="00D30FD8">
      <w:pPr>
        <w:spacing w:after="0"/>
        <w:ind w:firstLine="426"/>
        <w:jc w:val="both"/>
        <w:rPr>
          <w:sz w:val="24"/>
          <w:szCs w:val="24"/>
        </w:rPr>
      </w:pPr>
      <w:r w:rsidRPr="00B37818">
        <w:rPr>
          <w:sz w:val="24"/>
          <w:szCs w:val="24"/>
        </w:rPr>
        <w:t>Объем технологически неизбежного сжигания газа является индивидуальным для каждого месторождения и зависит от конкретных технологических и геометрических параметров (диаметр, длина) газопроводов различного назначения, технологического режима работы оборудования и установок на основе паспортных, технических характеристик, оборудования, применяемых недропользователями на всех этапах технологического процесса добычи, транспортировки, подготовки и переработки и сжигании газа при эксплуатации технологического оборудования определяемые приборами учета расхода газа.</w:t>
      </w:r>
    </w:p>
    <w:p w14:paraId="54F9F890" w14:textId="77777777" w:rsidR="00D30FD8" w:rsidRPr="00B37818" w:rsidRDefault="00D30FD8" w:rsidP="00D30FD8">
      <w:pPr>
        <w:spacing w:after="0"/>
        <w:ind w:firstLine="426"/>
        <w:jc w:val="both"/>
        <w:rPr>
          <w:sz w:val="24"/>
          <w:szCs w:val="24"/>
        </w:rPr>
      </w:pPr>
      <w:r w:rsidRPr="00B37818">
        <w:rPr>
          <w:sz w:val="24"/>
          <w:szCs w:val="24"/>
        </w:rPr>
        <w:t xml:space="preserve"> Основным объектом, содержащим </w:t>
      </w:r>
      <w:proofErr w:type="gramStart"/>
      <w:r w:rsidRPr="00B37818">
        <w:rPr>
          <w:sz w:val="24"/>
          <w:szCs w:val="24"/>
        </w:rPr>
        <w:t>неизбежного сжигания попутного газа месторождения ТОО «</w:t>
      </w:r>
      <w:proofErr w:type="spellStart"/>
      <w:r w:rsidRPr="00B37818">
        <w:rPr>
          <w:sz w:val="24"/>
          <w:szCs w:val="24"/>
        </w:rPr>
        <w:t>Емир</w:t>
      </w:r>
      <w:proofErr w:type="spellEnd"/>
      <w:r w:rsidRPr="00B37818">
        <w:rPr>
          <w:sz w:val="24"/>
          <w:szCs w:val="24"/>
        </w:rPr>
        <w:t>-Ойл»</w:t>
      </w:r>
      <w:proofErr w:type="gramEnd"/>
      <w:r w:rsidRPr="00B37818">
        <w:rPr>
          <w:sz w:val="24"/>
          <w:szCs w:val="24"/>
        </w:rPr>
        <w:t xml:space="preserve"> является установка переработки газа (УПГ).</w:t>
      </w:r>
    </w:p>
    <w:p w14:paraId="14C18A34" w14:textId="77777777" w:rsidR="00D30FD8" w:rsidRPr="00B37818" w:rsidRDefault="00D30FD8" w:rsidP="00D30FD8">
      <w:pPr>
        <w:spacing w:after="0"/>
        <w:ind w:firstLine="426"/>
        <w:jc w:val="both"/>
        <w:rPr>
          <w:sz w:val="24"/>
          <w:szCs w:val="24"/>
        </w:rPr>
      </w:pPr>
      <w:r w:rsidRPr="00B37818">
        <w:rPr>
          <w:sz w:val="24"/>
          <w:szCs w:val="24"/>
        </w:rPr>
        <w:t xml:space="preserve"> В системе сбора и подготовки нефти и газа, потребителями газа на собственные нужды являются печи УН-02, ПП-0,63.</w:t>
      </w:r>
    </w:p>
    <w:p w14:paraId="5FDFA7DC" w14:textId="77777777" w:rsidR="00D30FD8" w:rsidRPr="00B37818" w:rsidRDefault="00D30FD8" w:rsidP="00D30FD8">
      <w:pPr>
        <w:spacing w:after="0"/>
        <w:ind w:firstLine="426"/>
        <w:jc w:val="both"/>
        <w:rPr>
          <w:sz w:val="24"/>
          <w:szCs w:val="24"/>
        </w:rPr>
      </w:pPr>
    </w:p>
    <w:p w14:paraId="22377AE4" w14:textId="77777777" w:rsidR="002108CE" w:rsidRPr="00B37818" w:rsidRDefault="00D30FD8" w:rsidP="00D30FD8">
      <w:pPr>
        <w:spacing w:after="0"/>
        <w:ind w:firstLine="426"/>
        <w:jc w:val="both"/>
        <w:rPr>
          <w:sz w:val="24"/>
          <w:szCs w:val="24"/>
        </w:rPr>
      </w:pPr>
      <w:r w:rsidRPr="00B37818">
        <w:rPr>
          <w:b/>
          <w:sz w:val="24"/>
          <w:szCs w:val="24"/>
        </w:rPr>
        <w:t>Нефтяное месторождение Долинное</w:t>
      </w:r>
      <w:r w:rsidRPr="00B37818">
        <w:rPr>
          <w:sz w:val="24"/>
          <w:szCs w:val="24"/>
        </w:rPr>
        <w:t xml:space="preserve"> </w:t>
      </w:r>
    </w:p>
    <w:p w14:paraId="457239BF" w14:textId="77777777" w:rsidR="002108CE" w:rsidRPr="00B37818" w:rsidRDefault="00D30FD8" w:rsidP="00D30FD8">
      <w:pPr>
        <w:spacing w:after="0"/>
        <w:ind w:firstLine="426"/>
        <w:jc w:val="both"/>
        <w:rPr>
          <w:sz w:val="24"/>
          <w:szCs w:val="24"/>
        </w:rPr>
      </w:pPr>
      <w:r w:rsidRPr="00B37818">
        <w:rPr>
          <w:sz w:val="24"/>
          <w:szCs w:val="24"/>
        </w:rPr>
        <w:t xml:space="preserve">Нефтяное месторождение Долинное открыли в 1994 году. Месторождение Долинное занимает участок площадью 18,24 кв. км. Областной центр - город Актау - находится в 50 км к юго-западу от месторождения, железнодорожная станция </w:t>
      </w:r>
      <w:proofErr w:type="spellStart"/>
      <w:r w:rsidRPr="00B37818">
        <w:rPr>
          <w:sz w:val="24"/>
          <w:szCs w:val="24"/>
        </w:rPr>
        <w:t>Мангистау</w:t>
      </w:r>
      <w:proofErr w:type="spellEnd"/>
      <w:r w:rsidRPr="00B37818">
        <w:rPr>
          <w:sz w:val="24"/>
          <w:szCs w:val="24"/>
        </w:rPr>
        <w:t xml:space="preserve"> - в 40 км к юго-западу, город Жана-Озен - в 130 км к юго-востоку по прямой. Железная дорога станции </w:t>
      </w:r>
      <w:proofErr w:type="spellStart"/>
      <w:r w:rsidRPr="00B37818">
        <w:rPr>
          <w:sz w:val="24"/>
          <w:szCs w:val="24"/>
        </w:rPr>
        <w:t>Мангистау</w:t>
      </w:r>
      <w:proofErr w:type="spellEnd"/>
      <w:r w:rsidRPr="00B37818">
        <w:rPr>
          <w:sz w:val="24"/>
          <w:szCs w:val="24"/>
        </w:rPr>
        <w:t xml:space="preserve"> - </w:t>
      </w:r>
      <w:proofErr w:type="spellStart"/>
      <w:r w:rsidRPr="00B37818">
        <w:rPr>
          <w:sz w:val="24"/>
          <w:szCs w:val="24"/>
        </w:rPr>
        <w:t>Макат</w:t>
      </w:r>
      <w:proofErr w:type="spellEnd"/>
      <w:r w:rsidRPr="00B37818">
        <w:rPr>
          <w:sz w:val="24"/>
          <w:szCs w:val="24"/>
        </w:rPr>
        <w:t xml:space="preserve"> проходит в непосредственной близости от месторождения. </w:t>
      </w:r>
    </w:p>
    <w:p w14:paraId="4A1E21B6" w14:textId="77777777" w:rsidR="002108CE" w:rsidRPr="00B37818" w:rsidRDefault="00D30FD8" w:rsidP="00D30FD8">
      <w:pPr>
        <w:spacing w:after="0"/>
        <w:ind w:firstLine="426"/>
        <w:jc w:val="both"/>
        <w:rPr>
          <w:sz w:val="24"/>
          <w:szCs w:val="24"/>
        </w:rPr>
      </w:pPr>
      <w:r w:rsidRPr="00B37818">
        <w:rPr>
          <w:sz w:val="24"/>
          <w:szCs w:val="24"/>
        </w:rPr>
        <w:t xml:space="preserve">Вдоль нее проложены линии: электропередач, телефонной связи и водопровод от станции </w:t>
      </w:r>
      <w:proofErr w:type="spellStart"/>
      <w:r w:rsidRPr="00B37818">
        <w:rPr>
          <w:sz w:val="24"/>
          <w:szCs w:val="24"/>
        </w:rPr>
        <w:t>Мангистау</w:t>
      </w:r>
      <w:proofErr w:type="spellEnd"/>
      <w:r w:rsidRPr="00B37818">
        <w:rPr>
          <w:sz w:val="24"/>
          <w:szCs w:val="24"/>
        </w:rPr>
        <w:t xml:space="preserve"> до селения Большой </w:t>
      </w:r>
      <w:proofErr w:type="spellStart"/>
      <w:r w:rsidRPr="00B37818">
        <w:rPr>
          <w:sz w:val="24"/>
          <w:szCs w:val="24"/>
        </w:rPr>
        <w:t>Емир</w:t>
      </w:r>
      <w:proofErr w:type="spellEnd"/>
      <w:r w:rsidRPr="00B37818">
        <w:rPr>
          <w:sz w:val="24"/>
          <w:szCs w:val="24"/>
        </w:rPr>
        <w:t xml:space="preserve">. В 35 км к югу проходит </w:t>
      </w:r>
      <w:proofErr w:type="spellStart"/>
      <w:r w:rsidRPr="00B37818">
        <w:rPr>
          <w:sz w:val="24"/>
          <w:szCs w:val="24"/>
        </w:rPr>
        <w:t>асфльтированная</w:t>
      </w:r>
      <w:proofErr w:type="spellEnd"/>
      <w:r w:rsidRPr="00B37818">
        <w:rPr>
          <w:sz w:val="24"/>
          <w:szCs w:val="24"/>
        </w:rPr>
        <w:t xml:space="preserve"> дорога Актау - Жана-Озен, нефте-, газо-, водопроводы и линия электропередач. На расстоянии 25 км к западу находится нефтепровод </w:t>
      </w:r>
      <w:proofErr w:type="spellStart"/>
      <w:r w:rsidRPr="00B37818">
        <w:rPr>
          <w:sz w:val="24"/>
          <w:szCs w:val="24"/>
        </w:rPr>
        <w:t>Каламкас</w:t>
      </w:r>
      <w:proofErr w:type="spellEnd"/>
      <w:r w:rsidRPr="00B37818">
        <w:rPr>
          <w:sz w:val="24"/>
          <w:szCs w:val="24"/>
        </w:rPr>
        <w:t xml:space="preserve"> - Актау, западнее нефтепровода проходят линия электропередач и шоссейная дорога Актау - Форт- Шевченко. </w:t>
      </w:r>
    </w:p>
    <w:p w14:paraId="01002E58" w14:textId="77777777" w:rsidR="002108CE" w:rsidRPr="00B37818" w:rsidRDefault="00D30FD8" w:rsidP="00D30FD8">
      <w:pPr>
        <w:spacing w:after="0"/>
        <w:ind w:firstLine="426"/>
        <w:jc w:val="both"/>
        <w:rPr>
          <w:sz w:val="24"/>
          <w:szCs w:val="24"/>
        </w:rPr>
      </w:pPr>
      <w:r w:rsidRPr="00B37818">
        <w:rPr>
          <w:sz w:val="24"/>
          <w:szCs w:val="24"/>
        </w:rPr>
        <w:t xml:space="preserve">Месторождение Долинное находится в районе с высоко развитой </w:t>
      </w:r>
      <w:proofErr w:type="spellStart"/>
      <w:r w:rsidRPr="00B37818">
        <w:rPr>
          <w:sz w:val="24"/>
          <w:szCs w:val="24"/>
        </w:rPr>
        <w:t>инфраструкрурой</w:t>
      </w:r>
      <w:proofErr w:type="spellEnd"/>
      <w:r w:rsidRPr="00B37818">
        <w:rPr>
          <w:sz w:val="24"/>
          <w:szCs w:val="24"/>
        </w:rPr>
        <w:t xml:space="preserve"> нефтяного профиля. В непосредственной близости от месторождения в пределах Контрактной территории проходят железная дорога Мангышлак-Бейнеу-</w:t>
      </w:r>
      <w:proofErr w:type="spellStart"/>
      <w:r w:rsidRPr="00B37818">
        <w:rPr>
          <w:sz w:val="24"/>
          <w:szCs w:val="24"/>
        </w:rPr>
        <w:t>Макат</w:t>
      </w:r>
      <w:proofErr w:type="spellEnd"/>
      <w:r w:rsidRPr="00B37818">
        <w:rPr>
          <w:sz w:val="24"/>
          <w:szCs w:val="24"/>
        </w:rPr>
        <w:t xml:space="preserve"> и шоссейная автотрасса, ЛЭП, магистральные нефтегазопроводы. Морской порт Актау с функционирующей свободной экономической зоной является главным узлом морских перевозок Республики, в том числе транспортировки нефти. Новые нефтетерминалы возводятся в прибрежной части поселка </w:t>
      </w:r>
      <w:proofErr w:type="spellStart"/>
      <w:r w:rsidRPr="00B37818">
        <w:rPr>
          <w:sz w:val="24"/>
          <w:szCs w:val="24"/>
        </w:rPr>
        <w:t>Курык</w:t>
      </w:r>
      <w:proofErr w:type="spellEnd"/>
      <w:r w:rsidRPr="00B37818">
        <w:rPr>
          <w:sz w:val="24"/>
          <w:szCs w:val="24"/>
        </w:rPr>
        <w:t xml:space="preserve">. </w:t>
      </w:r>
    </w:p>
    <w:p w14:paraId="7EFE96AB" w14:textId="77777777" w:rsidR="00D30FD8" w:rsidRPr="00B37818" w:rsidRDefault="00D30FD8" w:rsidP="00D30FD8">
      <w:pPr>
        <w:spacing w:after="0"/>
        <w:ind w:firstLine="426"/>
        <w:jc w:val="both"/>
        <w:rPr>
          <w:sz w:val="24"/>
          <w:szCs w:val="24"/>
        </w:rPr>
      </w:pPr>
      <w:r w:rsidRPr="00B37818">
        <w:rPr>
          <w:sz w:val="24"/>
          <w:szCs w:val="24"/>
        </w:rPr>
        <w:t xml:space="preserve">Ближайшим населенным пунктом является небольшой поселок и железнодорожный разъезд </w:t>
      </w:r>
      <w:proofErr w:type="spellStart"/>
      <w:r w:rsidRPr="00B37818">
        <w:rPr>
          <w:sz w:val="24"/>
          <w:szCs w:val="24"/>
        </w:rPr>
        <w:t>Емыр</w:t>
      </w:r>
      <w:proofErr w:type="spellEnd"/>
      <w:r w:rsidRPr="00B37818">
        <w:rPr>
          <w:sz w:val="24"/>
          <w:szCs w:val="24"/>
        </w:rPr>
        <w:t xml:space="preserve"> (20 км к северу по железнодорожной линии). Расстояние до областного центра г. Актау - 50 км, до пос. </w:t>
      </w:r>
      <w:proofErr w:type="spellStart"/>
      <w:r w:rsidRPr="00B37818">
        <w:rPr>
          <w:sz w:val="24"/>
          <w:szCs w:val="24"/>
        </w:rPr>
        <w:t>Курык</w:t>
      </w:r>
      <w:proofErr w:type="spellEnd"/>
      <w:r w:rsidRPr="00B37818">
        <w:rPr>
          <w:sz w:val="24"/>
          <w:szCs w:val="24"/>
        </w:rPr>
        <w:t xml:space="preserve"> - 85 км, до нефтепромысла и поселка Жетыбай - 50 км к востоку, до нефтепромысла </w:t>
      </w:r>
      <w:proofErr w:type="spellStart"/>
      <w:r w:rsidRPr="00B37818">
        <w:rPr>
          <w:sz w:val="24"/>
          <w:szCs w:val="24"/>
        </w:rPr>
        <w:t>Дунга</w:t>
      </w:r>
      <w:proofErr w:type="spellEnd"/>
      <w:r w:rsidRPr="00B37818">
        <w:rPr>
          <w:sz w:val="24"/>
          <w:szCs w:val="24"/>
        </w:rPr>
        <w:t xml:space="preserve"> - 65 км к западу. Производственная база «</w:t>
      </w:r>
      <w:proofErr w:type="spellStart"/>
      <w:r w:rsidRPr="00B37818">
        <w:rPr>
          <w:sz w:val="24"/>
          <w:szCs w:val="24"/>
        </w:rPr>
        <w:t>Емир</w:t>
      </w:r>
      <w:proofErr w:type="spellEnd"/>
      <w:r w:rsidRPr="00B37818">
        <w:rPr>
          <w:sz w:val="24"/>
          <w:szCs w:val="24"/>
        </w:rPr>
        <w:t>-Ойл» расположена на ст. Мангышлак, отстоящей в 30 км к юго-западу от месторождения.</w:t>
      </w:r>
    </w:p>
    <w:p w14:paraId="07E720E0" w14:textId="77777777" w:rsidR="002108CE" w:rsidRPr="00B37818" w:rsidRDefault="002108CE" w:rsidP="00D30FD8">
      <w:pPr>
        <w:spacing w:after="0"/>
        <w:ind w:firstLine="426"/>
        <w:jc w:val="both"/>
        <w:rPr>
          <w:sz w:val="24"/>
          <w:szCs w:val="24"/>
        </w:rPr>
      </w:pPr>
    </w:p>
    <w:p w14:paraId="48E4EF0A" w14:textId="77777777" w:rsidR="002108CE" w:rsidRPr="00B37818" w:rsidRDefault="002108CE" w:rsidP="00D30FD8">
      <w:pPr>
        <w:spacing w:after="0"/>
        <w:ind w:firstLine="426"/>
        <w:jc w:val="both"/>
        <w:rPr>
          <w:b/>
          <w:sz w:val="24"/>
          <w:szCs w:val="24"/>
        </w:rPr>
      </w:pPr>
      <w:r w:rsidRPr="00B37818">
        <w:rPr>
          <w:b/>
          <w:sz w:val="24"/>
          <w:szCs w:val="24"/>
        </w:rPr>
        <w:t xml:space="preserve">Нефтяное месторождение </w:t>
      </w:r>
      <w:proofErr w:type="spellStart"/>
      <w:r w:rsidRPr="00B37818">
        <w:rPr>
          <w:b/>
          <w:sz w:val="24"/>
          <w:szCs w:val="24"/>
        </w:rPr>
        <w:t>Кариман</w:t>
      </w:r>
      <w:proofErr w:type="spellEnd"/>
      <w:r w:rsidRPr="00B37818">
        <w:rPr>
          <w:b/>
          <w:sz w:val="24"/>
          <w:szCs w:val="24"/>
        </w:rPr>
        <w:t xml:space="preserve"> </w:t>
      </w:r>
    </w:p>
    <w:p w14:paraId="11B33F48" w14:textId="77777777" w:rsidR="002108CE" w:rsidRPr="00B37818" w:rsidRDefault="002108CE" w:rsidP="00D30FD8">
      <w:pPr>
        <w:spacing w:after="0"/>
        <w:ind w:firstLine="426"/>
        <w:jc w:val="both"/>
        <w:rPr>
          <w:sz w:val="24"/>
          <w:szCs w:val="24"/>
        </w:rPr>
      </w:pPr>
      <w:r w:rsidRPr="00B37818">
        <w:rPr>
          <w:sz w:val="24"/>
          <w:szCs w:val="24"/>
        </w:rPr>
        <w:t xml:space="preserve">Месторождение </w:t>
      </w:r>
      <w:proofErr w:type="spellStart"/>
      <w:r w:rsidRPr="00B37818">
        <w:rPr>
          <w:sz w:val="24"/>
          <w:szCs w:val="24"/>
        </w:rPr>
        <w:t>Кариман</w:t>
      </w:r>
      <w:proofErr w:type="spellEnd"/>
      <w:r w:rsidRPr="00B37818">
        <w:rPr>
          <w:sz w:val="24"/>
          <w:szCs w:val="24"/>
        </w:rPr>
        <w:t xml:space="preserve"> расположено на территории Южного Мангышлака, в административном отношении располагается в пределах Мунайлинского района Мангистауской области Республики Казахстан. Месторождение </w:t>
      </w:r>
      <w:proofErr w:type="spellStart"/>
      <w:r w:rsidRPr="00B37818">
        <w:rPr>
          <w:sz w:val="24"/>
          <w:szCs w:val="24"/>
        </w:rPr>
        <w:t>Кариман</w:t>
      </w:r>
      <w:proofErr w:type="spellEnd"/>
      <w:r w:rsidRPr="00B37818">
        <w:rPr>
          <w:sz w:val="24"/>
          <w:szCs w:val="24"/>
        </w:rPr>
        <w:t xml:space="preserve"> занимает участок площадью 91,09 </w:t>
      </w:r>
      <w:proofErr w:type="spellStart"/>
      <w:r w:rsidRPr="00B37818">
        <w:rPr>
          <w:sz w:val="24"/>
          <w:szCs w:val="24"/>
        </w:rPr>
        <w:t>кв.км</w:t>
      </w:r>
      <w:proofErr w:type="spellEnd"/>
      <w:r w:rsidRPr="00B37818">
        <w:rPr>
          <w:sz w:val="24"/>
          <w:szCs w:val="24"/>
        </w:rPr>
        <w:t xml:space="preserve">. Месторождение находится в 70 км от г. Актау, в 55 км от пос. Жетыбай рядом с территорией </w:t>
      </w:r>
      <w:proofErr w:type="spellStart"/>
      <w:r w:rsidRPr="00B37818">
        <w:rPr>
          <w:sz w:val="24"/>
          <w:szCs w:val="24"/>
        </w:rPr>
        <w:t>Куюлусского</w:t>
      </w:r>
      <w:proofErr w:type="spellEnd"/>
      <w:r w:rsidRPr="00B37818">
        <w:rPr>
          <w:sz w:val="24"/>
          <w:szCs w:val="24"/>
        </w:rPr>
        <w:t xml:space="preserve"> водозабора. </w:t>
      </w:r>
    </w:p>
    <w:p w14:paraId="248F6F2C" w14:textId="77777777" w:rsidR="002108CE" w:rsidRPr="00B37818" w:rsidRDefault="002108CE" w:rsidP="00D30FD8">
      <w:pPr>
        <w:spacing w:after="0"/>
        <w:ind w:firstLine="426"/>
        <w:jc w:val="both"/>
        <w:rPr>
          <w:sz w:val="24"/>
          <w:szCs w:val="24"/>
        </w:rPr>
      </w:pPr>
      <w:r w:rsidRPr="00B37818">
        <w:rPr>
          <w:sz w:val="24"/>
          <w:szCs w:val="24"/>
        </w:rPr>
        <w:t xml:space="preserve">Первые сведения о площади </w:t>
      </w:r>
      <w:proofErr w:type="spellStart"/>
      <w:r w:rsidRPr="00B37818">
        <w:rPr>
          <w:sz w:val="24"/>
          <w:szCs w:val="24"/>
        </w:rPr>
        <w:t>Кариман</w:t>
      </w:r>
      <w:proofErr w:type="spellEnd"/>
      <w:r w:rsidRPr="00B37818">
        <w:rPr>
          <w:sz w:val="24"/>
          <w:szCs w:val="24"/>
        </w:rPr>
        <w:t xml:space="preserve"> были получены в 1961 году. По триасовым отложениям поднятие </w:t>
      </w:r>
      <w:proofErr w:type="spellStart"/>
      <w:r w:rsidRPr="00B37818">
        <w:rPr>
          <w:sz w:val="24"/>
          <w:szCs w:val="24"/>
        </w:rPr>
        <w:t>Кариман</w:t>
      </w:r>
      <w:proofErr w:type="spellEnd"/>
      <w:r w:rsidRPr="00B37818">
        <w:rPr>
          <w:sz w:val="24"/>
          <w:szCs w:val="24"/>
        </w:rPr>
        <w:t xml:space="preserve"> выявлено и подготовлено к поисковому бурению по результатам сейсморазведочных работ МОГТ-2Д, проведенными в 1980-1993 гг. В 2005 году на площади </w:t>
      </w:r>
      <w:proofErr w:type="spellStart"/>
      <w:r w:rsidRPr="00B37818">
        <w:rPr>
          <w:sz w:val="24"/>
          <w:szCs w:val="24"/>
        </w:rPr>
        <w:t>Кариман</w:t>
      </w:r>
      <w:proofErr w:type="spellEnd"/>
      <w:r w:rsidRPr="00B37818">
        <w:rPr>
          <w:sz w:val="24"/>
          <w:szCs w:val="24"/>
        </w:rPr>
        <w:t xml:space="preserve"> проведены дополнительные сейсморазведочные работы МОГТ-ЗД, уточнившие строение площади по триасовым отложениям. В орографическом отношении месторождение расположено в пределах северной части бессточной впадины </w:t>
      </w:r>
      <w:proofErr w:type="spellStart"/>
      <w:r w:rsidRPr="00B37818">
        <w:rPr>
          <w:sz w:val="24"/>
          <w:szCs w:val="24"/>
        </w:rPr>
        <w:t>Карагие</w:t>
      </w:r>
      <w:proofErr w:type="spellEnd"/>
      <w:r w:rsidRPr="00B37818">
        <w:rPr>
          <w:sz w:val="24"/>
          <w:szCs w:val="24"/>
        </w:rPr>
        <w:t>, слегка наклоненной к югу и имеющей пересеченный рельеф.</w:t>
      </w:r>
    </w:p>
    <w:p w14:paraId="2DA89F70" w14:textId="77777777" w:rsidR="002108CE" w:rsidRPr="00B37818" w:rsidRDefault="002108CE" w:rsidP="00D30FD8">
      <w:pPr>
        <w:spacing w:after="0"/>
        <w:ind w:firstLine="426"/>
        <w:jc w:val="both"/>
        <w:rPr>
          <w:sz w:val="24"/>
          <w:szCs w:val="24"/>
        </w:rPr>
      </w:pPr>
      <w:r w:rsidRPr="00B37818">
        <w:rPr>
          <w:sz w:val="24"/>
          <w:szCs w:val="24"/>
        </w:rPr>
        <w:t>На преобладающей части территории работ абсолютные отметки рельефа составляют минус 80-85 метров, Рассматриваемая территория принадлежит к зоне полупустынь и пустынных степей.</w:t>
      </w:r>
    </w:p>
    <w:p w14:paraId="38F944DC" w14:textId="77777777" w:rsidR="002108CE" w:rsidRPr="00B37818" w:rsidRDefault="002108CE" w:rsidP="00D30FD8">
      <w:pPr>
        <w:spacing w:after="0"/>
        <w:ind w:firstLine="426"/>
        <w:jc w:val="both"/>
        <w:rPr>
          <w:sz w:val="24"/>
          <w:szCs w:val="24"/>
        </w:rPr>
      </w:pPr>
    </w:p>
    <w:p w14:paraId="4DD3761A" w14:textId="77777777" w:rsidR="002108CE" w:rsidRPr="00B37818" w:rsidRDefault="002108CE" w:rsidP="00D30FD8">
      <w:pPr>
        <w:spacing w:after="0"/>
        <w:ind w:firstLine="426"/>
        <w:jc w:val="both"/>
        <w:rPr>
          <w:b/>
          <w:sz w:val="24"/>
          <w:szCs w:val="24"/>
        </w:rPr>
      </w:pPr>
      <w:r w:rsidRPr="00B37818">
        <w:rPr>
          <w:b/>
          <w:sz w:val="24"/>
          <w:szCs w:val="24"/>
        </w:rPr>
        <w:t xml:space="preserve">Нефтяное месторождение </w:t>
      </w:r>
      <w:proofErr w:type="spellStart"/>
      <w:r w:rsidRPr="00B37818">
        <w:rPr>
          <w:b/>
          <w:sz w:val="24"/>
          <w:szCs w:val="24"/>
        </w:rPr>
        <w:t>Емир</w:t>
      </w:r>
      <w:proofErr w:type="spellEnd"/>
      <w:r w:rsidRPr="00B37818">
        <w:rPr>
          <w:b/>
          <w:sz w:val="24"/>
          <w:szCs w:val="24"/>
        </w:rPr>
        <w:t xml:space="preserve"> </w:t>
      </w:r>
    </w:p>
    <w:p w14:paraId="4466968A" w14:textId="77777777" w:rsidR="002108CE" w:rsidRPr="00B37818" w:rsidRDefault="002108CE" w:rsidP="00D30FD8">
      <w:pPr>
        <w:spacing w:after="0"/>
        <w:ind w:firstLine="426"/>
        <w:jc w:val="both"/>
        <w:rPr>
          <w:sz w:val="24"/>
          <w:szCs w:val="24"/>
        </w:rPr>
      </w:pPr>
      <w:r w:rsidRPr="00B37818">
        <w:rPr>
          <w:sz w:val="24"/>
          <w:szCs w:val="24"/>
        </w:rPr>
        <w:t xml:space="preserve">Недропользователем месторождения </w:t>
      </w:r>
      <w:proofErr w:type="spellStart"/>
      <w:r w:rsidRPr="00B37818">
        <w:rPr>
          <w:sz w:val="24"/>
          <w:szCs w:val="24"/>
        </w:rPr>
        <w:t>Емир</w:t>
      </w:r>
      <w:proofErr w:type="spellEnd"/>
      <w:r w:rsidRPr="00B37818">
        <w:rPr>
          <w:sz w:val="24"/>
          <w:szCs w:val="24"/>
        </w:rPr>
        <w:t xml:space="preserve"> является ТОО «</w:t>
      </w:r>
      <w:proofErr w:type="spellStart"/>
      <w:r w:rsidRPr="00B37818">
        <w:rPr>
          <w:sz w:val="24"/>
          <w:szCs w:val="24"/>
        </w:rPr>
        <w:t>Емир</w:t>
      </w:r>
      <w:proofErr w:type="spellEnd"/>
      <w:r w:rsidRPr="00B37818">
        <w:rPr>
          <w:sz w:val="24"/>
          <w:szCs w:val="24"/>
        </w:rPr>
        <w:t xml:space="preserve">-Ойл» на основании контракта с Правительством за №482 от 09.06.2000 г., заключенного в соответствии с Лицензией серии АИ № 1552 на проведение разведки углеводородного сырья на площади </w:t>
      </w:r>
      <w:proofErr w:type="spellStart"/>
      <w:r w:rsidRPr="00B37818">
        <w:rPr>
          <w:sz w:val="24"/>
          <w:szCs w:val="24"/>
        </w:rPr>
        <w:t>Аксаз</w:t>
      </w:r>
      <w:proofErr w:type="spellEnd"/>
      <w:r w:rsidRPr="00B37818">
        <w:rPr>
          <w:sz w:val="24"/>
          <w:szCs w:val="24"/>
        </w:rPr>
        <w:t>-</w:t>
      </w:r>
      <w:proofErr w:type="spellStart"/>
      <w:r w:rsidRPr="00B37818">
        <w:rPr>
          <w:sz w:val="24"/>
          <w:szCs w:val="24"/>
        </w:rPr>
        <w:t>Емир</w:t>
      </w:r>
      <w:proofErr w:type="spellEnd"/>
      <w:r w:rsidRPr="00B37818">
        <w:rPr>
          <w:sz w:val="24"/>
          <w:szCs w:val="24"/>
        </w:rPr>
        <w:t xml:space="preserve">-Долинное в Мунайлинском районе Мангистауской области. </w:t>
      </w:r>
    </w:p>
    <w:p w14:paraId="2EAA16D5" w14:textId="77777777" w:rsidR="002108CE" w:rsidRPr="00B37818" w:rsidRDefault="002108CE" w:rsidP="00D30FD8">
      <w:pPr>
        <w:spacing w:after="0"/>
        <w:ind w:firstLine="426"/>
        <w:jc w:val="both"/>
        <w:rPr>
          <w:sz w:val="24"/>
          <w:szCs w:val="24"/>
        </w:rPr>
      </w:pPr>
      <w:r w:rsidRPr="00B37818">
        <w:rPr>
          <w:sz w:val="24"/>
          <w:szCs w:val="24"/>
        </w:rPr>
        <w:t xml:space="preserve">В географическом и орографическом отношении площадь </w:t>
      </w:r>
      <w:proofErr w:type="spellStart"/>
      <w:r w:rsidRPr="00B37818">
        <w:rPr>
          <w:sz w:val="24"/>
          <w:szCs w:val="24"/>
        </w:rPr>
        <w:t>Аксаз</w:t>
      </w:r>
      <w:proofErr w:type="spellEnd"/>
      <w:r w:rsidRPr="00B37818">
        <w:rPr>
          <w:sz w:val="24"/>
          <w:szCs w:val="24"/>
        </w:rPr>
        <w:t>-</w:t>
      </w:r>
      <w:proofErr w:type="spellStart"/>
      <w:r w:rsidRPr="00B37818">
        <w:rPr>
          <w:sz w:val="24"/>
          <w:szCs w:val="24"/>
        </w:rPr>
        <w:t>Емир</w:t>
      </w:r>
      <w:proofErr w:type="spellEnd"/>
      <w:r w:rsidRPr="00B37818">
        <w:rPr>
          <w:sz w:val="24"/>
          <w:szCs w:val="24"/>
        </w:rPr>
        <w:t xml:space="preserve">-Долинное приурочена к северной части бессточной впадины </w:t>
      </w:r>
      <w:proofErr w:type="spellStart"/>
      <w:r w:rsidRPr="00B37818">
        <w:rPr>
          <w:sz w:val="24"/>
          <w:szCs w:val="24"/>
        </w:rPr>
        <w:t>Карагие</w:t>
      </w:r>
      <w:proofErr w:type="spellEnd"/>
      <w:r w:rsidRPr="00B37818">
        <w:rPr>
          <w:sz w:val="24"/>
          <w:szCs w:val="24"/>
        </w:rPr>
        <w:t xml:space="preserve">. Абсолютные отметки рельефа колеблются от минут 41 до плюс 18м. В пределах месторождения </w:t>
      </w:r>
      <w:proofErr w:type="spellStart"/>
      <w:r w:rsidRPr="00B37818">
        <w:rPr>
          <w:sz w:val="24"/>
          <w:szCs w:val="24"/>
        </w:rPr>
        <w:t>Емир</w:t>
      </w:r>
      <w:proofErr w:type="spellEnd"/>
      <w:r w:rsidRPr="00B37818">
        <w:rPr>
          <w:sz w:val="24"/>
          <w:szCs w:val="24"/>
        </w:rPr>
        <w:t xml:space="preserve"> отметки рельефа составляют от минус 1м до плюс 18м. </w:t>
      </w:r>
    </w:p>
    <w:p w14:paraId="4E3AB608" w14:textId="77777777" w:rsidR="002108CE" w:rsidRPr="00B37818" w:rsidRDefault="002108CE" w:rsidP="00D30FD8">
      <w:pPr>
        <w:spacing w:after="0"/>
        <w:ind w:firstLine="426"/>
        <w:jc w:val="both"/>
        <w:rPr>
          <w:sz w:val="24"/>
          <w:szCs w:val="24"/>
        </w:rPr>
      </w:pPr>
      <w:r w:rsidRPr="00B37818">
        <w:rPr>
          <w:sz w:val="24"/>
          <w:szCs w:val="24"/>
        </w:rPr>
        <w:t xml:space="preserve">В административном отношении месторождение </w:t>
      </w:r>
      <w:proofErr w:type="spellStart"/>
      <w:r w:rsidRPr="00B37818">
        <w:rPr>
          <w:sz w:val="24"/>
          <w:szCs w:val="24"/>
        </w:rPr>
        <w:t>Емир</w:t>
      </w:r>
      <w:proofErr w:type="spellEnd"/>
      <w:r w:rsidRPr="00B37818">
        <w:rPr>
          <w:sz w:val="24"/>
          <w:szCs w:val="24"/>
        </w:rPr>
        <w:t xml:space="preserve"> расположено на территории Мунайлинского района Мангистауской области. Месторождение </w:t>
      </w:r>
      <w:proofErr w:type="spellStart"/>
      <w:r w:rsidRPr="00B37818">
        <w:rPr>
          <w:sz w:val="24"/>
          <w:szCs w:val="24"/>
        </w:rPr>
        <w:t>Емир</w:t>
      </w:r>
      <w:proofErr w:type="spellEnd"/>
      <w:r w:rsidRPr="00B37818">
        <w:rPr>
          <w:sz w:val="24"/>
          <w:szCs w:val="24"/>
        </w:rPr>
        <w:t xml:space="preserve"> занимает участок площадью 10,91 </w:t>
      </w:r>
      <w:proofErr w:type="spellStart"/>
      <w:r w:rsidRPr="00B37818">
        <w:rPr>
          <w:sz w:val="24"/>
          <w:szCs w:val="24"/>
        </w:rPr>
        <w:t>кв.км</w:t>
      </w:r>
      <w:proofErr w:type="spellEnd"/>
      <w:r w:rsidRPr="00B37818">
        <w:rPr>
          <w:sz w:val="24"/>
          <w:szCs w:val="24"/>
        </w:rPr>
        <w:t xml:space="preserve">. </w:t>
      </w:r>
    </w:p>
    <w:p w14:paraId="3D6623C7" w14:textId="77777777" w:rsidR="002108CE" w:rsidRPr="00B37818" w:rsidRDefault="002108CE" w:rsidP="00D30FD8">
      <w:pPr>
        <w:spacing w:after="0"/>
        <w:ind w:firstLine="426"/>
        <w:jc w:val="both"/>
        <w:rPr>
          <w:sz w:val="24"/>
          <w:szCs w:val="24"/>
        </w:rPr>
      </w:pPr>
      <w:r w:rsidRPr="00B37818">
        <w:rPr>
          <w:sz w:val="24"/>
          <w:szCs w:val="24"/>
        </w:rPr>
        <w:t xml:space="preserve">Областной центр - город Актау находится в 50 км к юго-западу от месторождения, железнодорожная станция </w:t>
      </w:r>
      <w:proofErr w:type="spellStart"/>
      <w:r w:rsidRPr="00B37818">
        <w:rPr>
          <w:sz w:val="24"/>
          <w:szCs w:val="24"/>
        </w:rPr>
        <w:t>Мангистау</w:t>
      </w:r>
      <w:proofErr w:type="spellEnd"/>
      <w:r w:rsidRPr="00B37818">
        <w:rPr>
          <w:sz w:val="24"/>
          <w:szCs w:val="24"/>
        </w:rPr>
        <w:t xml:space="preserve"> - в 40 км к юго-западу, город Жанаозен - в 130 км к юго-востоку по прямой. Железная дорога ст. </w:t>
      </w:r>
      <w:proofErr w:type="spellStart"/>
      <w:r w:rsidRPr="00B37818">
        <w:rPr>
          <w:sz w:val="24"/>
          <w:szCs w:val="24"/>
        </w:rPr>
        <w:t>Мангистау</w:t>
      </w:r>
      <w:proofErr w:type="spellEnd"/>
      <w:r w:rsidRPr="00B37818">
        <w:rPr>
          <w:sz w:val="24"/>
          <w:szCs w:val="24"/>
        </w:rPr>
        <w:t xml:space="preserve"> - </w:t>
      </w:r>
      <w:proofErr w:type="spellStart"/>
      <w:r w:rsidRPr="00B37818">
        <w:rPr>
          <w:sz w:val="24"/>
          <w:szCs w:val="24"/>
        </w:rPr>
        <w:t>Макат</w:t>
      </w:r>
      <w:proofErr w:type="spellEnd"/>
      <w:r w:rsidRPr="00B37818">
        <w:rPr>
          <w:sz w:val="24"/>
          <w:szCs w:val="24"/>
        </w:rPr>
        <w:t xml:space="preserve"> проходит в непосредственной близости от лицензионной территории ТОО «</w:t>
      </w:r>
      <w:proofErr w:type="spellStart"/>
      <w:r w:rsidRPr="00B37818">
        <w:rPr>
          <w:sz w:val="24"/>
          <w:szCs w:val="24"/>
        </w:rPr>
        <w:t>Емир</w:t>
      </w:r>
      <w:proofErr w:type="spellEnd"/>
      <w:r w:rsidRPr="00B37818">
        <w:rPr>
          <w:sz w:val="24"/>
          <w:szCs w:val="24"/>
        </w:rPr>
        <w:t xml:space="preserve">-Ойл». Вдоль нее проложены линии электропередач, телефонной связи и водопровод от станции </w:t>
      </w:r>
      <w:proofErr w:type="spellStart"/>
      <w:r w:rsidRPr="00B37818">
        <w:rPr>
          <w:sz w:val="24"/>
          <w:szCs w:val="24"/>
        </w:rPr>
        <w:t>Мангистау</w:t>
      </w:r>
      <w:proofErr w:type="spellEnd"/>
      <w:r w:rsidRPr="00B37818">
        <w:rPr>
          <w:sz w:val="24"/>
          <w:szCs w:val="24"/>
        </w:rPr>
        <w:t xml:space="preserve"> до селения Большой </w:t>
      </w:r>
      <w:proofErr w:type="spellStart"/>
      <w:r w:rsidRPr="00B37818">
        <w:rPr>
          <w:sz w:val="24"/>
          <w:szCs w:val="24"/>
        </w:rPr>
        <w:t>Емир</w:t>
      </w:r>
      <w:proofErr w:type="spellEnd"/>
      <w:r w:rsidRPr="00B37818">
        <w:rPr>
          <w:sz w:val="24"/>
          <w:szCs w:val="24"/>
        </w:rPr>
        <w:t xml:space="preserve">. В 35 км к югу проходит асфальтированная дорога Актау - Жанаозен, нефте-, газо-, водопроводы и линия электропередач. На расстоянии 25 км к западу находится нефтепровод </w:t>
      </w:r>
      <w:proofErr w:type="spellStart"/>
      <w:r w:rsidRPr="00B37818">
        <w:rPr>
          <w:sz w:val="24"/>
          <w:szCs w:val="24"/>
        </w:rPr>
        <w:t>Каламкас</w:t>
      </w:r>
      <w:proofErr w:type="spellEnd"/>
      <w:r w:rsidRPr="00B37818">
        <w:rPr>
          <w:sz w:val="24"/>
          <w:szCs w:val="24"/>
        </w:rPr>
        <w:t xml:space="preserve"> - Актау. Западнее нефтепровода проходят линия электропередач и шоссейная дорога Актау - Форт-Шевченко. Вахтовый поселок находится в 50-70 км от г. Актау. </w:t>
      </w:r>
    </w:p>
    <w:p w14:paraId="12775F17" w14:textId="77777777" w:rsidR="002108CE" w:rsidRPr="00B37818" w:rsidRDefault="002108CE" w:rsidP="00D30FD8">
      <w:pPr>
        <w:spacing w:after="0"/>
        <w:ind w:firstLine="426"/>
        <w:jc w:val="both"/>
        <w:rPr>
          <w:sz w:val="24"/>
          <w:szCs w:val="24"/>
        </w:rPr>
      </w:pPr>
    </w:p>
    <w:p w14:paraId="0887A803" w14:textId="77777777" w:rsidR="002108CE" w:rsidRPr="00B37818" w:rsidRDefault="002108CE" w:rsidP="00D30FD8">
      <w:pPr>
        <w:spacing w:after="0"/>
        <w:ind w:firstLine="426"/>
        <w:jc w:val="both"/>
        <w:rPr>
          <w:b/>
          <w:sz w:val="24"/>
          <w:szCs w:val="24"/>
        </w:rPr>
      </w:pPr>
      <w:r w:rsidRPr="00B37818">
        <w:rPr>
          <w:b/>
          <w:sz w:val="24"/>
          <w:szCs w:val="24"/>
        </w:rPr>
        <w:t xml:space="preserve">Месторождение Северный </w:t>
      </w:r>
      <w:proofErr w:type="spellStart"/>
      <w:r w:rsidRPr="00B37818">
        <w:rPr>
          <w:b/>
          <w:sz w:val="24"/>
          <w:szCs w:val="24"/>
        </w:rPr>
        <w:t>Кариман</w:t>
      </w:r>
      <w:proofErr w:type="spellEnd"/>
      <w:r w:rsidRPr="00B37818">
        <w:rPr>
          <w:b/>
          <w:sz w:val="24"/>
          <w:szCs w:val="24"/>
        </w:rPr>
        <w:t xml:space="preserve"> </w:t>
      </w:r>
    </w:p>
    <w:p w14:paraId="57452679" w14:textId="77777777" w:rsidR="002108CE" w:rsidRPr="00B37818" w:rsidRDefault="002108CE" w:rsidP="00D30FD8">
      <w:pPr>
        <w:spacing w:after="0"/>
        <w:ind w:firstLine="426"/>
        <w:jc w:val="both"/>
        <w:rPr>
          <w:sz w:val="24"/>
          <w:szCs w:val="24"/>
        </w:rPr>
      </w:pPr>
      <w:r w:rsidRPr="00B37818">
        <w:rPr>
          <w:sz w:val="24"/>
          <w:szCs w:val="24"/>
        </w:rPr>
        <w:t xml:space="preserve">В административном отношении месторождение Северный </w:t>
      </w:r>
      <w:proofErr w:type="spellStart"/>
      <w:r w:rsidRPr="00B37818">
        <w:rPr>
          <w:sz w:val="24"/>
          <w:szCs w:val="24"/>
        </w:rPr>
        <w:t>Кариман</w:t>
      </w:r>
      <w:proofErr w:type="spellEnd"/>
      <w:r w:rsidRPr="00B37818">
        <w:rPr>
          <w:sz w:val="24"/>
          <w:szCs w:val="24"/>
        </w:rPr>
        <w:t xml:space="preserve"> расположено в Мунайлинском районе Мангистауской области. Месторождение Северный </w:t>
      </w:r>
      <w:proofErr w:type="spellStart"/>
      <w:r w:rsidRPr="00B37818">
        <w:rPr>
          <w:sz w:val="24"/>
          <w:szCs w:val="24"/>
        </w:rPr>
        <w:t>Кариман</w:t>
      </w:r>
      <w:proofErr w:type="spellEnd"/>
      <w:r w:rsidRPr="00B37818">
        <w:rPr>
          <w:sz w:val="24"/>
          <w:szCs w:val="24"/>
        </w:rPr>
        <w:t xml:space="preserve"> занимает участок площадью 22,91 </w:t>
      </w:r>
      <w:proofErr w:type="spellStart"/>
      <w:r w:rsidRPr="00B37818">
        <w:rPr>
          <w:sz w:val="24"/>
          <w:szCs w:val="24"/>
        </w:rPr>
        <w:t>кв.км</w:t>
      </w:r>
      <w:proofErr w:type="spellEnd"/>
      <w:r w:rsidRPr="00B37818">
        <w:rPr>
          <w:sz w:val="24"/>
          <w:szCs w:val="24"/>
        </w:rPr>
        <w:t xml:space="preserve">. Областной центр г. Актау находится в 70 км к юго-западу от площади, железнодорожная станция </w:t>
      </w:r>
      <w:proofErr w:type="spellStart"/>
      <w:r w:rsidRPr="00B37818">
        <w:rPr>
          <w:sz w:val="24"/>
          <w:szCs w:val="24"/>
        </w:rPr>
        <w:t>Мангистау</w:t>
      </w:r>
      <w:proofErr w:type="spellEnd"/>
      <w:r w:rsidRPr="00B37818">
        <w:rPr>
          <w:sz w:val="24"/>
          <w:szCs w:val="24"/>
        </w:rPr>
        <w:t xml:space="preserve"> - в 30 км к юго-западу, город Жанаозен - в 130 км к юго-востоку по прямой. Железная дорога ст. </w:t>
      </w:r>
      <w:proofErr w:type="spellStart"/>
      <w:r w:rsidRPr="00B37818">
        <w:rPr>
          <w:sz w:val="24"/>
          <w:szCs w:val="24"/>
        </w:rPr>
        <w:t>Мангистау</w:t>
      </w:r>
      <w:proofErr w:type="spellEnd"/>
      <w:r w:rsidRPr="00B37818">
        <w:rPr>
          <w:sz w:val="24"/>
          <w:szCs w:val="24"/>
        </w:rPr>
        <w:t xml:space="preserve"> - </w:t>
      </w:r>
      <w:proofErr w:type="spellStart"/>
      <w:r w:rsidRPr="00B37818">
        <w:rPr>
          <w:sz w:val="24"/>
          <w:szCs w:val="24"/>
        </w:rPr>
        <w:t>Макат</w:t>
      </w:r>
      <w:proofErr w:type="spellEnd"/>
      <w:r w:rsidRPr="00B37818">
        <w:rPr>
          <w:sz w:val="24"/>
          <w:szCs w:val="24"/>
        </w:rPr>
        <w:t xml:space="preserve"> проходит непосредственно через площадь исследования. Вдоль нее проложены линии электропередач, телефонной связи и водопровод. </w:t>
      </w:r>
    </w:p>
    <w:p w14:paraId="12E1D051" w14:textId="77777777" w:rsidR="002108CE" w:rsidRPr="00B37818" w:rsidRDefault="002108CE" w:rsidP="00D30FD8">
      <w:pPr>
        <w:spacing w:after="0"/>
        <w:ind w:firstLine="426"/>
        <w:jc w:val="both"/>
        <w:rPr>
          <w:sz w:val="24"/>
          <w:szCs w:val="24"/>
        </w:rPr>
      </w:pPr>
      <w:r w:rsidRPr="00B37818">
        <w:rPr>
          <w:sz w:val="24"/>
          <w:szCs w:val="24"/>
        </w:rPr>
        <w:t xml:space="preserve">В 35 км к югу проходит асфальтированная дорога Актау - Жанаозен, нефте-, газо-, водопроводы и линия электропередач. На расстоянии 25 км к западу находится нефтепровод </w:t>
      </w:r>
      <w:proofErr w:type="spellStart"/>
      <w:r w:rsidRPr="00B37818">
        <w:rPr>
          <w:sz w:val="24"/>
          <w:szCs w:val="24"/>
        </w:rPr>
        <w:t>Каламкас</w:t>
      </w:r>
      <w:proofErr w:type="spellEnd"/>
      <w:r w:rsidRPr="00B37818">
        <w:rPr>
          <w:sz w:val="24"/>
          <w:szCs w:val="24"/>
        </w:rPr>
        <w:t xml:space="preserve"> - Актау. Западнее нефтепровода проходят линия электропередач и шоссейная дорога Актау - Форт-Шевченко. Физико-химические свойства дегазированной нефти месторождения Северный </w:t>
      </w:r>
      <w:proofErr w:type="spellStart"/>
      <w:r w:rsidRPr="00B37818">
        <w:rPr>
          <w:sz w:val="24"/>
          <w:szCs w:val="24"/>
        </w:rPr>
        <w:t>Кариман</w:t>
      </w:r>
      <w:proofErr w:type="spellEnd"/>
      <w:r w:rsidRPr="00B37818">
        <w:rPr>
          <w:sz w:val="24"/>
          <w:szCs w:val="24"/>
        </w:rPr>
        <w:t xml:space="preserve"> изучены по одной пробе, отобранной в 2012 году с горизонта Т2-Б из скважины СК-2. Лабораторные исследования дегазированной нефти проводились в лаборатории АО «</w:t>
      </w:r>
      <w:proofErr w:type="spellStart"/>
      <w:r w:rsidRPr="00B37818">
        <w:rPr>
          <w:sz w:val="24"/>
          <w:szCs w:val="24"/>
        </w:rPr>
        <w:t>НИПИнефтегаз</w:t>
      </w:r>
      <w:proofErr w:type="spellEnd"/>
      <w:r w:rsidRPr="00B37818">
        <w:rPr>
          <w:sz w:val="24"/>
          <w:szCs w:val="24"/>
        </w:rPr>
        <w:t>». За анализируемый период пробы дегазированной нефти не отбирались.</w:t>
      </w:r>
    </w:p>
    <w:p w14:paraId="7C017D87" w14:textId="77777777" w:rsidR="002108CE" w:rsidRPr="00B37818" w:rsidRDefault="002108CE" w:rsidP="00D30FD8">
      <w:pPr>
        <w:spacing w:after="0"/>
        <w:ind w:firstLine="426"/>
        <w:jc w:val="both"/>
        <w:rPr>
          <w:sz w:val="24"/>
          <w:szCs w:val="24"/>
        </w:rPr>
      </w:pPr>
    </w:p>
    <w:p w14:paraId="60399688" w14:textId="77777777" w:rsidR="002108CE" w:rsidRPr="00B37818" w:rsidRDefault="002108CE" w:rsidP="002108CE">
      <w:pPr>
        <w:spacing w:after="0"/>
        <w:ind w:firstLine="426"/>
        <w:jc w:val="both"/>
        <w:rPr>
          <w:b/>
          <w:sz w:val="24"/>
          <w:szCs w:val="24"/>
        </w:rPr>
      </w:pPr>
      <w:r w:rsidRPr="00B37818">
        <w:rPr>
          <w:b/>
          <w:sz w:val="24"/>
          <w:szCs w:val="24"/>
        </w:rPr>
        <w:t xml:space="preserve">Месторождение Есен </w:t>
      </w:r>
    </w:p>
    <w:p w14:paraId="1C50CE3A" w14:textId="36AD9D0B" w:rsidR="002108CE" w:rsidRPr="00B37818" w:rsidRDefault="002108CE" w:rsidP="002108CE">
      <w:pPr>
        <w:spacing w:after="0"/>
        <w:ind w:firstLine="426"/>
        <w:jc w:val="both"/>
        <w:rPr>
          <w:sz w:val="24"/>
          <w:szCs w:val="24"/>
        </w:rPr>
      </w:pPr>
      <w:r w:rsidRPr="00B37818">
        <w:rPr>
          <w:sz w:val="24"/>
          <w:szCs w:val="24"/>
        </w:rPr>
        <w:t xml:space="preserve">Месторождение Есен вступило в стадию разработки. Площадь месторождения Есен расположена на территории Южного Мангышлака и в административном отношении относится к Тупкараганскому району Мангистауской области Республики Казахстан. </w:t>
      </w:r>
    </w:p>
    <w:p w14:paraId="63045358" w14:textId="77777777" w:rsidR="002108CE" w:rsidRPr="00B37818" w:rsidRDefault="002108CE" w:rsidP="002108CE">
      <w:pPr>
        <w:spacing w:after="0"/>
        <w:ind w:firstLine="426"/>
        <w:jc w:val="both"/>
        <w:rPr>
          <w:sz w:val="24"/>
          <w:szCs w:val="24"/>
        </w:rPr>
      </w:pPr>
      <w:r w:rsidRPr="00B37818">
        <w:rPr>
          <w:sz w:val="24"/>
          <w:szCs w:val="24"/>
        </w:rPr>
        <w:t xml:space="preserve">Месторождение Есен занимает участок площадью 29,81 </w:t>
      </w:r>
      <w:proofErr w:type="spellStart"/>
      <w:r w:rsidRPr="00B37818">
        <w:rPr>
          <w:sz w:val="24"/>
          <w:szCs w:val="24"/>
        </w:rPr>
        <w:t>кв.км</w:t>
      </w:r>
      <w:proofErr w:type="spellEnd"/>
      <w:r w:rsidRPr="00B37818">
        <w:rPr>
          <w:sz w:val="24"/>
          <w:szCs w:val="24"/>
        </w:rPr>
        <w:t xml:space="preserve">. Областной центр – город Актау – находится в 50 км к западу от площади работ, железнодорожная станция </w:t>
      </w:r>
      <w:proofErr w:type="spellStart"/>
      <w:r w:rsidRPr="00B37818">
        <w:rPr>
          <w:sz w:val="24"/>
          <w:szCs w:val="24"/>
        </w:rPr>
        <w:t>Мангистау</w:t>
      </w:r>
      <w:proofErr w:type="spellEnd"/>
      <w:r w:rsidRPr="00B37818">
        <w:rPr>
          <w:sz w:val="24"/>
          <w:szCs w:val="24"/>
        </w:rPr>
        <w:t xml:space="preserve"> – в 30 км к западу, поселок Жетыбай – в 40 км, а город Жанаозен – в 130 км к юго-востоку. В орографическом отношении район работ расположен в пределах северной части бессточной впадины </w:t>
      </w:r>
      <w:proofErr w:type="spellStart"/>
      <w:r w:rsidRPr="00B37818">
        <w:rPr>
          <w:sz w:val="24"/>
          <w:szCs w:val="24"/>
        </w:rPr>
        <w:t>Карагие</w:t>
      </w:r>
      <w:proofErr w:type="spellEnd"/>
      <w:r w:rsidRPr="00B37818">
        <w:rPr>
          <w:sz w:val="24"/>
          <w:szCs w:val="24"/>
        </w:rPr>
        <w:t xml:space="preserve">, слегка наклоненной к югу и имеющей пересеченный рельеф. Абсолютные отметки рельефа колеблются в пределах минус 80 м - минус 20 м. Площадь месторождения Есен находится в непосредственной близости от водоохранной зоны </w:t>
      </w:r>
      <w:proofErr w:type="spellStart"/>
      <w:r w:rsidRPr="00B37818">
        <w:rPr>
          <w:sz w:val="24"/>
          <w:szCs w:val="24"/>
        </w:rPr>
        <w:t>Куюлусского</w:t>
      </w:r>
      <w:proofErr w:type="spellEnd"/>
      <w:r w:rsidRPr="00B37818">
        <w:rPr>
          <w:sz w:val="24"/>
          <w:szCs w:val="24"/>
        </w:rPr>
        <w:t xml:space="preserve"> водозабора, использующего </w:t>
      </w:r>
      <w:proofErr w:type="spellStart"/>
      <w:r w:rsidRPr="00B37818">
        <w:rPr>
          <w:sz w:val="24"/>
          <w:szCs w:val="24"/>
        </w:rPr>
        <w:t>альб-сеноманские</w:t>
      </w:r>
      <w:proofErr w:type="spellEnd"/>
      <w:r w:rsidRPr="00B37818">
        <w:rPr>
          <w:sz w:val="24"/>
          <w:szCs w:val="24"/>
        </w:rPr>
        <w:t xml:space="preserve"> водоносные горизонты для обеспечения технической водой г. Актау. Источники пресной воды отсутствуют.</w:t>
      </w:r>
    </w:p>
    <w:p w14:paraId="37FE53BA" w14:textId="77777777" w:rsidR="002108CE" w:rsidRPr="00B37818" w:rsidRDefault="002108CE" w:rsidP="002108CE">
      <w:pPr>
        <w:spacing w:after="0"/>
        <w:ind w:firstLine="426"/>
        <w:jc w:val="both"/>
        <w:rPr>
          <w:sz w:val="24"/>
          <w:szCs w:val="24"/>
        </w:rPr>
      </w:pPr>
    </w:p>
    <w:p w14:paraId="32DECA9B" w14:textId="77777777" w:rsidR="002108CE" w:rsidRPr="00B37818" w:rsidRDefault="002108CE" w:rsidP="002108CE">
      <w:pPr>
        <w:spacing w:after="0"/>
        <w:ind w:firstLine="426"/>
        <w:jc w:val="both"/>
        <w:rPr>
          <w:sz w:val="24"/>
          <w:szCs w:val="24"/>
        </w:rPr>
      </w:pPr>
    </w:p>
    <w:sectPr w:rsidR="002108CE" w:rsidRPr="00B3781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B65C3"/>
    <w:multiLevelType w:val="multilevel"/>
    <w:tmpl w:val="8CB44B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6FA"/>
    <w:rsid w:val="000202B6"/>
    <w:rsid w:val="000D76FA"/>
    <w:rsid w:val="002108CE"/>
    <w:rsid w:val="006C0B77"/>
    <w:rsid w:val="008242FF"/>
    <w:rsid w:val="00870751"/>
    <w:rsid w:val="00922C48"/>
    <w:rsid w:val="009651BB"/>
    <w:rsid w:val="00B37818"/>
    <w:rsid w:val="00B915B7"/>
    <w:rsid w:val="00D30FD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EF31E"/>
  <w15:chartTrackingRefBased/>
  <w15:docId w15:val="{91E85ACC-8BE6-42D1-B84B-15AF6314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Айгерим Шакирова</cp:lastModifiedBy>
  <cp:revision>6</cp:revision>
  <dcterms:created xsi:type="dcterms:W3CDTF">2024-10-07T06:32:00Z</dcterms:created>
  <dcterms:modified xsi:type="dcterms:W3CDTF">2026-09-07T00:30:00Z</dcterms:modified>
</cp:coreProperties>
</file>