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927BB" w14:textId="4F444083" w:rsidR="00D446E1" w:rsidRDefault="00D525F4" w:rsidP="00D525F4">
      <w:pPr>
        <w:jc w:val="center"/>
        <w:rPr>
          <w:lang w:val="x-none" w:eastAsia="x-none"/>
        </w:rPr>
      </w:pPr>
      <w:r w:rsidRPr="00D525F4">
        <w:rPr>
          <w:rFonts w:ascii="Times New Roman" w:eastAsia="Times New Roman" w:hAnsi="Times New Roman" w:cs="Times New Roman"/>
          <w:sz w:val="28"/>
          <w:szCs w:val="28"/>
          <w:lang w:val="x-none" w:eastAsia="x-none" w:bidi="ru-RU"/>
        </w:rPr>
        <w:t xml:space="preserve">ТОО «Казахстанская промышленная компания </w:t>
      </w:r>
      <w:proofErr w:type="spellStart"/>
      <w:r w:rsidRPr="00D525F4">
        <w:rPr>
          <w:rFonts w:ascii="Times New Roman" w:eastAsia="Times New Roman" w:hAnsi="Times New Roman" w:cs="Times New Roman"/>
          <w:sz w:val="28"/>
          <w:szCs w:val="28"/>
          <w:lang w:val="x-none" w:eastAsia="x-none" w:bidi="ru-RU"/>
        </w:rPr>
        <w:t>Дайсен</w:t>
      </w:r>
      <w:proofErr w:type="spellEnd"/>
      <w:r w:rsidRPr="00D525F4">
        <w:rPr>
          <w:rFonts w:ascii="Times New Roman" w:eastAsia="Times New Roman" w:hAnsi="Times New Roman" w:cs="Times New Roman"/>
          <w:sz w:val="28"/>
          <w:szCs w:val="28"/>
          <w:lang w:val="x-none" w:eastAsia="x-none" w:bidi="ru-RU"/>
        </w:rPr>
        <w:t>»</w:t>
      </w:r>
    </w:p>
    <w:p w14:paraId="7879EBC1" w14:textId="77777777" w:rsidR="00D446E1" w:rsidRDefault="00D446E1" w:rsidP="00D446E1">
      <w:pPr>
        <w:rPr>
          <w:lang w:val="x-none" w:eastAsia="x-none"/>
        </w:rPr>
      </w:pPr>
    </w:p>
    <w:p w14:paraId="2212AE7C" w14:textId="77777777" w:rsidR="00D446E1" w:rsidRDefault="00D446E1" w:rsidP="00D446E1">
      <w:pPr>
        <w:rPr>
          <w:lang w:val="x-none" w:eastAsia="x-none"/>
        </w:rPr>
      </w:pPr>
    </w:p>
    <w:p w14:paraId="79DE0EDD" w14:textId="77777777" w:rsidR="00D446E1" w:rsidRDefault="00D446E1" w:rsidP="00D446E1">
      <w:pPr>
        <w:rPr>
          <w:lang w:val="x-none" w:eastAsia="x-none"/>
        </w:rPr>
      </w:pPr>
    </w:p>
    <w:p w14:paraId="621DD285" w14:textId="77777777" w:rsidR="00D446E1" w:rsidRDefault="00D446E1" w:rsidP="00D446E1">
      <w:pPr>
        <w:rPr>
          <w:lang w:val="x-none" w:eastAsia="x-none"/>
        </w:rPr>
      </w:pPr>
    </w:p>
    <w:p w14:paraId="14357F9F" w14:textId="77777777" w:rsidR="00D446E1" w:rsidRDefault="00D446E1" w:rsidP="00D446E1">
      <w:pPr>
        <w:rPr>
          <w:lang w:val="x-none" w:eastAsia="x-none"/>
        </w:rPr>
      </w:pPr>
    </w:p>
    <w:p w14:paraId="0308C23D" w14:textId="77777777" w:rsidR="00D446E1" w:rsidRDefault="00D446E1" w:rsidP="00D446E1">
      <w:pPr>
        <w:rPr>
          <w:lang w:val="x-none" w:eastAsia="x-none"/>
        </w:rPr>
      </w:pPr>
    </w:p>
    <w:p w14:paraId="476088A8" w14:textId="77777777" w:rsidR="00D446E1" w:rsidRPr="00D446E1" w:rsidRDefault="00D446E1" w:rsidP="00D446E1">
      <w:pPr>
        <w:jc w:val="center"/>
        <w:rPr>
          <w:rFonts w:ascii="Times New Roman" w:hAnsi="Times New Roman" w:cs="Times New Roman"/>
          <w:sz w:val="56"/>
          <w:szCs w:val="56"/>
          <w:lang w:val="x-none" w:eastAsia="x-none"/>
        </w:rPr>
      </w:pPr>
    </w:p>
    <w:p w14:paraId="2B9B325D" w14:textId="77777777" w:rsidR="0025670E" w:rsidRPr="0025670E" w:rsidRDefault="00D446E1" w:rsidP="00D446E1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25670E">
        <w:rPr>
          <w:rFonts w:ascii="Times New Roman" w:hAnsi="Times New Roman" w:cs="Times New Roman"/>
          <w:b/>
          <w:bCs/>
          <w:sz w:val="48"/>
          <w:szCs w:val="48"/>
        </w:rPr>
        <w:t>Мероприятия по повышению энергоэффективности и энергосбережения</w:t>
      </w:r>
      <w:r w:rsidRPr="0025670E">
        <w:rPr>
          <w:rFonts w:ascii="Times New Roman" w:hAnsi="Times New Roman" w:cs="Times New Roman"/>
          <w:b/>
          <w:bCs/>
          <w:sz w:val="48"/>
          <w:szCs w:val="48"/>
        </w:rPr>
        <w:br/>
      </w:r>
      <w:r w:rsidRPr="0025670E">
        <w:rPr>
          <w:rFonts w:ascii="Times New Roman" w:hAnsi="Times New Roman" w:cs="Times New Roman"/>
          <w:b/>
          <w:bCs/>
          <w:sz w:val="48"/>
          <w:szCs w:val="48"/>
        </w:rPr>
        <w:br/>
      </w:r>
      <w:r w:rsidRPr="0025670E">
        <w:rPr>
          <w:rFonts w:ascii="Times New Roman" w:hAnsi="Times New Roman" w:cs="Times New Roman"/>
          <w:b/>
          <w:bCs/>
          <w:sz w:val="48"/>
          <w:szCs w:val="48"/>
        </w:rPr>
        <w:br/>
      </w:r>
      <w:r w:rsidRPr="0025670E">
        <w:rPr>
          <w:rFonts w:ascii="Times New Roman" w:hAnsi="Times New Roman" w:cs="Times New Roman"/>
          <w:b/>
          <w:bCs/>
          <w:sz w:val="48"/>
          <w:szCs w:val="48"/>
        </w:rPr>
        <w:br/>
      </w:r>
      <w:r w:rsidRPr="0025670E">
        <w:rPr>
          <w:rFonts w:ascii="Times New Roman" w:hAnsi="Times New Roman" w:cs="Times New Roman"/>
          <w:b/>
          <w:bCs/>
          <w:sz w:val="48"/>
          <w:szCs w:val="48"/>
        </w:rPr>
        <w:br/>
      </w:r>
      <w:r w:rsidRPr="0025670E">
        <w:rPr>
          <w:rFonts w:ascii="Times New Roman" w:hAnsi="Times New Roman" w:cs="Times New Roman"/>
          <w:b/>
          <w:bCs/>
          <w:sz w:val="48"/>
          <w:szCs w:val="48"/>
        </w:rPr>
        <w:br/>
      </w:r>
    </w:p>
    <w:p w14:paraId="0946D7A9" w14:textId="77777777" w:rsidR="0025670E" w:rsidRDefault="0025670E" w:rsidP="00D446E1">
      <w:pPr>
        <w:jc w:val="center"/>
        <w:rPr>
          <w:rFonts w:ascii="Times New Roman" w:hAnsi="Times New Roman" w:cs="Times New Roman"/>
          <w:i/>
          <w:iCs/>
          <w:sz w:val="48"/>
          <w:szCs w:val="48"/>
        </w:rPr>
      </w:pPr>
    </w:p>
    <w:p w14:paraId="18F793CF" w14:textId="77777777" w:rsidR="0025670E" w:rsidRDefault="0025670E" w:rsidP="00D446E1">
      <w:pPr>
        <w:jc w:val="center"/>
        <w:rPr>
          <w:rFonts w:ascii="Times New Roman" w:hAnsi="Times New Roman" w:cs="Times New Roman"/>
          <w:i/>
          <w:iCs/>
          <w:sz w:val="48"/>
          <w:szCs w:val="48"/>
        </w:rPr>
      </w:pPr>
    </w:p>
    <w:p w14:paraId="63854B24" w14:textId="7DCC12BB" w:rsidR="00D446E1" w:rsidRPr="0025670E" w:rsidRDefault="00D446E1" w:rsidP="00D446E1">
      <w:pPr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  <w:r w:rsidRPr="00D446E1">
        <w:rPr>
          <w:rFonts w:ascii="Times New Roman" w:hAnsi="Times New Roman" w:cs="Times New Roman"/>
          <w:i/>
          <w:iCs/>
          <w:sz w:val="48"/>
          <w:szCs w:val="48"/>
        </w:rPr>
        <w:br/>
      </w:r>
      <w:r w:rsidRPr="0025670E">
        <w:rPr>
          <w:rFonts w:ascii="Times New Roman" w:hAnsi="Times New Roman" w:cs="Times New Roman"/>
          <w:sz w:val="28"/>
          <w:szCs w:val="28"/>
        </w:rPr>
        <w:t>2026 г.</w:t>
      </w:r>
    </w:p>
    <w:p w14:paraId="34316FE6" w14:textId="13C034E3" w:rsidR="00CC1291" w:rsidRDefault="00CC1291">
      <w:pPr>
        <w:spacing w:before="4"/>
        <w:rPr>
          <w:rFonts w:ascii="Times New Roman"/>
          <w:sz w:val="17"/>
        </w:rPr>
      </w:pPr>
    </w:p>
    <w:p w14:paraId="679E890B" w14:textId="77777777" w:rsidR="00CC1291" w:rsidRDefault="00CC1291">
      <w:pPr>
        <w:rPr>
          <w:rFonts w:ascii="Times New Roman"/>
          <w:sz w:val="17"/>
        </w:rPr>
        <w:sectPr w:rsidR="00CC1291">
          <w:type w:val="continuous"/>
          <w:pgSz w:w="16840" w:h="11900" w:orient="landscape"/>
          <w:pgMar w:top="1340" w:right="2409" w:bottom="280" w:left="2409" w:header="720" w:footer="720" w:gutter="0"/>
          <w:cols w:space="720"/>
        </w:sectPr>
      </w:pPr>
    </w:p>
    <w:p w14:paraId="47FC5791" w14:textId="77777777" w:rsidR="00CC1291" w:rsidRDefault="00CC1291">
      <w:pPr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177"/>
        <w:gridCol w:w="2230"/>
        <w:gridCol w:w="1958"/>
        <w:gridCol w:w="1418"/>
        <w:gridCol w:w="1547"/>
        <w:gridCol w:w="1413"/>
        <w:gridCol w:w="1902"/>
        <w:gridCol w:w="1564"/>
      </w:tblGrid>
      <w:tr w:rsidR="00CC1291" w14:paraId="79A79424" w14:textId="77777777" w:rsidTr="000B2128">
        <w:trPr>
          <w:trHeight w:val="1379"/>
        </w:trPr>
        <w:tc>
          <w:tcPr>
            <w:tcW w:w="574" w:type="dxa"/>
          </w:tcPr>
          <w:p w14:paraId="36B83715" w14:textId="77777777" w:rsidR="00CC1291" w:rsidRDefault="0025670E">
            <w:pPr>
              <w:pStyle w:val="TableParagraph"/>
              <w:ind w:right="12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177" w:type="dxa"/>
          </w:tcPr>
          <w:p w14:paraId="5425FF90" w14:textId="77777777" w:rsidR="00CC1291" w:rsidRDefault="0025670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2230" w:type="dxa"/>
          </w:tcPr>
          <w:p w14:paraId="50CA1679" w14:textId="77777777" w:rsidR="00CC1291" w:rsidRDefault="002567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58" w:type="dxa"/>
          </w:tcPr>
          <w:p w14:paraId="73CCEDA8" w14:textId="77777777" w:rsidR="00CC1291" w:rsidRDefault="0025670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Расчёт </w:t>
            </w:r>
            <w:r>
              <w:rPr>
                <w:spacing w:val="-4"/>
                <w:sz w:val="24"/>
              </w:rPr>
              <w:t xml:space="preserve">экономического </w:t>
            </w:r>
            <w:r>
              <w:rPr>
                <w:sz w:val="24"/>
              </w:rPr>
              <w:t>эффекта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тыс.тг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8" w:type="dxa"/>
          </w:tcPr>
          <w:p w14:paraId="17C62DBC" w14:textId="77777777" w:rsidR="00CC1291" w:rsidRDefault="0025670E">
            <w:pPr>
              <w:pStyle w:val="TableParagraph"/>
              <w:spacing w:before="0" w:line="270" w:lineRule="atLeast"/>
              <w:ind w:left="108" w:right="108"/>
              <w:rPr>
                <w:sz w:val="24"/>
              </w:rPr>
            </w:pPr>
            <w:r>
              <w:rPr>
                <w:sz w:val="24"/>
              </w:rPr>
              <w:t>Эффект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 xml:space="preserve">внедрения, </w:t>
            </w:r>
            <w:proofErr w:type="spellStart"/>
            <w:r>
              <w:rPr>
                <w:spacing w:val="-2"/>
                <w:sz w:val="24"/>
              </w:rPr>
              <w:t>ед.изм</w:t>
            </w:r>
            <w:proofErr w:type="spellEnd"/>
            <w:r>
              <w:rPr>
                <w:spacing w:val="-2"/>
                <w:sz w:val="24"/>
              </w:rPr>
              <w:t xml:space="preserve"> (кВтч,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Гкал, т)</w:t>
            </w:r>
          </w:p>
        </w:tc>
        <w:tc>
          <w:tcPr>
            <w:tcW w:w="1547" w:type="dxa"/>
          </w:tcPr>
          <w:p w14:paraId="28D547C3" w14:textId="77777777" w:rsidR="00CC1291" w:rsidRDefault="0025670E">
            <w:pPr>
              <w:pStyle w:val="TableParagraph"/>
              <w:ind w:left="111" w:right="1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выполнения (квартал)</w:t>
            </w:r>
          </w:p>
        </w:tc>
        <w:tc>
          <w:tcPr>
            <w:tcW w:w="1413" w:type="dxa"/>
          </w:tcPr>
          <w:p w14:paraId="192EBBBD" w14:textId="77777777" w:rsidR="00CC1291" w:rsidRDefault="002567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Затраты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внедрение, </w:t>
            </w:r>
            <w:proofErr w:type="spellStart"/>
            <w:r>
              <w:rPr>
                <w:spacing w:val="-2"/>
                <w:sz w:val="24"/>
              </w:rPr>
              <w:t>тыс.тг</w:t>
            </w:r>
            <w:proofErr w:type="spellEnd"/>
          </w:p>
        </w:tc>
        <w:tc>
          <w:tcPr>
            <w:tcW w:w="1902" w:type="dxa"/>
          </w:tcPr>
          <w:p w14:paraId="30E50878" w14:textId="77777777" w:rsidR="00CC1291" w:rsidRDefault="0025670E">
            <w:pPr>
              <w:pStyle w:val="TableParagraph"/>
              <w:ind w:left="111"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>за выполнение</w:t>
            </w:r>
          </w:p>
        </w:tc>
        <w:tc>
          <w:tcPr>
            <w:tcW w:w="1564" w:type="dxa"/>
          </w:tcPr>
          <w:p w14:paraId="5D82B005" w14:textId="77777777" w:rsidR="00CC1291" w:rsidRDefault="0025670E">
            <w:pPr>
              <w:pStyle w:val="TableParagraph"/>
              <w:tabs>
                <w:tab w:val="left" w:pos="1340"/>
              </w:tabs>
              <w:ind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CC1291" w14:paraId="1B2084FB" w14:textId="77777777" w:rsidTr="000B2128">
        <w:trPr>
          <w:trHeight w:val="275"/>
        </w:trPr>
        <w:tc>
          <w:tcPr>
            <w:tcW w:w="574" w:type="dxa"/>
          </w:tcPr>
          <w:p w14:paraId="2CEB3199" w14:textId="77777777" w:rsidR="00CC1291" w:rsidRDefault="0025670E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14:paraId="55DA929F" w14:textId="77777777" w:rsidR="00CC1291" w:rsidRDefault="0025670E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30" w:type="dxa"/>
          </w:tcPr>
          <w:p w14:paraId="3D37C803" w14:textId="77777777" w:rsidR="00CC1291" w:rsidRDefault="0025670E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58" w:type="dxa"/>
          </w:tcPr>
          <w:p w14:paraId="2000E44C" w14:textId="77777777" w:rsidR="00CC1291" w:rsidRDefault="0025670E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5D42FCD7" w14:textId="77777777" w:rsidR="00CC1291" w:rsidRDefault="0025670E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7" w:type="dxa"/>
          </w:tcPr>
          <w:p w14:paraId="6DEABE03" w14:textId="77777777" w:rsidR="00CC1291" w:rsidRDefault="0025670E">
            <w:pPr>
              <w:pStyle w:val="TableParagraph"/>
              <w:spacing w:line="239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3" w:type="dxa"/>
          </w:tcPr>
          <w:p w14:paraId="6188673C" w14:textId="77777777" w:rsidR="00CC1291" w:rsidRDefault="0025670E">
            <w:pPr>
              <w:pStyle w:val="TableParagraph"/>
              <w:spacing w:line="239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02" w:type="dxa"/>
          </w:tcPr>
          <w:p w14:paraId="48ED433C" w14:textId="77777777" w:rsidR="00CC1291" w:rsidRDefault="0025670E">
            <w:pPr>
              <w:pStyle w:val="TableParagraph"/>
              <w:spacing w:line="239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64" w:type="dxa"/>
          </w:tcPr>
          <w:p w14:paraId="513937DA" w14:textId="77777777" w:rsidR="00CC1291" w:rsidRDefault="0025670E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CC1291" w14:paraId="0AAAD8F7" w14:textId="77777777">
        <w:trPr>
          <w:trHeight w:val="5244"/>
        </w:trPr>
        <w:tc>
          <w:tcPr>
            <w:tcW w:w="574" w:type="dxa"/>
          </w:tcPr>
          <w:p w14:paraId="362D8038" w14:textId="1CDCF3A4" w:rsidR="00CC1291" w:rsidRDefault="0025670E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14:paraId="0A9CB26C" w14:textId="74EDD6FB" w:rsidR="00CC1291" w:rsidRDefault="0025670E">
            <w:pPr>
              <w:pStyle w:val="TableParagraph"/>
              <w:tabs>
                <w:tab w:val="left" w:pos="1942"/>
              </w:tabs>
              <w:spacing w:before="0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Применение осветительной </w:t>
            </w:r>
            <w:r>
              <w:rPr>
                <w:sz w:val="24"/>
              </w:rPr>
              <w:t>установки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</w:t>
            </w:r>
          </w:p>
          <w:p w14:paraId="3875970D" w14:textId="4198190B" w:rsidR="00CC1291" w:rsidRDefault="0025670E">
            <w:pPr>
              <w:pStyle w:val="TableParagraph"/>
              <w:tabs>
                <w:tab w:val="left" w:pos="1592"/>
                <w:tab w:val="left" w:pos="1719"/>
                <w:tab w:val="left" w:pos="1833"/>
                <w:tab w:val="left" w:pos="1940"/>
              </w:tabs>
              <w:spacing w:before="0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триноги</w:t>
            </w:r>
            <w:proofErr w:type="spellEnd"/>
            <w:r>
              <w:rPr>
                <w:spacing w:val="-2"/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 светодиодными светильниками 20Вт(3шт.)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солнечных панелях,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освещения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 </w:t>
            </w:r>
            <w:r>
              <w:rPr>
                <w:spacing w:val="-2"/>
                <w:sz w:val="24"/>
              </w:rPr>
              <w:t>заправки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отдаленных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ВЛ </w:t>
            </w:r>
            <w:r>
              <w:rPr>
                <w:spacing w:val="-2"/>
                <w:sz w:val="24"/>
              </w:rPr>
              <w:t>местах,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230A1F2" w14:textId="77777777" w:rsidR="00CC1291" w:rsidRDefault="0025670E">
            <w:pPr>
              <w:pStyle w:val="TableParagraph"/>
              <w:tabs>
                <w:tab w:val="left" w:pos="1146"/>
                <w:tab w:val="left" w:pos="1693"/>
              </w:tabs>
              <w:spacing w:before="0" w:line="270" w:lineRule="atLeast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освещения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зон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мелких ремонтов.</w:t>
            </w:r>
          </w:p>
        </w:tc>
        <w:tc>
          <w:tcPr>
            <w:tcW w:w="2230" w:type="dxa"/>
          </w:tcPr>
          <w:p w14:paraId="6EC17AAE" w14:textId="77777777" w:rsidR="00CC1291" w:rsidRDefault="0025670E">
            <w:pPr>
              <w:pStyle w:val="TableParagraph"/>
              <w:spacing w:before="0"/>
              <w:ind w:right="460"/>
              <w:rPr>
                <w:sz w:val="24"/>
              </w:rPr>
            </w:pPr>
            <w:r>
              <w:rPr>
                <w:spacing w:val="-2"/>
                <w:sz w:val="24"/>
              </w:rPr>
              <w:t>Альтернативная энергетика</w:t>
            </w:r>
          </w:p>
        </w:tc>
        <w:tc>
          <w:tcPr>
            <w:tcW w:w="1958" w:type="dxa"/>
          </w:tcPr>
          <w:p w14:paraId="0F8C6724" w14:textId="007727A6" w:rsidR="00CC1291" w:rsidRDefault="0025670E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60,0</w:t>
            </w:r>
          </w:p>
        </w:tc>
        <w:tc>
          <w:tcPr>
            <w:tcW w:w="1418" w:type="dxa"/>
          </w:tcPr>
          <w:p w14:paraId="185D825C" w14:textId="77777777" w:rsidR="00CC1291" w:rsidRDefault="0025670E">
            <w:pPr>
              <w:pStyle w:val="TableParagraph"/>
              <w:spacing w:before="0"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47" w:type="dxa"/>
          </w:tcPr>
          <w:p w14:paraId="565EB253" w14:textId="18152A4E" w:rsidR="00CC1291" w:rsidRDefault="0025670E">
            <w:pPr>
              <w:pStyle w:val="TableParagraph"/>
              <w:tabs>
                <w:tab w:val="left" w:pos="653"/>
              </w:tabs>
              <w:spacing w:before="0"/>
              <w:ind w:left="111" w:right="94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квартал 202</w:t>
            </w:r>
            <w:r w:rsidR="00D446E1">
              <w:rPr>
                <w:spacing w:val="-2"/>
                <w:sz w:val="24"/>
                <w:lang w:val="en-US"/>
              </w:rPr>
              <w:t>7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413" w:type="dxa"/>
          </w:tcPr>
          <w:p w14:paraId="09EC0F1E" w14:textId="77777777" w:rsidR="00CC1291" w:rsidRDefault="0025670E">
            <w:pPr>
              <w:pStyle w:val="TableParagraph"/>
              <w:spacing w:before="0"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43,5</w:t>
            </w:r>
          </w:p>
        </w:tc>
        <w:tc>
          <w:tcPr>
            <w:tcW w:w="1902" w:type="dxa"/>
          </w:tcPr>
          <w:p w14:paraId="400CBA21" w14:textId="77777777" w:rsidR="00CC1291" w:rsidRDefault="0025670E">
            <w:pPr>
              <w:pStyle w:val="TableParagraph"/>
              <w:spacing w:before="0"/>
              <w:ind w:left="111" w:right="766"/>
              <w:rPr>
                <w:sz w:val="24"/>
              </w:rPr>
            </w:pPr>
            <w:r>
              <w:rPr>
                <w:spacing w:val="-2"/>
                <w:sz w:val="24"/>
              </w:rPr>
              <w:t>Главный энергетик</w:t>
            </w:r>
          </w:p>
        </w:tc>
        <w:tc>
          <w:tcPr>
            <w:tcW w:w="1564" w:type="dxa"/>
          </w:tcPr>
          <w:p w14:paraId="434D61B9" w14:textId="77777777" w:rsidR="00CC1291" w:rsidRDefault="0025670E">
            <w:pPr>
              <w:pStyle w:val="TableParagraph"/>
              <w:spacing w:before="0"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12E8E" w14:paraId="5C2A3DC6" w14:textId="77777777" w:rsidTr="00112E8E">
        <w:trPr>
          <w:trHeight w:val="2967"/>
        </w:trPr>
        <w:tc>
          <w:tcPr>
            <w:tcW w:w="574" w:type="dxa"/>
          </w:tcPr>
          <w:p w14:paraId="7C643997" w14:textId="57F1456D" w:rsidR="00112E8E" w:rsidRDefault="00112E8E" w:rsidP="00112E8E">
            <w:pPr>
              <w:pStyle w:val="TableParagraph"/>
              <w:spacing w:before="0" w:line="270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77" w:type="dxa"/>
          </w:tcPr>
          <w:p w14:paraId="1F8FE4BA" w14:textId="77777777" w:rsidR="00112E8E" w:rsidRDefault="00112E8E" w:rsidP="00112E8E">
            <w:pPr>
              <w:pStyle w:val="TableParagraph"/>
              <w:tabs>
                <w:tab w:val="left" w:pos="484"/>
                <w:tab w:val="left" w:pos="1117"/>
                <w:tab w:val="left" w:pos="1378"/>
                <w:tab w:val="left" w:pos="1465"/>
                <w:tab w:val="left" w:pos="1597"/>
                <w:tab w:val="left" w:pos="1715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Установка столбовых трансформаторов 6/0,4кВ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юго- </w:t>
            </w:r>
            <w:r>
              <w:rPr>
                <w:sz w:val="24"/>
              </w:rPr>
              <w:t>восточном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юго- </w:t>
            </w:r>
            <w:r>
              <w:rPr>
                <w:spacing w:val="-2"/>
                <w:sz w:val="24"/>
              </w:rPr>
              <w:t>западном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бортах карьера,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карьера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время</w:t>
            </w:r>
          </w:p>
          <w:p w14:paraId="2C02595B" w14:textId="6E46659F" w:rsidR="00112E8E" w:rsidRDefault="00112E8E" w:rsidP="00112E8E">
            <w:pPr>
              <w:pStyle w:val="TableParagraph"/>
              <w:tabs>
                <w:tab w:val="left" w:pos="1942"/>
              </w:tabs>
              <w:spacing w:before="0"/>
              <w:ind w:left="110"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суток.</w:t>
            </w:r>
          </w:p>
        </w:tc>
        <w:tc>
          <w:tcPr>
            <w:tcW w:w="2230" w:type="dxa"/>
          </w:tcPr>
          <w:p w14:paraId="712AC981" w14:textId="1DB56B7E" w:rsidR="00112E8E" w:rsidRDefault="00112E8E" w:rsidP="00112E8E">
            <w:pPr>
              <w:pStyle w:val="TableParagraph"/>
              <w:spacing w:before="0"/>
              <w:ind w:right="46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Повышение эффективности системы электроснабжения</w:t>
            </w:r>
          </w:p>
        </w:tc>
        <w:tc>
          <w:tcPr>
            <w:tcW w:w="1958" w:type="dxa"/>
          </w:tcPr>
          <w:p w14:paraId="118144B7" w14:textId="53E97572" w:rsidR="00112E8E" w:rsidRDefault="00112E8E" w:rsidP="00112E8E">
            <w:pPr>
              <w:pStyle w:val="TableParagraph"/>
              <w:spacing w:before="0" w:line="270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10.363,46</w:t>
            </w:r>
          </w:p>
        </w:tc>
        <w:tc>
          <w:tcPr>
            <w:tcW w:w="1418" w:type="dxa"/>
          </w:tcPr>
          <w:p w14:paraId="2735D4DB" w14:textId="3E4B8ADA" w:rsidR="00112E8E" w:rsidRDefault="00112E8E" w:rsidP="00112E8E">
            <w:pPr>
              <w:pStyle w:val="TableParagraph"/>
              <w:spacing w:before="0" w:line="270" w:lineRule="exact"/>
              <w:ind w:left="108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52.560</w:t>
            </w:r>
          </w:p>
        </w:tc>
        <w:tc>
          <w:tcPr>
            <w:tcW w:w="1547" w:type="dxa"/>
          </w:tcPr>
          <w:p w14:paraId="5733AE1F" w14:textId="731AB15F" w:rsidR="00112E8E" w:rsidRDefault="00112E8E" w:rsidP="00112E8E">
            <w:pPr>
              <w:pStyle w:val="TableParagraph"/>
              <w:tabs>
                <w:tab w:val="left" w:pos="653"/>
              </w:tabs>
              <w:spacing w:before="0"/>
              <w:ind w:left="111" w:right="9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квартал 202</w:t>
            </w:r>
            <w:r>
              <w:rPr>
                <w:spacing w:val="-2"/>
                <w:sz w:val="24"/>
                <w:lang w:val="en-US"/>
              </w:rPr>
              <w:t>7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413" w:type="dxa"/>
          </w:tcPr>
          <w:p w14:paraId="74ABCFEC" w14:textId="62138418" w:rsidR="00112E8E" w:rsidRDefault="00112E8E" w:rsidP="00112E8E">
            <w:pPr>
              <w:pStyle w:val="TableParagraph"/>
              <w:spacing w:before="0" w:line="270" w:lineRule="exact"/>
              <w:ind w:left="109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1.175,60</w:t>
            </w:r>
          </w:p>
        </w:tc>
        <w:tc>
          <w:tcPr>
            <w:tcW w:w="1902" w:type="dxa"/>
          </w:tcPr>
          <w:p w14:paraId="7E5489D1" w14:textId="21BF6CDB" w:rsidR="00112E8E" w:rsidRDefault="00112E8E" w:rsidP="00112E8E">
            <w:pPr>
              <w:pStyle w:val="TableParagraph"/>
              <w:spacing w:before="0"/>
              <w:ind w:left="111" w:right="76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Главный энергетик</w:t>
            </w:r>
          </w:p>
        </w:tc>
        <w:tc>
          <w:tcPr>
            <w:tcW w:w="1564" w:type="dxa"/>
          </w:tcPr>
          <w:p w14:paraId="0C380526" w14:textId="47BFC2C2" w:rsidR="00112E8E" w:rsidRDefault="00112E8E" w:rsidP="00112E8E">
            <w:pPr>
              <w:pStyle w:val="TableParagraph"/>
              <w:spacing w:before="0" w:line="270" w:lineRule="exact"/>
              <w:ind w:left="11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14:paraId="57523EA4" w14:textId="77777777" w:rsidR="00BA550F" w:rsidRDefault="00BA550F"/>
    <w:sectPr w:rsidR="00BA550F">
      <w:pgSz w:w="16840" w:h="11910" w:orient="landscape"/>
      <w:pgMar w:top="5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91"/>
    <w:rsid w:val="000B2128"/>
    <w:rsid w:val="00112E8E"/>
    <w:rsid w:val="00194F79"/>
    <w:rsid w:val="00224F9F"/>
    <w:rsid w:val="0025670E"/>
    <w:rsid w:val="007112EE"/>
    <w:rsid w:val="00920785"/>
    <w:rsid w:val="00B858B8"/>
    <w:rsid w:val="00BA550F"/>
    <w:rsid w:val="00CC1291"/>
    <w:rsid w:val="00D446E1"/>
    <w:rsid w:val="00D525F4"/>
    <w:rsid w:val="00DE3B9B"/>
    <w:rsid w:val="00FC09C6"/>
    <w:rsid w:val="00FE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0543D"/>
  <w15:docId w15:val="{B0A695DA-8714-41E1-A92A-FF942126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5">
    <w:name w:val="heading 5"/>
    <w:aliases w:val="SubClose,RSKH5,D Head,Kop 1A,Report Heading 5,h5,. (1.),EIA H5,Block Label,Underline"/>
    <w:basedOn w:val="a"/>
    <w:next w:val="a"/>
    <w:link w:val="50"/>
    <w:uiPriority w:val="9"/>
    <w:unhideWhenUsed/>
    <w:qFormat/>
    <w:rsid w:val="00D446E1"/>
    <w:pPr>
      <w:widowControl/>
      <w:autoSpaceDE/>
      <w:autoSpaceDN/>
      <w:spacing w:before="240" w:after="60" w:line="276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6"/>
      <w:ind w:left="107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aliases w:val="SubClose Знак,RSKH5 Знак,D Head Знак,Kop 1A Знак,Report Heading 5 Знак,h5 Знак,. (1.) Знак,EIA H5 Знак,Block Label Знак,Underline Знак"/>
    <w:basedOn w:val="a0"/>
    <w:link w:val="5"/>
    <w:uiPriority w:val="9"/>
    <w:rsid w:val="00D446E1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EcoOptimum</dc:creator>
  <cp:lastModifiedBy>Атамбаева Айнур</cp:lastModifiedBy>
  <cp:revision>4</cp:revision>
  <cp:lastPrinted>2026-04-22T09:06:00Z</cp:lastPrinted>
  <dcterms:created xsi:type="dcterms:W3CDTF">2026-09-03T08:16:00Z</dcterms:created>
  <dcterms:modified xsi:type="dcterms:W3CDTF">2026-09-03T08:21:00Z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2026-04-03T00:00:00Z</vt:filetime>
  </property>
  <property fmtid="{D5CDD505-2E9C-101B-9397-08002B2CF9AE}" pid="5" name="Producer">
    <vt:lpwstr>GPL Ghostscript 10.02.0</vt:lpwstr>
  </property>
</Properties>
</file>