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54B2" w14:textId="77777777" w:rsidR="00F325A8" w:rsidRPr="00655127" w:rsidRDefault="00F325A8" w:rsidP="004B5B88">
      <w:pPr>
        <w:tabs>
          <w:tab w:val="left" w:pos="993"/>
        </w:tabs>
        <w:ind w:firstLine="435"/>
        <w:jc w:val="both"/>
        <w:rPr>
          <w:b/>
          <w:color w:val="000000"/>
          <w:spacing w:val="2"/>
          <w:sz w:val="22"/>
          <w:szCs w:val="22"/>
        </w:rPr>
      </w:pPr>
      <w:r w:rsidRPr="00655127">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08F62388" w14:textId="77777777" w:rsidR="00F325A8" w:rsidRPr="00655127" w:rsidRDefault="00F325A8" w:rsidP="004B5B88">
      <w:pPr>
        <w:pStyle w:val="ad"/>
        <w:spacing w:after="0"/>
        <w:ind w:left="0" w:firstLine="709"/>
        <w:jc w:val="both"/>
        <w:rPr>
          <w:rFonts w:eastAsia="Interface User"/>
          <w:sz w:val="22"/>
          <w:szCs w:val="22"/>
        </w:rPr>
      </w:pPr>
    </w:p>
    <w:p w14:paraId="3D0F5C35" w14:textId="18E45DEB" w:rsidR="00F6566E" w:rsidRPr="00A81CB9" w:rsidRDefault="00F6566E" w:rsidP="00F6566E">
      <w:pPr>
        <w:pStyle w:val="1136"/>
        <w:ind w:firstLine="567"/>
        <w:rPr>
          <w:rFonts w:ascii="Times New Roman" w:hAnsi="Times New Roman"/>
          <w:bCs/>
          <w:color w:val="auto"/>
          <w:sz w:val="22"/>
          <w:szCs w:val="22"/>
          <w:u w:val="single"/>
        </w:rPr>
      </w:pPr>
      <w:r w:rsidRPr="00A81CB9">
        <w:rPr>
          <w:rFonts w:ascii="Times New Roman" w:hAnsi="Times New Roman"/>
          <w:bCs/>
          <w:color w:val="auto"/>
          <w:sz w:val="22"/>
          <w:szCs w:val="22"/>
          <w:u w:val="single"/>
        </w:rPr>
        <w:t>«Расширение системы сбора НГС (нефтегазовая смесь) на месторождении (м/р) Кайнар. Монтаж линейной части газопровода до ГТЭС (газотурбинная электростанция) на месторождении Сарыбулак»</w:t>
      </w:r>
      <w:r w:rsidRPr="00A81CB9">
        <w:rPr>
          <w:rFonts w:ascii="Times New Roman" w:hAnsi="Times New Roman"/>
          <w:bCs/>
          <w:color w:val="auto"/>
          <w:sz w:val="22"/>
          <w:szCs w:val="22"/>
          <w:u w:val="single"/>
        </w:rPr>
        <w:t xml:space="preserve"> </w:t>
      </w:r>
      <w:r w:rsidRPr="00A81CB9">
        <w:rPr>
          <w:rFonts w:ascii="Times New Roman" w:hAnsi="Times New Roman"/>
          <w:bCs/>
          <w:color w:val="auto"/>
          <w:sz w:val="22"/>
          <w:szCs w:val="22"/>
          <w:u w:val="single"/>
        </w:rPr>
        <w:t>ТОО «Кумколь Транс Сервис»»</w:t>
      </w:r>
    </w:p>
    <w:p w14:paraId="702F0E41" w14:textId="77777777" w:rsidR="00F6566E" w:rsidRDefault="00F6566E" w:rsidP="00F6566E">
      <w:pPr>
        <w:pStyle w:val="1136"/>
        <w:spacing w:before="0"/>
        <w:ind w:firstLine="567"/>
        <w:rPr>
          <w:rFonts w:ascii="Times New Roman" w:hAnsi="Times New Roman"/>
          <w:b/>
          <w:color w:val="auto"/>
          <w:sz w:val="22"/>
          <w:szCs w:val="22"/>
          <w:u w:val="single"/>
        </w:rPr>
      </w:pPr>
    </w:p>
    <w:p w14:paraId="38B10807" w14:textId="11511F6B" w:rsidR="00F325A8" w:rsidRPr="00655127" w:rsidRDefault="00F325A8" w:rsidP="00F6566E">
      <w:pPr>
        <w:pStyle w:val="1136"/>
        <w:spacing w:before="0"/>
        <w:ind w:firstLine="567"/>
        <w:rPr>
          <w:rFonts w:ascii="Times New Roman" w:hAnsi="Times New Roman"/>
          <w:b/>
          <w:color w:val="auto"/>
          <w:sz w:val="22"/>
          <w:szCs w:val="22"/>
          <w:u w:val="single"/>
        </w:rPr>
      </w:pPr>
      <w:r w:rsidRPr="00655127">
        <w:rPr>
          <w:rFonts w:ascii="Times New Roman" w:hAnsi="Times New Roman"/>
          <w:b/>
          <w:color w:val="auto"/>
          <w:sz w:val="22"/>
          <w:szCs w:val="22"/>
          <w:u w:val="single"/>
        </w:rPr>
        <w:t>Атмосферный воздух</w:t>
      </w:r>
    </w:p>
    <w:p w14:paraId="055A3EC1" w14:textId="77777777" w:rsidR="00F6566E" w:rsidRPr="00F6566E" w:rsidRDefault="00F6566E" w:rsidP="00F6566E">
      <w:pPr>
        <w:tabs>
          <w:tab w:val="left" w:pos="465"/>
          <w:tab w:val="left" w:pos="540"/>
        </w:tabs>
        <w:ind w:firstLine="567"/>
        <w:jc w:val="both"/>
      </w:pPr>
      <w:r w:rsidRPr="00F6566E">
        <w:t xml:space="preserve">При изучении рабочего проекта, было выявлено, что при строительстве будут работать 14 источников загрязнения атмосферы, 4 из которых являются организованными и 10 неорганизованных источников. </w:t>
      </w:r>
    </w:p>
    <w:p w14:paraId="35FD2534" w14:textId="77777777" w:rsidR="00F6566E" w:rsidRPr="00F6566E" w:rsidRDefault="00F6566E" w:rsidP="00F6566E">
      <w:pPr>
        <w:tabs>
          <w:tab w:val="left" w:pos="465"/>
          <w:tab w:val="left" w:pos="540"/>
        </w:tabs>
        <w:ind w:firstLine="567"/>
        <w:jc w:val="both"/>
      </w:pPr>
      <w:r w:rsidRPr="00F6566E">
        <w:t xml:space="preserve">Расчетом выявлено, что при строительстве будут иметь место выбросы в количестве </w:t>
      </w:r>
      <w:proofErr w:type="gramStart"/>
      <w:r w:rsidRPr="00F6566E">
        <w:t>-  1.4167392г</w:t>
      </w:r>
      <w:proofErr w:type="gramEnd"/>
      <w:r w:rsidRPr="00F6566E">
        <w:t>/с и 0.0905686577тонн/год.</w:t>
      </w:r>
    </w:p>
    <w:p w14:paraId="19481413" w14:textId="7959C11D" w:rsidR="002364DD" w:rsidRPr="00395FA5" w:rsidRDefault="00F6566E" w:rsidP="00F6566E">
      <w:pPr>
        <w:tabs>
          <w:tab w:val="left" w:pos="465"/>
          <w:tab w:val="left" w:pos="540"/>
        </w:tabs>
        <w:ind w:firstLine="567"/>
        <w:jc w:val="both"/>
        <w:rPr>
          <w:b/>
          <w:bCs/>
          <w:i/>
          <w:iCs/>
          <w:u w:val="single"/>
        </w:rPr>
      </w:pPr>
      <w:r w:rsidRPr="00F6566E">
        <w:t>Выбросы от передвижного автотранспорта составляют 0,104289 т/год. Согласно п. 17 ст. 202 Экологического кодекса РК выбросы загрязняющих веществ от передвижных источников в нормативы эмиссии не включены.</w:t>
      </w:r>
    </w:p>
    <w:p w14:paraId="0ECEA71E" w14:textId="77777777" w:rsidR="002364DD" w:rsidRPr="00903EC2" w:rsidRDefault="002364DD" w:rsidP="002364DD">
      <w:pPr>
        <w:tabs>
          <w:tab w:val="left" w:pos="465"/>
          <w:tab w:val="left" w:pos="540"/>
        </w:tabs>
        <w:ind w:firstLine="709"/>
        <w:jc w:val="both"/>
        <w:rPr>
          <w:bCs/>
          <w:iCs/>
          <w:color w:val="000000"/>
          <w:u w:val="single"/>
        </w:rPr>
      </w:pPr>
      <w:r>
        <w:rPr>
          <w:bCs/>
          <w:iCs/>
          <w:color w:val="000000"/>
          <w:u w:val="single"/>
        </w:rPr>
        <w:t>П</w:t>
      </w:r>
      <w:r w:rsidRPr="00903EC2">
        <w:rPr>
          <w:bCs/>
          <w:iCs/>
          <w:color w:val="000000"/>
          <w:u w:val="single"/>
        </w:rPr>
        <w:t xml:space="preserve">ри эксплуатации: </w:t>
      </w:r>
    </w:p>
    <w:p w14:paraId="69718AC3" w14:textId="77777777" w:rsidR="000024A1" w:rsidRDefault="000024A1" w:rsidP="002364DD">
      <w:pPr>
        <w:autoSpaceDE w:val="0"/>
        <w:autoSpaceDN w:val="0"/>
        <w:adjustRightInd w:val="0"/>
        <w:ind w:firstLine="709"/>
        <w:jc w:val="both"/>
        <w:rPr>
          <w:bCs/>
          <w:lang w:val="kk-KZ"/>
        </w:rPr>
      </w:pPr>
      <w:r w:rsidRPr="000024A1">
        <w:rPr>
          <w:bCs/>
          <w:lang w:val="kk-KZ"/>
        </w:rPr>
        <w:t xml:space="preserve">При эксплуатации объекта будут работать 19 источников загрязнения атмосферы, 6 из которых являются организованными и 13 неорганизованных источников. </w:t>
      </w:r>
    </w:p>
    <w:p w14:paraId="2DA4B97B" w14:textId="1BF16B93" w:rsidR="002364DD" w:rsidRPr="00813924" w:rsidRDefault="002364DD" w:rsidP="002364DD">
      <w:pPr>
        <w:autoSpaceDE w:val="0"/>
        <w:autoSpaceDN w:val="0"/>
        <w:adjustRightInd w:val="0"/>
        <w:ind w:firstLine="709"/>
        <w:jc w:val="both"/>
        <w:rPr>
          <w:szCs w:val="20"/>
        </w:rPr>
      </w:pPr>
      <w:r w:rsidRPr="00732116">
        <w:t xml:space="preserve">Расчетом выявлено, что при </w:t>
      </w:r>
      <w:r>
        <w:t>эксплуатации</w:t>
      </w:r>
      <w:r w:rsidRPr="00732116">
        <w:t xml:space="preserve"> будут иметь место выбросы </w:t>
      </w:r>
      <w:r w:rsidRPr="007369E4">
        <w:t>в количестве -</w:t>
      </w:r>
      <w:r w:rsidR="000024A1" w:rsidRPr="000024A1">
        <w:rPr>
          <w:szCs w:val="20"/>
        </w:rPr>
        <w:t>1.35513405334</w:t>
      </w:r>
      <w:r w:rsidR="000024A1">
        <w:rPr>
          <w:szCs w:val="20"/>
        </w:rPr>
        <w:t xml:space="preserve"> </w:t>
      </w:r>
      <w:r w:rsidRPr="00964F0C">
        <w:rPr>
          <w:szCs w:val="20"/>
        </w:rPr>
        <w:t xml:space="preserve">г/сек, </w:t>
      </w:r>
      <w:r w:rsidR="000024A1" w:rsidRPr="000024A1">
        <w:rPr>
          <w:szCs w:val="20"/>
        </w:rPr>
        <w:t>6.8559274</w:t>
      </w:r>
      <w:r w:rsidR="000024A1">
        <w:rPr>
          <w:szCs w:val="20"/>
        </w:rPr>
        <w:t xml:space="preserve"> </w:t>
      </w:r>
      <w:r w:rsidRPr="00964F0C">
        <w:rPr>
          <w:szCs w:val="20"/>
        </w:rPr>
        <w:t>т/год.</w:t>
      </w:r>
    </w:p>
    <w:p w14:paraId="247773B3" w14:textId="77777777" w:rsidR="00001EBB" w:rsidRPr="00655127" w:rsidRDefault="00001EBB" w:rsidP="004B5B88">
      <w:pPr>
        <w:tabs>
          <w:tab w:val="left" w:pos="1206"/>
        </w:tabs>
        <w:ind w:firstLine="567"/>
        <w:jc w:val="both"/>
        <w:rPr>
          <w:b/>
          <w:bCs/>
          <w:sz w:val="22"/>
          <w:szCs w:val="22"/>
          <w:u w:val="single"/>
        </w:rPr>
      </w:pPr>
    </w:p>
    <w:p w14:paraId="159E5320" w14:textId="77777777" w:rsidR="00F325A8" w:rsidRPr="00655127" w:rsidRDefault="00F325A8" w:rsidP="004B5B88">
      <w:pPr>
        <w:tabs>
          <w:tab w:val="left" w:pos="1206"/>
        </w:tabs>
        <w:ind w:firstLine="567"/>
        <w:jc w:val="both"/>
        <w:rPr>
          <w:b/>
          <w:bCs/>
          <w:sz w:val="22"/>
          <w:szCs w:val="22"/>
          <w:u w:val="single"/>
        </w:rPr>
      </w:pPr>
      <w:r w:rsidRPr="00655127">
        <w:rPr>
          <w:b/>
          <w:bCs/>
          <w:sz w:val="22"/>
          <w:szCs w:val="22"/>
          <w:u w:val="single"/>
        </w:rPr>
        <w:t>Водоснабжение, водоотведение</w:t>
      </w:r>
    </w:p>
    <w:p w14:paraId="50307B76" w14:textId="77777777" w:rsidR="00576293" w:rsidRPr="00576293" w:rsidRDefault="00576293" w:rsidP="00576293">
      <w:pPr>
        <w:pStyle w:val="3"/>
        <w:spacing w:after="0"/>
        <w:ind w:left="0" w:firstLine="567"/>
        <w:jc w:val="both"/>
        <w:rPr>
          <w:snapToGrid w:val="0"/>
          <w:sz w:val="24"/>
          <w:szCs w:val="24"/>
          <w:u w:val="single"/>
        </w:rPr>
      </w:pPr>
      <w:bookmarkStart w:id="0" w:name="z28"/>
      <w:r w:rsidRPr="00576293">
        <w:rPr>
          <w:snapToGrid w:val="0"/>
          <w:sz w:val="24"/>
          <w:szCs w:val="24"/>
          <w:u w:val="single"/>
        </w:rPr>
        <w:t>Период СМР</w:t>
      </w:r>
    </w:p>
    <w:bookmarkEnd w:id="0"/>
    <w:p w14:paraId="46343529" w14:textId="77777777" w:rsidR="00272F73" w:rsidRDefault="00272F73" w:rsidP="005A2365">
      <w:pPr>
        <w:pStyle w:val="af2"/>
        <w:ind w:firstLine="567"/>
        <w:jc w:val="both"/>
      </w:pPr>
      <w:r w:rsidRPr="00272F73">
        <w:t xml:space="preserve">Хозяйственно-бытовое и производственное водоснабжение лицензионной территории ТОО «Кумколь Транс Сервис» осуществляется из водозаборной скважины. </w:t>
      </w:r>
    </w:p>
    <w:p w14:paraId="411FA46A" w14:textId="46B5C430" w:rsidR="002364DD" w:rsidRPr="00674193" w:rsidRDefault="002364DD" w:rsidP="005A2365">
      <w:pPr>
        <w:pStyle w:val="af2"/>
        <w:ind w:firstLine="567"/>
        <w:jc w:val="both"/>
      </w:pPr>
      <w:r w:rsidRPr="00674193">
        <w:t xml:space="preserve">Объем водопотребления и водоотведения на хозяйственно-бытовые нужды работников </w:t>
      </w:r>
      <w:r>
        <w:t xml:space="preserve">на период СМР </w:t>
      </w:r>
      <w:r w:rsidRPr="00674193">
        <w:t>составит:</w:t>
      </w:r>
    </w:p>
    <w:p w14:paraId="4E83508E" w14:textId="77777777" w:rsidR="005A2365" w:rsidRDefault="005A2365" w:rsidP="005A2365">
      <w:pPr>
        <w:ind w:firstLine="709"/>
        <w:jc w:val="both"/>
      </w:pPr>
      <w:r>
        <w:t>- водопотребление – 4,32 м3/</w:t>
      </w:r>
      <w:proofErr w:type="spellStart"/>
      <w:r>
        <w:t>сут</w:t>
      </w:r>
      <w:proofErr w:type="spellEnd"/>
      <w:r>
        <w:t>, 194,4 м3/год;</w:t>
      </w:r>
    </w:p>
    <w:p w14:paraId="1EB638C5" w14:textId="77777777" w:rsidR="005A2365" w:rsidRDefault="005A2365" w:rsidP="005A2365">
      <w:pPr>
        <w:ind w:firstLine="709"/>
        <w:jc w:val="both"/>
      </w:pPr>
      <w:r>
        <w:t>- водоотведение - 4,32 м3/</w:t>
      </w:r>
      <w:proofErr w:type="spellStart"/>
      <w:r>
        <w:t>сут</w:t>
      </w:r>
      <w:proofErr w:type="spellEnd"/>
      <w:r>
        <w:t>, 194,4 м3/год.</w:t>
      </w:r>
    </w:p>
    <w:p w14:paraId="62670E99" w14:textId="77777777" w:rsidR="005A2365" w:rsidRDefault="005A2365" w:rsidP="005A2365">
      <w:pPr>
        <w:ind w:firstLine="709"/>
        <w:jc w:val="both"/>
      </w:pPr>
      <w:r>
        <w:t>Объем технической воды составляет – 20,0 м3/год.</w:t>
      </w:r>
    </w:p>
    <w:p w14:paraId="7F2F1E1E" w14:textId="01B54D8C" w:rsidR="002364DD" w:rsidRPr="00951117" w:rsidRDefault="005A2365" w:rsidP="005A2365">
      <w:pPr>
        <w:ind w:firstLine="709"/>
        <w:jc w:val="both"/>
      </w:pPr>
      <w:r w:rsidRPr="005A2365">
        <w:t>Рабочий персонал будет проживать в существующем вахтовом поселке на м/р Кайнар. Хозяйственно-бытовые сточные воды, которые отводятся в канализационную сеть для подачи на очистное сооружение и далее в существующий пруд-испаритель на м/р Кайнар.</w:t>
      </w:r>
    </w:p>
    <w:p w14:paraId="1796541E" w14:textId="77777777" w:rsidR="00576293" w:rsidRPr="00576293" w:rsidRDefault="00576293" w:rsidP="00576293">
      <w:pPr>
        <w:ind w:firstLine="709"/>
        <w:rPr>
          <w:iCs/>
          <w:color w:val="000000"/>
          <w:u w:val="single"/>
        </w:rPr>
      </w:pPr>
      <w:r w:rsidRPr="00576293">
        <w:rPr>
          <w:iCs/>
          <w:color w:val="000000"/>
          <w:u w:val="single"/>
        </w:rPr>
        <w:t>Период эксплуатации</w:t>
      </w:r>
    </w:p>
    <w:p w14:paraId="3A551748" w14:textId="5F04B3C8" w:rsidR="00E108D3" w:rsidRDefault="00272F73" w:rsidP="00C1631F">
      <w:pPr>
        <w:pStyle w:val="3"/>
        <w:spacing w:after="0"/>
        <w:ind w:left="0" w:firstLine="567"/>
        <w:jc w:val="both"/>
        <w:rPr>
          <w:sz w:val="24"/>
          <w:szCs w:val="20"/>
        </w:rPr>
      </w:pPr>
      <w:r w:rsidRPr="00272F73">
        <w:rPr>
          <w:sz w:val="24"/>
          <w:szCs w:val="20"/>
        </w:rPr>
        <w:t>На период эксплуатации объекта будет работать существующий персонал предприятия, который будет проживать в существующем вахтовом поселке на м/р Кайнар.</w:t>
      </w:r>
    </w:p>
    <w:p w14:paraId="769778F3" w14:textId="77777777" w:rsidR="00272F73" w:rsidRPr="002364DD" w:rsidRDefault="00272F73" w:rsidP="00C1631F">
      <w:pPr>
        <w:pStyle w:val="3"/>
        <w:spacing w:after="0"/>
        <w:ind w:left="0" w:firstLine="567"/>
        <w:jc w:val="both"/>
        <w:rPr>
          <w:rStyle w:val="s0"/>
          <w:b/>
          <w:sz w:val="22"/>
          <w:szCs w:val="22"/>
          <w:u w:val="single"/>
        </w:rPr>
      </w:pPr>
    </w:p>
    <w:p w14:paraId="6D6AFC85" w14:textId="77777777" w:rsidR="00F325A8" w:rsidRPr="00655127" w:rsidRDefault="00F325A8" w:rsidP="004B5B88">
      <w:pPr>
        <w:pStyle w:val="3"/>
        <w:spacing w:after="0"/>
        <w:ind w:left="0" w:firstLine="567"/>
        <w:jc w:val="both"/>
        <w:rPr>
          <w:rStyle w:val="s0"/>
          <w:b/>
          <w:sz w:val="22"/>
          <w:szCs w:val="22"/>
          <w:u w:val="single"/>
        </w:rPr>
      </w:pPr>
      <w:r w:rsidRPr="00655127">
        <w:rPr>
          <w:rStyle w:val="s0"/>
          <w:b/>
          <w:sz w:val="22"/>
          <w:szCs w:val="22"/>
          <w:u w:val="single"/>
        </w:rPr>
        <w:t xml:space="preserve">Отходы </w:t>
      </w:r>
    </w:p>
    <w:p w14:paraId="08064020" w14:textId="77981661" w:rsidR="00576293" w:rsidRPr="00576293" w:rsidRDefault="00576293" w:rsidP="004B5B88">
      <w:pPr>
        <w:pStyle w:val="3"/>
        <w:spacing w:after="0"/>
        <w:ind w:left="0" w:firstLine="567"/>
        <w:jc w:val="both"/>
        <w:rPr>
          <w:snapToGrid w:val="0"/>
          <w:sz w:val="24"/>
          <w:szCs w:val="24"/>
          <w:u w:val="single"/>
        </w:rPr>
      </w:pPr>
      <w:r w:rsidRPr="00576293">
        <w:rPr>
          <w:snapToGrid w:val="0"/>
          <w:sz w:val="24"/>
          <w:szCs w:val="24"/>
          <w:u w:val="single"/>
        </w:rPr>
        <w:t>Период СМР</w:t>
      </w:r>
    </w:p>
    <w:p w14:paraId="3C667294" w14:textId="525E5596" w:rsidR="00F325A8" w:rsidRPr="00E92E5B" w:rsidRDefault="00F325A8" w:rsidP="004B5B88">
      <w:pPr>
        <w:pStyle w:val="3"/>
        <w:spacing w:after="0"/>
        <w:ind w:left="0" w:firstLine="567"/>
        <w:jc w:val="both"/>
        <w:rPr>
          <w:snapToGrid w:val="0"/>
          <w:sz w:val="24"/>
          <w:szCs w:val="24"/>
        </w:rPr>
      </w:pPr>
      <w:r w:rsidRPr="00E92E5B">
        <w:rPr>
          <w:snapToGrid w:val="0"/>
          <w:sz w:val="24"/>
          <w:szCs w:val="24"/>
        </w:rPr>
        <w:t>Основными отходами в процессе выполнения работ на месторождении являются:</w:t>
      </w:r>
    </w:p>
    <w:p w14:paraId="5A2A773C" w14:textId="5B38E9E1" w:rsidR="00CB0F89" w:rsidRPr="00CB0F89" w:rsidRDefault="00CB0F89" w:rsidP="00CB0F89">
      <w:pPr>
        <w:pStyle w:val="a7"/>
        <w:ind w:firstLine="567"/>
        <w:jc w:val="both"/>
        <w:rPr>
          <w:rFonts w:eastAsia="Times New Roman" w:cs="Times New Roman"/>
          <w:szCs w:val="24"/>
          <w:lang w:eastAsia="ru-RU" w:bidi="ru-RU"/>
        </w:rPr>
      </w:pPr>
      <w:r w:rsidRPr="00CB0F89">
        <w:rPr>
          <w:rFonts w:eastAsia="Times New Roman" w:cs="Times New Roman"/>
          <w:szCs w:val="24"/>
          <w:lang w:eastAsia="ru-RU" w:bidi="ru-RU"/>
        </w:rPr>
        <w:t>жестяные банки из-под краски-0,013</w:t>
      </w:r>
    </w:p>
    <w:p w14:paraId="213E8CD4" w14:textId="7FF643B7" w:rsidR="00CB0F89" w:rsidRPr="00CB0F89" w:rsidRDefault="00CB0F89" w:rsidP="00CB0F89">
      <w:pPr>
        <w:pStyle w:val="a7"/>
        <w:ind w:firstLine="567"/>
        <w:jc w:val="both"/>
        <w:rPr>
          <w:rFonts w:eastAsia="Times New Roman" w:cs="Times New Roman"/>
          <w:szCs w:val="24"/>
          <w:lang w:eastAsia="ru-RU" w:bidi="ru-RU"/>
        </w:rPr>
      </w:pPr>
      <w:r w:rsidRPr="00CB0F89">
        <w:rPr>
          <w:rFonts w:eastAsia="Times New Roman" w:cs="Times New Roman"/>
          <w:szCs w:val="24"/>
          <w:lang w:eastAsia="ru-RU" w:bidi="ru-RU"/>
        </w:rPr>
        <w:t>промасленная ветошь-0,00046</w:t>
      </w:r>
    </w:p>
    <w:p w14:paraId="12EFEFAE" w14:textId="3B685C80" w:rsidR="00CB0F89" w:rsidRPr="00CB0F89" w:rsidRDefault="00CB0F89" w:rsidP="00CB0F89">
      <w:pPr>
        <w:pStyle w:val="a7"/>
        <w:ind w:firstLine="567"/>
        <w:jc w:val="both"/>
        <w:rPr>
          <w:rFonts w:eastAsia="Times New Roman" w:cs="Times New Roman"/>
          <w:szCs w:val="24"/>
          <w:lang w:eastAsia="ru-RU" w:bidi="ru-RU"/>
        </w:rPr>
      </w:pPr>
      <w:r w:rsidRPr="00CB0F89">
        <w:rPr>
          <w:rFonts w:eastAsia="Times New Roman" w:cs="Times New Roman"/>
          <w:szCs w:val="24"/>
          <w:lang w:eastAsia="ru-RU" w:bidi="ru-RU"/>
        </w:rPr>
        <w:t>ТБО-0,2</w:t>
      </w:r>
    </w:p>
    <w:p w14:paraId="7AF09401" w14:textId="77777777" w:rsidR="00CB0F89" w:rsidRDefault="00CB0F89" w:rsidP="00CB0F89">
      <w:pPr>
        <w:pStyle w:val="a7"/>
        <w:ind w:firstLine="567"/>
        <w:jc w:val="both"/>
        <w:rPr>
          <w:rFonts w:eastAsia="Times New Roman" w:cs="Times New Roman"/>
          <w:szCs w:val="24"/>
          <w:lang w:eastAsia="ru-RU" w:bidi="ru-RU"/>
        </w:rPr>
      </w:pPr>
      <w:r w:rsidRPr="00CB0F89">
        <w:rPr>
          <w:rFonts w:eastAsia="Times New Roman" w:cs="Times New Roman"/>
          <w:szCs w:val="24"/>
          <w:lang w:eastAsia="ru-RU" w:bidi="ru-RU"/>
        </w:rPr>
        <w:t>огарки сварочных электродов-0.0017</w:t>
      </w:r>
    </w:p>
    <w:p w14:paraId="55F138BA" w14:textId="61952736" w:rsidR="00CD06F4" w:rsidRPr="00E92E5B" w:rsidRDefault="00CD06F4" w:rsidP="00CB0F89">
      <w:pPr>
        <w:pStyle w:val="a7"/>
        <w:ind w:firstLine="567"/>
        <w:jc w:val="both"/>
        <w:rPr>
          <w:rFonts w:eastAsia="Calibri" w:cs="Times New Roman"/>
          <w:szCs w:val="24"/>
        </w:rPr>
      </w:pPr>
      <w:r w:rsidRPr="00E92E5B">
        <w:rPr>
          <w:rFonts w:eastAsia="Calibri" w:cs="Times New Roman"/>
          <w:szCs w:val="24"/>
        </w:rPr>
        <w:t xml:space="preserve">Общее количество отходов составит </w:t>
      </w:r>
      <w:r w:rsidR="00CC38B2" w:rsidRPr="00CC38B2">
        <w:rPr>
          <w:color w:val="000000"/>
          <w:szCs w:val="24"/>
        </w:rPr>
        <w:t>0,21516</w:t>
      </w:r>
      <w:r w:rsidR="00CC38B2">
        <w:rPr>
          <w:color w:val="000000"/>
          <w:szCs w:val="24"/>
        </w:rPr>
        <w:t xml:space="preserve"> </w:t>
      </w:r>
      <w:r w:rsidRPr="00E92E5B">
        <w:rPr>
          <w:rFonts w:cs="Times New Roman"/>
          <w:szCs w:val="24"/>
          <w:lang w:val="kk-KZ"/>
        </w:rPr>
        <w:t>тонны.</w:t>
      </w:r>
    </w:p>
    <w:p w14:paraId="03948A94" w14:textId="77777777" w:rsidR="00F325A8" w:rsidRPr="00E92E5B" w:rsidRDefault="00F325A8" w:rsidP="004B5B88">
      <w:pPr>
        <w:pStyle w:val="a7"/>
        <w:ind w:firstLine="567"/>
        <w:jc w:val="both"/>
        <w:rPr>
          <w:rFonts w:eastAsia="Calibri" w:cs="Times New Roman"/>
          <w:bCs/>
          <w:szCs w:val="24"/>
        </w:rPr>
      </w:pPr>
      <w:r w:rsidRPr="00E92E5B">
        <w:rPr>
          <w:rFonts w:eastAsia="Calibri" w:cs="Times New Roman"/>
          <w:szCs w:val="24"/>
        </w:rPr>
        <w:t xml:space="preserve">Отходы по мере их накопления собирают в емкости и передаются на договорной основе </w:t>
      </w:r>
      <w:proofErr w:type="gramStart"/>
      <w:r w:rsidRPr="00E92E5B">
        <w:rPr>
          <w:rFonts w:eastAsia="Calibri" w:cs="Times New Roman"/>
          <w:szCs w:val="24"/>
        </w:rPr>
        <w:t>сторонним организациям</w:t>
      </w:r>
      <w:proofErr w:type="gramEnd"/>
      <w:r w:rsidRPr="00E92E5B">
        <w:rPr>
          <w:rFonts w:eastAsia="Calibri" w:cs="Times New Roman"/>
          <w:szCs w:val="24"/>
        </w:rPr>
        <w:t xml:space="preserve"> имеющим лицензию </w:t>
      </w:r>
      <w:r w:rsidRPr="00E92E5B">
        <w:rPr>
          <w:rFonts w:eastAsia="Calibri" w:cs="Times New Roman"/>
          <w:color w:val="000000"/>
          <w:szCs w:val="24"/>
        </w:rPr>
        <w:t>по переработке, обезвреживанию, утилизации и (или) уничтожению опасных отходов.</w:t>
      </w:r>
      <w:r w:rsidR="00BD2AF7" w:rsidRPr="00E92E5B">
        <w:rPr>
          <w:rFonts w:eastAsia="Calibri" w:cs="Times New Roman"/>
          <w:szCs w:val="24"/>
        </w:rPr>
        <w:t xml:space="preserve"> </w:t>
      </w:r>
      <w:r w:rsidRPr="00E92E5B">
        <w:rPr>
          <w:rFonts w:eastAsia="Calibri" w:cs="Times New Roman"/>
          <w:szCs w:val="24"/>
        </w:rPr>
        <w:t xml:space="preserve"> </w:t>
      </w:r>
    </w:p>
    <w:p w14:paraId="47CE0B6A" w14:textId="77777777" w:rsidR="004F6E1E" w:rsidRPr="00576293" w:rsidRDefault="004F6E1E" w:rsidP="004F6E1E">
      <w:pPr>
        <w:ind w:firstLine="709"/>
        <w:rPr>
          <w:iCs/>
          <w:color w:val="000000"/>
          <w:u w:val="single"/>
        </w:rPr>
      </w:pPr>
      <w:r w:rsidRPr="00576293">
        <w:rPr>
          <w:iCs/>
          <w:color w:val="000000"/>
          <w:u w:val="single"/>
        </w:rPr>
        <w:t>Период эксплуатации</w:t>
      </w:r>
    </w:p>
    <w:p w14:paraId="4698C77C" w14:textId="77777777" w:rsidR="004F6E1E" w:rsidRPr="00DF3638" w:rsidRDefault="004F6E1E" w:rsidP="004F6E1E">
      <w:pPr>
        <w:autoSpaceDE w:val="0"/>
        <w:autoSpaceDN w:val="0"/>
        <w:adjustRightInd w:val="0"/>
        <w:ind w:firstLine="709"/>
        <w:jc w:val="both"/>
        <w:rPr>
          <w:rFonts w:eastAsia="TimesNewRomanPSMT"/>
        </w:rPr>
      </w:pPr>
      <w:r w:rsidRPr="00E92E5B">
        <w:rPr>
          <w:rFonts w:eastAsia="TimesNewRomanPSMT"/>
        </w:rPr>
        <w:lastRenderedPageBreak/>
        <w:t>При эксплуатации объекта будет работать</w:t>
      </w:r>
      <w:r>
        <w:rPr>
          <w:rFonts w:eastAsia="TimesNewRomanPSMT"/>
        </w:rPr>
        <w:t xml:space="preserve"> существующий персонала. </w:t>
      </w:r>
    </w:p>
    <w:p w14:paraId="7494F47A" w14:textId="77777777" w:rsidR="00F325A8" w:rsidRPr="00655127" w:rsidRDefault="00F325A8" w:rsidP="004F6E1E">
      <w:pPr>
        <w:pStyle w:val="Default"/>
        <w:ind w:firstLine="567"/>
        <w:jc w:val="both"/>
        <w:rPr>
          <w:b/>
          <w:sz w:val="22"/>
          <w:szCs w:val="22"/>
          <w:lang w:val="ru-RU"/>
        </w:rPr>
      </w:pPr>
    </w:p>
    <w:p w14:paraId="1173ECAD" w14:textId="77777777" w:rsidR="00F325A8" w:rsidRPr="00655127" w:rsidRDefault="00F325A8" w:rsidP="004B5B88">
      <w:pPr>
        <w:pStyle w:val="Default"/>
        <w:ind w:firstLine="567"/>
        <w:jc w:val="both"/>
        <w:rPr>
          <w:b/>
          <w:sz w:val="22"/>
          <w:szCs w:val="22"/>
          <w:lang w:val="ru-RU"/>
        </w:rPr>
      </w:pPr>
      <w:r w:rsidRPr="00655127">
        <w:rPr>
          <w:b/>
          <w:sz w:val="22"/>
          <w:szCs w:val="22"/>
          <w:lang w:val="ru-RU"/>
        </w:rPr>
        <w:t>Аварийные ситуаций</w:t>
      </w:r>
    </w:p>
    <w:p w14:paraId="274B622B" w14:textId="77777777" w:rsidR="00F325A8" w:rsidRPr="00655127" w:rsidRDefault="00F325A8" w:rsidP="004B5B88">
      <w:pPr>
        <w:pStyle w:val="Default"/>
        <w:ind w:firstLine="567"/>
        <w:jc w:val="both"/>
        <w:rPr>
          <w:sz w:val="22"/>
          <w:szCs w:val="22"/>
          <w:lang w:val="ru-RU"/>
        </w:rPr>
      </w:pPr>
      <w:r w:rsidRPr="00655127">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w:t>
      </w:r>
      <w:proofErr w:type="spellStart"/>
      <w:r w:rsidRPr="00655127">
        <w:rPr>
          <w:sz w:val="22"/>
          <w:szCs w:val="22"/>
          <w:lang w:val="ru-RU"/>
        </w:rPr>
        <w:t>горно</w:t>
      </w:r>
      <w:proofErr w:type="spellEnd"/>
      <w:r w:rsidRPr="00655127">
        <w:rPr>
          <w:sz w:val="22"/>
          <w:szCs w:val="22"/>
          <w:lang w:val="ru-RU"/>
        </w:rPr>
        <w:t xml:space="preserve">-геологическими,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1201E3BD" w14:textId="77777777" w:rsidR="00F325A8" w:rsidRPr="00655127" w:rsidRDefault="00F325A8" w:rsidP="004B5B88">
      <w:pPr>
        <w:pStyle w:val="Default"/>
        <w:ind w:firstLine="567"/>
        <w:jc w:val="both"/>
        <w:rPr>
          <w:rFonts w:eastAsia="Calibri"/>
          <w:sz w:val="22"/>
          <w:szCs w:val="22"/>
          <w:lang w:val="ru-RU"/>
        </w:rPr>
      </w:pPr>
      <w:r w:rsidRPr="00655127">
        <w:rPr>
          <w:sz w:val="22"/>
          <w:szCs w:val="22"/>
          <w:lang w:val="ru-RU"/>
        </w:rPr>
        <w:t xml:space="preserve">Необходимо отметить, что на территории месторождения случаи возникновения аварий не отмечалось. </w:t>
      </w:r>
    </w:p>
    <w:p w14:paraId="6D8A9483"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Для предотвращения аварий предприятие проводят следующие мероприятия:</w:t>
      </w:r>
    </w:p>
    <w:p w14:paraId="78705109"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07E1B265"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7885845C"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3533BC0D"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1CC217AA"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5D129F89"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2E7F2F40" w14:textId="77777777" w:rsidR="00F325A8" w:rsidRPr="00655127" w:rsidRDefault="00F325A8" w:rsidP="004B5B88">
      <w:pPr>
        <w:pStyle w:val="a7"/>
        <w:widowControl w:val="0"/>
        <w:tabs>
          <w:tab w:val="left" w:pos="567"/>
        </w:tabs>
        <w:ind w:firstLine="567"/>
        <w:jc w:val="both"/>
        <w:rPr>
          <w:rFonts w:eastAsia="Calibri" w:cs="Times New Roman"/>
          <w:sz w:val="22"/>
        </w:rPr>
      </w:pPr>
      <w:r w:rsidRPr="00655127">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604473FA"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3D2233D5"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642B4F70"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6C936C74" w14:textId="77777777" w:rsidR="00F325A8" w:rsidRPr="00655127" w:rsidRDefault="00F325A8" w:rsidP="004B5B88">
      <w:pPr>
        <w:ind w:firstLine="567"/>
        <w:jc w:val="both"/>
        <w:rPr>
          <w:sz w:val="22"/>
          <w:szCs w:val="22"/>
        </w:rPr>
      </w:pPr>
      <w:r w:rsidRPr="00655127">
        <w:rPr>
          <w:color w:val="000000"/>
          <w:sz w:val="22"/>
          <w:szCs w:val="22"/>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6EB48623"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1E8AF16A"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535C3D5C"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14AAC1B3"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w:t>
      </w:r>
      <w:r w:rsidRPr="00655127">
        <w:rPr>
          <w:color w:val="000000"/>
          <w:sz w:val="22"/>
          <w:szCs w:val="22"/>
        </w:rPr>
        <w:lastRenderedPageBreak/>
        <w:t xml:space="preserve">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75D5AA3E" w14:textId="77777777" w:rsidR="00F325A8" w:rsidRPr="00655127" w:rsidRDefault="00F325A8" w:rsidP="004B5B88">
      <w:pPr>
        <w:autoSpaceDE w:val="0"/>
        <w:autoSpaceDN w:val="0"/>
        <w:adjustRightInd w:val="0"/>
        <w:ind w:firstLine="567"/>
        <w:jc w:val="both"/>
        <w:rPr>
          <w:color w:val="000000"/>
          <w:sz w:val="22"/>
          <w:szCs w:val="22"/>
        </w:rPr>
      </w:pPr>
      <w:r w:rsidRPr="00655127">
        <w:rPr>
          <w:color w:val="000000"/>
          <w:sz w:val="22"/>
          <w:szCs w:val="22"/>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20F111E6" w14:textId="77777777" w:rsidR="00F325A8" w:rsidRPr="00655127" w:rsidRDefault="00F325A8" w:rsidP="004B5B88">
      <w:pPr>
        <w:ind w:firstLine="567"/>
        <w:jc w:val="both"/>
        <w:rPr>
          <w:sz w:val="22"/>
          <w:szCs w:val="22"/>
        </w:rPr>
      </w:pPr>
      <w:r w:rsidRPr="00655127">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5B486451" w14:textId="77777777" w:rsidR="00F325A8" w:rsidRPr="00655127" w:rsidRDefault="00F325A8" w:rsidP="004B5B88">
      <w:pPr>
        <w:rPr>
          <w:sz w:val="22"/>
          <w:szCs w:val="22"/>
        </w:rPr>
      </w:pPr>
    </w:p>
    <w:p w14:paraId="033D675F" w14:textId="77777777" w:rsidR="00F325A8" w:rsidRPr="00655127" w:rsidRDefault="00F325A8" w:rsidP="004B5B88">
      <w:pPr>
        <w:rPr>
          <w:sz w:val="22"/>
          <w:szCs w:val="22"/>
        </w:rPr>
      </w:pPr>
    </w:p>
    <w:p w14:paraId="65B36939" w14:textId="77777777" w:rsidR="002D0F55" w:rsidRPr="00655127" w:rsidRDefault="002D0F55" w:rsidP="004B5B88">
      <w:pPr>
        <w:rPr>
          <w:sz w:val="22"/>
          <w:szCs w:val="22"/>
        </w:rPr>
      </w:pPr>
    </w:p>
    <w:sectPr w:rsidR="002D0F55" w:rsidRPr="00655127"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3" w:usb1="09070000" w:usb2="00000010" w:usb3="00000000" w:csb0="000A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232"/>
    <w:multiLevelType w:val="hybridMultilevel"/>
    <w:tmpl w:val="F2FEA4EC"/>
    <w:lvl w:ilvl="0" w:tplc="97FAC32C">
      <w:start w:val="1"/>
      <w:numFmt w:val="bullet"/>
      <w:lvlText w:val=""/>
      <w:lvlJc w:val="left"/>
      <w:pPr>
        <w:ind w:left="927" w:hanging="360"/>
      </w:pPr>
      <w:rPr>
        <w:rFonts w:ascii="Symbol" w:hAnsi="Symbol"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CA70C18"/>
    <w:multiLevelType w:val="hybridMultilevel"/>
    <w:tmpl w:val="2DB28A96"/>
    <w:lvl w:ilvl="0" w:tplc="E7A64E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2C551FA"/>
    <w:multiLevelType w:val="hybridMultilevel"/>
    <w:tmpl w:val="EBE8C590"/>
    <w:lvl w:ilvl="0" w:tplc="D6925E48">
      <w:start w:val="1"/>
      <w:numFmt w:val="bullet"/>
      <w:lvlText w:val=""/>
      <w:lvlJc w:val="left"/>
      <w:pPr>
        <w:ind w:left="1425" w:hanging="705"/>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C6D32D2"/>
    <w:multiLevelType w:val="hybridMultilevel"/>
    <w:tmpl w:val="99327D32"/>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BE07CB"/>
    <w:multiLevelType w:val="hybridMultilevel"/>
    <w:tmpl w:val="34528338"/>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6" w15:restartNumberingAfterBreak="0">
    <w:nsid w:val="2EA12430"/>
    <w:multiLevelType w:val="hybridMultilevel"/>
    <w:tmpl w:val="DBA865C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EA568A"/>
    <w:multiLevelType w:val="hybridMultilevel"/>
    <w:tmpl w:val="6F0A3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49033CC"/>
    <w:multiLevelType w:val="hybridMultilevel"/>
    <w:tmpl w:val="CB367490"/>
    <w:lvl w:ilvl="0" w:tplc="EACC1B1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5897FE1"/>
    <w:multiLevelType w:val="hybridMultilevel"/>
    <w:tmpl w:val="4C2EFF44"/>
    <w:lvl w:ilvl="0" w:tplc="7E5298A4">
      <w:start w:val="1"/>
      <w:numFmt w:val="decimal"/>
      <w:lvlText w:val="%1."/>
      <w:lvlJc w:val="left"/>
      <w:pPr>
        <w:ind w:left="927" w:hanging="360"/>
      </w:pPr>
      <w:rPr>
        <w:rFonts w:hint="default"/>
        <w:b/>
        <w:sz w:val="2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2092353"/>
    <w:multiLevelType w:val="hybridMultilevel"/>
    <w:tmpl w:val="B3EE354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1" w15:restartNumberingAfterBreak="0">
    <w:nsid w:val="44D02C4F"/>
    <w:multiLevelType w:val="hybridMultilevel"/>
    <w:tmpl w:val="B086988E"/>
    <w:lvl w:ilvl="0" w:tplc="70F25956">
      <w:start w:val="2"/>
      <w:numFmt w:val="decimal"/>
      <w:lvlText w:val="%1."/>
      <w:lvlJc w:val="left"/>
      <w:pPr>
        <w:ind w:left="927" w:hanging="360"/>
      </w:pPr>
      <w:rPr>
        <w:rFonts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A781AC3"/>
    <w:multiLevelType w:val="hybridMultilevel"/>
    <w:tmpl w:val="C91CB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EB95D60"/>
    <w:multiLevelType w:val="hybridMultilevel"/>
    <w:tmpl w:val="F9C80844"/>
    <w:lvl w:ilvl="0" w:tplc="D6925E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CB0B42"/>
    <w:multiLevelType w:val="hybridMultilevel"/>
    <w:tmpl w:val="053882EA"/>
    <w:lvl w:ilvl="0" w:tplc="C1BCEEF0">
      <w:start w:val="1"/>
      <w:numFmt w:val="bullet"/>
      <w:lvlText w:val=""/>
      <w:lvlJc w:val="left"/>
      <w:pPr>
        <w:tabs>
          <w:tab w:val="num" w:pos="1778"/>
        </w:tabs>
        <w:ind w:left="1778" w:hanging="360"/>
      </w:pPr>
      <w:rPr>
        <w:rFonts w:ascii="Wingdings" w:hAnsi="Wingdings" w:hint="default"/>
      </w:rPr>
    </w:lvl>
    <w:lvl w:ilvl="1" w:tplc="FFFFFFFF" w:tentative="1">
      <w:start w:val="1"/>
      <w:numFmt w:val="lowerLetter"/>
      <w:lvlText w:val="%2."/>
      <w:lvlJc w:val="left"/>
      <w:pPr>
        <w:tabs>
          <w:tab w:val="num" w:pos="2801"/>
        </w:tabs>
        <w:ind w:left="2801" w:hanging="360"/>
      </w:pPr>
    </w:lvl>
    <w:lvl w:ilvl="2" w:tplc="FFFFFFFF" w:tentative="1">
      <w:start w:val="1"/>
      <w:numFmt w:val="lowerRoman"/>
      <w:lvlText w:val="%3."/>
      <w:lvlJc w:val="right"/>
      <w:pPr>
        <w:tabs>
          <w:tab w:val="num" w:pos="3521"/>
        </w:tabs>
        <w:ind w:left="3521" w:hanging="180"/>
      </w:pPr>
    </w:lvl>
    <w:lvl w:ilvl="3" w:tplc="FFFFFFFF" w:tentative="1">
      <w:start w:val="1"/>
      <w:numFmt w:val="decimal"/>
      <w:lvlText w:val="%4."/>
      <w:lvlJc w:val="left"/>
      <w:pPr>
        <w:tabs>
          <w:tab w:val="num" w:pos="4241"/>
        </w:tabs>
        <w:ind w:left="4241" w:hanging="360"/>
      </w:pPr>
    </w:lvl>
    <w:lvl w:ilvl="4" w:tplc="FFFFFFFF" w:tentative="1">
      <w:start w:val="1"/>
      <w:numFmt w:val="lowerLetter"/>
      <w:lvlText w:val="%5."/>
      <w:lvlJc w:val="left"/>
      <w:pPr>
        <w:tabs>
          <w:tab w:val="num" w:pos="4961"/>
        </w:tabs>
        <w:ind w:left="4961" w:hanging="360"/>
      </w:pPr>
    </w:lvl>
    <w:lvl w:ilvl="5" w:tplc="FFFFFFFF" w:tentative="1">
      <w:start w:val="1"/>
      <w:numFmt w:val="lowerRoman"/>
      <w:lvlText w:val="%6."/>
      <w:lvlJc w:val="right"/>
      <w:pPr>
        <w:tabs>
          <w:tab w:val="num" w:pos="5681"/>
        </w:tabs>
        <w:ind w:left="5681" w:hanging="180"/>
      </w:pPr>
    </w:lvl>
    <w:lvl w:ilvl="6" w:tplc="FFFFFFFF" w:tentative="1">
      <w:start w:val="1"/>
      <w:numFmt w:val="decimal"/>
      <w:lvlText w:val="%7."/>
      <w:lvlJc w:val="left"/>
      <w:pPr>
        <w:tabs>
          <w:tab w:val="num" w:pos="6401"/>
        </w:tabs>
        <w:ind w:left="6401" w:hanging="360"/>
      </w:pPr>
    </w:lvl>
    <w:lvl w:ilvl="7" w:tplc="FFFFFFFF" w:tentative="1">
      <w:start w:val="1"/>
      <w:numFmt w:val="lowerLetter"/>
      <w:lvlText w:val="%8."/>
      <w:lvlJc w:val="left"/>
      <w:pPr>
        <w:tabs>
          <w:tab w:val="num" w:pos="7121"/>
        </w:tabs>
        <w:ind w:left="7121" w:hanging="360"/>
      </w:pPr>
    </w:lvl>
    <w:lvl w:ilvl="8" w:tplc="FFFFFFFF" w:tentative="1">
      <w:start w:val="1"/>
      <w:numFmt w:val="lowerRoman"/>
      <w:lvlText w:val="%9."/>
      <w:lvlJc w:val="right"/>
      <w:pPr>
        <w:tabs>
          <w:tab w:val="num" w:pos="7841"/>
        </w:tabs>
        <w:ind w:left="7841" w:hanging="180"/>
      </w:pPr>
    </w:lvl>
  </w:abstractNum>
  <w:abstractNum w:abstractNumId="15" w15:restartNumberingAfterBreak="0">
    <w:nsid w:val="5F7722DD"/>
    <w:multiLevelType w:val="hybridMultilevel"/>
    <w:tmpl w:val="60C844F8"/>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34509C"/>
    <w:multiLevelType w:val="hybridMultilevel"/>
    <w:tmpl w:val="5AC47FDA"/>
    <w:lvl w:ilvl="0" w:tplc="97FAC32C">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17" w15:restartNumberingAfterBreak="0">
    <w:nsid w:val="65A23AAB"/>
    <w:multiLevelType w:val="hybridMultilevel"/>
    <w:tmpl w:val="D1C4FF22"/>
    <w:lvl w:ilvl="0" w:tplc="68ECB99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84433CD"/>
    <w:multiLevelType w:val="hybridMultilevel"/>
    <w:tmpl w:val="2070EBFE"/>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8F26FD"/>
    <w:multiLevelType w:val="hybridMultilevel"/>
    <w:tmpl w:val="EF08B27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C792AC5"/>
    <w:multiLevelType w:val="hybridMultilevel"/>
    <w:tmpl w:val="E1D435FE"/>
    <w:lvl w:ilvl="0" w:tplc="97FAC32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num w:numId="1" w16cid:durableId="1363168789">
    <w:abstractNumId w:val="22"/>
  </w:num>
  <w:num w:numId="2" w16cid:durableId="1153720844">
    <w:abstractNumId w:val="21"/>
  </w:num>
  <w:num w:numId="3" w16cid:durableId="347174676">
    <w:abstractNumId w:val="4"/>
  </w:num>
  <w:num w:numId="4" w16cid:durableId="1637566144">
    <w:abstractNumId w:val="12"/>
  </w:num>
  <w:num w:numId="5" w16cid:durableId="792673376">
    <w:abstractNumId w:val="5"/>
  </w:num>
  <w:num w:numId="6" w16cid:durableId="1985574353">
    <w:abstractNumId w:val="2"/>
  </w:num>
  <w:num w:numId="7" w16cid:durableId="1317491406">
    <w:abstractNumId w:val="10"/>
  </w:num>
  <w:num w:numId="8" w16cid:durableId="2050950694">
    <w:abstractNumId w:val="13"/>
  </w:num>
  <w:num w:numId="9" w16cid:durableId="2038190604">
    <w:abstractNumId w:val="8"/>
  </w:num>
  <w:num w:numId="10" w16cid:durableId="1412652769">
    <w:abstractNumId w:val="16"/>
  </w:num>
  <w:num w:numId="11" w16cid:durableId="678627247">
    <w:abstractNumId w:val="15"/>
  </w:num>
  <w:num w:numId="12" w16cid:durableId="1115054553">
    <w:abstractNumId w:val="18"/>
  </w:num>
  <w:num w:numId="13" w16cid:durableId="1023559372">
    <w:abstractNumId w:val="7"/>
  </w:num>
  <w:num w:numId="14" w16cid:durableId="528373114">
    <w:abstractNumId w:val="19"/>
  </w:num>
  <w:num w:numId="15" w16cid:durableId="1041788807">
    <w:abstractNumId w:val="9"/>
  </w:num>
  <w:num w:numId="16" w16cid:durableId="1574857305">
    <w:abstractNumId w:val="6"/>
  </w:num>
  <w:num w:numId="17" w16cid:durableId="273102556">
    <w:abstractNumId w:val="1"/>
  </w:num>
  <w:num w:numId="18" w16cid:durableId="2104062380">
    <w:abstractNumId w:val="11"/>
  </w:num>
  <w:num w:numId="19" w16cid:durableId="606043224">
    <w:abstractNumId w:val="0"/>
  </w:num>
  <w:num w:numId="20" w16cid:durableId="1701203398">
    <w:abstractNumId w:val="17"/>
  </w:num>
  <w:num w:numId="21" w16cid:durableId="1002321351">
    <w:abstractNumId w:val="20"/>
  </w:num>
  <w:num w:numId="22" w16cid:durableId="814954834">
    <w:abstractNumId w:val="14"/>
  </w:num>
  <w:num w:numId="23" w16cid:durableId="2000888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001EBB"/>
    <w:rsid w:val="000024A1"/>
    <w:rsid w:val="000D0E95"/>
    <w:rsid w:val="000D1D0D"/>
    <w:rsid w:val="000D7BF0"/>
    <w:rsid w:val="000E3AC4"/>
    <w:rsid w:val="001164CF"/>
    <w:rsid w:val="0016401F"/>
    <w:rsid w:val="001875E2"/>
    <w:rsid w:val="00224CB0"/>
    <w:rsid w:val="00224DE4"/>
    <w:rsid w:val="002364DD"/>
    <w:rsid w:val="00265047"/>
    <w:rsid w:val="002654C0"/>
    <w:rsid w:val="0027118D"/>
    <w:rsid w:val="00272F73"/>
    <w:rsid w:val="002B42AF"/>
    <w:rsid w:val="002C0C99"/>
    <w:rsid w:val="002C56C7"/>
    <w:rsid w:val="002D0F55"/>
    <w:rsid w:val="002E5446"/>
    <w:rsid w:val="003A6344"/>
    <w:rsid w:val="00463165"/>
    <w:rsid w:val="00472FF9"/>
    <w:rsid w:val="0048444F"/>
    <w:rsid w:val="004B5B88"/>
    <w:rsid w:val="004F6E1E"/>
    <w:rsid w:val="00507782"/>
    <w:rsid w:val="00541316"/>
    <w:rsid w:val="0054640C"/>
    <w:rsid w:val="00576293"/>
    <w:rsid w:val="005A2365"/>
    <w:rsid w:val="005A319C"/>
    <w:rsid w:val="0061389E"/>
    <w:rsid w:val="00642599"/>
    <w:rsid w:val="00655127"/>
    <w:rsid w:val="00675238"/>
    <w:rsid w:val="0068493B"/>
    <w:rsid w:val="00692E6F"/>
    <w:rsid w:val="00775ED0"/>
    <w:rsid w:val="007E2BF4"/>
    <w:rsid w:val="00880086"/>
    <w:rsid w:val="008B7FC8"/>
    <w:rsid w:val="008C6310"/>
    <w:rsid w:val="008D71FE"/>
    <w:rsid w:val="008D7A71"/>
    <w:rsid w:val="00903388"/>
    <w:rsid w:val="009065B8"/>
    <w:rsid w:val="00924EEF"/>
    <w:rsid w:val="00966116"/>
    <w:rsid w:val="00981B69"/>
    <w:rsid w:val="00985A98"/>
    <w:rsid w:val="00997BEC"/>
    <w:rsid w:val="00A041CB"/>
    <w:rsid w:val="00A40F60"/>
    <w:rsid w:val="00A81CB9"/>
    <w:rsid w:val="00B07461"/>
    <w:rsid w:val="00B75F75"/>
    <w:rsid w:val="00B919D0"/>
    <w:rsid w:val="00BA2B2A"/>
    <w:rsid w:val="00BD2AF7"/>
    <w:rsid w:val="00BF6265"/>
    <w:rsid w:val="00C14C18"/>
    <w:rsid w:val="00C1631F"/>
    <w:rsid w:val="00C84C22"/>
    <w:rsid w:val="00C87756"/>
    <w:rsid w:val="00CB0F89"/>
    <w:rsid w:val="00CC38B2"/>
    <w:rsid w:val="00CD06F4"/>
    <w:rsid w:val="00D12993"/>
    <w:rsid w:val="00D16DA7"/>
    <w:rsid w:val="00D218BD"/>
    <w:rsid w:val="00D409B4"/>
    <w:rsid w:val="00D57A0C"/>
    <w:rsid w:val="00DC50BF"/>
    <w:rsid w:val="00DD6A58"/>
    <w:rsid w:val="00DE47A4"/>
    <w:rsid w:val="00E108D3"/>
    <w:rsid w:val="00E92E5B"/>
    <w:rsid w:val="00ED7C52"/>
    <w:rsid w:val="00EE3118"/>
    <w:rsid w:val="00F221EF"/>
    <w:rsid w:val="00F325A8"/>
    <w:rsid w:val="00F6566E"/>
    <w:rsid w:val="00FB2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E36CB"/>
  <w15:docId w15:val="{8784A329-3D7F-4707-98EC-0F8628BC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293"/>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aliases w:val="_список,strich,2nd Tier Header,маркированный,Citation List,текст ГЕО,список,Заголовок первого уровня,Таблицы"/>
    <w:basedOn w:val="a"/>
    <w:link w:val="a6"/>
    <w:uiPriority w:val="1"/>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aliases w:val="_список Знак,strich Знак,2nd Tier Header Знак,маркированный Знак,Citation List Знак,текст ГЕО Знак,список Знак,Заголовок первого уровня Знак,Таблицы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997BEC"/>
    <w:rPr>
      <w:rFonts w:ascii="Calibri" w:hAnsi="Calibri"/>
      <w:sz w:val="22"/>
      <w:szCs w:val="22"/>
    </w:rPr>
  </w:style>
  <w:style w:type="character" w:customStyle="1" w:styleId="NoSpacingChar">
    <w:name w:val="No Spacing Char"/>
    <w:link w:val="11"/>
    <w:locked/>
    <w:rsid w:val="00997BEC"/>
    <w:rPr>
      <w:rFonts w:ascii="Calibri" w:hAnsi="Calibri"/>
      <w:sz w:val="22"/>
      <w:szCs w:val="22"/>
    </w:rPr>
  </w:style>
  <w:style w:type="paragraph" w:customStyle="1" w:styleId="SS">
    <w:name w:val="SS"/>
    <w:basedOn w:val="a"/>
    <w:rsid w:val="00997BEC"/>
    <w:pPr>
      <w:spacing w:line="360" w:lineRule="auto"/>
      <w:ind w:firstLine="709"/>
      <w:jc w:val="both"/>
    </w:pPr>
    <w:rPr>
      <w:rFonts w:eastAsia="Calibri"/>
    </w:rPr>
  </w:style>
  <w:style w:type="table" w:customStyle="1" w:styleId="TableNormal">
    <w:name w:val="Table Normal"/>
    <w:uiPriority w:val="2"/>
    <w:semiHidden/>
    <w:unhideWhenUsed/>
    <w:qFormat/>
    <w:rsid w:val="005413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2">
    <w:name w:val="Основной текст 1"/>
    <w:basedOn w:val="a"/>
    <w:link w:val="13"/>
    <w:rsid w:val="00642599"/>
    <w:pPr>
      <w:spacing w:before="120"/>
      <w:jc w:val="both"/>
    </w:pPr>
    <w:rPr>
      <w:rFonts w:ascii="Arial" w:hAnsi="Arial"/>
      <w:sz w:val="20"/>
      <w:szCs w:val="20"/>
    </w:rPr>
  </w:style>
  <w:style w:type="character" w:customStyle="1" w:styleId="13">
    <w:name w:val="Основной текст 1 Знак"/>
    <w:link w:val="12"/>
    <w:rsid w:val="00642599"/>
    <w:rPr>
      <w:rFonts w:ascii="Arial" w:hAnsi="Arial"/>
    </w:rPr>
  </w:style>
  <w:style w:type="paragraph" w:styleId="HTML">
    <w:name w:val="HTML Preformatted"/>
    <w:basedOn w:val="a"/>
    <w:link w:val="HTML0"/>
    <w:uiPriority w:val="99"/>
    <w:rsid w:val="00642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Arial" w:hAnsi="Arial" w:cs="Arial"/>
      <w:color w:val="202020"/>
      <w:sz w:val="20"/>
      <w:szCs w:val="20"/>
    </w:rPr>
  </w:style>
  <w:style w:type="character" w:customStyle="1" w:styleId="HTML0">
    <w:name w:val="Стандартный HTML Знак"/>
    <w:basedOn w:val="a0"/>
    <w:link w:val="HTML"/>
    <w:uiPriority w:val="99"/>
    <w:rsid w:val="00642599"/>
    <w:rPr>
      <w:rFonts w:ascii="Arial" w:hAnsi="Arial" w:cs="Arial"/>
      <w:color w:val="202020"/>
    </w:rPr>
  </w:style>
  <w:style w:type="character" w:customStyle="1" w:styleId="s1">
    <w:name w:val="s1"/>
    <w:rsid w:val="00775ED0"/>
    <w:rPr>
      <w:rFonts w:ascii="Times New Roman" w:hAnsi="Times New Roman" w:cs="Times New Roman" w:hint="default"/>
      <w:b/>
      <w:bCs/>
      <w:i w:val="0"/>
      <w:iCs w:val="0"/>
      <w:strike w:val="0"/>
      <w:dstrike w:val="0"/>
      <w:color w:val="000000"/>
      <w:sz w:val="24"/>
      <w:szCs w:val="24"/>
      <w:u w:val="none"/>
      <w:effect w:val="none"/>
    </w:rPr>
  </w:style>
  <w:style w:type="paragraph" w:customStyle="1" w:styleId="TableParagraph">
    <w:name w:val="Table Paragraph"/>
    <w:basedOn w:val="a"/>
    <w:uiPriority w:val="1"/>
    <w:qFormat/>
    <w:rsid w:val="00775ED0"/>
    <w:pPr>
      <w:widowControl w:val="0"/>
    </w:pPr>
    <w:rPr>
      <w:rFonts w:ascii="Arial" w:eastAsia="Arial" w:hAnsi="Arial" w:cs="Arial"/>
      <w:sz w:val="22"/>
      <w:szCs w:val="22"/>
      <w:lang w:val="en-US" w:eastAsia="en-US"/>
    </w:rPr>
  </w:style>
  <w:style w:type="paragraph" w:styleId="21">
    <w:name w:val="Body Text Indent 2"/>
    <w:aliases w:val="Основной текст с отступом 2 Знак2,Основной текст с отступом 2 Знак Знак,Основной текст с отступом 2 Знак1 Знак"/>
    <w:basedOn w:val="a"/>
    <w:link w:val="22"/>
    <w:unhideWhenUsed/>
    <w:rsid w:val="0054640C"/>
    <w:pPr>
      <w:widowControl w:val="0"/>
      <w:autoSpaceDE w:val="0"/>
      <w:autoSpaceDN w:val="0"/>
      <w:adjustRightInd w:val="0"/>
      <w:spacing w:after="120" w:line="480" w:lineRule="auto"/>
      <w:ind w:left="283"/>
    </w:pPr>
    <w:rPr>
      <w:rFonts w:eastAsiaTheme="minorEastAsia"/>
      <w:sz w:val="20"/>
      <w:szCs w:val="20"/>
    </w:rPr>
  </w:style>
  <w:style w:type="character" w:customStyle="1" w:styleId="22">
    <w:name w:val="Основной текст с отступом 2 Знак"/>
    <w:aliases w:val="Основной текст с отступом 2 Знак2 Знак,Основной текст с отступом 2 Знак Знак Знак,Основной текст с отступом 2 Знак1 Знак Знак"/>
    <w:basedOn w:val="a0"/>
    <w:link w:val="21"/>
    <w:rsid w:val="0054640C"/>
    <w:rPr>
      <w:rFonts w:eastAsiaTheme="minorEastAsia"/>
    </w:rPr>
  </w:style>
  <w:style w:type="paragraph" w:customStyle="1" w:styleId="af1">
    <w:name w:val="Геология_Основной текст"/>
    <w:qFormat/>
    <w:rsid w:val="00966116"/>
    <w:pPr>
      <w:ind w:firstLine="340"/>
      <w:jc w:val="both"/>
    </w:pPr>
    <w:rPr>
      <w:rFonts w:eastAsia="Calibri"/>
      <w:sz w:val="26"/>
      <w:szCs w:val="22"/>
      <w:lang w:eastAsia="en-US"/>
    </w:rPr>
  </w:style>
  <w:style w:type="paragraph" w:styleId="af2">
    <w:name w:val="Body Text"/>
    <w:basedOn w:val="a"/>
    <w:link w:val="af3"/>
    <w:uiPriority w:val="99"/>
    <w:semiHidden/>
    <w:unhideWhenUsed/>
    <w:rsid w:val="00C1631F"/>
    <w:pPr>
      <w:spacing w:after="120"/>
    </w:pPr>
  </w:style>
  <w:style w:type="character" w:customStyle="1" w:styleId="af3">
    <w:name w:val="Основной текст Знак"/>
    <w:basedOn w:val="a0"/>
    <w:link w:val="af2"/>
    <w:uiPriority w:val="99"/>
    <w:semiHidden/>
    <w:rsid w:val="00C1631F"/>
    <w:rPr>
      <w:sz w:val="24"/>
      <w:szCs w:val="24"/>
    </w:rPr>
  </w:style>
  <w:style w:type="paragraph" w:customStyle="1" w:styleId="af4">
    <w:name w:val="обычный"/>
    <w:rsid w:val="00C1631F"/>
    <w:pPr>
      <w:spacing w:line="360" w:lineRule="auto"/>
      <w:ind w:firstLine="737"/>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Pages>
  <Words>1119</Words>
  <Characters>6384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63</cp:revision>
  <dcterms:created xsi:type="dcterms:W3CDTF">2024-08-13T06:50:00Z</dcterms:created>
  <dcterms:modified xsi:type="dcterms:W3CDTF">2026-09-21T08:09:00Z</dcterms:modified>
</cp:coreProperties>
</file>