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B7721F" w14:textId="77777777" w:rsidR="008C32CA" w:rsidRPr="008C32CA" w:rsidRDefault="008C32CA" w:rsidP="008C32CA">
      <w:pPr>
        <w:widowControl/>
        <w:numPr>
          <w:ilvl w:val="0"/>
          <w:numId w:val="21"/>
        </w:numPr>
        <w:autoSpaceDE/>
        <w:autoSpaceDN/>
        <w:ind w:left="426" w:hanging="284"/>
        <w:jc w:val="both"/>
        <w:rPr>
          <w:rFonts w:ascii="Times New Roman" w:eastAsia="Times New Roman" w:hAnsi="Times New Roman" w:cs="Times New Roman"/>
          <w:i/>
          <w:color w:val="000000"/>
          <w:lang w:eastAsia="ru-RU"/>
        </w:rPr>
      </w:pPr>
      <w:bookmarkStart w:id="0" w:name="_Hlk239766655"/>
      <w:r w:rsidRPr="008C32CA">
        <w:rPr>
          <w:rFonts w:ascii="Times New Roman" w:eastAsia="Times New Roman" w:hAnsi="Times New Roman" w:cs="Times New Roman"/>
          <w:i/>
          <w:color w:val="000000"/>
          <w:lang w:eastAsia="ru-RU"/>
        </w:rPr>
        <w:t>описание предполагаемого места осуществления намечаемой деятельности, план с изображением его границ;</w:t>
      </w:r>
    </w:p>
    <w:p w14:paraId="7DDFA6A1" w14:textId="77777777" w:rsidR="00B816C9" w:rsidRPr="00A54F3A" w:rsidRDefault="00B816C9" w:rsidP="00B816C9">
      <w:pPr>
        <w:pStyle w:val="EON"/>
        <w:tabs>
          <w:tab w:val="left" w:pos="567"/>
        </w:tabs>
        <w:spacing w:line="240" w:lineRule="auto"/>
        <w:ind w:right="0"/>
        <w:rPr>
          <w:sz w:val="22"/>
          <w:szCs w:val="22"/>
        </w:rPr>
      </w:pPr>
      <w:r w:rsidRPr="00A54F3A">
        <w:rPr>
          <w:sz w:val="22"/>
          <w:szCs w:val="22"/>
        </w:rPr>
        <w:t>Реализация намечаемой деятельности планируется на территории принадлежащей предприятию ТОО «Био ТЕС». Основной вид деятельности предприятия – производство удобрений. Площадка намечаемой деятельности расположена в СКО, Кызылжарский район, село Якорь, ул. Юбилейная 52.</w:t>
      </w:r>
      <w:r w:rsidRPr="00A54F3A">
        <w:rPr>
          <w:rStyle w:val="ad"/>
          <w:color w:val="292929"/>
          <w:sz w:val="22"/>
          <w:szCs w:val="22"/>
        </w:rPr>
        <w:t xml:space="preserve"> </w:t>
      </w:r>
      <w:r w:rsidRPr="00A54F3A">
        <w:rPr>
          <w:sz w:val="22"/>
          <w:szCs w:val="22"/>
        </w:rPr>
        <w:t xml:space="preserve">Ближайшая жилая зона находится на расстоянии более 1,3 км. от территории предприятия в юго-восточном направлении. </w:t>
      </w:r>
      <w:r w:rsidRPr="00A54F3A">
        <w:rPr>
          <w:rStyle w:val="ad"/>
          <w:color w:val="292929"/>
          <w:sz w:val="22"/>
          <w:szCs w:val="22"/>
        </w:rPr>
        <w:t>Геог</w:t>
      </w:r>
      <w:r w:rsidRPr="00A54F3A">
        <w:rPr>
          <w:sz w:val="22"/>
          <w:szCs w:val="22"/>
        </w:rPr>
        <w:t>рафические координаты:</w:t>
      </w:r>
    </w:p>
    <w:p w14:paraId="08087A15" w14:textId="77777777" w:rsidR="00B816C9" w:rsidRPr="00A54F3A" w:rsidRDefault="00B816C9" w:rsidP="00B816C9">
      <w:pPr>
        <w:pStyle w:val="EON"/>
        <w:tabs>
          <w:tab w:val="left" w:pos="567"/>
        </w:tabs>
        <w:spacing w:line="240" w:lineRule="auto"/>
        <w:ind w:left="760" w:right="0" w:firstLine="0"/>
        <w:rPr>
          <w:color w:val="000000"/>
          <w:sz w:val="22"/>
          <w:szCs w:val="22"/>
          <w:lang w:eastAsia="ru-RU"/>
        </w:rPr>
      </w:pPr>
      <w:r w:rsidRPr="00A54F3A">
        <w:rPr>
          <w:color w:val="000000"/>
          <w:sz w:val="22"/>
          <w:szCs w:val="22"/>
          <w:lang w:eastAsia="ru-RU"/>
        </w:rPr>
        <w:t xml:space="preserve">т1 - 54°58'25.59"С, 69° 0'47.35"В; </w:t>
      </w:r>
    </w:p>
    <w:p w14:paraId="48403A64" w14:textId="77777777" w:rsidR="00B816C9" w:rsidRPr="00A54F3A" w:rsidRDefault="00B816C9" w:rsidP="00B816C9">
      <w:pPr>
        <w:pStyle w:val="EON"/>
        <w:tabs>
          <w:tab w:val="left" w:pos="567"/>
        </w:tabs>
        <w:spacing w:line="240" w:lineRule="auto"/>
        <w:ind w:left="760" w:right="0" w:firstLine="0"/>
        <w:rPr>
          <w:color w:val="000000"/>
          <w:sz w:val="22"/>
          <w:szCs w:val="22"/>
          <w:lang w:eastAsia="ru-RU"/>
        </w:rPr>
      </w:pPr>
      <w:r w:rsidRPr="00A54F3A">
        <w:rPr>
          <w:color w:val="000000"/>
          <w:sz w:val="22"/>
          <w:szCs w:val="22"/>
          <w:lang w:eastAsia="ru-RU"/>
        </w:rPr>
        <w:t xml:space="preserve">т2 - 54°58'21.13"С, 69° 0'52.33"В; </w:t>
      </w:r>
    </w:p>
    <w:p w14:paraId="630CE219" w14:textId="77777777" w:rsidR="00B816C9" w:rsidRPr="00A54F3A" w:rsidRDefault="00B816C9" w:rsidP="00B816C9">
      <w:pPr>
        <w:pStyle w:val="EON"/>
        <w:tabs>
          <w:tab w:val="left" w:pos="567"/>
        </w:tabs>
        <w:spacing w:line="240" w:lineRule="auto"/>
        <w:ind w:left="760" w:right="0" w:firstLine="0"/>
        <w:rPr>
          <w:color w:val="000000"/>
          <w:sz w:val="22"/>
          <w:szCs w:val="22"/>
          <w:lang w:eastAsia="ru-RU"/>
        </w:rPr>
      </w:pPr>
      <w:r w:rsidRPr="00A54F3A">
        <w:rPr>
          <w:color w:val="000000"/>
          <w:sz w:val="22"/>
          <w:szCs w:val="22"/>
          <w:lang w:eastAsia="ru-RU"/>
        </w:rPr>
        <w:t xml:space="preserve">т3 - 54°58'20.03"С, 69° 0'48.20"В; </w:t>
      </w:r>
    </w:p>
    <w:p w14:paraId="004AB5C6" w14:textId="77777777" w:rsidR="00B816C9" w:rsidRPr="00A54F3A" w:rsidRDefault="00B816C9" w:rsidP="00B816C9">
      <w:pPr>
        <w:pStyle w:val="EON"/>
        <w:tabs>
          <w:tab w:val="left" w:pos="567"/>
        </w:tabs>
        <w:spacing w:line="240" w:lineRule="auto"/>
        <w:ind w:left="760" w:right="0" w:firstLine="0"/>
        <w:rPr>
          <w:color w:val="000000"/>
          <w:sz w:val="22"/>
          <w:szCs w:val="22"/>
          <w:lang w:eastAsia="ru-RU"/>
        </w:rPr>
      </w:pPr>
      <w:r w:rsidRPr="00A54F3A">
        <w:rPr>
          <w:color w:val="000000"/>
          <w:sz w:val="22"/>
          <w:szCs w:val="22"/>
          <w:lang w:eastAsia="ru-RU"/>
        </w:rPr>
        <w:t>т4 - 54°58'25.10"С, 69°0'45.58"В.</w:t>
      </w:r>
    </w:p>
    <w:p w14:paraId="442788B8" w14:textId="77777777" w:rsidR="008C32CA" w:rsidRPr="008C32CA" w:rsidRDefault="008C32CA" w:rsidP="008C32CA">
      <w:pPr>
        <w:adjustRightInd w:val="0"/>
        <w:ind w:firstLine="400"/>
        <w:rPr>
          <w:rFonts w:ascii="Times New Roman CYR" w:hAnsi="Times New Roman CYR" w:cs="Times New Roman CYR"/>
        </w:rPr>
      </w:pPr>
    </w:p>
    <w:p w14:paraId="3BB4CFE3" w14:textId="77777777" w:rsidR="008C32CA" w:rsidRPr="008C32CA" w:rsidRDefault="008C32CA" w:rsidP="008C32CA">
      <w:pPr>
        <w:widowControl/>
        <w:numPr>
          <w:ilvl w:val="0"/>
          <w:numId w:val="21"/>
        </w:numPr>
        <w:autoSpaceDE/>
        <w:autoSpaceDN/>
        <w:ind w:left="284" w:hanging="284"/>
        <w:jc w:val="both"/>
        <w:rPr>
          <w:rFonts w:ascii="Times New Roman" w:eastAsia="Times New Roman" w:hAnsi="Times New Roman" w:cs="Times New Roman"/>
          <w:i/>
          <w:color w:val="000000"/>
          <w:lang w:eastAsia="ru-RU"/>
        </w:rPr>
      </w:pPr>
      <w:r w:rsidRPr="008C32CA">
        <w:rPr>
          <w:rFonts w:ascii="Times New Roman" w:eastAsia="Times New Roman" w:hAnsi="Times New Roman" w:cs="Times New Roman"/>
          <w:i/>
          <w:color w:val="000000"/>
          <w:lang w:eastAsia="ru-RU"/>
        </w:rPr>
        <w:t>описание затрагиваемой территории с указанием численности ее населения, участков, на которых могут быть обнаружены выбросы, сбросы и иные негативные воздействия намечаемой деятельности на окружающую среду, с учетом их характеристик и способности переноса в окружающую среду; участков извлечения природных ресурсов и захоронения отходов;</w:t>
      </w:r>
    </w:p>
    <w:p w14:paraId="22981786" w14:textId="77777777" w:rsidR="008C32CA" w:rsidRPr="008C32CA" w:rsidRDefault="008C32CA" w:rsidP="008C32CA">
      <w:pPr>
        <w:adjustRightInd w:val="0"/>
        <w:ind w:firstLine="567"/>
        <w:jc w:val="both"/>
        <w:rPr>
          <w:rFonts w:ascii="Times New Roman CYR" w:hAnsi="Times New Roman CYR" w:cs="Times New Roman CYR"/>
          <w:b/>
        </w:rPr>
      </w:pPr>
      <w:r w:rsidRPr="008C32CA">
        <w:rPr>
          <w:rFonts w:ascii="Times New Roman CYR" w:hAnsi="Times New Roman CYR" w:cs="Times New Roman CYR"/>
          <w:b/>
          <w:lang w:val="kk-KZ"/>
        </w:rPr>
        <w:t>Климатические условия</w:t>
      </w:r>
      <w:r w:rsidRPr="008C32CA">
        <w:rPr>
          <w:rFonts w:ascii="Times New Roman CYR" w:hAnsi="Times New Roman CYR" w:cs="Times New Roman CYR"/>
          <w:b/>
        </w:rPr>
        <w:t>.</w:t>
      </w:r>
    </w:p>
    <w:p w14:paraId="7BC2BC9E" w14:textId="77777777" w:rsidR="00B816C9" w:rsidRPr="00B816C9" w:rsidRDefault="00B816C9" w:rsidP="00B816C9">
      <w:pPr>
        <w:ind w:firstLine="567"/>
        <w:jc w:val="both"/>
        <w:rPr>
          <w:rFonts w:ascii="Times New Roman" w:hAnsi="Times New Roman" w:cs="Times New Roman"/>
          <w:bCs/>
        </w:rPr>
      </w:pPr>
      <w:r w:rsidRPr="00B816C9">
        <w:rPr>
          <w:rFonts w:ascii="Times New Roman" w:hAnsi="Times New Roman" w:cs="Times New Roman"/>
          <w:bCs/>
        </w:rPr>
        <w:t xml:space="preserve">Северо-Казахстанская область расположена на крайнем юге Западно-Сибирской равнины, в пределах черноземной полосы. Область граничит на северо-западе с Курганской, на севере - с Тюменской, на северо-востоке - с Омской областями Российской Федерации. На востоке от области расположена Павлодарская, на западе - Костанайская, на юге - Акмолинская области Республики Казахстан. </w:t>
      </w:r>
    </w:p>
    <w:p w14:paraId="78CAE571" w14:textId="77777777" w:rsidR="00B816C9" w:rsidRPr="00B816C9" w:rsidRDefault="00B816C9" w:rsidP="00B816C9">
      <w:pPr>
        <w:ind w:firstLine="567"/>
        <w:jc w:val="both"/>
        <w:rPr>
          <w:rFonts w:ascii="Times New Roman" w:hAnsi="Times New Roman" w:cs="Times New Roman"/>
          <w:bCs/>
        </w:rPr>
      </w:pPr>
      <w:r w:rsidRPr="00B816C9">
        <w:rPr>
          <w:rFonts w:ascii="Times New Roman" w:hAnsi="Times New Roman" w:cs="Times New Roman"/>
          <w:bCs/>
        </w:rPr>
        <w:t xml:space="preserve">Село Якорь расположено в северной части Северо-Казахстанской области. Участок строительства расположен на равнинной местности. Территория предоставленного участка имеет рельеф без ярко выраженных перепадов высот. </w:t>
      </w:r>
    </w:p>
    <w:p w14:paraId="1B07D353" w14:textId="1AD11D8F" w:rsidR="008C32CA" w:rsidRDefault="00B816C9" w:rsidP="00B816C9">
      <w:pPr>
        <w:ind w:firstLine="567"/>
        <w:jc w:val="both"/>
        <w:rPr>
          <w:rFonts w:ascii="Times New Roman" w:hAnsi="Times New Roman" w:cs="Times New Roman"/>
          <w:bCs/>
        </w:rPr>
      </w:pPr>
      <w:r w:rsidRPr="00B816C9">
        <w:rPr>
          <w:rFonts w:ascii="Times New Roman" w:hAnsi="Times New Roman" w:cs="Times New Roman"/>
          <w:bCs/>
        </w:rPr>
        <w:t>Формирование климата обусловлено климатообразующими процессами (теплооборот, влагооборот атмосферы и атмосферная циркуляция), географическими факторами (географическая широта, удаленность от океанов, рельеф). Господство умеренных воздушных масс, положение в центре материка, равнинный рельеф придают климату резко-континентальный характер: большие среднегодовые и абсолютные амплитуды температуры воздуха, недостаточное увлажнение, холодная продолжительная зима с устойчивым снежным покровом, короткое теплое лето.</w:t>
      </w:r>
    </w:p>
    <w:p w14:paraId="1C71D8B8" w14:textId="77777777" w:rsidR="00B816C9" w:rsidRPr="008C32CA" w:rsidRDefault="00B816C9" w:rsidP="00B816C9">
      <w:pPr>
        <w:ind w:firstLine="567"/>
        <w:jc w:val="both"/>
        <w:rPr>
          <w:rFonts w:ascii="Times New Roman" w:eastAsia="Times New Roman" w:hAnsi="Times New Roman" w:cs="Times New Roman"/>
          <w:b/>
          <w:color w:val="000000"/>
        </w:rPr>
      </w:pPr>
    </w:p>
    <w:p w14:paraId="1642CF94" w14:textId="77777777" w:rsidR="008C32CA" w:rsidRPr="008C32CA" w:rsidRDefault="008C32CA" w:rsidP="008C32CA">
      <w:pPr>
        <w:ind w:firstLine="567"/>
        <w:jc w:val="both"/>
        <w:rPr>
          <w:rFonts w:ascii="Times New Roman" w:eastAsia="Times New Roman" w:hAnsi="Times New Roman" w:cs="Times New Roman"/>
          <w:b/>
          <w:color w:val="000000"/>
          <w:lang w:val="kk-KZ"/>
        </w:rPr>
      </w:pPr>
      <w:r w:rsidRPr="008C32CA">
        <w:rPr>
          <w:rFonts w:ascii="Times New Roman" w:eastAsia="Times New Roman" w:hAnsi="Times New Roman" w:cs="Times New Roman"/>
          <w:b/>
          <w:color w:val="000000"/>
          <w:lang w:val="kk-KZ"/>
        </w:rPr>
        <w:t>Атмосферный воздух.</w:t>
      </w:r>
    </w:p>
    <w:p w14:paraId="0F06E207" w14:textId="77777777" w:rsidR="00B816C9" w:rsidRPr="00B816C9" w:rsidRDefault="00B816C9" w:rsidP="00B816C9">
      <w:pPr>
        <w:ind w:firstLine="567"/>
        <w:jc w:val="both"/>
        <w:rPr>
          <w:rFonts w:ascii="Times New Roman" w:eastAsia="Times New Roman" w:hAnsi="Times New Roman" w:cs="Times New Roman"/>
        </w:rPr>
      </w:pPr>
      <w:r w:rsidRPr="00B816C9">
        <w:rPr>
          <w:rFonts w:ascii="Times New Roman" w:eastAsia="Times New Roman" w:hAnsi="Times New Roman" w:cs="Times New Roman"/>
        </w:rPr>
        <w:t>Атмосферный воздух характеризуется большим уровнем загрязнения, что во многом обусловлено наличием крупных промышленных объектов, а также значительно большей интенсивностью транспортных потоков.</w:t>
      </w:r>
    </w:p>
    <w:p w14:paraId="1619ECC1" w14:textId="77777777" w:rsidR="00B816C9" w:rsidRPr="00B816C9" w:rsidRDefault="00B816C9" w:rsidP="00B816C9">
      <w:pPr>
        <w:ind w:firstLine="567"/>
        <w:jc w:val="both"/>
        <w:rPr>
          <w:rFonts w:ascii="Times New Roman" w:eastAsia="Times New Roman" w:hAnsi="Times New Roman" w:cs="Times New Roman"/>
        </w:rPr>
      </w:pPr>
      <w:r w:rsidRPr="00B816C9">
        <w:rPr>
          <w:rFonts w:ascii="Times New Roman" w:eastAsia="Times New Roman" w:hAnsi="Times New Roman" w:cs="Times New Roman"/>
        </w:rPr>
        <w:t>Главными загрязнителями атмосферного воздуха являются твердые частицы, диоксиды азота, сернистый ангидрид, оксид углерода.</w:t>
      </w:r>
    </w:p>
    <w:p w14:paraId="6124CF11" w14:textId="3994D477" w:rsidR="008C32CA" w:rsidRPr="008C32CA" w:rsidRDefault="00B816C9" w:rsidP="00B816C9">
      <w:pPr>
        <w:ind w:firstLine="567"/>
        <w:jc w:val="both"/>
        <w:rPr>
          <w:rFonts w:ascii="Times New Roman" w:eastAsia="Times New Roman" w:hAnsi="Times New Roman" w:cs="Times New Roman"/>
        </w:rPr>
      </w:pPr>
      <w:r w:rsidRPr="00B816C9">
        <w:rPr>
          <w:rFonts w:ascii="Times New Roman" w:eastAsia="Times New Roman" w:hAnsi="Times New Roman" w:cs="Times New Roman"/>
        </w:rPr>
        <w:t>Областной центр, г. Петропавловск вносит наибольший вклад в загрязнение воздушного бассейна СКО. Здесь расположено предприятие, дающее около 46,9% валовых выбросов загрязняющих веществ от стационарных источников области — АО «</w:t>
      </w:r>
      <w:proofErr w:type="spellStart"/>
      <w:r w:rsidRPr="00B816C9">
        <w:rPr>
          <w:rFonts w:ascii="Times New Roman" w:eastAsia="Times New Roman" w:hAnsi="Times New Roman" w:cs="Times New Roman"/>
        </w:rPr>
        <w:t>СевКазЭнерго</w:t>
      </w:r>
      <w:proofErr w:type="spellEnd"/>
      <w:r w:rsidRPr="00B816C9">
        <w:rPr>
          <w:rFonts w:ascii="Times New Roman" w:eastAsia="Times New Roman" w:hAnsi="Times New Roman" w:cs="Times New Roman"/>
        </w:rPr>
        <w:t>» (ТЭЦ-2).</w:t>
      </w:r>
      <w:r>
        <w:rPr>
          <w:rFonts w:ascii="Times New Roman" w:eastAsia="Times New Roman" w:hAnsi="Times New Roman" w:cs="Times New Roman"/>
        </w:rPr>
        <w:t xml:space="preserve"> </w:t>
      </w:r>
      <w:r w:rsidR="008C32CA" w:rsidRPr="008C32CA">
        <w:rPr>
          <w:rFonts w:ascii="Times New Roman" w:eastAsia="Times New Roman" w:hAnsi="Times New Roman" w:cs="Times New Roman"/>
        </w:rPr>
        <w:t>Справка о фоновых концентрациях, выданная РГП на ПХВ «</w:t>
      </w:r>
      <w:proofErr w:type="spellStart"/>
      <w:r w:rsidR="008C32CA" w:rsidRPr="008C32CA">
        <w:rPr>
          <w:rFonts w:ascii="Times New Roman" w:eastAsia="Times New Roman" w:hAnsi="Times New Roman" w:cs="Times New Roman"/>
        </w:rPr>
        <w:t>Казгидромет</w:t>
      </w:r>
      <w:proofErr w:type="spellEnd"/>
      <w:r w:rsidR="008C32CA" w:rsidRPr="008C32CA">
        <w:rPr>
          <w:rFonts w:ascii="Times New Roman" w:eastAsia="Times New Roman" w:hAnsi="Times New Roman" w:cs="Times New Roman"/>
        </w:rPr>
        <w:t xml:space="preserve">» информирует о том, что </w:t>
      </w:r>
      <w:r>
        <w:rPr>
          <w:rFonts w:ascii="Times New Roman" w:eastAsia="Times New Roman" w:hAnsi="Times New Roman" w:cs="Times New Roman"/>
        </w:rPr>
        <w:t>на территории производственной деятельности отсутствуют пункты наблюдения за фоновыми концентрациями.</w:t>
      </w:r>
    </w:p>
    <w:p w14:paraId="5C28A620" w14:textId="77777777" w:rsidR="008C32CA" w:rsidRPr="008C32CA" w:rsidRDefault="008C32CA" w:rsidP="008C32CA">
      <w:pPr>
        <w:ind w:firstLine="567"/>
        <w:jc w:val="both"/>
        <w:rPr>
          <w:rFonts w:ascii="Times New Roman" w:eastAsia="Times New Roman" w:hAnsi="Times New Roman" w:cs="Times New Roman"/>
          <w:b/>
          <w:bCs/>
          <w:color w:val="000000"/>
          <w:sz w:val="24"/>
          <w:szCs w:val="24"/>
        </w:rPr>
      </w:pPr>
    </w:p>
    <w:p w14:paraId="1E7A097F" w14:textId="77777777" w:rsidR="008C32CA" w:rsidRPr="008C32CA" w:rsidRDefault="008C32CA" w:rsidP="008C32CA">
      <w:pPr>
        <w:ind w:firstLine="567"/>
        <w:jc w:val="both"/>
        <w:rPr>
          <w:rFonts w:ascii="Times New Roman" w:eastAsia="Times New Roman" w:hAnsi="Times New Roman" w:cs="Times New Roman"/>
          <w:b/>
          <w:bCs/>
          <w:color w:val="000000"/>
          <w:sz w:val="24"/>
          <w:szCs w:val="24"/>
          <w:lang w:val="kk-KZ"/>
        </w:rPr>
      </w:pPr>
      <w:r w:rsidRPr="008C32CA">
        <w:rPr>
          <w:rFonts w:ascii="Times New Roman" w:eastAsia="Times New Roman" w:hAnsi="Times New Roman" w:cs="Times New Roman"/>
          <w:b/>
          <w:bCs/>
          <w:color w:val="000000"/>
          <w:sz w:val="24"/>
          <w:szCs w:val="24"/>
          <w:lang w:val="kk-KZ"/>
        </w:rPr>
        <w:t>Почва и ландшафт.</w:t>
      </w:r>
    </w:p>
    <w:p w14:paraId="17976579" w14:textId="77777777" w:rsidR="00A54F3A" w:rsidRPr="00D9748E" w:rsidRDefault="00A54F3A" w:rsidP="00A54F3A">
      <w:pPr>
        <w:widowControl/>
        <w:tabs>
          <w:tab w:val="left" w:pos="567"/>
        </w:tabs>
        <w:adjustRightInd w:val="0"/>
        <w:ind w:firstLine="567"/>
        <w:jc w:val="both"/>
        <w:rPr>
          <w:rStyle w:val="ad"/>
          <w:rFonts w:eastAsia="Courier New"/>
        </w:rPr>
      </w:pPr>
      <w:r w:rsidRPr="00D9748E">
        <w:rPr>
          <w:rStyle w:val="ad"/>
          <w:rFonts w:eastAsia="Courier New"/>
        </w:rPr>
        <w:t>В орографическом отношении район изысканий расположен на южной окраине Западно-Сибирской низменности и является составной частью Ишимской плоской, местами гривистой равнины.</w:t>
      </w:r>
    </w:p>
    <w:p w14:paraId="4621443F" w14:textId="77777777" w:rsidR="00A54F3A" w:rsidRPr="00D9748E" w:rsidRDefault="00A54F3A" w:rsidP="00A54F3A">
      <w:pPr>
        <w:widowControl/>
        <w:tabs>
          <w:tab w:val="left" w:pos="567"/>
        </w:tabs>
        <w:adjustRightInd w:val="0"/>
        <w:ind w:firstLine="567"/>
        <w:jc w:val="both"/>
        <w:rPr>
          <w:rStyle w:val="ad"/>
          <w:rFonts w:eastAsia="Courier New"/>
        </w:rPr>
      </w:pPr>
      <w:r w:rsidRPr="00D9748E">
        <w:rPr>
          <w:rStyle w:val="ad"/>
          <w:rFonts w:eastAsia="Courier New"/>
        </w:rPr>
        <w:t>В геоморфо</w:t>
      </w:r>
      <w:r>
        <w:rPr>
          <w:rStyle w:val="ad"/>
          <w:rFonts w:eastAsia="Courier New"/>
        </w:rPr>
        <w:t>логическом отношении по степени</w:t>
      </w:r>
      <w:r w:rsidRPr="00D9748E">
        <w:rPr>
          <w:rStyle w:val="ad"/>
          <w:rFonts w:eastAsia="Courier New"/>
        </w:rPr>
        <w:t xml:space="preserve"> дренирования и проявления </w:t>
      </w:r>
      <w:proofErr w:type="gramStart"/>
      <w:r w:rsidRPr="00D9748E">
        <w:rPr>
          <w:rStyle w:val="ad"/>
          <w:rFonts w:eastAsia="Courier New"/>
        </w:rPr>
        <w:t>современных  ф</w:t>
      </w:r>
      <w:r>
        <w:rPr>
          <w:rStyle w:val="ad"/>
          <w:rFonts w:eastAsia="Courier New"/>
        </w:rPr>
        <w:t>изико</w:t>
      </w:r>
      <w:proofErr w:type="gramEnd"/>
      <w:r>
        <w:rPr>
          <w:rStyle w:val="ad"/>
          <w:rFonts w:eastAsia="Courier New"/>
        </w:rPr>
        <w:t>-геологических процессов район работ</w:t>
      </w:r>
      <w:r w:rsidRPr="00D9748E">
        <w:rPr>
          <w:rStyle w:val="ad"/>
          <w:rFonts w:eastAsia="Courier New"/>
        </w:rPr>
        <w:t xml:space="preserve"> относится к пойменной  аллювиальной террасе</w:t>
      </w:r>
      <w:r>
        <w:rPr>
          <w:rStyle w:val="ad"/>
          <w:rFonts w:eastAsia="Courier New"/>
        </w:rPr>
        <w:t xml:space="preserve"> левого берега реки Ишим, Q4. </w:t>
      </w:r>
      <w:r w:rsidRPr="00D9748E">
        <w:rPr>
          <w:rStyle w:val="ad"/>
          <w:rFonts w:eastAsia="Courier New"/>
        </w:rPr>
        <w:t xml:space="preserve">Район изысканий по категории строительной сложности относится к I категории сложности, не требующей специальных инженерных мероприятий, удорожающих стоимость работ. Инженерно-геологические условия площадки простые, осложненные высоким уровнем стояния грунтовых вод. Сток поверхностных вод затруднен. Естественный рельеф </w:t>
      </w:r>
      <w:r w:rsidRPr="00D9748E">
        <w:rPr>
          <w:rStyle w:val="ad"/>
          <w:rFonts w:eastAsia="Courier New"/>
        </w:rPr>
        <w:lastRenderedPageBreak/>
        <w:t>местности нарушен в результате инженерно-хозяйственной деятельности. Площадка плоская, относительно ровная, с отметками буровых скважин в пределах 102.19 – 102.20 м.</w:t>
      </w:r>
    </w:p>
    <w:p w14:paraId="3D7D108A" w14:textId="77777777" w:rsidR="008C32CA" w:rsidRPr="008C32CA" w:rsidRDefault="008C32CA" w:rsidP="008C32CA">
      <w:pPr>
        <w:adjustRightInd w:val="0"/>
        <w:ind w:firstLine="567"/>
        <w:jc w:val="both"/>
        <w:rPr>
          <w:rFonts w:ascii="Times New Roman" w:eastAsia="Times New Roman" w:hAnsi="Times New Roman" w:cs="Times New Roman"/>
          <w:b/>
          <w:bCs/>
        </w:rPr>
      </w:pPr>
    </w:p>
    <w:p w14:paraId="01F04A57" w14:textId="4947F9CA" w:rsidR="008C32CA" w:rsidRPr="008C32CA" w:rsidRDefault="008C32CA" w:rsidP="008C32CA">
      <w:pPr>
        <w:adjustRightInd w:val="0"/>
        <w:ind w:firstLine="567"/>
        <w:jc w:val="both"/>
        <w:rPr>
          <w:rFonts w:ascii="Times New Roman" w:eastAsia="Times New Roman" w:hAnsi="Times New Roman" w:cs="Times New Roman"/>
          <w:b/>
          <w:bCs/>
        </w:rPr>
      </w:pPr>
      <w:r w:rsidRPr="008C32CA">
        <w:rPr>
          <w:rFonts w:ascii="Times New Roman" w:eastAsia="Times New Roman" w:hAnsi="Times New Roman" w:cs="Times New Roman"/>
          <w:b/>
          <w:bCs/>
        </w:rPr>
        <w:t xml:space="preserve">Растительный </w:t>
      </w:r>
      <w:r w:rsidR="00A54F3A">
        <w:rPr>
          <w:rFonts w:ascii="Times New Roman" w:eastAsia="Times New Roman" w:hAnsi="Times New Roman" w:cs="Times New Roman"/>
          <w:b/>
          <w:bCs/>
        </w:rPr>
        <w:t>и животный м</w:t>
      </w:r>
      <w:r w:rsidRPr="008C32CA">
        <w:rPr>
          <w:rFonts w:ascii="Times New Roman" w:eastAsia="Times New Roman" w:hAnsi="Times New Roman" w:cs="Times New Roman"/>
          <w:b/>
          <w:bCs/>
        </w:rPr>
        <w:t>ир.</w:t>
      </w:r>
    </w:p>
    <w:p w14:paraId="45676048" w14:textId="77777777" w:rsidR="00A54F3A" w:rsidRPr="00A54F3A" w:rsidRDefault="00A54F3A" w:rsidP="00A54F3A">
      <w:pPr>
        <w:adjustRightInd w:val="0"/>
        <w:ind w:firstLine="567"/>
        <w:jc w:val="both"/>
        <w:rPr>
          <w:rFonts w:ascii="Times New Roman" w:eastAsia="Times New Roman" w:hAnsi="Times New Roman" w:cs="Times New Roman"/>
          <w:bCs/>
        </w:rPr>
      </w:pPr>
      <w:r w:rsidRPr="00A54F3A">
        <w:rPr>
          <w:rFonts w:ascii="Times New Roman" w:eastAsia="Times New Roman" w:hAnsi="Times New Roman" w:cs="Times New Roman"/>
          <w:bCs/>
        </w:rPr>
        <w:t>Растительность представлена степными видами разнотравья и соответственно ландшафтам, особенно все верной части области, сосново-березовыми лесами, горно-сосновыми лесами, разнотравно-тырсовой растительностью, которая покрывает склоны гор.</w:t>
      </w:r>
    </w:p>
    <w:p w14:paraId="37E681B3" w14:textId="29E58B1E" w:rsidR="008C32CA" w:rsidRPr="008C32CA" w:rsidRDefault="00A54F3A" w:rsidP="00A54F3A">
      <w:pPr>
        <w:adjustRightInd w:val="0"/>
        <w:ind w:firstLine="567"/>
        <w:jc w:val="both"/>
        <w:rPr>
          <w:rFonts w:ascii="Times New Roman" w:eastAsia="Times New Roman" w:hAnsi="Times New Roman" w:cs="Times New Roman"/>
          <w:bCs/>
        </w:rPr>
      </w:pPr>
      <w:r w:rsidRPr="00A54F3A">
        <w:rPr>
          <w:rFonts w:ascii="Times New Roman" w:eastAsia="Times New Roman" w:hAnsi="Times New Roman" w:cs="Times New Roman"/>
          <w:bCs/>
        </w:rPr>
        <w:t>Животный мир области отличается значительным богатством и разнообразием: не менее 378 видов позвоночных животных, из них млекопитающих 57 видов, птиц — 283 вида, пресмыкающихся — 5 видов, земноводных — 6 видов, рыб — около 30 видов.</w:t>
      </w:r>
    </w:p>
    <w:p w14:paraId="210A9243" w14:textId="77777777" w:rsidR="008C32CA" w:rsidRPr="008C32CA" w:rsidRDefault="008C32CA" w:rsidP="008C32CA">
      <w:pPr>
        <w:adjustRightInd w:val="0"/>
        <w:ind w:firstLine="567"/>
        <w:jc w:val="both"/>
        <w:rPr>
          <w:rFonts w:ascii="Times New Roman" w:eastAsia="Times New Roman" w:hAnsi="Times New Roman" w:cs="Times New Roman"/>
          <w:b/>
        </w:rPr>
      </w:pPr>
    </w:p>
    <w:p w14:paraId="2D99CCD6" w14:textId="77777777" w:rsidR="008C32CA" w:rsidRPr="008C32CA" w:rsidRDefault="008C32CA" w:rsidP="008C32CA">
      <w:pPr>
        <w:adjustRightInd w:val="0"/>
        <w:ind w:firstLine="567"/>
        <w:jc w:val="both"/>
        <w:rPr>
          <w:rFonts w:ascii="Times New Roman" w:eastAsia="Times New Roman" w:hAnsi="Times New Roman" w:cs="Times New Roman"/>
        </w:rPr>
      </w:pPr>
      <w:r w:rsidRPr="008C32CA">
        <w:rPr>
          <w:rFonts w:ascii="Times New Roman" w:eastAsia="Times New Roman" w:hAnsi="Times New Roman" w:cs="Times New Roman"/>
          <w:b/>
        </w:rPr>
        <w:t>Охраняемые природные территории и объекты.</w:t>
      </w:r>
      <w:r w:rsidRPr="008C32CA">
        <w:rPr>
          <w:rFonts w:ascii="Times New Roman" w:eastAsia="Times New Roman" w:hAnsi="Times New Roman" w:cs="Times New Roman"/>
        </w:rPr>
        <w:t xml:space="preserve"> В районе проведения работ отсутствуют природные зоны, памятники истории и культуры, входящие в список охраняемых государством объектов.</w:t>
      </w:r>
    </w:p>
    <w:p w14:paraId="005405F0" w14:textId="77777777" w:rsidR="008C32CA" w:rsidRPr="008C32CA" w:rsidRDefault="008C32CA" w:rsidP="008C32CA">
      <w:pPr>
        <w:adjustRightInd w:val="0"/>
        <w:ind w:firstLine="567"/>
        <w:jc w:val="both"/>
        <w:rPr>
          <w:rFonts w:ascii="Times New Roman" w:eastAsia="Times New Roman" w:hAnsi="Times New Roman" w:cs="Times New Roman"/>
          <w:b/>
        </w:rPr>
      </w:pPr>
    </w:p>
    <w:p w14:paraId="327473A6" w14:textId="77777777" w:rsidR="008C32CA" w:rsidRPr="008C32CA" w:rsidRDefault="008C32CA" w:rsidP="008C32CA">
      <w:pPr>
        <w:adjustRightInd w:val="0"/>
        <w:ind w:firstLine="567"/>
        <w:jc w:val="both"/>
        <w:rPr>
          <w:rFonts w:ascii="Times New Roman" w:eastAsia="Times New Roman" w:hAnsi="Times New Roman" w:cs="Times New Roman"/>
        </w:rPr>
      </w:pPr>
      <w:r w:rsidRPr="008C32CA">
        <w:rPr>
          <w:rFonts w:ascii="Times New Roman" w:eastAsia="Times New Roman" w:hAnsi="Times New Roman" w:cs="Times New Roman"/>
          <w:b/>
        </w:rPr>
        <w:t>Население и здоровье населения.</w:t>
      </w:r>
      <w:r w:rsidRPr="008C32CA">
        <w:rPr>
          <w:rFonts w:ascii="Times New Roman" w:eastAsia="Times New Roman" w:hAnsi="Times New Roman" w:cs="Times New Roman"/>
        </w:rPr>
        <w:t xml:space="preserve"> Планируемые работы, не приведут к значительному загрязнению окружающей природной среды, что не скажется негативно на здоровье населения.</w:t>
      </w:r>
    </w:p>
    <w:p w14:paraId="38856845" w14:textId="77777777" w:rsidR="008C32CA" w:rsidRPr="008C32CA" w:rsidRDefault="008C32CA" w:rsidP="008C32CA">
      <w:pPr>
        <w:adjustRightInd w:val="0"/>
        <w:ind w:firstLine="567"/>
        <w:jc w:val="both"/>
        <w:rPr>
          <w:rFonts w:ascii="Times New Roman" w:eastAsia="Times New Roman" w:hAnsi="Times New Roman" w:cs="Times New Roman"/>
        </w:rPr>
      </w:pPr>
      <w:r w:rsidRPr="008C32CA">
        <w:rPr>
          <w:rFonts w:ascii="Times New Roman" w:eastAsia="Times New Roman" w:hAnsi="Times New Roman" w:cs="Times New Roman"/>
        </w:rPr>
        <w:t>Будут предусмотрены все необходимые меры для обеспечения нормальных санитарно-гигиенических условий работы и отдыха персонала, его медицинского обслуживания.</w:t>
      </w:r>
    </w:p>
    <w:p w14:paraId="70FDF36F" w14:textId="77777777" w:rsidR="008C32CA" w:rsidRPr="008C32CA" w:rsidRDefault="008C32CA" w:rsidP="008C32CA">
      <w:pPr>
        <w:adjustRightInd w:val="0"/>
        <w:ind w:firstLine="567"/>
        <w:jc w:val="both"/>
        <w:rPr>
          <w:rFonts w:ascii="Times New Roman" w:eastAsia="Times New Roman" w:hAnsi="Times New Roman" w:cs="Times New Roman"/>
        </w:rPr>
      </w:pPr>
    </w:p>
    <w:p w14:paraId="5970D765" w14:textId="77777777" w:rsidR="008C32CA" w:rsidRPr="008C32CA" w:rsidRDefault="008C32CA" w:rsidP="008C32CA">
      <w:pPr>
        <w:ind w:left="284" w:hanging="284"/>
        <w:jc w:val="both"/>
        <w:rPr>
          <w:rFonts w:ascii="Times New Roman" w:hAnsi="Times New Roman" w:cs="Times New Roman"/>
          <w:i/>
        </w:rPr>
      </w:pPr>
      <w:r w:rsidRPr="008C32CA">
        <w:rPr>
          <w:rFonts w:ascii="Times New Roman" w:hAnsi="Times New Roman" w:cs="Times New Roman"/>
          <w:i/>
          <w:color w:val="000000"/>
        </w:rPr>
        <w:t>3) наименование инициатора намечаемой деятельности, его контактные данные;</w:t>
      </w:r>
    </w:p>
    <w:p w14:paraId="59041116" w14:textId="5E37CCA7" w:rsidR="008C32CA" w:rsidRPr="008C32CA" w:rsidRDefault="008C32CA" w:rsidP="008C32CA">
      <w:pPr>
        <w:widowControl/>
        <w:autoSpaceDE/>
        <w:autoSpaceDN/>
        <w:ind w:firstLine="400"/>
        <w:jc w:val="both"/>
        <w:rPr>
          <w:rFonts w:ascii="Times New Roman" w:hAnsi="Times New Roman" w:cs="Times New Roman"/>
        </w:rPr>
      </w:pPr>
      <w:r w:rsidRPr="008C32CA">
        <w:rPr>
          <w:rFonts w:ascii="Times New Roman" w:hAnsi="Times New Roman" w:cs="Times New Roman"/>
        </w:rPr>
        <w:t>Наименование предприятия: ТОО «</w:t>
      </w:r>
      <w:proofErr w:type="spellStart"/>
      <w:r w:rsidR="00A54F3A">
        <w:rPr>
          <w:rFonts w:ascii="Times New Roman" w:hAnsi="Times New Roman" w:cs="Times New Roman"/>
        </w:rPr>
        <w:t>БиоТЕС</w:t>
      </w:r>
      <w:proofErr w:type="spellEnd"/>
      <w:r w:rsidRPr="008C32CA">
        <w:rPr>
          <w:rFonts w:ascii="Times New Roman" w:hAnsi="Times New Roman" w:cs="Times New Roman"/>
        </w:rPr>
        <w:t>».</w:t>
      </w:r>
    </w:p>
    <w:p w14:paraId="67820BB2" w14:textId="5376CD93" w:rsidR="00A54F3A" w:rsidRPr="00A54F3A" w:rsidRDefault="008C32CA" w:rsidP="00A54F3A">
      <w:pPr>
        <w:pStyle w:val="EON"/>
        <w:tabs>
          <w:tab w:val="left" w:pos="567"/>
        </w:tabs>
        <w:spacing w:line="240" w:lineRule="auto"/>
        <w:ind w:right="0"/>
        <w:rPr>
          <w:color w:val="000000" w:themeColor="text1"/>
          <w:sz w:val="22"/>
          <w:szCs w:val="22"/>
        </w:rPr>
      </w:pPr>
      <w:r w:rsidRPr="008C32CA">
        <w:rPr>
          <w:rFonts w:eastAsia="Courier New"/>
        </w:rPr>
        <w:t xml:space="preserve">Юридический адрес: </w:t>
      </w:r>
      <w:r w:rsidR="00A54F3A" w:rsidRPr="00A54F3A">
        <w:rPr>
          <w:color w:val="000000" w:themeColor="text1"/>
          <w:sz w:val="22"/>
          <w:szCs w:val="22"/>
        </w:rPr>
        <w:t>РК, Северо- Казахстанской области, Кызылжарский район, село Якорь, ул. Юбилейная 52.</w:t>
      </w:r>
    </w:p>
    <w:p w14:paraId="325C0DFA" w14:textId="77777777" w:rsidR="00A54F3A" w:rsidRPr="00A54F3A" w:rsidRDefault="00A54F3A" w:rsidP="00A54F3A">
      <w:pPr>
        <w:widowControl/>
        <w:autoSpaceDE/>
        <w:autoSpaceDN/>
        <w:ind w:firstLine="400"/>
        <w:jc w:val="both"/>
        <w:rPr>
          <w:rFonts w:ascii="Times New Roman" w:hAnsi="Times New Roman" w:cs="Times New Roman"/>
        </w:rPr>
      </w:pPr>
      <w:r w:rsidRPr="00A54F3A">
        <w:rPr>
          <w:rFonts w:ascii="Times New Roman" w:hAnsi="Times New Roman" w:cs="Times New Roman"/>
        </w:rPr>
        <w:t>Телефон: +7 700 120 2060</w:t>
      </w:r>
    </w:p>
    <w:p w14:paraId="356FD18A" w14:textId="77777777" w:rsidR="00A54F3A" w:rsidRDefault="00A54F3A" w:rsidP="00A54F3A">
      <w:pPr>
        <w:widowControl/>
        <w:autoSpaceDE/>
        <w:autoSpaceDN/>
        <w:ind w:firstLine="400"/>
        <w:jc w:val="both"/>
        <w:rPr>
          <w:rFonts w:ascii="Times New Roman" w:hAnsi="Times New Roman" w:cs="Times New Roman"/>
        </w:rPr>
      </w:pPr>
      <w:r w:rsidRPr="00A54F3A">
        <w:rPr>
          <w:rFonts w:ascii="Times New Roman" w:hAnsi="Times New Roman" w:cs="Times New Roman"/>
        </w:rPr>
        <w:t>БИН: 141040024840.</w:t>
      </w:r>
    </w:p>
    <w:p w14:paraId="6F18FFD1" w14:textId="55733478" w:rsidR="008C32CA" w:rsidRPr="008C32CA" w:rsidRDefault="008C32CA" w:rsidP="00A54F3A">
      <w:pPr>
        <w:widowControl/>
        <w:autoSpaceDE/>
        <w:autoSpaceDN/>
        <w:ind w:firstLine="400"/>
        <w:jc w:val="both"/>
        <w:rPr>
          <w:rFonts w:ascii="Times New Roman" w:hAnsi="Times New Roman" w:cs="Times New Roman"/>
        </w:rPr>
      </w:pPr>
      <w:r w:rsidRPr="008C32CA">
        <w:rPr>
          <w:rFonts w:ascii="Times New Roman" w:hAnsi="Times New Roman" w:cs="Times New Roman"/>
        </w:rPr>
        <w:t xml:space="preserve"> Ответственное лицо: директор – </w:t>
      </w:r>
      <w:r w:rsidR="00A54F3A">
        <w:rPr>
          <w:rFonts w:ascii="Times New Roman" w:hAnsi="Times New Roman" w:cs="Times New Roman"/>
        </w:rPr>
        <w:t>Прядко А.Ф.</w:t>
      </w:r>
    </w:p>
    <w:p w14:paraId="2D1AE2FF" w14:textId="77777777" w:rsidR="008C32CA" w:rsidRPr="008C32CA" w:rsidRDefault="008C32CA" w:rsidP="008C32CA">
      <w:pPr>
        <w:widowControl/>
        <w:autoSpaceDE/>
        <w:autoSpaceDN/>
        <w:ind w:firstLine="400"/>
        <w:jc w:val="both"/>
        <w:rPr>
          <w:rFonts w:ascii="Times New Roman" w:eastAsia="Times New Roman" w:hAnsi="Times New Roman" w:cs="Times New Roman"/>
          <w:color w:val="000000"/>
          <w:lang w:eastAsia="ru-RU"/>
        </w:rPr>
      </w:pPr>
    </w:p>
    <w:p w14:paraId="7B832407" w14:textId="77777777" w:rsidR="008C32CA" w:rsidRPr="008C32CA" w:rsidRDefault="008C32CA" w:rsidP="008C32CA">
      <w:pPr>
        <w:ind w:left="284" w:hanging="284"/>
        <w:jc w:val="both"/>
        <w:rPr>
          <w:rFonts w:ascii="Times New Roman" w:hAnsi="Times New Roman" w:cs="Times New Roman"/>
        </w:rPr>
      </w:pPr>
      <w:r w:rsidRPr="008C32CA">
        <w:rPr>
          <w:rFonts w:ascii="Times New Roman" w:hAnsi="Times New Roman" w:cs="Times New Roman"/>
          <w:i/>
          <w:color w:val="000000"/>
        </w:rPr>
        <w:t>4) краткое описание намечаемой деятельности:</w:t>
      </w:r>
      <w:r w:rsidRPr="008C32CA">
        <w:rPr>
          <w:rFonts w:ascii="Times New Roman" w:hAnsi="Times New Roman" w:cs="Times New Roman"/>
        </w:rPr>
        <w:t xml:space="preserve"> </w:t>
      </w:r>
    </w:p>
    <w:p w14:paraId="40306C57" w14:textId="1F0BE623" w:rsidR="00A54F3A" w:rsidRDefault="00A54F3A" w:rsidP="008C32CA">
      <w:pPr>
        <w:tabs>
          <w:tab w:val="left" w:pos="567"/>
        </w:tabs>
        <w:suppressAutoHyphens/>
        <w:ind w:firstLine="567"/>
        <w:jc w:val="both"/>
        <w:rPr>
          <w:rFonts w:ascii="Times New Roman" w:hAnsi="Times New Roman" w:cs="Times New Roman"/>
          <w:b/>
          <w:kern w:val="1"/>
          <w:sz w:val="24"/>
          <w:szCs w:val="24"/>
          <w:lang w:eastAsia="ar-SA"/>
        </w:rPr>
      </w:pPr>
      <w:r>
        <w:rPr>
          <w:rFonts w:ascii="Times New Roman" w:hAnsi="Times New Roman" w:cs="Times New Roman"/>
          <w:b/>
          <w:kern w:val="1"/>
          <w:sz w:val="24"/>
          <w:szCs w:val="24"/>
          <w:lang w:eastAsia="ar-SA"/>
        </w:rPr>
        <w:t>Период строительства</w:t>
      </w:r>
    </w:p>
    <w:p w14:paraId="3A0A9E48" w14:textId="77777777" w:rsidR="00A54F3A" w:rsidRPr="00A54F3A" w:rsidRDefault="00A54F3A" w:rsidP="00A54F3A">
      <w:pPr>
        <w:pStyle w:val="EON"/>
        <w:tabs>
          <w:tab w:val="left" w:pos="567"/>
        </w:tabs>
        <w:spacing w:line="240" w:lineRule="auto"/>
        <w:rPr>
          <w:sz w:val="22"/>
          <w:szCs w:val="22"/>
        </w:rPr>
      </w:pPr>
      <w:r w:rsidRPr="00A54F3A">
        <w:rPr>
          <w:sz w:val="22"/>
          <w:szCs w:val="22"/>
        </w:rPr>
        <w:t>Строительство здания для размещения линии производства органических удобрений.</w:t>
      </w:r>
    </w:p>
    <w:p w14:paraId="44670D24" w14:textId="77777777" w:rsidR="00A54F3A" w:rsidRPr="00A54F3A" w:rsidRDefault="00A54F3A" w:rsidP="00A54F3A">
      <w:pPr>
        <w:pStyle w:val="EON"/>
        <w:tabs>
          <w:tab w:val="left" w:pos="567"/>
        </w:tabs>
        <w:spacing w:line="240" w:lineRule="auto"/>
        <w:rPr>
          <w:sz w:val="22"/>
          <w:szCs w:val="22"/>
        </w:rPr>
      </w:pPr>
      <w:r w:rsidRPr="00A54F3A">
        <w:rPr>
          <w:sz w:val="22"/>
          <w:szCs w:val="22"/>
        </w:rPr>
        <w:t>Птичий помет - высококонцентрированное быстродействующее органическое удобрение, содержащее все основные питательные вещества, необходимые растениям, причем его питательные вещества хорошо усваиваются растениями. Помет содержит больше питательных веществ, чем навоз, особенно азота, и высокоэффективен в качестве подкормки.</w:t>
      </w:r>
    </w:p>
    <w:p w14:paraId="407007E1" w14:textId="77777777" w:rsidR="00A54F3A" w:rsidRPr="00A54F3A" w:rsidRDefault="00A54F3A" w:rsidP="00A54F3A">
      <w:pPr>
        <w:pStyle w:val="EON"/>
        <w:tabs>
          <w:tab w:val="left" w:pos="567"/>
        </w:tabs>
        <w:spacing w:line="240" w:lineRule="auto"/>
        <w:rPr>
          <w:sz w:val="22"/>
          <w:szCs w:val="22"/>
        </w:rPr>
      </w:pPr>
      <w:r w:rsidRPr="00A54F3A">
        <w:rPr>
          <w:sz w:val="22"/>
          <w:szCs w:val="22"/>
        </w:rPr>
        <w:t>Сушильная установка для переработки птичьего помета применяется для следующих целей:</w:t>
      </w:r>
    </w:p>
    <w:p w14:paraId="24EB0880" w14:textId="77777777" w:rsidR="00A54F3A" w:rsidRPr="00A54F3A" w:rsidRDefault="00A54F3A" w:rsidP="00A54F3A">
      <w:pPr>
        <w:pStyle w:val="EON"/>
        <w:tabs>
          <w:tab w:val="left" w:pos="567"/>
        </w:tabs>
        <w:spacing w:line="240" w:lineRule="auto"/>
        <w:rPr>
          <w:sz w:val="22"/>
          <w:szCs w:val="22"/>
        </w:rPr>
      </w:pPr>
      <w:r w:rsidRPr="00A54F3A">
        <w:rPr>
          <w:sz w:val="22"/>
          <w:szCs w:val="22"/>
        </w:rPr>
        <w:t xml:space="preserve">Получение стерильного и стабильного продукта. После термической обработки помет приобретает характеристики полноценного органического удобрения. </w:t>
      </w:r>
    </w:p>
    <w:p w14:paraId="67B1CE18" w14:textId="77777777" w:rsidR="00A54F3A" w:rsidRPr="00A54F3A" w:rsidRDefault="00A54F3A" w:rsidP="00A54F3A">
      <w:pPr>
        <w:pStyle w:val="EON"/>
        <w:tabs>
          <w:tab w:val="left" w:pos="567"/>
        </w:tabs>
        <w:spacing w:line="240" w:lineRule="auto"/>
        <w:rPr>
          <w:sz w:val="22"/>
          <w:szCs w:val="22"/>
        </w:rPr>
      </w:pPr>
      <w:r w:rsidRPr="00A54F3A">
        <w:rPr>
          <w:sz w:val="22"/>
          <w:szCs w:val="22"/>
        </w:rPr>
        <w:t xml:space="preserve">Уничтожение патогенной микрофлоры. Сушка помета при температуре теплоносителя 600–800 °С способствует уничтожению бактерий, яиц гельминтов и семян сорняков. </w:t>
      </w:r>
    </w:p>
    <w:p w14:paraId="2B3C6661" w14:textId="77777777" w:rsidR="00A54F3A" w:rsidRPr="00A54F3A" w:rsidRDefault="00A54F3A" w:rsidP="00A54F3A">
      <w:pPr>
        <w:pStyle w:val="EON"/>
        <w:tabs>
          <w:tab w:val="left" w:pos="567"/>
        </w:tabs>
        <w:spacing w:line="240" w:lineRule="auto"/>
        <w:rPr>
          <w:sz w:val="22"/>
          <w:szCs w:val="22"/>
        </w:rPr>
      </w:pPr>
      <w:r w:rsidRPr="00A54F3A">
        <w:rPr>
          <w:sz w:val="22"/>
          <w:szCs w:val="22"/>
        </w:rPr>
        <w:t xml:space="preserve">Сокращение объёма помета. Объём помета при переработке уменьшается в 2–4 раза, что снижает расходы на транспортировку готового изделия. </w:t>
      </w:r>
    </w:p>
    <w:p w14:paraId="47307426" w14:textId="77777777" w:rsidR="00A54F3A" w:rsidRPr="00A54F3A" w:rsidRDefault="00A54F3A" w:rsidP="00A54F3A">
      <w:pPr>
        <w:pStyle w:val="EON"/>
        <w:tabs>
          <w:tab w:val="left" w:pos="567"/>
        </w:tabs>
        <w:spacing w:line="240" w:lineRule="auto"/>
        <w:rPr>
          <w:sz w:val="22"/>
          <w:szCs w:val="22"/>
        </w:rPr>
      </w:pPr>
      <w:r w:rsidRPr="00A54F3A">
        <w:rPr>
          <w:sz w:val="22"/>
          <w:szCs w:val="22"/>
        </w:rPr>
        <w:t>Использование в качестве кормовой добавки. После просушивания птичий помет можно использовать в качестве кормовой добавки для рыб. Внесение навоза в пруд (до 1,5–2 кг на 1 куб. м) провоцирует развитие фитопланктона. На выращенной микрофлоре активно размножаются дафнии и другие ракообразные. Мелкие рачки служат превосходным живым кормом для мальков и взрослых рыб.</w:t>
      </w:r>
    </w:p>
    <w:p w14:paraId="28E4B8A3" w14:textId="77777777" w:rsidR="00A54F3A" w:rsidRPr="00A54F3A" w:rsidRDefault="00A54F3A" w:rsidP="00A54F3A">
      <w:pPr>
        <w:pStyle w:val="EON"/>
        <w:tabs>
          <w:tab w:val="left" w:pos="567"/>
        </w:tabs>
        <w:spacing w:line="240" w:lineRule="auto"/>
        <w:rPr>
          <w:sz w:val="22"/>
          <w:szCs w:val="22"/>
        </w:rPr>
      </w:pPr>
      <w:r w:rsidRPr="00A54F3A">
        <w:rPr>
          <w:sz w:val="22"/>
          <w:szCs w:val="22"/>
        </w:rPr>
        <w:t xml:space="preserve">Земельный участок объекта находится Якорь, ул. Юбилейная 52 площадь участка предприятия -1 га. На участке находится приемная сырья отходов </w:t>
      </w:r>
      <w:proofErr w:type="spellStart"/>
      <w:proofErr w:type="gramStart"/>
      <w:r w:rsidRPr="00A54F3A">
        <w:rPr>
          <w:sz w:val="22"/>
          <w:szCs w:val="22"/>
        </w:rPr>
        <w:t>птицефабрики!недействующая</w:t>
      </w:r>
      <w:proofErr w:type="spellEnd"/>
      <w:proofErr w:type="gramEnd"/>
      <w:r w:rsidRPr="00A54F3A">
        <w:rPr>
          <w:sz w:val="22"/>
          <w:szCs w:val="22"/>
        </w:rPr>
        <w:t xml:space="preserve">), склад, офис, ТП, имеются инженерные сети </w:t>
      </w:r>
      <w:proofErr w:type="spellStart"/>
      <w:r w:rsidRPr="00A54F3A">
        <w:rPr>
          <w:sz w:val="22"/>
          <w:szCs w:val="22"/>
        </w:rPr>
        <w:t>канализации,электроснабжения</w:t>
      </w:r>
      <w:proofErr w:type="spellEnd"/>
      <w:r w:rsidRPr="00A54F3A">
        <w:rPr>
          <w:sz w:val="22"/>
          <w:szCs w:val="22"/>
        </w:rPr>
        <w:t>.</w:t>
      </w:r>
    </w:p>
    <w:p w14:paraId="698C0F18" w14:textId="77777777" w:rsidR="00A54F3A" w:rsidRPr="00A54F3A" w:rsidRDefault="00A54F3A" w:rsidP="00A54F3A">
      <w:pPr>
        <w:pStyle w:val="EON"/>
        <w:tabs>
          <w:tab w:val="left" w:pos="567"/>
        </w:tabs>
        <w:spacing w:line="240" w:lineRule="auto"/>
        <w:rPr>
          <w:sz w:val="22"/>
          <w:szCs w:val="22"/>
        </w:rPr>
      </w:pPr>
      <w:r w:rsidRPr="00A54F3A">
        <w:rPr>
          <w:sz w:val="22"/>
          <w:szCs w:val="22"/>
        </w:rPr>
        <w:t>Территория огорожена. Существующие проезды и площадки имеют разрушенное асфальтобетонное и грунтовое покрытие. Данным проектом предусмотрено строительство производственного здания, устройство площадки хранения потребляемого топлива, проездов для обслуживания зданий и сооружений.</w:t>
      </w:r>
    </w:p>
    <w:p w14:paraId="3D2BE94E" w14:textId="77777777" w:rsidR="00A54F3A" w:rsidRPr="00A54F3A" w:rsidRDefault="00A54F3A" w:rsidP="00A54F3A">
      <w:pPr>
        <w:pStyle w:val="EON"/>
        <w:tabs>
          <w:tab w:val="left" w:pos="567"/>
        </w:tabs>
        <w:spacing w:line="240" w:lineRule="auto"/>
        <w:rPr>
          <w:sz w:val="22"/>
          <w:szCs w:val="22"/>
        </w:rPr>
      </w:pPr>
      <w:r w:rsidRPr="00A54F3A">
        <w:rPr>
          <w:sz w:val="22"/>
          <w:szCs w:val="22"/>
        </w:rPr>
        <w:t xml:space="preserve">Строительство предусматривается в два периода: </w:t>
      </w:r>
    </w:p>
    <w:p w14:paraId="58A22A27" w14:textId="77777777" w:rsidR="00A54F3A" w:rsidRPr="00A54F3A" w:rsidRDefault="00A54F3A" w:rsidP="00A54F3A">
      <w:pPr>
        <w:pStyle w:val="EON"/>
        <w:tabs>
          <w:tab w:val="left" w:pos="567"/>
        </w:tabs>
        <w:spacing w:line="240" w:lineRule="auto"/>
        <w:rPr>
          <w:sz w:val="22"/>
          <w:szCs w:val="22"/>
        </w:rPr>
      </w:pPr>
      <w:r w:rsidRPr="00A54F3A">
        <w:rPr>
          <w:sz w:val="22"/>
          <w:szCs w:val="22"/>
        </w:rPr>
        <w:t xml:space="preserve">- подготовительный; </w:t>
      </w:r>
    </w:p>
    <w:p w14:paraId="60380BAF" w14:textId="77777777" w:rsidR="00A54F3A" w:rsidRPr="00A54F3A" w:rsidRDefault="00A54F3A" w:rsidP="00A54F3A">
      <w:pPr>
        <w:pStyle w:val="EON"/>
        <w:tabs>
          <w:tab w:val="left" w:pos="567"/>
        </w:tabs>
        <w:spacing w:line="240" w:lineRule="auto"/>
        <w:rPr>
          <w:sz w:val="22"/>
          <w:szCs w:val="22"/>
        </w:rPr>
      </w:pPr>
      <w:r w:rsidRPr="00A54F3A">
        <w:rPr>
          <w:sz w:val="22"/>
          <w:szCs w:val="22"/>
        </w:rPr>
        <w:t>- основной.</w:t>
      </w:r>
    </w:p>
    <w:p w14:paraId="61251988" w14:textId="77777777" w:rsidR="00A54F3A" w:rsidRPr="00A54F3A" w:rsidRDefault="00A54F3A" w:rsidP="00A54F3A">
      <w:pPr>
        <w:pStyle w:val="EON"/>
        <w:tabs>
          <w:tab w:val="left" w:pos="567"/>
        </w:tabs>
        <w:spacing w:line="240" w:lineRule="auto"/>
        <w:rPr>
          <w:sz w:val="22"/>
          <w:szCs w:val="22"/>
        </w:rPr>
      </w:pPr>
      <w:r w:rsidRPr="00A54F3A">
        <w:rPr>
          <w:sz w:val="22"/>
          <w:szCs w:val="22"/>
        </w:rPr>
        <w:lastRenderedPageBreak/>
        <w:t xml:space="preserve">В подготовительный период производятся следующие работы: </w:t>
      </w:r>
    </w:p>
    <w:p w14:paraId="675151E4" w14:textId="77777777" w:rsidR="00A54F3A" w:rsidRPr="00A54F3A" w:rsidRDefault="00A54F3A" w:rsidP="00A54F3A">
      <w:pPr>
        <w:pStyle w:val="EON"/>
        <w:tabs>
          <w:tab w:val="left" w:pos="567"/>
        </w:tabs>
        <w:spacing w:line="240" w:lineRule="auto"/>
        <w:rPr>
          <w:sz w:val="22"/>
          <w:szCs w:val="22"/>
        </w:rPr>
      </w:pPr>
      <w:r w:rsidRPr="00A54F3A">
        <w:rPr>
          <w:sz w:val="22"/>
          <w:szCs w:val="22"/>
        </w:rPr>
        <w:t xml:space="preserve">- обследование дорог для выяснения возможности перебазирования строительных машин и механизмов и при необходимости их ремонт; </w:t>
      </w:r>
    </w:p>
    <w:p w14:paraId="35BF8FB7" w14:textId="77777777" w:rsidR="00A54F3A" w:rsidRPr="00A54F3A" w:rsidRDefault="00A54F3A" w:rsidP="00A54F3A">
      <w:pPr>
        <w:pStyle w:val="EON"/>
        <w:tabs>
          <w:tab w:val="left" w:pos="567"/>
        </w:tabs>
        <w:spacing w:line="240" w:lineRule="auto"/>
        <w:rPr>
          <w:sz w:val="22"/>
          <w:szCs w:val="22"/>
        </w:rPr>
      </w:pPr>
      <w:r w:rsidRPr="00A54F3A">
        <w:rPr>
          <w:sz w:val="22"/>
          <w:szCs w:val="22"/>
        </w:rPr>
        <w:t>- перебазировка строительной техники и механизмов на место производства работ;</w:t>
      </w:r>
    </w:p>
    <w:p w14:paraId="10F92AF0" w14:textId="77777777" w:rsidR="00A54F3A" w:rsidRPr="00A54F3A" w:rsidRDefault="00A54F3A" w:rsidP="00A54F3A">
      <w:pPr>
        <w:pStyle w:val="EON"/>
        <w:tabs>
          <w:tab w:val="left" w:pos="567"/>
        </w:tabs>
        <w:spacing w:line="240" w:lineRule="auto"/>
        <w:rPr>
          <w:sz w:val="22"/>
          <w:szCs w:val="22"/>
        </w:rPr>
      </w:pPr>
      <w:r w:rsidRPr="00A54F3A">
        <w:rPr>
          <w:sz w:val="22"/>
          <w:szCs w:val="22"/>
        </w:rPr>
        <w:t xml:space="preserve"> - устройство временных зданий и сооружений; </w:t>
      </w:r>
    </w:p>
    <w:p w14:paraId="41F0E94B" w14:textId="77777777" w:rsidR="00A54F3A" w:rsidRPr="00A54F3A" w:rsidRDefault="00A54F3A" w:rsidP="00A54F3A">
      <w:pPr>
        <w:pStyle w:val="EON"/>
        <w:tabs>
          <w:tab w:val="left" w:pos="567"/>
        </w:tabs>
        <w:spacing w:line="240" w:lineRule="auto"/>
        <w:rPr>
          <w:sz w:val="22"/>
          <w:szCs w:val="22"/>
        </w:rPr>
      </w:pPr>
      <w:r w:rsidRPr="00A54F3A">
        <w:rPr>
          <w:sz w:val="22"/>
          <w:szCs w:val="22"/>
        </w:rPr>
        <w:t xml:space="preserve">- создание системы диспетчерской связи; </w:t>
      </w:r>
    </w:p>
    <w:p w14:paraId="5232AD40" w14:textId="77777777" w:rsidR="00A54F3A" w:rsidRPr="00A54F3A" w:rsidRDefault="00A54F3A" w:rsidP="00A54F3A">
      <w:pPr>
        <w:pStyle w:val="EON"/>
        <w:tabs>
          <w:tab w:val="left" w:pos="567"/>
        </w:tabs>
        <w:spacing w:line="240" w:lineRule="auto"/>
        <w:rPr>
          <w:sz w:val="22"/>
          <w:szCs w:val="22"/>
        </w:rPr>
      </w:pPr>
      <w:r w:rsidRPr="00A54F3A">
        <w:rPr>
          <w:sz w:val="22"/>
          <w:szCs w:val="22"/>
        </w:rPr>
        <w:t xml:space="preserve">- расстановка предупредительных знаков об опасных зонах (зоны работы грузоподъемных кранов); </w:t>
      </w:r>
    </w:p>
    <w:p w14:paraId="7D2D4344" w14:textId="77777777" w:rsidR="00A54F3A" w:rsidRPr="00A54F3A" w:rsidRDefault="00A54F3A" w:rsidP="00A54F3A">
      <w:pPr>
        <w:pStyle w:val="EON"/>
        <w:tabs>
          <w:tab w:val="left" w:pos="567"/>
        </w:tabs>
        <w:spacing w:line="240" w:lineRule="auto"/>
        <w:rPr>
          <w:sz w:val="22"/>
          <w:szCs w:val="22"/>
        </w:rPr>
      </w:pPr>
      <w:r w:rsidRPr="00A54F3A">
        <w:rPr>
          <w:sz w:val="22"/>
          <w:szCs w:val="22"/>
        </w:rPr>
        <w:t xml:space="preserve">-создание системы временного электроснабжения строительной площадки; </w:t>
      </w:r>
    </w:p>
    <w:p w14:paraId="4C7A91CC" w14:textId="77777777" w:rsidR="00A54F3A" w:rsidRPr="00A54F3A" w:rsidRDefault="00A54F3A" w:rsidP="00A54F3A">
      <w:pPr>
        <w:pStyle w:val="EON"/>
        <w:tabs>
          <w:tab w:val="left" w:pos="567"/>
        </w:tabs>
        <w:spacing w:line="240" w:lineRule="auto"/>
        <w:rPr>
          <w:sz w:val="22"/>
          <w:szCs w:val="22"/>
        </w:rPr>
      </w:pPr>
      <w:r w:rsidRPr="00A54F3A">
        <w:rPr>
          <w:sz w:val="22"/>
          <w:szCs w:val="22"/>
        </w:rPr>
        <w:t>- сдача заказчиком геодезической основы производителю работ с оформлением акта передачи с участием представителей заинтересованных организаций.</w:t>
      </w:r>
    </w:p>
    <w:p w14:paraId="15380FF6" w14:textId="77777777" w:rsidR="00A54F3A" w:rsidRPr="00A54F3A" w:rsidRDefault="00A54F3A" w:rsidP="00A54F3A">
      <w:pPr>
        <w:pStyle w:val="EON"/>
        <w:tabs>
          <w:tab w:val="left" w:pos="567"/>
        </w:tabs>
        <w:spacing w:line="240" w:lineRule="auto"/>
        <w:rPr>
          <w:sz w:val="22"/>
          <w:szCs w:val="22"/>
        </w:rPr>
      </w:pPr>
      <w:r w:rsidRPr="00A54F3A">
        <w:rPr>
          <w:sz w:val="22"/>
          <w:szCs w:val="22"/>
        </w:rPr>
        <w:t xml:space="preserve">В основной период проводятся следующие работы: </w:t>
      </w:r>
    </w:p>
    <w:p w14:paraId="22C90378" w14:textId="77777777" w:rsidR="00A54F3A" w:rsidRPr="00A54F3A" w:rsidRDefault="00A54F3A" w:rsidP="00A54F3A">
      <w:pPr>
        <w:pStyle w:val="EON"/>
        <w:tabs>
          <w:tab w:val="left" w:pos="567"/>
        </w:tabs>
        <w:spacing w:line="240" w:lineRule="auto"/>
        <w:rPr>
          <w:sz w:val="22"/>
          <w:szCs w:val="22"/>
        </w:rPr>
      </w:pPr>
      <w:r w:rsidRPr="00A54F3A">
        <w:rPr>
          <w:sz w:val="22"/>
          <w:szCs w:val="22"/>
        </w:rPr>
        <w:t>- земляные работы;</w:t>
      </w:r>
    </w:p>
    <w:p w14:paraId="1496E7CA" w14:textId="77777777" w:rsidR="00A54F3A" w:rsidRPr="00A54F3A" w:rsidRDefault="00A54F3A" w:rsidP="00A54F3A">
      <w:pPr>
        <w:pStyle w:val="EON"/>
        <w:tabs>
          <w:tab w:val="left" w:pos="567"/>
        </w:tabs>
        <w:spacing w:line="240" w:lineRule="auto"/>
        <w:rPr>
          <w:sz w:val="22"/>
          <w:szCs w:val="22"/>
        </w:rPr>
      </w:pPr>
      <w:r w:rsidRPr="00A54F3A">
        <w:rPr>
          <w:sz w:val="22"/>
          <w:szCs w:val="22"/>
        </w:rPr>
        <w:t xml:space="preserve">- устройство монолитных фундаментов на свайном основании; </w:t>
      </w:r>
    </w:p>
    <w:p w14:paraId="7C46F803" w14:textId="77777777" w:rsidR="00A54F3A" w:rsidRPr="00A54F3A" w:rsidRDefault="00A54F3A" w:rsidP="00A54F3A">
      <w:pPr>
        <w:pStyle w:val="EON"/>
        <w:tabs>
          <w:tab w:val="left" w:pos="567"/>
        </w:tabs>
        <w:spacing w:line="240" w:lineRule="auto"/>
        <w:rPr>
          <w:sz w:val="22"/>
          <w:szCs w:val="22"/>
        </w:rPr>
      </w:pPr>
      <w:r w:rsidRPr="00A54F3A">
        <w:rPr>
          <w:sz w:val="22"/>
          <w:szCs w:val="22"/>
        </w:rPr>
        <w:t xml:space="preserve">- монтаж металлического каркаса; </w:t>
      </w:r>
    </w:p>
    <w:p w14:paraId="49A57DCE" w14:textId="77777777" w:rsidR="00A54F3A" w:rsidRPr="00A54F3A" w:rsidRDefault="00A54F3A" w:rsidP="00A54F3A">
      <w:pPr>
        <w:pStyle w:val="EON"/>
        <w:tabs>
          <w:tab w:val="left" w:pos="567"/>
        </w:tabs>
        <w:spacing w:line="240" w:lineRule="auto"/>
        <w:rPr>
          <w:sz w:val="22"/>
          <w:szCs w:val="22"/>
        </w:rPr>
      </w:pPr>
      <w:r w:rsidRPr="00A54F3A">
        <w:rPr>
          <w:sz w:val="22"/>
          <w:szCs w:val="22"/>
        </w:rPr>
        <w:t xml:space="preserve">- монтаж </w:t>
      </w:r>
      <w:proofErr w:type="spellStart"/>
      <w:r w:rsidRPr="00A54F3A">
        <w:rPr>
          <w:sz w:val="22"/>
          <w:szCs w:val="22"/>
        </w:rPr>
        <w:t>сендвич</w:t>
      </w:r>
      <w:proofErr w:type="spellEnd"/>
      <w:r w:rsidRPr="00A54F3A">
        <w:rPr>
          <w:sz w:val="22"/>
          <w:szCs w:val="22"/>
        </w:rPr>
        <w:t xml:space="preserve">-панелей; </w:t>
      </w:r>
    </w:p>
    <w:p w14:paraId="6CD82545" w14:textId="77777777" w:rsidR="00A54F3A" w:rsidRPr="00A54F3A" w:rsidRDefault="00A54F3A" w:rsidP="00A54F3A">
      <w:pPr>
        <w:pStyle w:val="EON"/>
        <w:tabs>
          <w:tab w:val="left" w:pos="567"/>
        </w:tabs>
        <w:spacing w:line="240" w:lineRule="auto"/>
        <w:rPr>
          <w:sz w:val="22"/>
          <w:szCs w:val="22"/>
        </w:rPr>
      </w:pPr>
      <w:r w:rsidRPr="00A54F3A">
        <w:rPr>
          <w:sz w:val="22"/>
          <w:szCs w:val="22"/>
        </w:rPr>
        <w:t xml:space="preserve">- монтаж оконных и дверных блоков; </w:t>
      </w:r>
    </w:p>
    <w:p w14:paraId="3B1AB550" w14:textId="77777777" w:rsidR="00A54F3A" w:rsidRPr="00A54F3A" w:rsidRDefault="00A54F3A" w:rsidP="00A54F3A">
      <w:pPr>
        <w:pStyle w:val="EON"/>
        <w:tabs>
          <w:tab w:val="left" w:pos="567"/>
        </w:tabs>
        <w:spacing w:line="240" w:lineRule="auto"/>
        <w:rPr>
          <w:sz w:val="22"/>
          <w:szCs w:val="22"/>
        </w:rPr>
      </w:pPr>
      <w:r w:rsidRPr="00A54F3A">
        <w:rPr>
          <w:sz w:val="22"/>
          <w:szCs w:val="22"/>
        </w:rPr>
        <w:t>- укладка асфальтобетонной смеси на площадке;</w:t>
      </w:r>
    </w:p>
    <w:p w14:paraId="0AAA919C" w14:textId="77777777" w:rsidR="00A54F3A" w:rsidRPr="00A54F3A" w:rsidRDefault="00A54F3A" w:rsidP="00A54F3A">
      <w:pPr>
        <w:pStyle w:val="EON"/>
        <w:tabs>
          <w:tab w:val="left" w:pos="567"/>
        </w:tabs>
        <w:spacing w:line="240" w:lineRule="auto"/>
        <w:rPr>
          <w:sz w:val="22"/>
          <w:szCs w:val="22"/>
        </w:rPr>
      </w:pPr>
      <w:r w:rsidRPr="00A54F3A">
        <w:rPr>
          <w:sz w:val="22"/>
          <w:szCs w:val="22"/>
        </w:rPr>
        <w:t xml:space="preserve">- монтаж внутренних систем электроснабжения; </w:t>
      </w:r>
    </w:p>
    <w:p w14:paraId="4CA0D574" w14:textId="77777777" w:rsidR="00A54F3A" w:rsidRPr="00A54F3A" w:rsidRDefault="00A54F3A" w:rsidP="00A54F3A">
      <w:pPr>
        <w:pStyle w:val="EON"/>
        <w:tabs>
          <w:tab w:val="left" w:pos="567"/>
        </w:tabs>
        <w:spacing w:line="240" w:lineRule="auto"/>
        <w:rPr>
          <w:sz w:val="22"/>
          <w:szCs w:val="22"/>
        </w:rPr>
      </w:pPr>
      <w:r w:rsidRPr="00A54F3A">
        <w:rPr>
          <w:sz w:val="22"/>
          <w:szCs w:val="22"/>
        </w:rPr>
        <w:t xml:space="preserve">- монтаж электротехнического оборудования; </w:t>
      </w:r>
    </w:p>
    <w:p w14:paraId="51299D6E" w14:textId="77777777" w:rsidR="00A54F3A" w:rsidRPr="00A54F3A" w:rsidRDefault="00A54F3A" w:rsidP="00A54F3A">
      <w:pPr>
        <w:pStyle w:val="EON"/>
        <w:tabs>
          <w:tab w:val="left" w:pos="567"/>
        </w:tabs>
        <w:spacing w:line="240" w:lineRule="auto"/>
        <w:rPr>
          <w:sz w:val="22"/>
          <w:szCs w:val="22"/>
        </w:rPr>
      </w:pPr>
      <w:r w:rsidRPr="00A54F3A">
        <w:rPr>
          <w:sz w:val="22"/>
          <w:szCs w:val="22"/>
        </w:rPr>
        <w:t>- лакокрасочные работы;</w:t>
      </w:r>
    </w:p>
    <w:p w14:paraId="44895A14" w14:textId="77777777" w:rsidR="00A54F3A" w:rsidRPr="00A54F3A" w:rsidRDefault="00A54F3A" w:rsidP="00A54F3A">
      <w:pPr>
        <w:pStyle w:val="EON"/>
        <w:tabs>
          <w:tab w:val="left" w:pos="567"/>
        </w:tabs>
        <w:spacing w:line="240" w:lineRule="auto"/>
        <w:rPr>
          <w:sz w:val="22"/>
          <w:szCs w:val="22"/>
        </w:rPr>
      </w:pPr>
      <w:r w:rsidRPr="00A54F3A">
        <w:rPr>
          <w:sz w:val="22"/>
          <w:szCs w:val="22"/>
        </w:rPr>
        <w:t xml:space="preserve">- оборудование здания пожарно-охранной сигнализацией с оповещением; </w:t>
      </w:r>
    </w:p>
    <w:p w14:paraId="6451984A" w14:textId="77777777" w:rsidR="00A54F3A" w:rsidRPr="00A54F3A" w:rsidRDefault="00A54F3A" w:rsidP="00A54F3A">
      <w:pPr>
        <w:pStyle w:val="EON"/>
        <w:tabs>
          <w:tab w:val="left" w:pos="567"/>
        </w:tabs>
        <w:spacing w:line="240" w:lineRule="auto"/>
        <w:rPr>
          <w:sz w:val="22"/>
          <w:szCs w:val="22"/>
        </w:rPr>
      </w:pPr>
      <w:r w:rsidRPr="00A54F3A">
        <w:rPr>
          <w:sz w:val="22"/>
          <w:szCs w:val="22"/>
        </w:rPr>
        <w:t>- уборка строительного мусора.</w:t>
      </w:r>
    </w:p>
    <w:p w14:paraId="294C45B9" w14:textId="77777777" w:rsidR="00A54F3A" w:rsidRPr="00A54F3A" w:rsidRDefault="00A54F3A" w:rsidP="00A54F3A">
      <w:pPr>
        <w:pStyle w:val="EON"/>
        <w:tabs>
          <w:tab w:val="left" w:pos="567"/>
        </w:tabs>
        <w:spacing w:line="240" w:lineRule="auto"/>
        <w:rPr>
          <w:sz w:val="22"/>
          <w:szCs w:val="22"/>
        </w:rPr>
      </w:pPr>
      <w:r w:rsidRPr="00A54F3A">
        <w:rPr>
          <w:sz w:val="22"/>
          <w:szCs w:val="22"/>
        </w:rPr>
        <w:t xml:space="preserve">Проектом предусмотрено строительство производственного здания. </w:t>
      </w:r>
    </w:p>
    <w:p w14:paraId="6E1B80D4" w14:textId="77777777" w:rsidR="00A54F3A" w:rsidRPr="00A54F3A" w:rsidRDefault="00A54F3A" w:rsidP="00A54F3A">
      <w:pPr>
        <w:pStyle w:val="EON"/>
        <w:tabs>
          <w:tab w:val="left" w:pos="567"/>
        </w:tabs>
        <w:spacing w:line="240" w:lineRule="auto"/>
        <w:rPr>
          <w:sz w:val="22"/>
          <w:szCs w:val="22"/>
        </w:rPr>
      </w:pPr>
      <w:r w:rsidRPr="00A54F3A">
        <w:rPr>
          <w:sz w:val="22"/>
          <w:szCs w:val="22"/>
        </w:rPr>
        <w:t xml:space="preserve">При выемке грунта часть его будет возвращена, а лишний грунт будет использован на подсыпку территории. Общий объем грунта, в том числе ПРС, составляет 432,567 т., складируется на территории ТОО «Фирма </w:t>
      </w:r>
      <w:proofErr w:type="spellStart"/>
      <w:r w:rsidRPr="00A54F3A">
        <w:rPr>
          <w:sz w:val="22"/>
          <w:szCs w:val="22"/>
        </w:rPr>
        <w:t>Алекри</w:t>
      </w:r>
      <w:proofErr w:type="spellEnd"/>
      <w:r w:rsidRPr="00A54F3A">
        <w:rPr>
          <w:sz w:val="22"/>
          <w:szCs w:val="22"/>
        </w:rPr>
        <w:t>». Весь снятый ПРС используется птицефабрикой для озеленения территории и формирования клумб.</w:t>
      </w:r>
    </w:p>
    <w:p w14:paraId="302A2ED1" w14:textId="77777777" w:rsidR="00A54F3A" w:rsidRPr="00A54F3A" w:rsidRDefault="00A54F3A" w:rsidP="00A54F3A">
      <w:pPr>
        <w:pStyle w:val="EON"/>
        <w:tabs>
          <w:tab w:val="left" w:pos="567"/>
        </w:tabs>
        <w:spacing w:line="240" w:lineRule="auto"/>
        <w:rPr>
          <w:sz w:val="22"/>
          <w:szCs w:val="22"/>
        </w:rPr>
      </w:pPr>
      <w:r w:rsidRPr="00A54F3A">
        <w:rPr>
          <w:sz w:val="22"/>
          <w:szCs w:val="22"/>
        </w:rPr>
        <w:t xml:space="preserve">Здание в плане прямоугольной формы с размерами в крайних осях 24,0х11,50м. </w:t>
      </w:r>
    </w:p>
    <w:p w14:paraId="5D52CDAF" w14:textId="77777777" w:rsidR="00A54F3A" w:rsidRPr="00A54F3A" w:rsidRDefault="00A54F3A" w:rsidP="00A54F3A">
      <w:pPr>
        <w:pStyle w:val="EON"/>
        <w:tabs>
          <w:tab w:val="left" w:pos="567"/>
        </w:tabs>
        <w:spacing w:line="240" w:lineRule="auto"/>
        <w:rPr>
          <w:sz w:val="22"/>
          <w:szCs w:val="22"/>
        </w:rPr>
      </w:pPr>
      <w:r w:rsidRPr="00A54F3A">
        <w:rPr>
          <w:sz w:val="22"/>
          <w:szCs w:val="22"/>
        </w:rPr>
        <w:t>Фундаменты - монолитные стаканного типа на естественном основании.</w:t>
      </w:r>
    </w:p>
    <w:p w14:paraId="4CA99089" w14:textId="77777777" w:rsidR="00A54F3A" w:rsidRPr="00A54F3A" w:rsidRDefault="00A54F3A" w:rsidP="00A54F3A">
      <w:pPr>
        <w:pStyle w:val="EON"/>
        <w:tabs>
          <w:tab w:val="left" w:pos="567"/>
        </w:tabs>
        <w:spacing w:line="240" w:lineRule="auto"/>
        <w:rPr>
          <w:sz w:val="22"/>
          <w:szCs w:val="22"/>
        </w:rPr>
      </w:pPr>
      <w:r w:rsidRPr="00A54F3A">
        <w:rPr>
          <w:sz w:val="22"/>
          <w:szCs w:val="22"/>
        </w:rPr>
        <w:t xml:space="preserve">Здание каркасное, рамно-связевой каркас выполнен из металлических прокатных конструкций </w:t>
      </w:r>
    </w:p>
    <w:p w14:paraId="201AA912" w14:textId="77777777" w:rsidR="00A54F3A" w:rsidRPr="00A54F3A" w:rsidRDefault="00A54F3A" w:rsidP="00A54F3A">
      <w:pPr>
        <w:pStyle w:val="EON"/>
        <w:tabs>
          <w:tab w:val="left" w:pos="567"/>
        </w:tabs>
        <w:spacing w:line="240" w:lineRule="auto"/>
        <w:rPr>
          <w:sz w:val="22"/>
          <w:szCs w:val="22"/>
        </w:rPr>
      </w:pPr>
      <w:r w:rsidRPr="00A54F3A">
        <w:rPr>
          <w:sz w:val="22"/>
          <w:szCs w:val="22"/>
        </w:rPr>
        <w:t>Колонны каркаса выполнены из металлических прокатных конструкций.</w:t>
      </w:r>
    </w:p>
    <w:p w14:paraId="39D4CE16" w14:textId="77777777" w:rsidR="00A54F3A" w:rsidRPr="00A54F3A" w:rsidRDefault="00A54F3A" w:rsidP="00A54F3A">
      <w:pPr>
        <w:pStyle w:val="EON"/>
        <w:tabs>
          <w:tab w:val="left" w:pos="567"/>
        </w:tabs>
        <w:spacing w:line="240" w:lineRule="auto"/>
        <w:rPr>
          <w:sz w:val="22"/>
          <w:szCs w:val="22"/>
        </w:rPr>
      </w:pPr>
      <w:r w:rsidRPr="00A54F3A">
        <w:rPr>
          <w:sz w:val="22"/>
          <w:szCs w:val="22"/>
        </w:rPr>
        <w:t>Колонны фахверка - металлических прокатных конструкций.</w:t>
      </w:r>
    </w:p>
    <w:p w14:paraId="33F304D3" w14:textId="77777777" w:rsidR="00A54F3A" w:rsidRPr="00A54F3A" w:rsidRDefault="00A54F3A" w:rsidP="00A54F3A">
      <w:pPr>
        <w:pStyle w:val="EON"/>
        <w:tabs>
          <w:tab w:val="left" w:pos="567"/>
        </w:tabs>
        <w:spacing w:line="240" w:lineRule="auto"/>
        <w:rPr>
          <w:sz w:val="22"/>
          <w:szCs w:val="22"/>
        </w:rPr>
      </w:pPr>
      <w:r w:rsidRPr="00A54F3A">
        <w:rPr>
          <w:sz w:val="22"/>
          <w:szCs w:val="22"/>
        </w:rPr>
        <w:t xml:space="preserve">Наружные стены стеновые трехслойные "сэндвич-панели" с металлическими облицовками с полимерным покрытием, утеплитель- минераловатные плиты на основе базальтового волокна на синтетическом связующем с </w:t>
      </w:r>
      <w:proofErr w:type="spellStart"/>
      <w:r w:rsidRPr="00A54F3A">
        <w:rPr>
          <w:sz w:val="22"/>
          <w:szCs w:val="22"/>
        </w:rPr>
        <w:t>гидрофобизирующими</w:t>
      </w:r>
      <w:proofErr w:type="spellEnd"/>
      <w:r w:rsidRPr="00A54F3A">
        <w:rPr>
          <w:sz w:val="22"/>
          <w:szCs w:val="22"/>
        </w:rPr>
        <w:t xml:space="preserve"> добавками, толщиной 120 мм, по ГОСТ 32603-2021. </w:t>
      </w:r>
    </w:p>
    <w:p w14:paraId="0D0CDC89" w14:textId="77777777" w:rsidR="00A54F3A" w:rsidRPr="00A54F3A" w:rsidRDefault="00A54F3A" w:rsidP="00A54F3A">
      <w:pPr>
        <w:pStyle w:val="EON"/>
        <w:tabs>
          <w:tab w:val="left" w:pos="567"/>
        </w:tabs>
        <w:spacing w:line="240" w:lineRule="auto"/>
        <w:rPr>
          <w:sz w:val="22"/>
          <w:szCs w:val="22"/>
        </w:rPr>
      </w:pPr>
      <w:r w:rsidRPr="00A54F3A">
        <w:rPr>
          <w:sz w:val="22"/>
          <w:szCs w:val="22"/>
        </w:rPr>
        <w:t xml:space="preserve">Покрытие кровли - кровельные трехслойные "сэндвич-панели" с металлическими облицовками с полимерным покрытием, утеплитель- минераловатные плиты на основе базальтового волокна на синтетическом связующем с </w:t>
      </w:r>
      <w:proofErr w:type="spellStart"/>
      <w:r w:rsidRPr="00A54F3A">
        <w:rPr>
          <w:sz w:val="22"/>
          <w:szCs w:val="22"/>
        </w:rPr>
        <w:t>гидрофобизирующими</w:t>
      </w:r>
      <w:proofErr w:type="spellEnd"/>
      <w:r w:rsidRPr="00A54F3A">
        <w:rPr>
          <w:sz w:val="22"/>
          <w:szCs w:val="22"/>
        </w:rPr>
        <w:t xml:space="preserve"> добавками, толщиной 150 мм, по ГОСТ 32603-2021.</w:t>
      </w:r>
    </w:p>
    <w:p w14:paraId="41752AFE" w14:textId="77777777" w:rsidR="00A54F3A" w:rsidRPr="00A54F3A" w:rsidRDefault="00A54F3A" w:rsidP="00A54F3A">
      <w:pPr>
        <w:pStyle w:val="EON"/>
        <w:tabs>
          <w:tab w:val="left" w:pos="567"/>
        </w:tabs>
        <w:spacing w:line="240" w:lineRule="auto"/>
        <w:rPr>
          <w:sz w:val="22"/>
          <w:szCs w:val="22"/>
        </w:rPr>
      </w:pPr>
      <w:r w:rsidRPr="00A54F3A">
        <w:rPr>
          <w:sz w:val="22"/>
          <w:szCs w:val="22"/>
        </w:rPr>
        <w:t>Работы ведутся в одну смену. Принимается 10 человек. Срок выполнения строительства 2 месяца (июль, август) 2026 г.</w:t>
      </w:r>
    </w:p>
    <w:p w14:paraId="46FF2718" w14:textId="77777777" w:rsidR="00A54F3A" w:rsidRPr="00A54F3A" w:rsidRDefault="00A54F3A" w:rsidP="00A54F3A">
      <w:pPr>
        <w:pStyle w:val="EON"/>
        <w:tabs>
          <w:tab w:val="left" w:pos="567"/>
        </w:tabs>
        <w:spacing w:line="240" w:lineRule="auto"/>
        <w:rPr>
          <w:sz w:val="22"/>
          <w:szCs w:val="22"/>
        </w:rPr>
      </w:pPr>
      <w:r w:rsidRPr="00A54F3A">
        <w:rPr>
          <w:sz w:val="22"/>
          <w:szCs w:val="22"/>
        </w:rPr>
        <w:t>При расчете выбросов вредных веществ были учтены такие работы как:</w:t>
      </w:r>
    </w:p>
    <w:p w14:paraId="458B8EDF" w14:textId="77777777" w:rsidR="00A54F3A" w:rsidRPr="00A54F3A" w:rsidRDefault="00A54F3A" w:rsidP="00A54F3A">
      <w:pPr>
        <w:pStyle w:val="EON"/>
        <w:tabs>
          <w:tab w:val="left" w:pos="567"/>
        </w:tabs>
        <w:spacing w:line="240" w:lineRule="auto"/>
        <w:rPr>
          <w:sz w:val="22"/>
          <w:szCs w:val="22"/>
        </w:rPr>
      </w:pPr>
      <w:r w:rsidRPr="00A54F3A">
        <w:rPr>
          <w:sz w:val="22"/>
          <w:szCs w:val="22"/>
        </w:rPr>
        <w:t>- выемочно-погрузочные работы, временное хранение грунта, пересыпка щебня;</w:t>
      </w:r>
    </w:p>
    <w:p w14:paraId="15F4E1F9" w14:textId="77777777" w:rsidR="00A54F3A" w:rsidRPr="00A54F3A" w:rsidRDefault="00A54F3A" w:rsidP="00A54F3A">
      <w:pPr>
        <w:pStyle w:val="EON"/>
        <w:tabs>
          <w:tab w:val="left" w:pos="567"/>
        </w:tabs>
        <w:spacing w:line="240" w:lineRule="auto"/>
        <w:rPr>
          <w:sz w:val="22"/>
          <w:szCs w:val="22"/>
        </w:rPr>
      </w:pPr>
      <w:r w:rsidRPr="00A54F3A">
        <w:rPr>
          <w:sz w:val="22"/>
          <w:szCs w:val="22"/>
        </w:rPr>
        <w:t>- сварочные работы;</w:t>
      </w:r>
    </w:p>
    <w:p w14:paraId="6E8DC294" w14:textId="77777777" w:rsidR="00A54F3A" w:rsidRPr="00A54F3A" w:rsidRDefault="00A54F3A" w:rsidP="00A54F3A">
      <w:pPr>
        <w:pStyle w:val="EON"/>
        <w:tabs>
          <w:tab w:val="left" w:pos="567"/>
        </w:tabs>
        <w:spacing w:line="240" w:lineRule="auto"/>
        <w:rPr>
          <w:sz w:val="22"/>
          <w:szCs w:val="22"/>
        </w:rPr>
      </w:pPr>
      <w:r w:rsidRPr="00A54F3A">
        <w:rPr>
          <w:sz w:val="22"/>
          <w:szCs w:val="22"/>
        </w:rPr>
        <w:t xml:space="preserve">- работа ремонтного </w:t>
      </w:r>
      <w:proofErr w:type="spellStart"/>
      <w:r w:rsidRPr="00A54F3A">
        <w:rPr>
          <w:sz w:val="22"/>
          <w:szCs w:val="22"/>
        </w:rPr>
        <w:t>обрудования</w:t>
      </w:r>
      <w:proofErr w:type="spellEnd"/>
      <w:r w:rsidRPr="00A54F3A">
        <w:rPr>
          <w:sz w:val="22"/>
          <w:szCs w:val="22"/>
        </w:rPr>
        <w:t>;</w:t>
      </w:r>
    </w:p>
    <w:p w14:paraId="4F6E9FA6" w14:textId="77777777" w:rsidR="00A54F3A" w:rsidRPr="00A54F3A" w:rsidRDefault="00A54F3A" w:rsidP="00A54F3A">
      <w:pPr>
        <w:pStyle w:val="EON"/>
        <w:tabs>
          <w:tab w:val="left" w:pos="567"/>
        </w:tabs>
        <w:spacing w:line="240" w:lineRule="auto"/>
        <w:rPr>
          <w:sz w:val="22"/>
          <w:szCs w:val="22"/>
        </w:rPr>
      </w:pPr>
      <w:r w:rsidRPr="00A54F3A">
        <w:rPr>
          <w:sz w:val="22"/>
          <w:szCs w:val="22"/>
        </w:rPr>
        <w:t xml:space="preserve">- </w:t>
      </w:r>
      <w:proofErr w:type="spellStart"/>
      <w:r w:rsidRPr="00A54F3A">
        <w:rPr>
          <w:sz w:val="22"/>
          <w:szCs w:val="22"/>
        </w:rPr>
        <w:t>битумировка</w:t>
      </w:r>
      <w:proofErr w:type="spellEnd"/>
      <w:r w:rsidRPr="00A54F3A">
        <w:rPr>
          <w:sz w:val="22"/>
          <w:szCs w:val="22"/>
        </w:rPr>
        <w:t xml:space="preserve"> поверхностей;</w:t>
      </w:r>
    </w:p>
    <w:p w14:paraId="61EF951E" w14:textId="77777777" w:rsidR="00A54F3A" w:rsidRPr="00A54F3A" w:rsidRDefault="00A54F3A" w:rsidP="00A54F3A">
      <w:pPr>
        <w:pStyle w:val="EON"/>
        <w:tabs>
          <w:tab w:val="left" w:pos="567"/>
        </w:tabs>
        <w:spacing w:line="240" w:lineRule="auto"/>
        <w:ind w:right="0"/>
        <w:rPr>
          <w:sz w:val="22"/>
          <w:szCs w:val="22"/>
        </w:rPr>
      </w:pPr>
      <w:r w:rsidRPr="00A54F3A">
        <w:rPr>
          <w:sz w:val="22"/>
          <w:szCs w:val="22"/>
        </w:rPr>
        <w:t>- лакокрасочные работы;</w:t>
      </w:r>
    </w:p>
    <w:p w14:paraId="5E1504B0" w14:textId="77777777" w:rsidR="00A54F3A" w:rsidRDefault="00A54F3A" w:rsidP="008C32CA">
      <w:pPr>
        <w:tabs>
          <w:tab w:val="left" w:pos="567"/>
        </w:tabs>
        <w:suppressAutoHyphens/>
        <w:ind w:firstLine="567"/>
        <w:jc w:val="both"/>
        <w:rPr>
          <w:rFonts w:ascii="Times New Roman" w:hAnsi="Times New Roman" w:cs="Times New Roman"/>
          <w:b/>
          <w:kern w:val="1"/>
          <w:sz w:val="24"/>
          <w:szCs w:val="24"/>
          <w:lang w:eastAsia="ar-SA"/>
        </w:rPr>
      </w:pPr>
    </w:p>
    <w:p w14:paraId="710A271D" w14:textId="3C69C17B" w:rsidR="008C32CA" w:rsidRPr="008C32CA" w:rsidRDefault="008C32CA" w:rsidP="008C32CA">
      <w:pPr>
        <w:tabs>
          <w:tab w:val="left" w:pos="567"/>
        </w:tabs>
        <w:suppressAutoHyphens/>
        <w:ind w:firstLine="567"/>
        <w:jc w:val="both"/>
        <w:rPr>
          <w:rFonts w:ascii="Times New Roman" w:hAnsi="Times New Roman" w:cs="Times New Roman"/>
          <w:b/>
          <w:kern w:val="1"/>
          <w:sz w:val="24"/>
          <w:szCs w:val="24"/>
          <w:lang w:eastAsia="ar-SA"/>
        </w:rPr>
      </w:pPr>
      <w:r w:rsidRPr="008C32CA">
        <w:rPr>
          <w:rFonts w:ascii="Times New Roman" w:hAnsi="Times New Roman" w:cs="Times New Roman"/>
          <w:b/>
          <w:kern w:val="1"/>
          <w:sz w:val="24"/>
          <w:szCs w:val="24"/>
          <w:lang w:eastAsia="ar-SA"/>
        </w:rPr>
        <w:t>Период эксплуатации</w:t>
      </w:r>
    </w:p>
    <w:p w14:paraId="0AF13583" w14:textId="77777777" w:rsidR="00A54F3A" w:rsidRPr="00A54F3A" w:rsidRDefault="00A54F3A" w:rsidP="00A54F3A">
      <w:pPr>
        <w:widowControl/>
        <w:adjustRightInd w:val="0"/>
        <w:ind w:firstLine="400"/>
        <w:jc w:val="both"/>
        <w:rPr>
          <w:rFonts w:ascii="Times New Roman" w:hAnsi="Times New Roman" w:cs="Times New Roman"/>
          <w:kern w:val="1"/>
          <w:sz w:val="24"/>
          <w:szCs w:val="24"/>
          <w:lang w:eastAsia="ar-SA"/>
        </w:rPr>
      </w:pPr>
      <w:bookmarkStart w:id="1" w:name="_Toc366095354"/>
      <w:bookmarkStart w:id="2" w:name="_Toc370134986"/>
      <w:r w:rsidRPr="00A54F3A">
        <w:rPr>
          <w:rFonts w:ascii="Times New Roman" w:hAnsi="Times New Roman" w:cs="Times New Roman"/>
          <w:kern w:val="1"/>
          <w:sz w:val="24"/>
          <w:szCs w:val="24"/>
          <w:lang w:eastAsia="ar-SA"/>
        </w:rPr>
        <w:t>Деятельность ТОО «</w:t>
      </w:r>
      <w:proofErr w:type="spellStart"/>
      <w:r w:rsidRPr="00A54F3A">
        <w:rPr>
          <w:rFonts w:ascii="Times New Roman" w:hAnsi="Times New Roman" w:cs="Times New Roman"/>
          <w:kern w:val="1"/>
          <w:sz w:val="24"/>
          <w:szCs w:val="24"/>
          <w:lang w:eastAsia="ar-SA"/>
        </w:rPr>
        <w:t>БиоТЕС</w:t>
      </w:r>
      <w:proofErr w:type="spellEnd"/>
      <w:r w:rsidRPr="00A54F3A">
        <w:rPr>
          <w:rFonts w:ascii="Times New Roman" w:hAnsi="Times New Roman" w:cs="Times New Roman"/>
          <w:kern w:val="1"/>
          <w:sz w:val="24"/>
          <w:szCs w:val="24"/>
          <w:lang w:eastAsia="ar-SA"/>
        </w:rPr>
        <w:t xml:space="preserve">» Республика Казахстан, СКО, Кызылжарский район, село Якорь, ул. Юбилейная 52. На участке находится приемная сырья отходов </w:t>
      </w:r>
      <w:proofErr w:type="spellStart"/>
      <w:proofErr w:type="gramStart"/>
      <w:r w:rsidRPr="00A54F3A">
        <w:rPr>
          <w:rFonts w:ascii="Times New Roman" w:hAnsi="Times New Roman" w:cs="Times New Roman"/>
          <w:kern w:val="1"/>
          <w:sz w:val="24"/>
          <w:szCs w:val="24"/>
          <w:lang w:eastAsia="ar-SA"/>
        </w:rPr>
        <w:t>птицефабрики!недействующая</w:t>
      </w:r>
      <w:proofErr w:type="spellEnd"/>
      <w:proofErr w:type="gramEnd"/>
      <w:r w:rsidRPr="00A54F3A">
        <w:rPr>
          <w:rFonts w:ascii="Times New Roman" w:hAnsi="Times New Roman" w:cs="Times New Roman"/>
          <w:kern w:val="1"/>
          <w:sz w:val="24"/>
          <w:szCs w:val="24"/>
          <w:lang w:eastAsia="ar-SA"/>
        </w:rPr>
        <w:t xml:space="preserve">), склад, офис, ТП, имеются инженерные сети канализации бетонный септик объемом 5 </w:t>
      </w:r>
      <w:proofErr w:type="spellStart"/>
      <w:r w:rsidRPr="00A54F3A">
        <w:rPr>
          <w:rFonts w:ascii="Times New Roman" w:hAnsi="Times New Roman" w:cs="Times New Roman"/>
          <w:kern w:val="1"/>
          <w:sz w:val="24"/>
          <w:szCs w:val="24"/>
          <w:lang w:eastAsia="ar-SA"/>
        </w:rPr>
        <w:t>куб.м</w:t>
      </w:r>
      <w:proofErr w:type="spellEnd"/>
      <w:r w:rsidRPr="00A54F3A">
        <w:rPr>
          <w:rFonts w:ascii="Times New Roman" w:hAnsi="Times New Roman" w:cs="Times New Roman"/>
          <w:kern w:val="1"/>
          <w:sz w:val="24"/>
          <w:szCs w:val="24"/>
          <w:lang w:eastAsia="ar-SA"/>
        </w:rPr>
        <w:t xml:space="preserve">, электроснабжения. В построенном здании планируется установить сушильную установку </w:t>
      </w:r>
      <w:proofErr w:type="gramStart"/>
      <w:r w:rsidRPr="00A54F3A">
        <w:rPr>
          <w:rFonts w:ascii="Times New Roman" w:hAnsi="Times New Roman" w:cs="Times New Roman"/>
          <w:kern w:val="1"/>
          <w:sz w:val="24"/>
          <w:szCs w:val="24"/>
          <w:lang w:eastAsia="ar-SA"/>
        </w:rPr>
        <w:t>УС.00.000  для</w:t>
      </w:r>
      <w:proofErr w:type="gramEnd"/>
      <w:r w:rsidRPr="00A54F3A">
        <w:rPr>
          <w:rFonts w:ascii="Times New Roman" w:hAnsi="Times New Roman" w:cs="Times New Roman"/>
          <w:kern w:val="1"/>
          <w:sz w:val="24"/>
          <w:szCs w:val="24"/>
          <w:lang w:eastAsia="ar-SA"/>
        </w:rPr>
        <w:t xml:space="preserve"> переработки птичьего помета.</w:t>
      </w:r>
    </w:p>
    <w:p w14:paraId="629E8FC5" w14:textId="77777777" w:rsidR="00A54F3A" w:rsidRPr="00A54F3A" w:rsidRDefault="00A54F3A" w:rsidP="00A54F3A">
      <w:pPr>
        <w:widowControl/>
        <w:adjustRightInd w:val="0"/>
        <w:ind w:firstLine="400"/>
        <w:jc w:val="both"/>
        <w:rPr>
          <w:rFonts w:ascii="Times New Roman" w:hAnsi="Times New Roman" w:cs="Times New Roman"/>
          <w:kern w:val="1"/>
          <w:sz w:val="24"/>
          <w:szCs w:val="24"/>
          <w:lang w:eastAsia="ar-SA"/>
        </w:rPr>
      </w:pPr>
      <w:r w:rsidRPr="00A54F3A">
        <w:rPr>
          <w:rFonts w:ascii="Times New Roman" w:hAnsi="Times New Roman" w:cs="Times New Roman"/>
          <w:kern w:val="1"/>
          <w:sz w:val="24"/>
          <w:szCs w:val="24"/>
          <w:lang w:eastAsia="ar-SA"/>
        </w:rPr>
        <w:t>Согласно статье 323 ЭК РК, данным видом деятельности является восстановление неопасных отходов.</w:t>
      </w:r>
    </w:p>
    <w:p w14:paraId="77FE66B5" w14:textId="77777777" w:rsidR="00A54F3A" w:rsidRPr="00A54F3A" w:rsidRDefault="00A54F3A" w:rsidP="00A54F3A">
      <w:pPr>
        <w:widowControl/>
        <w:adjustRightInd w:val="0"/>
        <w:ind w:firstLine="400"/>
        <w:jc w:val="both"/>
        <w:rPr>
          <w:rFonts w:ascii="Times New Roman" w:hAnsi="Times New Roman" w:cs="Times New Roman"/>
          <w:kern w:val="1"/>
          <w:sz w:val="24"/>
          <w:szCs w:val="24"/>
          <w:lang w:eastAsia="ar-SA"/>
        </w:rPr>
      </w:pPr>
      <w:r w:rsidRPr="00A54F3A">
        <w:rPr>
          <w:rFonts w:ascii="Times New Roman" w:hAnsi="Times New Roman" w:cs="Times New Roman"/>
          <w:kern w:val="1"/>
          <w:sz w:val="24"/>
          <w:szCs w:val="24"/>
          <w:lang w:eastAsia="ar-SA"/>
        </w:rPr>
        <w:t xml:space="preserve">Сушильная установка для переработки птичьего помета применяется для следующих целей: Получение стерильного и стабильного продукта. После термической обработки помет приобретает характеристики полноценного органического удобрения. Сокращение объёма помета. Объём помета при переработке уменьшается в 2–4 раза, что снижает расходы на транспортировку готового изделия. </w:t>
      </w:r>
    </w:p>
    <w:p w14:paraId="75B72E67" w14:textId="77777777" w:rsidR="00A54F3A" w:rsidRPr="00A54F3A" w:rsidRDefault="00A54F3A" w:rsidP="00A54F3A">
      <w:pPr>
        <w:widowControl/>
        <w:adjustRightInd w:val="0"/>
        <w:ind w:firstLine="400"/>
        <w:jc w:val="both"/>
        <w:rPr>
          <w:rFonts w:ascii="Times New Roman" w:hAnsi="Times New Roman" w:cs="Times New Roman"/>
          <w:kern w:val="1"/>
          <w:sz w:val="24"/>
          <w:szCs w:val="24"/>
          <w:lang w:eastAsia="ar-SA"/>
        </w:rPr>
      </w:pPr>
      <w:r w:rsidRPr="00A54F3A">
        <w:rPr>
          <w:rFonts w:ascii="Times New Roman" w:hAnsi="Times New Roman" w:cs="Times New Roman"/>
          <w:kern w:val="1"/>
          <w:sz w:val="24"/>
          <w:szCs w:val="24"/>
          <w:lang w:eastAsia="ar-SA"/>
        </w:rPr>
        <w:t xml:space="preserve">Производственное здание обогревается от сушильной установки. </w:t>
      </w:r>
    </w:p>
    <w:p w14:paraId="0F7C20FA" w14:textId="77777777" w:rsidR="00A54F3A" w:rsidRPr="00A54F3A" w:rsidRDefault="00A54F3A" w:rsidP="00A54F3A">
      <w:pPr>
        <w:widowControl/>
        <w:adjustRightInd w:val="0"/>
        <w:ind w:firstLine="400"/>
        <w:jc w:val="both"/>
        <w:rPr>
          <w:rFonts w:ascii="Times New Roman" w:hAnsi="Times New Roman" w:cs="Times New Roman"/>
          <w:kern w:val="1"/>
          <w:sz w:val="24"/>
          <w:szCs w:val="24"/>
          <w:lang w:eastAsia="ar-SA"/>
        </w:rPr>
      </w:pPr>
      <w:r w:rsidRPr="00A54F3A">
        <w:rPr>
          <w:rFonts w:ascii="Times New Roman" w:hAnsi="Times New Roman" w:cs="Times New Roman"/>
          <w:kern w:val="1"/>
          <w:sz w:val="24"/>
          <w:szCs w:val="24"/>
          <w:lang w:eastAsia="ar-SA"/>
        </w:rPr>
        <w:t>На предприятии работает 6 человек. Режим работы - 24 часа в сутки 365 дней в год. Режим работы посменный. Одна смена длится 12 часов, в смене работает 3 человека. Время работы сушильной установки 10 часов в смену, 7300 ч/год.</w:t>
      </w:r>
    </w:p>
    <w:p w14:paraId="2809DE87" w14:textId="77777777" w:rsidR="00A54F3A" w:rsidRPr="00A54F3A" w:rsidRDefault="00A54F3A" w:rsidP="00A54F3A">
      <w:pPr>
        <w:widowControl/>
        <w:adjustRightInd w:val="0"/>
        <w:ind w:firstLine="400"/>
        <w:jc w:val="both"/>
        <w:rPr>
          <w:rFonts w:ascii="Times New Roman" w:hAnsi="Times New Roman" w:cs="Times New Roman"/>
          <w:kern w:val="1"/>
          <w:sz w:val="24"/>
          <w:szCs w:val="24"/>
          <w:lang w:eastAsia="ar-SA"/>
        </w:rPr>
      </w:pPr>
      <w:r w:rsidRPr="00A54F3A">
        <w:rPr>
          <w:rFonts w:ascii="Times New Roman" w:hAnsi="Times New Roman" w:cs="Times New Roman"/>
          <w:kern w:val="1"/>
          <w:sz w:val="24"/>
          <w:szCs w:val="24"/>
          <w:lang w:eastAsia="ar-SA"/>
        </w:rPr>
        <w:t>Производительность по исходному сырью – 35 т/</w:t>
      </w:r>
      <w:proofErr w:type="spellStart"/>
      <w:r w:rsidRPr="00A54F3A">
        <w:rPr>
          <w:rFonts w:ascii="Times New Roman" w:hAnsi="Times New Roman" w:cs="Times New Roman"/>
          <w:kern w:val="1"/>
          <w:sz w:val="24"/>
          <w:szCs w:val="24"/>
          <w:lang w:eastAsia="ar-SA"/>
        </w:rPr>
        <w:t>сут</w:t>
      </w:r>
      <w:proofErr w:type="spellEnd"/>
      <w:r w:rsidRPr="00A54F3A">
        <w:rPr>
          <w:rFonts w:ascii="Times New Roman" w:hAnsi="Times New Roman" w:cs="Times New Roman"/>
          <w:kern w:val="1"/>
          <w:sz w:val="24"/>
          <w:szCs w:val="24"/>
          <w:lang w:eastAsia="ar-SA"/>
        </w:rPr>
        <w:t xml:space="preserve">, 12775 т/год. </w:t>
      </w:r>
    </w:p>
    <w:p w14:paraId="1DAAB45E" w14:textId="77777777" w:rsidR="00A54F3A" w:rsidRPr="00A54F3A" w:rsidRDefault="00A54F3A" w:rsidP="00A54F3A">
      <w:pPr>
        <w:widowControl/>
        <w:adjustRightInd w:val="0"/>
        <w:ind w:firstLine="400"/>
        <w:jc w:val="both"/>
        <w:rPr>
          <w:rFonts w:ascii="Times New Roman" w:hAnsi="Times New Roman" w:cs="Times New Roman"/>
          <w:kern w:val="1"/>
          <w:sz w:val="24"/>
          <w:szCs w:val="24"/>
          <w:lang w:eastAsia="ar-SA"/>
        </w:rPr>
      </w:pPr>
      <w:r w:rsidRPr="00A54F3A">
        <w:rPr>
          <w:rFonts w:ascii="Times New Roman" w:hAnsi="Times New Roman" w:cs="Times New Roman"/>
          <w:kern w:val="1"/>
          <w:sz w:val="24"/>
          <w:szCs w:val="24"/>
          <w:lang w:eastAsia="ar-SA"/>
        </w:rPr>
        <w:t>Производительность по готовой продукции – 10 т/</w:t>
      </w:r>
      <w:proofErr w:type="spellStart"/>
      <w:r w:rsidRPr="00A54F3A">
        <w:rPr>
          <w:rFonts w:ascii="Times New Roman" w:hAnsi="Times New Roman" w:cs="Times New Roman"/>
          <w:kern w:val="1"/>
          <w:sz w:val="24"/>
          <w:szCs w:val="24"/>
          <w:lang w:eastAsia="ar-SA"/>
        </w:rPr>
        <w:t>сут</w:t>
      </w:r>
      <w:proofErr w:type="spellEnd"/>
      <w:r w:rsidRPr="00A54F3A">
        <w:rPr>
          <w:rFonts w:ascii="Times New Roman" w:hAnsi="Times New Roman" w:cs="Times New Roman"/>
          <w:kern w:val="1"/>
          <w:sz w:val="24"/>
          <w:szCs w:val="24"/>
          <w:lang w:eastAsia="ar-SA"/>
        </w:rPr>
        <w:t>, 3650 т/год.</w:t>
      </w:r>
    </w:p>
    <w:p w14:paraId="38D62D07" w14:textId="77777777" w:rsidR="00A54F3A" w:rsidRPr="00A54F3A" w:rsidRDefault="00A54F3A" w:rsidP="00A54F3A">
      <w:pPr>
        <w:widowControl/>
        <w:adjustRightInd w:val="0"/>
        <w:ind w:firstLine="400"/>
        <w:jc w:val="both"/>
        <w:rPr>
          <w:rFonts w:ascii="Times New Roman" w:hAnsi="Times New Roman" w:cs="Times New Roman"/>
          <w:kern w:val="1"/>
          <w:sz w:val="24"/>
          <w:szCs w:val="24"/>
          <w:lang w:eastAsia="ar-SA"/>
        </w:rPr>
      </w:pPr>
      <w:r w:rsidRPr="00A54F3A">
        <w:rPr>
          <w:rFonts w:ascii="Times New Roman" w:hAnsi="Times New Roman" w:cs="Times New Roman"/>
          <w:kern w:val="1"/>
          <w:sz w:val="24"/>
          <w:szCs w:val="24"/>
          <w:lang w:eastAsia="ar-SA"/>
        </w:rPr>
        <w:t>Установка имеет 2 режима сушки помета. Фактически в установке используются оба режима работы с разной продолжительностью. Обычно установка работает 5–10 минут в Режиме 2 и 50–55 минут в Режиме 1.</w:t>
      </w:r>
    </w:p>
    <w:p w14:paraId="0B8A25D6" w14:textId="77777777" w:rsidR="00A54F3A" w:rsidRPr="00A54F3A" w:rsidRDefault="00A54F3A" w:rsidP="00A54F3A">
      <w:pPr>
        <w:widowControl/>
        <w:adjustRightInd w:val="0"/>
        <w:ind w:firstLine="400"/>
        <w:jc w:val="both"/>
        <w:rPr>
          <w:rFonts w:ascii="Times New Roman" w:hAnsi="Times New Roman" w:cs="Times New Roman"/>
          <w:kern w:val="1"/>
          <w:sz w:val="24"/>
          <w:szCs w:val="24"/>
          <w:lang w:eastAsia="ar-SA"/>
        </w:rPr>
      </w:pPr>
      <w:r w:rsidRPr="00A54F3A">
        <w:rPr>
          <w:rFonts w:ascii="Times New Roman" w:hAnsi="Times New Roman" w:cs="Times New Roman"/>
          <w:kern w:val="1"/>
          <w:sz w:val="24"/>
          <w:szCs w:val="24"/>
          <w:lang w:eastAsia="ar-SA"/>
        </w:rPr>
        <w:t>•</w:t>
      </w:r>
      <w:r w:rsidRPr="00A54F3A">
        <w:rPr>
          <w:rFonts w:ascii="Times New Roman" w:hAnsi="Times New Roman" w:cs="Times New Roman"/>
          <w:kern w:val="1"/>
          <w:sz w:val="24"/>
          <w:szCs w:val="24"/>
          <w:lang w:eastAsia="ar-SA"/>
        </w:rPr>
        <w:tab/>
        <w:t>В Режиме 1 дымовые газы проходят через зону осушения помета и напрямую контактируют с пометной массой, нагревая ее и перемешиваясь с испаряемой влагой и выделяющимися газами. Затем эта смесь поступает в мокрый скруббер, где снижается ее температура, а также происходит осаждение твердых частиц и смыв в градирню. Градирня скрубберов очищается от накопившихся твердых частиц примерно один раз в месяц. Собранные твердые частицы не утилизируются, а добавляются в новые партии осушаемого помета.</w:t>
      </w:r>
    </w:p>
    <w:p w14:paraId="4DDA305F" w14:textId="77777777" w:rsidR="00A54F3A" w:rsidRPr="00A54F3A" w:rsidRDefault="00A54F3A" w:rsidP="00A54F3A">
      <w:pPr>
        <w:widowControl/>
        <w:adjustRightInd w:val="0"/>
        <w:ind w:firstLine="400"/>
        <w:jc w:val="both"/>
        <w:rPr>
          <w:rFonts w:ascii="Times New Roman" w:hAnsi="Times New Roman" w:cs="Times New Roman"/>
          <w:kern w:val="1"/>
          <w:sz w:val="24"/>
          <w:szCs w:val="24"/>
          <w:lang w:eastAsia="ar-SA"/>
        </w:rPr>
      </w:pPr>
      <w:r w:rsidRPr="00A54F3A">
        <w:rPr>
          <w:rFonts w:ascii="Times New Roman" w:hAnsi="Times New Roman" w:cs="Times New Roman"/>
          <w:kern w:val="1"/>
          <w:sz w:val="24"/>
          <w:szCs w:val="24"/>
          <w:lang w:eastAsia="ar-SA"/>
        </w:rPr>
        <w:t>•</w:t>
      </w:r>
      <w:r w:rsidRPr="00A54F3A">
        <w:rPr>
          <w:rFonts w:ascii="Times New Roman" w:hAnsi="Times New Roman" w:cs="Times New Roman"/>
          <w:kern w:val="1"/>
          <w:sz w:val="24"/>
          <w:szCs w:val="24"/>
          <w:lang w:eastAsia="ar-SA"/>
        </w:rPr>
        <w:tab/>
        <w:t xml:space="preserve">В Режиме 2 дымовые газы не контактируют с осушаемой пометной массой. Они нагревают стенки камеры осушения и затем направляются в скруббер, после чего выводятся через дымовую трубу. Влага и газы из зоны осушки помета, в свою очередь, откачиваются вакуумным насосом, проходят через сухой циклон и холодильник (конденсатор), а затем направляются в камеру сжигания. Твердые частицы, отделенные в циклоне, собираются в специальную емкость, расположенную на улице, после чего также добавляются в осушаемый помет. Емкость очищается примерно один раз в месяц, а все осевшие твердые частицы также добавляются в осушаемый помет. Конденсат из холодильника сливается в закрытую бетонную емкость, расположенную на улице. </w:t>
      </w:r>
    </w:p>
    <w:p w14:paraId="467E9E1A" w14:textId="77777777" w:rsidR="00A54F3A" w:rsidRPr="00A54F3A" w:rsidRDefault="00A54F3A" w:rsidP="00A54F3A">
      <w:pPr>
        <w:widowControl/>
        <w:adjustRightInd w:val="0"/>
        <w:ind w:firstLine="400"/>
        <w:jc w:val="both"/>
        <w:rPr>
          <w:rFonts w:ascii="Times New Roman" w:hAnsi="Times New Roman" w:cs="Times New Roman"/>
          <w:kern w:val="1"/>
          <w:sz w:val="24"/>
          <w:szCs w:val="24"/>
          <w:lang w:eastAsia="ar-SA"/>
        </w:rPr>
      </w:pPr>
      <w:r w:rsidRPr="00A54F3A">
        <w:rPr>
          <w:rFonts w:ascii="Times New Roman" w:hAnsi="Times New Roman" w:cs="Times New Roman"/>
          <w:kern w:val="1"/>
          <w:sz w:val="24"/>
          <w:szCs w:val="24"/>
          <w:lang w:eastAsia="ar-SA"/>
        </w:rPr>
        <w:t xml:space="preserve">На территории предприятия отсутствует хранилище помета, исходное сырье завозится каждую смену в объеме перерабатываемой продукции в смену. </w:t>
      </w:r>
    </w:p>
    <w:p w14:paraId="02843360" w14:textId="77777777" w:rsidR="00A54F3A" w:rsidRPr="00A54F3A" w:rsidRDefault="00A54F3A" w:rsidP="00A54F3A">
      <w:pPr>
        <w:widowControl/>
        <w:adjustRightInd w:val="0"/>
        <w:ind w:firstLine="400"/>
        <w:jc w:val="both"/>
        <w:rPr>
          <w:rFonts w:ascii="Times New Roman" w:hAnsi="Times New Roman" w:cs="Times New Roman"/>
          <w:kern w:val="1"/>
          <w:sz w:val="24"/>
          <w:szCs w:val="24"/>
          <w:lang w:eastAsia="ar-SA"/>
        </w:rPr>
      </w:pPr>
      <w:r w:rsidRPr="00A54F3A">
        <w:rPr>
          <w:rFonts w:ascii="Times New Roman" w:hAnsi="Times New Roman" w:cs="Times New Roman"/>
          <w:kern w:val="1"/>
          <w:sz w:val="24"/>
          <w:szCs w:val="24"/>
          <w:lang w:eastAsia="ar-SA"/>
        </w:rPr>
        <w:t xml:space="preserve">Готовая продукция при помощи закрытого транспортера поступает в </w:t>
      </w:r>
      <w:proofErr w:type="spellStart"/>
      <w:r w:rsidRPr="00A54F3A">
        <w:rPr>
          <w:rFonts w:ascii="Times New Roman" w:hAnsi="Times New Roman" w:cs="Times New Roman"/>
          <w:kern w:val="1"/>
          <w:sz w:val="24"/>
          <w:szCs w:val="24"/>
          <w:lang w:eastAsia="ar-SA"/>
        </w:rPr>
        <w:t>мешкотару</w:t>
      </w:r>
      <w:proofErr w:type="spellEnd"/>
      <w:r w:rsidRPr="00A54F3A">
        <w:rPr>
          <w:rFonts w:ascii="Times New Roman" w:hAnsi="Times New Roman" w:cs="Times New Roman"/>
          <w:kern w:val="1"/>
          <w:sz w:val="24"/>
          <w:szCs w:val="24"/>
          <w:lang w:eastAsia="ar-SA"/>
        </w:rPr>
        <w:t xml:space="preserve">. Готовое упакованное удобрение до 100 т. хранится на складе, оставшаяся продукция сразу реализовывается, без хранения. </w:t>
      </w:r>
    </w:p>
    <w:p w14:paraId="24B39AE1" w14:textId="77777777" w:rsidR="00A54F3A" w:rsidRPr="00A54F3A" w:rsidRDefault="00A54F3A" w:rsidP="00A54F3A">
      <w:pPr>
        <w:widowControl/>
        <w:adjustRightInd w:val="0"/>
        <w:ind w:firstLine="400"/>
        <w:jc w:val="both"/>
        <w:rPr>
          <w:rFonts w:ascii="Times New Roman" w:hAnsi="Times New Roman" w:cs="Times New Roman"/>
          <w:kern w:val="1"/>
          <w:sz w:val="24"/>
          <w:szCs w:val="24"/>
          <w:lang w:eastAsia="ar-SA"/>
        </w:rPr>
      </w:pPr>
      <w:r w:rsidRPr="00A54F3A">
        <w:rPr>
          <w:rFonts w:ascii="Times New Roman" w:hAnsi="Times New Roman" w:cs="Times New Roman"/>
          <w:kern w:val="1"/>
          <w:sz w:val="24"/>
          <w:szCs w:val="24"/>
          <w:lang w:eastAsia="ar-SA"/>
        </w:rPr>
        <w:t>В качестве топлива используются вторичное сырье, полученное из древесных отходов, естественной влажности (остатки пиломатериалов, древесина, щепа, ветки дробленые, доски, дрова), в количестве 10 тонн/</w:t>
      </w:r>
      <w:proofErr w:type="spellStart"/>
      <w:r w:rsidRPr="00A54F3A">
        <w:rPr>
          <w:rFonts w:ascii="Times New Roman" w:hAnsi="Times New Roman" w:cs="Times New Roman"/>
          <w:kern w:val="1"/>
          <w:sz w:val="24"/>
          <w:szCs w:val="24"/>
          <w:lang w:eastAsia="ar-SA"/>
        </w:rPr>
        <w:t>сут</w:t>
      </w:r>
      <w:proofErr w:type="spellEnd"/>
      <w:r w:rsidRPr="00A54F3A">
        <w:rPr>
          <w:rFonts w:ascii="Times New Roman" w:hAnsi="Times New Roman" w:cs="Times New Roman"/>
          <w:kern w:val="1"/>
          <w:sz w:val="24"/>
          <w:szCs w:val="24"/>
          <w:lang w:eastAsia="ar-SA"/>
        </w:rPr>
        <w:t>, 3650 т/год.</w:t>
      </w:r>
    </w:p>
    <w:p w14:paraId="19497BA4" w14:textId="77777777" w:rsidR="00A54F3A" w:rsidRPr="00A54F3A" w:rsidRDefault="00A54F3A" w:rsidP="00A54F3A">
      <w:pPr>
        <w:widowControl/>
        <w:adjustRightInd w:val="0"/>
        <w:ind w:firstLine="400"/>
        <w:jc w:val="both"/>
        <w:rPr>
          <w:rFonts w:ascii="Times New Roman" w:hAnsi="Times New Roman" w:cs="Times New Roman"/>
          <w:kern w:val="1"/>
          <w:sz w:val="24"/>
          <w:szCs w:val="24"/>
          <w:lang w:eastAsia="ar-SA"/>
        </w:rPr>
      </w:pPr>
      <w:r w:rsidRPr="00A54F3A">
        <w:rPr>
          <w:rFonts w:ascii="Times New Roman" w:hAnsi="Times New Roman" w:cs="Times New Roman"/>
          <w:kern w:val="1"/>
          <w:sz w:val="24"/>
          <w:szCs w:val="24"/>
          <w:lang w:eastAsia="ar-SA"/>
        </w:rPr>
        <w:t>Имеется 3 емкости для воды, используемой в тех процессе:</w:t>
      </w:r>
    </w:p>
    <w:p w14:paraId="3318FB26" w14:textId="77777777" w:rsidR="00A54F3A" w:rsidRPr="00A54F3A" w:rsidRDefault="00A54F3A" w:rsidP="00A54F3A">
      <w:pPr>
        <w:widowControl/>
        <w:adjustRightInd w:val="0"/>
        <w:ind w:firstLine="400"/>
        <w:jc w:val="both"/>
        <w:rPr>
          <w:rFonts w:ascii="Times New Roman" w:hAnsi="Times New Roman" w:cs="Times New Roman"/>
          <w:kern w:val="1"/>
          <w:sz w:val="24"/>
          <w:szCs w:val="24"/>
          <w:lang w:eastAsia="ar-SA"/>
        </w:rPr>
      </w:pPr>
      <w:r w:rsidRPr="00A54F3A">
        <w:rPr>
          <w:rFonts w:ascii="Times New Roman" w:hAnsi="Times New Roman" w:cs="Times New Roman"/>
          <w:kern w:val="1"/>
          <w:sz w:val="24"/>
          <w:szCs w:val="24"/>
          <w:lang w:eastAsia="ar-SA"/>
        </w:rPr>
        <w:t></w:t>
      </w:r>
      <w:r w:rsidRPr="00A54F3A">
        <w:rPr>
          <w:rFonts w:ascii="Times New Roman" w:hAnsi="Times New Roman" w:cs="Times New Roman"/>
          <w:kern w:val="1"/>
          <w:sz w:val="24"/>
          <w:szCs w:val="24"/>
          <w:lang w:eastAsia="ar-SA"/>
        </w:rPr>
        <w:tab/>
        <w:t>Ёмкость градирни охлаждения теплогенератора - 22.5</w:t>
      </w:r>
    </w:p>
    <w:p w14:paraId="6067BFF6" w14:textId="77777777" w:rsidR="00A54F3A" w:rsidRPr="00A54F3A" w:rsidRDefault="00A54F3A" w:rsidP="00A54F3A">
      <w:pPr>
        <w:widowControl/>
        <w:adjustRightInd w:val="0"/>
        <w:ind w:firstLine="400"/>
        <w:jc w:val="both"/>
        <w:rPr>
          <w:rFonts w:ascii="Times New Roman" w:hAnsi="Times New Roman" w:cs="Times New Roman"/>
          <w:kern w:val="1"/>
          <w:sz w:val="24"/>
          <w:szCs w:val="24"/>
          <w:lang w:eastAsia="ar-SA"/>
        </w:rPr>
      </w:pPr>
      <w:r w:rsidRPr="00A54F3A">
        <w:rPr>
          <w:rFonts w:ascii="Times New Roman" w:hAnsi="Times New Roman" w:cs="Times New Roman"/>
          <w:kern w:val="1"/>
          <w:sz w:val="24"/>
          <w:szCs w:val="24"/>
          <w:lang w:eastAsia="ar-SA"/>
        </w:rPr>
        <w:t></w:t>
      </w:r>
      <w:r w:rsidRPr="00A54F3A">
        <w:rPr>
          <w:rFonts w:ascii="Times New Roman" w:hAnsi="Times New Roman" w:cs="Times New Roman"/>
          <w:kern w:val="1"/>
          <w:sz w:val="24"/>
          <w:szCs w:val="24"/>
          <w:lang w:eastAsia="ar-SA"/>
        </w:rPr>
        <w:tab/>
        <w:t xml:space="preserve">Ёмкость градирни очистки </w:t>
      </w:r>
      <w:proofErr w:type="spellStart"/>
      <w:r w:rsidRPr="00A54F3A">
        <w:rPr>
          <w:rFonts w:ascii="Times New Roman" w:hAnsi="Times New Roman" w:cs="Times New Roman"/>
          <w:kern w:val="1"/>
          <w:sz w:val="24"/>
          <w:szCs w:val="24"/>
          <w:lang w:eastAsia="ar-SA"/>
        </w:rPr>
        <w:t>скруберов</w:t>
      </w:r>
      <w:proofErr w:type="spellEnd"/>
      <w:r w:rsidRPr="00A54F3A">
        <w:rPr>
          <w:rFonts w:ascii="Times New Roman" w:hAnsi="Times New Roman" w:cs="Times New Roman"/>
          <w:kern w:val="1"/>
          <w:sz w:val="24"/>
          <w:szCs w:val="24"/>
          <w:lang w:eastAsia="ar-SA"/>
        </w:rPr>
        <w:t xml:space="preserve"> - 22.5</w:t>
      </w:r>
    </w:p>
    <w:p w14:paraId="073C346F" w14:textId="77777777" w:rsidR="00A54F3A" w:rsidRPr="00A54F3A" w:rsidRDefault="00A54F3A" w:rsidP="00A54F3A">
      <w:pPr>
        <w:widowControl/>
        <w:adjustRightInd w:val="0"/>
        <w:ind w:firstLine="400"/>
        <w:jc w:val="both"/>
        <w:rPr>
          <w:rFonts w:ascii="Times New Roman" w:hAnsi="Times New Roman" w:cs="Times New Roman"/>
          <w:kern w:val="1"/>
          <w:sz w:val="24"/>
          <w:szCs w:val="24"/>
          <w:lang w:eastAsia="ar-SA"/>
        </w:rPr>
      </w:pPr>
      <w:r w:rsidRPr="00A54F3A">
        <w:rPr>
          <w:rFonts w:ascii="Times New Roman" w:hAnsi="Times New Roman" w:cs="Times New Roman"/>
          <w:kern w:val="1"/>
          <w:sz w:val="24"/>
          <w:szCs w:val="24"/>
          <w:lang w:eastAsia="ar-SA"/>
        </w:rPr>
        <w:t></w:t>
      </w:r>
      <w:r w:rsidRPr="00A54F3A">
        <w:rPr>
          <w:rFonts w:ascii="Times New Roman" w:hAnsi="Times New Roman" w:cs="Times New Roman"/>
          <w:kern w:val="1"/>
          <w:sz w:val="24"/>
          <w:szCs w:val="24"/>
          <w:lang w:eastAsia="ar-SA"/>
        </w:rPr>
        <w:tab/>
        <w:t>Ёмкость сбора конденсата – 8</w:t>
      </w:r>
    </w:p>
    <w:p w14:paraId="2BB447AA" w14:textId="77777777" w:rsidR="00A54F3A" w:rsidRPr="00A54F3A" w:rsidRDefault="00A54F3A" w:rsidP="00A54F3A">
      <w:pPr>
        <w:widowControl/>
        <w:adjustRightInd w:val="0"/>
        <w:ind w:firstLine="400"/>
        <w:jc w:val="both"/>
        <w:rPr>
          <w:rFonts w:ascii="Times New Roman" w:hAnsi="Times New Roman" w:cs="Times New Roman"/>
          <w:kern w:val="1"/>
          <w:sz w:val="24"/>
          <w:szCs w:val="24"/>
          <w:lang w:eastAsia="ar-SA"/>
        </w:rPr>
      </w:pPr>
      <w:r w:rsidRPr="00A54F3A">
        <w:rPr>
          <w:rFonts w:ascii="Times New Roman" w:hAnsi="Times New Roman" w:cs="Times New Roman"/>
          <w:kern w:val="1"/>
          <w:sz w:val="24"/>
          <w:szCs w:val="24"/>
          <w:lang w:eastAsia="ar-SA"/>
        </w:rPr>
        <w:t xml:space="preserve">Для нужд производства в емкости закачивается вода, объемом 45 </w:t>
      </w:r>
      <w:proofErr w:type="spellStart"/>
      <w:r w:rsidRPr="00A54F3A">
        <w:rPr>
          <w:rFonts w:ascii="Times New Roman" w:hAnsi="Times New Roman" w:cs="Times New Roman"/>
          <w:kern w:val="1"/>
          <w:sz w:val="24"/>
          <w:szCs w:val="24"/>
          <w:lang w:eastAsia="ar-SA"/>
        </w:rPr>
        <w:t>куб.м</w:t>
      </w:r>
      <w:proofErr w:type="spellEnd"/>
      <w:r w:rsidRPr="00A54F3A">
        <w:rPr>
          <w:rFonts w:ascii="Times New Roman" w:hAnsi="Times New Roman" w:cs="Times New Roman"/>
          <w:kern w:val="1"/>
          <w:sz w:val="24"/>
          <w:szCs w:val="24"/>
          <w:lang w:eastAsia="ar-SA"/>
        </w:rPr>
        <w:t xml:space="preserve">./единовременно, для охлаждения установки и </w:t>
      </w:r>
      <w:proofErr w:type="spellStart"/>
      <w:r w:rsidRPr="00A54F3A">
        <w:rPr>
          <w:rFonts w:ascii="Times New Roman" w:hAnsi="Times New Roman" w:cs="Times New Roman"/>
          <w:kern w:val="1"/>
          <w:sz w:val="24"/>
          <w:szCs w:val="24"/>
          <w:lang w:eastAsia="ar-SA"/>
        </w:rPr>
        <w:t>скруберов</w:t>
      </w:r>
      <w:proofErr w:type="spellEnd"/>
      <w:r w:rsidRPr="00A54F3A">
        <w:rPr>
          <w:rFonts w:ascii="Times New Roman" w:hAnsi="Times New Roman" w:cs="Times New Roman"/>
          <w:kern w:val="1"/>
          <w:sz w:val="24"/>
          <w:szCs w:val="24"/>
          <w:lang w:eastAsia="ar-SA"/>
        </w:rPr>
        <w:t xml:space="preserve">, вода оборотная. Емкость сбора конденсата наполняется за счет выпаривания влаги из помета. В результате небольшой потери воды в оборотном цикле, вода восполняется из емкости для конденсата. Основной режим работы режим 1, в этом случае пар выбрасывается через дымовую трубу. В случае падения уровня воды в емкостях градирен из-за теплового испарения, используется режим 2, при котором наполняется емкость конденсата с последующим переливом в емкости градирен. </w:t>
      </w:r>
    </w:p>
    <w:p w14:paraId="3E2E0738" w14:textId="77777777" w:rsidR="00A54F3A" w:rsidRPr="00A54F3A" w:rsidRDefault="00A54F3A" w:rsidP="00A54F3A">
      <w:pPr>
        <w:widowControl/>
        <w:adjustRightInd w:val="0"/>
        <w:ind w:firstLine="400"/>
        <w:jc w:val="both"/>
        <w:rPr>
          <w:rFonts w:ascii="Times New Roman" w:hAnsi="Times New Roman" w:cs="Times New Roman"/>
          <w:kern w:val="1"/>
          <w:sz w:val="24"/>
          <w:szCs w:val="24"/>
          <w:lang w:eastAsia="ar-SA"/>
        </w:rPr>
      </w:pPr>
      <w:r w:rsidRPr="00A54F3A">
        <w:rPr>
          <w:rFonts w:ascii="Times New Roman" w:hAnsi="Times New Roman" w:cs="Times New Roman"/>
          <w:kern w:val="1"/>
          <w:sz w:val="24"/>
          <w:szCs w:val="24"/>
          <w:lang w:eastAsia="ar-SA"/>
        </w:rPr>
        <w:t xml:space="preserve">Водоотведение осуществляется в бетонный септик объемом 5 </w:t>
      </w:r>
      <w:proofErr w:type="spellStart"/>
      <w:r w:rsidRPr="00A54F3A">
        <w:rPr>
          <w:rFonts w:ascii="Times New Roman" w:hAnsi="Times New Roman" w:cs="Times New Roman"/>
          <w:kern w:val="1"/>
          <w:sz w:val="24"/>
          <w:szCs w:val="24"/>
          <w:lang w:eastAsia="ar-SA"/>
        </w:rPr>
        <w:t>куб.м</w:t>
      </w:r>
      <w:proofErr w:type="spellEnd"/>
      <w:r w:rsidRPr="00A54F3A">
        <w:rPr>
          <w:rFonts w:ascii="Times New Roman" w:hAnsi="Times New Roman" w:cs="Times New Roman"/>
          <w:kern w:val="1"/>
          <w:sz w:val="24"/>
          <w:szCs w:val="24"/>
          <w:lang w:eastAsia="ar-SA"/>
        </w:rPr>
        <w:t>. Имеется биотуалет.</w:t>
      </w:r>
    </w:p>
    <w:p w14:paraId="1909F237" w14:textId="06D7CD9B" w:rsidR="008C32CA" w:rsidRDefault="00A54F3A" w:rsidP="00A54F3A">
      <w:pPr>
        <w:widowControl/>
        <w:adjustRightInd w:val="0"/>
        <w:ind w:firstLine="400"/>
        <w:jc w:val="both"/>
        <w:rPr>
          <w:rFonts w:ascii="Times New Roman" w:hAnsi="Times New Roman" w:cs="Times New Roman"/>
          <w:kern w:val="1"/>
          <w:sz w:val="24"/>
          <w:szCs w:val="24"/>
          <w:lang w:eastAsia="ar-SA"/>
        </w:rPr>
      </w:pPr>
      <w:r w:rsidRPr="00A54F3A">
        <w:rPr>
          <w:rFonts w:ascii="Times New Roman" w:hAnsi="Times New Roman" w:cs="Times New Roman"/>
          <w:kern w:val="1"/>
          <w:sz w:val="24"/>
          <w:szCs w:val="24"/>
          <w:lang w:eastAsia="ar-SA"/>
        </w:rPr>
        <w:t>Вывоз осуществляется сторонним автотранспортом.</w:t>
      </w:r>
    </w:p>
    <w:p w14:paraId="220199FB" w14:textId="77777777" w:rsidR="00A54F3A" w:rsidRDefault="00A54F3A" w:rsidP="008C32CA">
      <w:pPr>
        <w:widowControl/>
        <w:adjustRightInd w:val="0"/>
        <w:ind w:firstLine="400"/>
        <w:jc w:val="both"/>
        <w:rPr>
          <w:rFonts w:ascii="Times New Roman" w:hAnsi="Times New Roman" w:cs="Times New Roman"/>
          <w:kern w:val="1"/>
          <w:sz w:val="24"/>
          <w:szCs w:val="24"/>
          <w:lang w:eastAsia="ar-SA"/>
        </w:rPr>
      </w:pPr>
    </w:p>
    <w:p w14:paraId="3EDD38C2" w14:textId="77777777" w:rsidR="00A54F3A" w:rsidRPr="008C32CA" w:rsidRDefault="00A54F3A" w:rsidP="008C32CA">
      <w:pPr>
        <w:widowControl/>
        <w:adjustRightInd w:val="0"/>
        <w:ind w:firstLine="400"/>
        <w:jc w:val="both"/>
        <w:rPr>
          <w:rFonts w:ascii="Times New Roman CYR" w:hAnsi="Times New Roman CYR" w:cs="Times New Roman CYR"/>
        </w:rPr>
        <w:sectPr w:rsidR="00A54F3A" w:rsidRPr="008C32CA" w:rsidSect="008C32CA">
          <w:pgSz w:w="11906" w:h="16838"/>
          <w:pgMar w:top="1134" w:right="850" w:bottom="1134" w:left="1701" w:header="708" w:footer="708" w:gutter="0"/>
          <w:cols w:space="708"/>
          <w:docGrid w:linePitch="360"/>
        </w:sectPr>
      </w:pPr>
    </w:p>
    <w:tbl>
      <w:tblPr>
        <w:tblW w:w="14317" w:type="dxa"/>
        <w:jc w:val="center"/>
        <w:tblLayout w:type="fixed"/>
        <w:tblCellMar>
          <w:left w:w="0" w:type="dxa"/>
          <w:right w:w="0" w:type="dxa"/>
        </w:tblCellMar>
        <w:tblLook w:val="04A0" w:firstRow="1" w:lastRow="0" w:firstColumn="1" w:lastColumn="0" w:noHBand="0" w:noVBand="1"/>
      </w:tblPr>
      <w:tblGrid>
        <w:gridCol w:w="600"/>
        <w:gridCol w:w="4080"/>
        <w:gridCol w:w="1320"/>
        <w:gridCol w:w="1080"/>
        <w:gridCol w:w="240"/>
        <w:gridCol w:w="1320"/>
        <w:gridCol w:w="1200"/>
        <w:gridCol w:w="720"/>
        <w:gridCol w:w="1920"/>
        <w:gridCol w:w="1680"/>
        <w:gridCol w:w="157"/>
      </w:tblGrid>
      <w:tr w:rsidR="008C32CA" w:rsidRPr="008C32CA" w14:paraId="20B1CB61" w14:textId="77777777" w:rsidTr="00A54F3A">
        <w:trPr>
          <w:jc w:val="center"/>
        </w:trPr>
        <w:tc>
          <w:tcPr>
            <w:tcW w:w="7080" w:type="dxa"/>
            <w:gridSpan w:val="4"/>
            <w:hideMark/>
          </w:tcPr>
          <w:p w14:paraId="47D7394D"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ЭРА v3.0   ТОО "</w:t>
            </w:r>
            <w:proofErr w:type="spellStart"/>
            <w:r w:rsidRPr="008C32CA">
              <w:rPr>
                <w:rFonts w:ascii="Times New Roman" w:hAnsi="Times New Roman"/>
                <w:sz w:val="20"/>
                <w:szCs w:val="20"/>
              </w:rPr>
              <w:t>Elean</w:t>
            </w:r>
            <w:proofErr w:type="spellEnd"/>
            <w:r w:rsidRPr="008C32CA">
              <w:rPr>
                <w:rFonts w:ascii="Times New Roman" w:hAnsi="Times New Roman"/>
                <w:sz w:val="20"/>
                <w:szCs w:val="20"/>
              </w:rPr>
              <w:t xml:space="preserve"> 2024"</w:t>
            </w:r>
            <w:r w:rsidRPr="008C32CA">
              <w:rPr>
                <w:rFonts w:ascii="Times New Roman" w:hAnsi="Times New Roman"/>
                <w:sz w:val="20"/>
                <w:szCs w:val="20"/>
              </w:rPr>
              <w:tab/>
            </w:r>
          </w:p>
        </w:tc>
        <w:tc>
          <w:tcPr>
            <w:tcW w:w="7080" w:type="dxa"/>
            <w:gridSpan w:val="6"/>
          </w:tcPr>
          <w:p w14:paraId="26BE1C1C" w14:textId="77777777" w:rsidR="008C32CA" w:rsidRPr="008C32CA" w:rsidRDefault="008C32CA" w:rsidP="008C32CA">
            <w:pPr>
              <w:jc w:val="right"/>
              <w:rPr>
                <w:rFonts w:ascii="Times New Roman" w:hAnsi="Times New Roman"/>
                <w:sz w:val="20"/>
                <w:szCs w:val="20"/>
              </w:rPr>
            </w:pPr>
            <w:r w:rsidRPr="008C32CA">
              <w:rPr>
                <w:rFonts w:ascii="Times New Roman" w:hAnsi="Times New Roman"/>
                <w:sz w:val="20"/>
                <w:szCs w:val="20"/>
              </w:rPr>
              <w:t>Таблица 1</w:t>
            </w:r>
          </w:p>
        </w:tc>
        <w:tc>
          <w:tcPr>
            <w:tcW w:w="157" w:type="dxa"/>
            <w:hideMark/>
          </w:tcPr>
          <w:p w14:paraId="66492F8B" w14:textId="77777777" w:rsidR="008C32CA" w:rsidRPr="008C32CA" w:rsidRDefault="008C32CA" w:rsidP="008C32CA">
            <w:pPr>
              <w:rPr>
                <w:rFonts w:ascii="Times New Roman" w:hAnsi="Times New Roman"/>
                <w:sz w:val="20"/>
                <w:szCs w:val="20"/>
              </w:rPr>
            </w:pPr>
          </w:p>
        </w:tc>
      </w:tr>
      <w:tr w:rsidR="008C32CA" w:rsidRPr="008C32CA" w14:paraId="632744BF" w14:textId="77777777" w:rsidTr="00A54F3A">
        <w:trPr>
          <w:jc w:val="center"/>
        </w:trPr>
        <w:tc>
          <w:tcPr>
            <w:tcW w:w="14317" w:type="dxa"/>
            <w:gridSpan w:val="11"/>
            <w:hideMark/>
          </w:tcPr>
          <w:p w14:paraId="5FD40095" w14:textId="77777777" w:rsidR="008C32CA" w:rsidRPr="008C32CA" w:rsidRDefault="008C32CA" w:rsidP="008C32CA">
            <w:pPr>
              <w:jc w:val="center"/>
              <w:rPr>
                <w:rFonts w:ascii="Times New Roman" w:hAnsi="Times New Roman"/>
                <w:b/>
                <w:sz w:val="20"/>
                <w:szCs w:val="20"/>
              </w:rPr>
            </w:pPr>
            <w:r w:rsidRPr="008C32CA">
              <w:rPr>
                <w:rFonts w:ascii="Times New Roman" w:hAnsi="Times New Roman"/>
                <w:b/>
                <w:sz w:val="20"/>
                <w:szCs w:val="20"/>
              </w:rPr>
              <w:t>Перечень загрязняющих веществ, выбрасываемых в атмосферу</w:t>
            </w:r>
          </w:p>
        </w:tc>
      </w:tr>
      <w:tr w:rsidR="008C32CA" w:rsidRPr="008C32CA" w14:paraId="342D7B5B" w14:textId="77777777" w:rsidTr="00A54F3A">
        <w:trPr>
          <w:jc w:val="center"/>
        </w:trPr>
        <w:tc>
          <w:tcPr>
            <w:tcW w:w="14317" w:type="dxa"/>
            <w:gridSpan w:val="11"/>
            <w:hideMark/>
          </w:tcPr>
          <w:p w14:paraId="74852D73" w14:textId="77777777" w:rsidR="008C32CA" w:rsidRPr="008C32CA" w:rsidRDefault="008C32CA" w:rsidP="008C32CA">
            <w:pPr>
              <w:jc w:val="center"/>
              <w:rPr>
                <w:rFonts w:ascii="Times New Roman" w:hAnsi="Times New Roman"/>
                <w:b/>
                <w:sz w:val="20"/>
                <w:szCs w:val="20"/>
              </w:rPr>
            </w:pPr>
            <w:r w:rsidRPr="008C32CA">
              <w:rPr>
                <w:rFonts w:ascii="Times New Roman" w:hAnsi="Times New Roman"/>
                <w:b/>
                <w:sz w:val="20"/>
                <w:szCs w:val="20"/>
              </w:rPr>
              <w:t>на период СМР</w:t>
            </w:r>
          </w:p>
        </w:tc>
      </w:tr>
      <w:tr w:rsidR="008C32CA" w:rsidRPr="008C32CA" w14:paraId="30D23E37" w14:textId="77777777" w:rsidTr="00A54F3A">
        <w:trPr>
          <w:jc w:val="center"/>
        </w:trPr>
        <w:tc>
          <w:tcPr>
            <w:tcW w:w="14317" w:type="dxa"/>
            <w:gridSpan w:val="11"/>
          </w:tcPr>
          <w:p w14:paraId="4FE21F29" w14:textId="77777777" w:rsidR="008C32CA" w:rsidRPr="008C32CA" w:rsidRDefault="008C32CA" w:rsidP="008C32CA">
            <w:pPr>
              <w:rPr>
                <w:rFonts w:ascii="Times New Roman" w:hAnsi="Times New Roman"/>
                <w:b/>
                <w:sz w:val="20"/>
                <w:szCs w:val="20"/>
              </w:rPr>
            </w:pPr>
          </w:p>
        </w:tc>
      </w:tr>
      <w:tr w:rsidR="008C32CA" w:rsidRPr="000443FC" w14:paraId="5DC8849F" w14:textId="77777777" w:rsidTr="00A54F3A">
        <w:trPr>
          <w:trHeight w:val="80"/>
          <w:jc w:val="center"/>
        </w:trPr>
        <w:tc>
          <w:tcPr>
            <w:tcW w:w="14317" w:type="dxa"/>
            <w:gridSpan w:val="11"/>
            <w:hideMark/>
          </w:tcPr>
          <w:p w14:paraId="0CA9810D" w14:textId="77777777" w:rsidR="008C32CA" w:rsidRPr="008C32CA" w:rsidRDefault="008C32CA" w:rsidP="008C32CA">
            <w:pPr>
              <w:rPr>
                <w:rFonts w:ascii="Times New Roman" w:hAnsi="Times New Roman"/>
                <w:sz w:val="20"/>
                <w:szCs w:val="20"/>
                <w:lang w:val="en-US"/>
              </w:rPr>
            </w:pPr>
            <w:r w:rsidRPr="008C32CA">
              <w:rPr>
                <w:rFonts w:ascii="Times New Roman" w:hAnsi="Times New Roman"/>
                <w:sz w:val="20"/>
                <w:szCs w:val="20"/>
              </w:rPr>
              <w:t>г</w:t>
            </w:r>
            <w:r w:rsidRPr="008C32CA">
              <w:rPr>
                <w:rFonts w:ascii="Times New Roman" w:hAnsi="Times New Roman"/>
                <w:sz w:val="20"/>
                <w:szCs w:val="20"/>
                <w:lang w:val="en-US"/>
              </w:rPr>
              <w:t xml:space="preserve">. </w:t>
            </w:r>
            <w:r w:rsidRPr="008C32CA">
              <w:rPr>
                <w:rFonts w:ascii="Times New Roman" w:hAnsi="Times New Roman"/>
                <w:sz w:val="20"/>
                <w:szCs w:val="20"/>
              </w:rPr>
              <w:t>Петропавловск</w:t>
            </w:r>
            <w:r w:rsidRPr="008C32CA">
              <w:rPr>
                <w:rFonts w:ascii="Times New Roman" w:hAnsi="Times New Roman"/>
                <w:sz w:val="20"/>
                <w:szCs w:val="20"/>
                <w:lang w:val="en-US"/>
              </w:rPr>
              <w:t xml:space="preserve">, </w:t>
            </w:r>
            <w:r w:rsidRPr="008C32CA">
              <w:rPr>
                <w:rFonts w:ascii="Times New Roman" w:hAnsi="Times New Roman"/>
                <w:sz w:val="20"/>
                <w:szCs w:val="20"/>
              </w:rPr>
              <w:t>ТОО</w:t>
            </w:r>
            <w:r w:rsidRPr="008C32CA">
              <w:rPr>
                <w:rFonts w:ascii="Times New Roman" w:hAnsi="Times New Roman"/>
                <w:sz w:val="20"/>
                <w:szCs w:val="20"/>
                <w:lang w:val="en-US"/>
              </w:rPr>
              <w:t xml:space="preserve"> "Open Minerals Group Processing"</w:t>
            </w:r>
          </w:p>
        </w:tc>
      </w:tr>
      <w:tr w:rsidR="008C32CA" w:rsidRPr="008C32CA" w14:paraId="6C821EDE" w14:textId="77777777" w:rsidTr="00A54F3A">
        <w:trPr>
          <w:jc w:val="center"/>
        </w:trPr>
        <w:tc>
          <w:tcPr>
            <w:tcW w:w="60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7094AABD"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Код</w:t>
            </w:r>
          </w:p>
        </w:tc>
        <w:tc>
          <w:tcPr>
            <w:tcW w:w="408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126712D8"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Н а и м е н о в а н и е</w:t>
            </w:r>
          </w:p>
        </w:tc>
        <w:tc>
          <w:tcPr>
            <w:tcW w:w="13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174A9774"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ЭНК,</w:t>
            </w:r>
          </w:p>
        </w:tc>
        <w:tc>
          <w:tcPr>
            <w:tcW w:w="1320"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23A0EC59"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ПДК</w:t>
            </w:r>
          </w:p>
        </w:tc>
        <w:tc>
          <w:tcPr>
            <w:tcW w:w="13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6F97D670"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ПДК</w:t>
            </w:r>
          </w:p>
        </w:tc>
        <w:tc>
          <w:tcPr>
            <w:tcW w:w="1200" w:type="dxa"/>
            <w:tcBorders>
              <w:top w:val="single" w:sz="6" w:space="0" w:color="auto"/>
              <w:left w:val="single" w:sz="6" w:space="0" w:color="auto"/>
              <w:bottom w:val="nil"/>
              <w:right w:val="single" w:sz="6" w:space="0" w:color="auto"/>
            </w:tcBorders>
            <w:tcMar>
              <w:top w:w="0" w:type="dxa"/>
              <w:left w:w="30" w:type="dxa"/>
              <w:bottom w:w="0" w:type="dxa"/>
              <w:right w:w="30" w:type="dxa"/>
            </w:tcMar>
          </w:tcPr>
          <w:p w14:paraId="2F0A8B29" w14:textId="77777777" w:rsidR="008C32CA" w:rsidRPr="008C32CA" w:rsidRDefault="008C32CA" w:rsidP="008C32CA">
            <w:pPr>
              <w:rPr>
                <w:rFonts w:ascii="Times New Roman" w:hAnsi="Times New Roman"/>
                <w:sz w:val="20"/>
                <w:szCs w:val="20"/>
              </w:rPr>
            </w:pPr>
          </w:p>
        </w:tc>
        <w:tc>
          <w:tcPr>
            <w:tcW w:w="7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2898321"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Класс</w:t>
            </w:r>
          </w:p>
        </w:tc>
        <w:tc>
          <w:tcPr>
            <w:tcW w:w="19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0785DA9"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Выброс вещества</w:t>
            </w:r>
          </w:p>
        </w:tc>
        <w:tc>
          <w:tcPr>
            <w:tcW w:w="1837"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14ADD99D"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Выброс вещества</w:t>
            </w:r>
          </w:p>
        </w:tc>
      </w:tr>
      <w:tr w:rsidR="008C32CA" w:rsidRPr="008C32CA" w14:paraId="2021ACEF" w14:textId="77777777" w:rsidTr="00A54F3A">
        <w:trPr>
          <w:jc w:val="center"/>
        </w:trPr>
        <w:tc>
          <w:tcPr>
            <w:tcW w:w="600" w:type="dxa"/>
            <w:tcBorders>
              <w:top w:val="nil"/>
              <w:left w:val="single" w:sz="6" w:space="0" w:color="auto"/>
              <w:bottom w:val="nil"/>
              <w:right w:val="single" w:sz="6" w:space="0" w:color="auto"/>
            </w:tcBorders>
            <w:tcMar>
              <w:top w:w="0" w:type="dxa"/>
              <w:left w:w="30" w:type="dxa"/>
              <w:bottom w:w="0" w:type="dxa"/>
              <w:right w:w="30" w:type="dxa"/>
            </w:tcMar>
            <w:hideMark/>
          </w:tcPr>
          <w:p w14:paraId="56E72BC0"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ЗВ</w:t>
            </w:r>
          </w:p>
        </w:tc>
        <w:tc>
          <w:tcPr>
            <w:tcW w:w="4080" w:type="dxa"/>
            <w:tcBorders>
              <w:top w:val="nil"/>
              <w:left w:val="single" w:sz="6" w:space="0" w:color="auto"/>
              <w:bottom w:val="nil"/>
              <w:right w:val="single" w:sz="6" w:space="0" w:color="auto"/>
            </w:tcBorders>
            <w:tcMar>
              <w:top w:w="0" w:type="dxa"/>
              <w:left w:w="30" w:type="dxa"/>
              <w:bottom w:w="0" w:type="dxa"/>
              <w:right w:w="30" w:type="dxa"/>
            </w:tcMar>
            <w:hideMark/>
          </w:tcPr>
          <w:p w14:paraId="7D863D63"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загрязняющего вещества</w:t>
            </w:r>
          </w:p>
        </w:tc>
        <w:tc>
          <w:tcPr>
            <w:tcW w:w="1320" w:type="dxa"/>
            <w:tcBorders>
              <w:top w:val="nil"/>
              <w:left w:val="single" w:sz="6" w:space="0" w:color="auto"/>
              <w:bottom w:val="nil"/>
              <w:right w:val="single" w:sz="6" w:space="0" w:color="auto"/>
            </w:tcBorders>
            <w:tcMar>
              <w:top w:w="0" w:type="dxa"/>
              <w:left w:w="30" w:type="dxa"/>
              <w:bottom w:w="0" w:type="dxa"/>
              <w:right w:w="30" w:type="dxa"/>
            </w:tcMar>
            <w:hideMark/>
          </w:tcPr>
          <w:p w14:paraId="21EDFA99"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мг/м3</w:t>
            </w:r>
          </w:p>
        </w:tc>
        <w:tc>
          <w:tcPr>
            <w:tcW w:w="1320" w:type="dxa"/>
            <w:gridSpan w:val="2"/>
            <w:tcBorders>
              <w:top w:val="nil"/>
              <w:left w:val="single" w:sz="6" w:space="0" w:color="auto"/>
              <w:bottom w:val="nil"/>
              <w:right w:val="single" w:sz="6" w:space="0" w:color="auto"/>
            </w:tcBorders>
            <w:tcMar>
              <w:top w:w="0" w:type="dxa"/>
              <w:left w:w="30" w:type="dxa"/>
              <w:bottom w:w="0" w:type="dxa"/>
              <w:right w:w="30" w:type="dxa"/>
            </w:tcMar>
            <w:hideMark/>
          </w:tcPr>
          <w:p w14:paraId="41B38E55" w14:textId="77777777" w:rsidR="008C32CA" w:rsidRPr="008C32CA" w:rsidRDefault="008C32CA" w:rsidP="008C32CA">
            <w:pPr>
              <w:rPr>
                <w:rFonts w:ascii="Times New Roman" w:hAnsi="Times New Roman"/>
                <w:sz w:val="20"/>
                <w:szCs w:val="20"/>
              </w:rPr>
            </w:pPr>
            <w:proofErr w:type="spellStart"/>
            <w:r w:rsidRPr="008C32CA">
              <w:rPr>
                <w:rFonts w:ascii="Times New Roman" w:hAnsi="Times New Roman"/>
                <w:sz w:val="20"/>
                <w:szCs w:val="20"/>
              </w:rPr>
              <w:t>максималь</w:t>
            </w:r>
            <w:proofErr w:type="spellEnd"/>
            <w:r w:rsidRPr="008C32CA">
              <w:rPr>
                <w:rFonts w:ascii="Times New Roman" w:hAnsi="Times New Roman"/>
                <w:sz w:val="20"/>
                <w:szCs w:val="20"/>
              </w:rPr>
              <w:t>-</w:t>
            </w:r>
          </w:p>
        </w:tc>
        <w:tc>
          <w:tcPr>
            <w:tcW w:w="1320" w:type="dxa"/>
            <w:tcBorders>
              <w:top w:val="nil"/>
              <w:left w:val="single" w:sz="6" w:space="0" w:color="auto"/>
              <w:bottom w:val="nil"/>
              <w:right w:val="single" w:sz="6" w:space="0" w:color="auto"/>
            </w:tcBorders>
            <w:tcMar>
              <w:top w:w="0" w:type="dxa"/>
              <w:left w:w="30" w:type="dxa"/>
              <w:bottom w:w="0" w:type="dxa"/>
              <w:right w:w="30" w:type="dxa"/>
            </w:tcMar>
            <w:hideMark/>
          </w:tcPr>
          <w:p w14:paraId="2068290C" w14:textId="77777777" w:rsidR="008C32CA" w:rsidRPr="008C32CA" w:rsidRDefault="008C32CA" w:rsidP="008C32CA">
            <w:pPr>
              <w:rPr>
                <w:rFonts w:ascii="Times New Roman" w:hAnsi="Times New Roman"/>
                <w:sz w:val="20"/>
                <w:szCs w:val="20"/>
              </w:rPr>
            </w:pPr>
            <w:proofErr w:type="spellStart"/>
            <w:r w:rsidRPr="008C32CA">
              <w:rPr>
                <w:rFonts w:ascii="Times New Roman" w:hAnsi="Times New Roman"/>
                <w:sz w:val="20"/>
                <w:szCs w:val="20"/>
              </w:rPr>
              <w:t>среднесу</w:t>
            </w:r>
            <w:proofErr w:type="spellEnd"/>
            <w:r w:rsidRPr="008C32CA">
              <w:rPr>
                <w:rFonts w:ascii="Times New Roman" w:hAnsi="Times New Roman"/>
                <w:sz w:val="20"/>
                <w:szCs w:val="20"/>
              </w:rPr>
              <w:t>-</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14:paraId="56FB86DA"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ОБУВ,</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14:paraId="0A713CB4" w14:textId="77777777" w:rsidR="008C32CA" w:rsidRPr="008C32CA" w:rsidRDefault="008C32CA" w:rsidP="008C32CA">
            <w:pPr>
              <w:rPr>
                <w:rFonts w:ascii="Times New Roman" w:hAnsi="Times New Roman"/>
                <w:sz w:val="20"/>
                <w:szCs w:val="20"/>
              </w:rPr>
            </w:pPr>
            <w:proofErr w:type="spellStart"/>
            <w:r w:rsidRPr="008C32CA">
              <w:rPr>
                <w:rFonts w:ascii="Times New Roman" w:hAnsi="Times New Roman"/>
                <w:sz w:val="20"/>
                <w:szCs w:val="20"/>
              </w:rPr>
              <w:t>опас</w:t>
            </w:r>
            <w:proofErr w:type="spellEnd"/>
            <w:r w:rsidRPr="008C32CA">
              <w:rPr>
                <w:rFonts w:ascii="Times New Roman" w:hAnsi="Times New Roman"/>
                <w:sz w:val="20"/>
                <w:szCs w:val="20"/>
              </w:rPr>
              <w:t>-</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14:paraId="35328142"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с учетом</w:t>
            </w:r>
          </w:p>
        </w:tc>
        <w:tc>
          <w:tcPr>
            <w:tcW w:w="1837" w:type="dxa"/>
            <w:gridSpan w:val="2"/>
            <w:tcBorders>
              <w:top w:val="nil"/>
              <w:left w:val="single" w:sz="6" w:space="0" w:color="auto"/>
              <w:bottom w:val="nil"/>
              <w:right w:val="single" w:sz="6" w:space="0" w:color="auto"/>
            </w:tcBorders>
            <w:tcMar>
              <w:top w:w="0" w:type="dxa"/>
              <w:left w:w="30" w:type="dxa"/>
              <w:bottom w:w="0" w:type="dxa"/>
              <w:right w:w="30" w:type="dxa"/>
            </w:tcMar>
            <w:hideMark/>
          </w:tcPr>
          <w:p w14:paraId="6D959FD5"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с учетом</w:t>
            </w:r>
          </w:p>
        </w:tc>
      </w:tr>
      <w:tr w:rsidR="008C32CA" w:rsidRPr="008C32CA" w14:paraId="7AB652CE" w14:textId="77777777" w:rsidTr="00A54F3A">
        <w:trPr>
          <w:jc w:val="center"/>
        </w:trPr>
        <w:tc>
          <w:tcPr>
            <w:tcW w:w="600" w:type="dxa"/>
            <w:tcBorders>
              <w:top w:val="nil"/>
              <w:left w:val="single" w:sz="6" w:space="0" w:color="auto"/>
              <w:bottom w:val="nil"/>
              <w:right w:val="single" w:sz="6" w:space="0" w:color="auto"/>
            </w:tcBorders>
            <w:tcMar>
              <w:top w:w="0" w:type="dxa"/>
              <w:left w:w="30" w:type="dxa"/>
              <w:bottom w:w="0" w:type="dxa"/>
              <w:right w:w="30" w:type="dxa"/>
            </w:tcMar>
          </w:tcPr>
          <w:p w14:paraId="46F41EB9" w14:textId="77777777" w:rsidR="008C32CA" w:rsidRPr="008C32CA" w:rsidRDefault="008C32CA" w:rsidP="008C32CA">
            <w:pPr>
              <w:rPr>
                <w:rFonts w:ascii="Times New Roman" w:hAnsi="Times New Roman"/>
                <w:sz w:val="20"/>
                <w:szCs w:val="20"/>
              </w:rPr>
            </w:pPr>
          </w:p>
        </w:tc>
        <w:tc>
          <w:tcPr>
            <w:tcW w:w="4080" w:type="dxa"/>
            <w:tcBorders>
              <w:top w:val="nil"/>
              <w:left w:val="single" w:sz="6" w:space="0" w:color="auto"/>
              <w:bottom w:val="nil"/>
              <w:right w:val="single" w:sz="6" w:space="0" w:color="auto"/>
            </w:tcBorders>
            <w:tcMar>
              <w:top w:w="0" w:type="dxa"/>
              <w:left w:w="30" w:type="dxa"/>
              <w:bottom w:w="0" w:type="dxa"/>
              <w:right w:w="30" w:type="dxa"/>
            </w:tcMar>
          </w:tcPr>
          <w:p w14:paraId="1E4B6724" w14:textId="77777777" w:rsidR="008C32CA" w:rsidRPr="008C32CA" w:rsidRDefault="008C32CA" w:rsidP="008C32CA">
            <w:pPr>
              <w:rPr>
                <w:rFonts w:ascii="Times New Roman" w:hAnsi="Times New Roman"/>
                <w:sz w:val="20"/>
                <w:szCs w:val="20"/>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14:paraId="4DC091F1" w14:textId="77777777" w:rsidR="008C32CA" w:rsidRPr="008C32CA" w:rsidRDefault="008C32CA" w:rsidP="008C32CA">
            <w:pPr>
              <w:rPr>
                <w:rFonts w:ascii="Times New Roman" w:hAnsi="Times New Roman"/>
                <w:sz w:val="20"/>
                <w:szCs w:val="20"/>
              </w:rPr>
            </w:pPr>
          </w:p>
        </w:tc>
        <w:tc>
          <w:tcPr>
            <w:tcW w:w="1320" w:type="dxa"/>
            <w:gridSpan w:val="2"/>
            <w:tcBorders>
              <w:top w:val="nil"/>
              <w:left w:val="single" w:sz="6" w:space="0" w:color="auto"/>
              <w:bottom w:val="nil"/>
              <w:right w:val="single" w:sz="6" w:space="0" w:color="auto"/>
            </w:tcBorders>
            <w:tcMar>
              <w:top w:w="0" w:type="dxa"/>
              <w:left w:w="30" w:type="dxa"/>
              <w:bottom w:w="0" w:type="dxa"/>
              <w:right w:w="30" w:type="dxa"/>
            </w:tcMar>
            <w:hideMark/>
          </w:tcPr>
          <w:p w14:paraId="6FAB976D" w14:textId="77777777" w:rsidR="008C32CA" w:rsidRPr="008C32CA" w:rsidRDefault="008C32CA" w:rsidP="008C32CA">
            <w:pPr>
              <w:rPr>
                <w:rFonts w:ascii="Times New Roman" w:hAnsi="Times New Roman"/>
                <w:sz w:val="20"/>
                <w:szCs w:val="20"/>
              </w:rPr>
            </w:pPr>
            <w:proofErr w:type="spellStart"/>
            <w:r w:rsidRPr="008C32CA">
              <w:rPr>
                <w:rFonts w:ascii="Times New Roman" w:hAnsi="Times New Roman"/>
                <w:sz w:val="20"/>
                <w:szCs w:val="20"/>
              </w:rPr>
              <w:t>ная</w:t>
            </w:r>
            <w:proofErr w:type="spellEnd"/>
            <w:r w:rsidRPr="008C32CA">
              <w:rPr>
                <w:rFonts w:ascii="Times New Roman" w:hAnsi="Times New Roman"/>
                <w:sz w:val="20"/>
                <w:szCs w:val="20"/>
              </w:rPr>
              <w:t xml:space="preserve"> </w:t>
            </w:r>
            <w:proofErr w:type="spellStart"/>
            <w:r w:rsidRPr="008C32CA">
              <w:rPr>
                <w:rFonts w:ascii="Times New Roman" w:hAnsi="Times New Roman"/>
                <w:sz w:val="20"/>
                <w:szCs w:val="20"/>
              </w:rPr>
              <w:t>разо</w:t>
            </w:r>
            <w:proofErr w:type="spellEnd"/>
            <w:r w:rsidRPr="008C32CA">
              <w:rPr>
                <w:rFonts w:ascii="Times New Roman" w:hAnsi="Times New Roman"/>
                <w:sz w:val="20"/>
                <w:szCs w:val="20"/>
              </w:rPr>
              <w:t>-</w:t>
            </w:r>
          </w:p>
        </w:tc>
        <w:tc>
          <w:tcPr>
            <w:tcW w:w="1320" w:type="dxa"/>
            <w:tcBorders>
              <w:top w:val="nil"/>
              <w:left w:val="single" w:sz="6" w:space="0" w:color="auto"/>
              <w:bottom w:val="nil"/>
              <w:right w:val="single" w:sz="6" w:space="0" w:color="auto"/>
            </w:tcBorders>
            <w:tcMar>
              <w:top w:w="0" w:type="dxa"/>
              <w:left w:w="30" w:type="dxa"/>
              <w:bottom w:w="0" w:type="dxa"/>
              <w:right w:w="30" w:type="dxa"/>
            </w:tcMar>
            <w:hideMark/>
          </w:tcPr>
          <w:p w14:paraId="24DD1860"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точная,</w:t>
            </w:r>
          </w:p>
        </w:tc>
        <w:tc>
          <w:tcPr>
            <w:tcW w:w="1200" w:type="dxa"/>
            <w:tcBorders>
              <w:top w:val="nil"/>
              <w:left w:val="single" w:sz="6" w:space="0" w:color="auto"/>
              <w:bottom w:val="nil"/>
              <w:right w:val="single" w:sz="6" w:space="0" w:color="auto"/>
            </w:tcBorders>
            <w:tcMar>
              <w:top w:w="0" w:type="dxa"/>
              <w:left w:w="30" w:type="dxa"/>
              <w:bottom w:w="0" w:type="dxa"/>
              <w:right w:w="30" w:type="dxa"/>
            </w:tcMar>
            <w:hideMark/>
          </w:tcPr>
          <w:p w14:paraId="50FCE461"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мг/м3</w:t>
            </w: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14:paraId="10D23E59" w14:textId="77777777" w:rsidR="008C32CA" w:rsidRPr="008C32CA" w:rsidRDefault="008C32CA" w:rsidP="008C32CA">
            <w:pPr>
              <w:rPr>
                <w:rFonts w:ascii="Times New Roman" w:hAnsi="Times New Roman"/>
                <w:sz w:val="20"/>
                <w:szCs w:val="20"/>
              </w:rPr>
            </w:pPr>
            <w:proofErr w:type="spellStart"/>
            <w:r w:rsidRPr="008C32CA">
              <w:rPr>
                <w:rFonts w:ascii="Times New Roman" w:hAnsi="Times New Roman"/>
                <w:sz w:val="20"/>
                <w:szCs w:val="20"/>
              </w:rPr>
              <w:t>ности</w:t>
            </w:r>
            <w:proofErr w:type="spellEnd"/>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14:paraId="6CAE9F64"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очистки, г/с</w:t>
            </w:r>
          </w:p>
        </w:tc>
        <w:tc>
          <w:tcPr>
            <w:tcW w:w="1837" w:type="dxa"/>
            <w:gridSpan w:val="2"/>
            <w:tcBorders>
              <w:top w:val="nil"/>
              <w:left w:val="single" w:sz="6" w:space="0" w:color="auto"/>
              <w:bottom w:val="nil"/>
              <w:right w:val="single" w:sz="6" w:space="0" w:color="auto"/>
            </w:tcBorders>
            <w:tcMar>
              <w:top w:w="0" w:type="dxa"/>
              <w:left w:w="30" w:type="dxa"/>
              <w:bottom w:w="0" w:type="dxa"/>
              <w:right w:w="30" w:type="dxa"/>
            </w:tcMar>
            <w:hideMark/>
          </w:tcPr>
          <w:p w14:paraId="0225AEFA" w14:textId="77777777" w:rsidR="008C32CA" w:rsidRPr="008C32CA" w:rsidRDefault="008C32CA" w:rsidP="008C32CA">
            <w:pPr>
              <w:rPr>
                <w:rFonts w:ascii="Times New Roman" w:hAnsi="Times New Roman"/>
                <w:sz w:val="20"/>
                <w:szCs w:val="20"/>
              </w:rPr>
            </w:pPr>
            <w:proofErr w:type="spellStart"/>
            <w:proofErr w:type="gramStart"/>
            <w:r w:rsidRPr="008C32CA">
              <w:rPr>
                <w:rFonts w:ascii="Times New Roman" w:hAnsi="Times New Roman"/>
                <w:sz w:val="20"/>
                <w:szCs w:val="20"/>
              </w:rPr>
              <w:t>очистки,т</w:t>
            </w:r>
            <w:proofErr w:type="spellEnd"/>
            <w:proofErr w:type="gramEnd"/>
            <w:r w:rsidRPr="008C32CA">
              <w:rPr>
                <w:rFonts w:ascii="Times New Roman" w:hAnsi="Times New Roman"/>
                <w:sz w:val="20"/>
                <w:szCs w:val="20"/>
              </w:rPr>
              <w:t>/год</w:t>
            </w:r>
          </w:p>
        </w:tc>
      </w:tr>
      <w:tr w:rsidR="008C32CA" w:rsidRPr="008C32CA" w14:paraId="042700E3" w14:textId="77777777" w:rsidTr="00A54F3A">
        <w:trPr>
          <w:jc w:val="center"/>
        </w:trPr>
        <w:tc>
          <w:tcPr>
            <w:tcW w:w="60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3F93AC90" w14:textId="77777777" w:rsidR="008C32CA" w:rsidRPr="008C32CA" w:rsidRDefault="008C32CA" w:rsidP="008C32CA">
            <w:pPr>
              <w:rPr>
                <w:rFonts w:ascii="Times New Roman" w:hAnsi="Times New Roman"/>
                <w:sz w:val="20"/>
                <w:szCs w:val="20"/>
              </w:rPr>
            </w:pPr>
          </w:p>
        </w:tc>
        <w:tc>
          <w:tcPr>
            <w:tcW w:w="408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1F4FE74E" w14:textId="77777777" w:rsidR="008C32CA" w:rsidRPr="008C32CA" w:rsidRDefault="008C32CA" w:rsidP="008C32CA">
            <w:pPr>
              <w:rPr>
                <w:rFonts w:ascii="Times New Roman" w:hAnsi="Times New Roman"/>
                <w:sz w:val="20"/>
                <w:szCs w:val="20"/>
              </w:rPr>
            </w:pPr>
          </w:p>
        </w:tc>
        <w:tc>
          <w:tcPr>
            <w:tcW w:w="132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76970C1" w14:textId="77777777" w:rsidR="008C32CA" w:rsidRPr="008C32CA" w:rsidRDefault="008C32CA" w:rsidP="008C32CA">
            <w:pPr>
              <w:rPr>
                <w:rFonts w:ascii="Times New Roman" w:hAnsi="Times New Roman"/>
                <w:sz w:val="20"/>
                <w:szCs w:val="20"/>
              </w:rPr>
            </w:pPr>
          </w:p>
        </w:tc>
        <w:tc>
          <w:tcPr>
            <w:tcW w:w="1320"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031778A7" w14:textId="77777777" w:rsidR="008C32CA" w:rsidRPr="008C32CA" w:rsidRDefault="008C32CA" w:rsidP="008C32CA">
            <w:pPr>
              <w:rPr>
                <w:rFonts w:ascii="Times New Roman" w:hAnsi="Times New Roman"/>
                <w:sz w:val="20"/>
                <w:szCs w:val="20"/>
              </w:rPr>
            </w:pPr>
            <w:proofErr w:type="spellStart"/>
            <w:r w:rsidRPr="008C32CA">
              <w:rPr>
                <w:rFonts w:ascii="Times New Roman" w:hAnsi="Times New Roman"/>
                <w:sz w:val="20"/>
                <w:szCs w:val="20"/>
              </w:rPr>
              <w:t>вая</w:t>
            </w:r>
            <w:proofErr w:type="spellEnd"/>
            <w:r w:rsidRPr="008C32CA">
              <w:rPr>
                <w:rFonts w:ascii="Times New Roman" w:hAnsi="Times New Roman"/>
                <w:sz w:val="20"/>
                <w:szCs w:val="20"/>
              </w:rPr>
              <w:t>, мг/м3</w:t>
            </w:r>
          </w:p>
        </w:tc>
        <w:tc>
          <w:tcPr>
            <w:tcW w:w="132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367C5EA8"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мг/м3</w:t>
            </w:r>
          </w:p>
        </w:tc>
        <w:tc>
          <w:tcPr>
            <w:tcW w:w="120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5C483184" w14:textId="77777777" w:rsidR="008C32CA" w:rsidRPr="008C32CA" w:rsidRDefault="008C32CA" w:rsidP="008C32CA">
            <w:pPr>
              <w:rPr>
                <w:rFonts w:ascii="Times New Roman" w:hAnsi="Times New Roman"/>
                <w:sz w:val="20"/>
                <w:szCs w:val="20"/>
              </w:rPr>
            </w:pPr>
          </w:p>
        </w:tc>
        <w:tc>
          <w:tcPr>
            <w:tcW w:w="720" w:type="dxa"/>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58A087AB"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ЗВ</w:t>
            </w:r>
          </w:p>
        </w:tc>
        <w:tc>
          <w:tcPr>
            <w:tcW w:w="1920" w:type="dxa"/>
            <w:tcBorders>
              <w:top w:val="nil"/>
              <w:left w:val="single" w:sz="6" w:space="0" w:color="auto"/>
              <w:bottom w:val="single" w:sz="6" w:space="0" w:color="auto"/>
              <w:right w:val="single" w:sz="6" w:space="0" w:color="auto"/>
            </w:tcBorders>
            <w:tcMar>
              <w:top w:w="0" w:type="dxa"/>
              <w:left w:w="30" w:type="dxa"/>
              <w:bottom w:w="0" w:type="dxa"/>
              <w:right w:w="30" w:type="dxa"/>
            </w:tcMar>
          </w:tcPr>
          <w:p w14:paraId="2181887C" w14:textId="77777777" w:rsidR="008C32CA" w:rsidRPr="008C32CA" w:rsidRDefault="008C32CA" w:rsidP="008C32CA">
            <w:pPr>
              <w:rPr>
                <w:rFonts w:ascii="Times New Roman" w:hAnsi="Times New Roman"/>
                <w:sz w:val="20"/>
                <w:szCs w:val="20"/>
              </w:rPr>
            </w:pPr>
          </w:p>
        </w:tc>
        <w:tc>
          <w:tcPr>
            <w:tcW w:w="1837" w:type="dxa"/>
            <w:gridSpan w:val="2"/>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015DBCF7"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(M)</w:t>
            </w:r>
          </w:p>
        </w:tc>
      </w:tr>
      <w:tr w:rsidR="008C32CA" w:rsidRPr="008C32CA" w14:paraId="25E873EC" w14:textId="77777777" w:rsidTr="00A54F3A">
        <w:trPr>
          <w:jc w:val="center"/>
        </w:trPr>
        <w:tc>
          <w:tcPr>
            <w:tcW w:w="60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759BDEF"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1</w:t>
            </w:r>
          </w:p>
        </w:tc>
        <w:tc>
          <w:tcPr>
            <w:tcW w:w="40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8D86B5F"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2</w:t>
            </w:r>
          </w:p>
        </w:tc>
        <w:tc>
          <w:tcPr>
            <w:tcW w:w="13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19C0B88"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3</w:t>
            </w:r>
          </w:p>
        </w:tc>
        <w:tc>
          <w:tcPr>
            <w:tcW w:w="1320" w:type="dxa"/>
            <w:gridSpan w:val="2"/>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A732929"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4</w:t>
            </w:r>
          </w:p>
        </w:tc>
        <w:tc>
          <w:tcPr>
            <w:tcW w:w="13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EFEF20C"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5</w:t>
            </w:r>
          </w:p>
        </w:tc>
        <w:tc>
          <w:tcPr>
            <w:tcW w:w="120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5987C6C"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6</w:t>
            </w:r>
          </w:p>
        </w:tc>
        <w:tc>
          <w:tcPr>
            <w:tcW w:w="7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5E9E857"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7</w:t>
            </w:r>
          </w:p>
        </w:tc>
        <w:tc>
          <w:tcPr>
            <w:tcW w:w="19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98338C8"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8</w:t>
            </w:r>
          </w:p>
        </w:tc>
        <w:tc>
          <w:tcPr>
            <w:tcW w:w="1837" w:type="dxa"/>
            <w:gridSpan w:val="2"/>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A262F10"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9</w:t>
            </w:r>
          </w:p>
        </w:tc>
      </w:tr>
      <w:tr w:rsidR="008C32CA" w:rsidRPr="008C32CA" w14:paraId="0473E18A" w14:textId="77777777" w:rsidTr="00A54F3A">
        <w:trPr>
          <w:jc w:val="center"/>
        </w:trPr>
        <w:tc>
          <w:tcPr>
            <w:tcW w:w="60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61B3E8FE"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0123</w:t>
            </w:r>
          </w:p>
        </w:tc>
        <w:tc>
          <w:tcPr>
            <w:tcW w:w="408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DFE4452"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Железо (II, III) оксиды (в</w:t>
            </w:r>
          </w:p>
        </w:tc>
        <w:tc>
          <w:tcPr>
            <w:tcW w:w="1320" w:type="dxa"/>
            <w:tcBorders>
              <w:top w:val="single" w:sz="6" w:space="0" w:color="auto"/>
              <w:left w:val="single" w:sz="6" w:space="0" w:color="auto"/>
              <w:bottom w:val="nil"/>
              <w:right w:val="single" w:sz="6" w:space="0" w:color="auto"/>
            </w:tcBorders>
            <w:tcMar>
              <w:top w:w="0" w:type="dxa"/>
              <w:left w:w="30" w:type="dxa"/>
              <w:bottom w:w="0" w:type="dxa"/>
              <w:right w:w="30" w:type="dxa"/>
            </w:tcMar>
          </w:tcPr>
          <w:p w14:paraId="2E8FD4C8" w14:textId="77777777" w:rsidR="008C32CA" w:rsidRPr="008C32CA" w:rsidRDefault="008C32CA" w:rsidP="008C32CA">
            <w:pPr>
              <w:rPr>
                <w:rFonts w:ascii="Times New Roman" w:hAnsi="Times New Roman"/>
                <w:sz w:val="20"/>
                <w:szCs w:val="20"/>
              </w:rPr>
            </w:pPr>
          </w:p>
        </w:tc>
        <w:tc>
          <w:tcPr>
            <w:tcW w:w="1320"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tcPr>
          <w:p w14:paraId="5EE2D213" w14:textId="77777777" w:rsidR="008C32CA" w:rsidRPr="008C32CA" w:rsidRDefault="008C32CA" w:rsidP="008C32CA">
            <w:pPr>
              <w:rPr>
                <w:rFonts w:ascii="Times New Roman" w:hAnsi="Times New Roman"/>
                <w:sz w:val="20"/>
                <w:szCs w:val="20"/>
              </w:rPr>
            </w:pPr>
          </w:p>
        </w:tc>
        <w:tc>
          <w:tcPr>
            <w:tcW w:w="13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EA1FF70"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0.04</w:t>
            </w:r>
          </w:p>
        </w:tc>
        <w:tc>
          <w:tcPr>
            <w:tcW w:w="1200" w:type="dxa"/>
            <w:tcBorders>
              <w:top w:val="single" w:sz="6" w:space="0" w:color="auto"/>
              <w:left w:val="single" w:sz="6" w:space="0" w:color="auto"/>
              <w:bottom w:val="nil"/>
              <w:right w:val="single" w:sz="6" w:space="0" w:color="auto"/>
            </w:tcBorders>
            <w:tcMar>
              <w:top w:w="0" w:type="dxa"/>
              <w:left w:w="30" w:type="dxa"/>
              <w:bottom w:w="0" w:type="dxa"/>
              <w:right w:w="30" w:type="dxa"/>
            </w:tcMar>
          </w:tcPr>
          <w:p w14:paraId="67D1520A" w14:textId="77777777" w:rsidR="008C32CA" w:rsidRPr="008C32CA" w:rsidRDefault="008C32CA" w:rsidP="008C32CA">
            <w:pPr>
              <w:rPr>
                <w:rFonts w:ascii="Times New Roman" w:hAnsi="Times New Roman"/>
                <w:sz w:val="20"/>
                <w:szCs w:val="20"/>
              </w:rPr>
            </w:pPr>
          </w:p>
        </w:tc>
        <w:tc>
          <w:tcPr>
            <w:tcW w:w="7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6445281E"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3</w:t>
            </w:r>
          </w:p>
        </w:tc>
        <w:tc>
          <w:tcPr>
            <w:tcW w:w="1920" w:type="dxa"/>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C20E29C"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0.00417939</w:t>
            </w:r>
          </w:p>
        </w:tc>
        <w:tc>
          <w:tcPr>
            <w:tcW w:w="1837" w:type="dxa"/>
            <w:gridSpan w:val="2"/>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24A2611A"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0.000301</w:t>
            </w:r>
          </w:p>
        </w:tc>
      </w:tr>
      <w:tr w:rsidR="008C32CA" w:rsidRPr="008C32CA" w14:paraId="06B25A7B" w14:textId="77777777" w:rsidTr="00A54F3A">
        <w:trPr>
          <w:jc w:val="center"/>
        </w:trPr>
        <w:tc>
          <w:tcPr>
            <w:tcW w:w="600" w:type="dxa"/>
            <w:tcBorders>
              <w:top w:val="nil"/>
              <w:left w:val="single" w:sz="6" w:space="0" w:color="auto"/>
              <w:bottom w:val="nil"/>
              <w:right w:val="single" w:sz="6" w:space="0" w:color="auto"/>
            </w:tcBorders>
            <w:tcMar>
              <w:top w:w="0" w:type="dxa"/>
              <w:left w:w="30" w:type="dxa"/>
              <w:bottom w:w="0" w:type="dxa"/>
              <w:right w:w="30" w:type="dxa"/>
            </w:tcMar>
          </w:tcPr>
          <w:p w14:paraId="6CA01C5C" w14:textId="77777777" w:rsidR="008C32CA" w:rsidRPr="008C32CA" w:rsidRDefault="008C32CA" w:rsidP="008C32CA">
            <w:pPr>
              <w:rPr>
                <w:rFonts w:ascii="Times New Roman" w:hAnsi="Times New Roman"/>
                <w:sz w:val="20"/>
                <w:szCs w:val="20"/>
              </w:rPr>
            </w:pPr>
          </w:p>
        </w:tc>
        <w:tc>
          <w:tcPr>
            <w:tcW w:w="4080" w:type="dxa"/>
            <w:tcBorders>
              <w:top w:val="nil"/>
              <w:left w:val="single" w:sz="6" w:space="0" w:color="auto"/>
              <w:bottom w:val="nil"/>
              <w:right w:val="single" w:sz="6" w:space="0" w:color="auto"/>
            </w:tcBorders>
            <w:tcMar>
              <w:top w:w="0" w:type="dxa"/>
              <w:left w:w="30" w:type="dxa"/>
              <w:bottom w:w="0" w:type="dxa"/>
              <w:right w:w="30" w:type="dxa"/>
            </w:tcMar>
            <w:hideMark/>
          </w:tcPr>
          <w:p w14:paraId="556CDC39"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пересчете на железо) (</w:t>
            </w:r>
            <w:proofErr w:type="spellStart"/>
            <w:r w:rsidRPr="008C32CA">
              <w:rPr>
                <w:rFonts w:ascii="Times New Roman" w:hAnsi="Times New Roman"/>
                <w:sz w:val="20"/>
                <w:szCs w:val="20"/>
              </w:rPr>
              <w:t>диЖелезо</w:t>
            </w:r>
            <w:proofErr w:type="spellEnd"/>
          </w:p>
        </w:tc>
        <w:tc>
          <w:tcPr>
            <w:tcW w:w="1320" w:type="dxa"/>
            <w:tcBorders>
              <w:top w:val="nil"/>
              <w:left w:val="single" w:sz="6" w:space="0" w:color="auto"/>
              <w:bottom w:val="nil"/>
              <w:right w:val="single" w:sz="6" w:space="0" w:color="auto"/>
            </w:tcBorders>
            <w:tcMar>
              <w:top w:w="0" w:type="dxa"/>
              <w:left w:w="30" w:type="dxa"/>
              <w:bottom w:w="0" w:type="dxa"/>
              <w:right w:w="30" w:type="dxa"/>
            </w:tcMar>
          </w:tcPr>
          <w:p w14:paraId="4C4958A3" w14:textId="77777777" w:rsidR="008C32CA" w:rsidRPr="008C32CA" w:rsidRDefault="008C32CA" w:rsidP="008C32CA">
            <w:pPr>
              <w:rPr>
                <w:rFonts w:ascii="Times New Roman" w:hAnsi="Times New Roman"/>
                <w:sz w:val="20"/>
                <w:szCs w:val="20"/>
              </w:rPr>
            </w:pPr>
          </w:p>
        </w:tc>
        <w:tc>
          <w:tcPr>
            <w:tcW w:w="1320" w:type="dxa"/>
            <w:gridSpan w:val="2"/>
            <w:tcBorders>
              <w:top w:val="nil"/>
              <w:left w:val="single" w:sz="6" w:space="0" w:color="auto"/>
              <w:bottom w:val="nil"/>
              <w:right w:val="single" w:sz="6" w:space="0" w:color="auto"/>
            </w:tcBorders>
            <w:tcMar>
              <w:top w:w="0" w:type="dxa"/>
              <w:left w:w="30" w:type="dxa"/>
              <w:bottom w:w="0" w:type="dxa"/>
              <w:right w:w="30" w:type="dxa"/>
            </w:tcMar>
          </w:tcPr>
          <w:p w14:paraId="34DA4E91" w14:textId="77777777" w:rsidR="008C32CA" w:rsidRPr="008C32CA" w:rsidRDefault="008C32CA" w:rsidP="008C32CA">
            <w:pPr>
              <w:rPr>
                <w:rFonts w:ascii="Times New Roman" w:hAnsi="Times New Roman"/>
                <w:sz w:val="20"/>
                <w:szCs w:val="20"/>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14:paraId="3604D2FD" w14:textId="77777777" w:rsidR="008C32CA" w:rsidRPr="008C32CA" w:rsidRDefault="008C32CA" w:rsidP="008C32CA">
            <w:pPr>
              <w:rPr>
                <w:rFonts w:ascii="Times New Roman" w:hAnsi="Times New Roman"/>
                <w:sz w:val="20"/>
                <w:szCs w:val="20"/>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14:paraId="721F043B" w14:textId="77777777" w:rsidR="008C32CA" w:rsidRPr="008C32CA" w:rsidRDefault="008C32CA" w:rsidP="008C32CA">
            <w:pPr>
              <w:rPr>
                <w:rFonts w:ascii="Times New Roman" w:hAnsi="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14:paraId="2AF240D9" w14:textId="77777777" w:rsidR="008C32CA" w:rsidRPr="008C32CA" w:rsidRDefault="008C32CA" w:rsidP="008C32CA">
            <w:pPr>
              <w:rPr>
                <w:rFonts w:ascii="Times New Roman" w:hAnsi="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14:paraId="2AAE9096" w14:textId="77777777" w:rsidR="008C32CA" w:rsidRPr="008C32CA" w:rsidRDefault="008C32CA" w:rsidP="008C32CA">
            <w:pPr>
              <w:rPr>
                <w:rFonts w:ascii="Times New Roman" w:hAnsi="Times New Roman"/>
                <w:sz w:val="20"/>
                <w:szCs w:val="20"/>
              </w:rPr>
            </w:pPr>
          </w:p>
        </w:tc>
        <w:tc>
          <w:tcPr>
            <w:tcW w:w="1837" w:type="dxa"/>
            <w:gridSpan w:val="2"/>
            <w:tcBorders>
              <w:top w:val="nil"/>
              <w:left w:val="single" w:sz="6" w:space="0" w:color="auto"/>
              <w:bottom w:val="nil"/>
              <w:right w:val="single" w:sz="6" w:space="0" w:color="auto"/>
            </w:tcBorders>
            <w:tcMar>
              <w:top w:w="0" w:type="dxa"/>
              <w:left w:w="30" w:type="dxa"/>
              <w:bottom w:w="0" w:type="dxa"/>
              <w:right w:w="30" w:type="dxa"/>
            </w:tcMar>
          </w:tcPr>
          <w:p w14:paraId="05ED9679" w14:textId="77777777" w:rsidR="008C32CA" w:rsidRPr="008C32CA" w:rsidRDefault="008C32CA" w:rsidP="008C32CA">
            <w:pPr>
              <w:rPr>
                <w:rFonts w:ascii="Times New Roman" w:hAnsi="Times New Roman"/>
                <w:sz w:val="20"/>
                <w:szCs w:val="20"/>
              </w:rPr>
            </w:pPr>
          </w:p>
        </w:tc>
      </w:tr>
      <w:tr w:rsidR="008C32CA" w:rsidRPr="008C32CA" w14:paraId="0112DABE" w14:textId="77777777" w:rsidTr="00A54F3A">
        <w:trPr>
          <w:jc w:val="center"/>
        </w:trPr>
        <w:tc>
          <w:tcPr>
            <w:tcW w:w="600" w:type="dxa"/>
            <w:tcBorders>
              <w:top w:val="nil"/>
              <w:left w:val="single" w:sz="6" w:space="0" w:color="auto"/>
              <w:bottom w:val="nil"/>
              <w:right w:val="single" w:sz="6" w:space="0" w:color="auto"/>
            </w:tcBorders>
            <w:tcMar>
              <w:top w:w="0" w:type="dxa"/>
              <w:left w:w="30" w:type="dxa"/>
              <w:bottom w:w="0" w:type="dxa"/>
              <w:right w:w="30" w:type="dxa"/>
            </w:tcMar>
          </w:tcPr>
          <w:p w14:paraId="0345CED8" w14:textId="77777777" w:rsidR="008C32CA" w:rsidRPr="008C32CA" w:rsidRDefault="008C32CA" w:rsidP="008C32CA">
            <w:pPr>
              <w:rPr>
                <w:rFonts w:ascii="Times New Roman" w:hAnsi="Times New Roman"/>
                <w:sz w:val="20"/>
                <w:szCs w:val="20"/>
              </w:rPr>
            </w:pPr>
          </w:p>
        </w:tc>
        <w:tc>
          <w:tcPr>
            <w:tcW w:w="4080" w:type="dxa"/>
            <w:tcBorders>
              <w:top w:val="nil"/>
              <w:left w:val="single" w:sz="6" w:space="0" w:color="auto"/>
              <w:bottom w:val="nil"/>
              <w:right w:val="single" w:sz="6" w:space="0" w:color="auto"/>
            </w:tcBorders>
            <w:tcMar>
              <w:top w:w="0" w:type="dxa"/>
              <w:left w:w="30" w:type="dxa"/>
              <w:bottom w:w="0" w:type="dxa"/>
              <w:right w:w="30" w:type="dxa"/>
            </w:tcMar>
            <w:hideMark/>
          </w:tcPr>
          <w:p w14:paraId="281CE3C0"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триоксид, Железа оксид) (274)</w:t>
            </w:r>
          </w:p>
        </w:tc>
        <w:tc>
          <w:tcPr>
            <w:tcW w:w="1320" w:type="dxa"/>
            <w:tcBorders>
              <w:top w:val="nil"/>
              <w:left w:val="single" w:sz="6" w:space="0" w:color="auto"/>
              <w:bottom w:val="nil"/>
              <w:right w:val="single" w:sz="6" w:space="0" w:color="auto"/>
            </w:tcBorders>
            <w:tcMar>
              <w:top w:w="0" w:type="dxa"/>
              <w:left w:w="30" w:type="dxa"/>
              <w:bottom w:w="0" w:type="dxa"/>
              <w:right w:w="30" w:type="dxa"/>
            </w:tcMar>
          </w:tcPr>
          <w:p w14:paraId="775A07D4" w14:textId="77777777" w:rsidR="008C32CA" w:rsidRPr="008C32CA" w:rsidRDefault="008C32CA" w:rsidP="008C32CA">
            <w:pPr>
              <w:rPr>
                <w:rFonts w:ascii="Times New Roman" w:hAnsi="Times New Roman"/>
                <w:sz w:val="20"/>
                <w:szCs w:val="20"/>
              </w:rPr>
            </w:pPr>
          </w:p>
        </w:tc>
        <w:tc>
          <w:tcPr>
            <w:tcW w:w="1320" w:type="dxa"/>
            <w:gridSpan w:val="2"/>
            <w:tcBorders>
              <w:top w:val="nil"/>
              <w:left w:val="single" w:sz="6" w:space="0" w:color="auto"/>
              <w:bottom w:val="nil"/>
              <w:right w:val="single" w:sz="6" w:space="0" w:color="auto"/>
            </w:tcBorders>
            <w:tcMar>
              <w:top w:w="0" w:type="dxa"/>
              <w:left w:w="30" w:type="dxa"/>
              <w:bottom w:w="0" w:type="dxa"/>
              <w:right w:w="30" w:type="dxa"/>
            </w:tcMar>
          </w:tcPr>
          <w:p w14:paraId="53EB4102" w14:textId="77777777" w:rsidR="008C32CA" w:rsidRPr="008C32CA" w:rsidRDefault="008C32CA" w:rsidP="008C32CA">
            <w:pPr>
              <w:rPr>
                <w:rFonts w:ascii="Times New Roman" w:hAnsi="Times New Roman"/>
                <w:sz w:val="20"/>
                <w:szCs w:val="20"/>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14:paraId="0329C046" w14:textId="77777777" w:rsidR="008C32CA" w:rsidRPr="008C32CA" w:rsidRDefault="008C32CA" w:rsidP="008C32CA">
            <w:pPr>
              <w:rPr>
                <w:rFonts w:ascii="Times New Roman" w:hAnsi="Times New Roman"/>
                <w:sz w:val="20"/>
                <w:szCs w:val="20"/>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14:paraId="73C1E909" w14:textId="77777777" w:rsidR="008C32CA" w:rsidRPr="008C32CA" w:rsidRDefault="008C32CA" w:rsidP="008C32CA">
            <w:pPr>
              <w:rPr>
                <w:rFonts w:ascii="Times New Roman" w:hAnsi="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14:paraId="7115F388" w14:textId="77777777" w:rsidR="008C32CA" w:rsidRPr="008C32CA" w:rsidRDefault="008C32CA" w:rsidP="008C32CA">
            <w:pPr>
              <w:rPr>
                <w:rFonts w:ascii="Times New Roman" w:hAnsi="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14:paraId="722CA383" w14:textId="77777777" w:rsidR="008C32CA" w:rsidRPr="008C32CA" w:rsidRDefault="008C32CA" w:rsidP="008C32CA">
            <w:pPr>
              <w:rPr>
                <w:rFonts w:ascii="Times New Roman" w:hAnsi="Times New Roman"/>
                <w:sz w:val="20"/>
                <w:szCs w:val="20"/>
              </w:rPr>
            </w:pPr>
          </w:p>
        </w:tc>
        <w:tc>
          <w:tcPr>
            <w:tcW w:w="1837" w:type="dxa"/>
            <w:gridSpan w:val="2"/>
            <w:tcBorders>
              <w:top w:val="nil"/>
              <w:left w:val="single" w:sz="6" w:space="0" w:color="auto"/>
              <w:bottom w:val="nil"/>
              <w:right w:val="single" w:sz="6" w:space="0" w:color="auto"/>
            </w:tcBorders>
            <w:tcMar>
              <w:top w:w="0" w:type="dxa"/>
              <w:left w:w="30" w:type="dxa"/>
              <w:bottom w:w="0" w:type="dxa"/>
              <w:right w:w="30" w:type="dxa"/>
            </w:tcMar>
          </w:tcPr>
          <w:p w14:paraId="3589C337" w14:textId="77777777" w:rsidR="008C32CA" w:rsidRPr="008C32CA" w:rsidRDefault="008C32CA" w:rsidP="008C32CA">
            <w:pPr>
              <w:rPr>
                <w:rFonts w:ascii="Times New Roman" w:hAnsi="Times New Roman"/>
                <w:sz w:val="20"/>
                <w:szCs w:val="20"/>
              </w:rPr>
            </w:pPr>
          </w:p>
        </w:tc>
      </w:tr>
      <w:tr w:rsidR="008C32CA" w:rsidRPr="008C32CA" w14:paraId="7E7A80B6" w14:textId="77777777" w:rsidTr="00A54F3A">
        <w:trPr>
          <w:jc w:val="center"/>
        </w:trPr>
        <w:tc>
          <w:tcPr>
            <w:tcW w:w="600" w:type="dxa"/>
            <w:tcBorders>
              <w:top w:val="nil"/>
              <w:left w:val="single" w:sz="6" w:space="0" w:color="auto"/>
              <w:bottom w:val="nil"/>
              <w:right w:val="single" w:sz="6" w:space="0" w:color="auto"/>
            </w:tcBorders>
            <w:tcMar>
              <w:top w:w="0" w:type="dxa"/>
              <w:left w:w="30" w:type="dxa"/>
              <w:bottom w:w="0" w:type="dxa"/>
              <w:right w:w="30" w:type="dxa"/>
            </w:tcMar>
            <w:hideMark/>
          </w:tcPr>
          <w:p w14:paraId="4B5E629F"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0143</w:t>
            </w:r>
          </w:p>
        </w:tc>
        <w:tc>
          <w:tcPr>
            <w:tcW w:w="4080" w:type="dxa"/>
            <w:tcBorders>
              <w:top w:val="nil"/>
              <w:left w:val="single" w:sz="6" w:space="0" w:color="auto"/>
              <w:bottom w:val="nil"/>
              <w:right w:val="single" w:sz="6" w:space="0" w:color="auto"/>
            </w:tcBorders>
            <w:tcMar>
              <w:top w:w="0" w:type="dxa"/>
              <w:left w:w="30" w:type="dxa"/>
              <w:bottom w:w="0" w:type="dxa"/>
              <w:right w:w="30" w:type="dxa"/>
            </w:tcMar>
            <w:hideMark/>
          </w:tcPr>
          <w:p w14:paraId="7EFA3F0E"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Марганец и его соединения (в</w:t>
            </w:r>
          </w:p>
        </w:tc>
        <w:tc>
          <w:tcPr>
            <w:tcW w:w="1320" w:type="dxa"/>
            <w:tcBorders>
              <w:top w:val="nil"/>
              <w:left w:val="single" w:sz="6" w:space="0" w:color="auto"/>
              <w:bottom w:val="nil"/>
              <w:right w:val="single" w:sz="6" w:space="0" w:color="auto"/>
            </w:tcBorders>
            <w:tcMar>
              <w:top w:w="0" w:type="dxa"/>
              <w:left w:w="30" w:type="dxa"/>
              <w:bottom w:w="0" w:type="dxa"/>
              <w:right w:w="30" w:type="dxa"/>
            </w:tcMar>
          </w:tcPr>
          <w:p w14:paraId="61520AD3" w14:textId="77777777" w:rsidR="008C32CA" w:rsidRPr="008C32CA" w:rsidRDefault="008C32CA" w:rsidP="008C32CA">
            <w:pPr>
              <w:rPr>
                <w:rFonts w:ascii="Times New Roman" w:hAnsi="Times New Roman"/>
                <w:sz w:val="20"/>
                <w:szCs w:val="20"/>
              </w:rPr>
            </w:pPr>
          </w:p>
        </w:tc>
        <w:tc>
          <w:tcPr>
            <w:tcW w:w="1320" w:type="dxa"/>
            <w:gridSpan w:val="2"/>
            <w:tcBorders>
              <w:top w:val="nil"/>
              <w:left w:val="single" w:sz="6" w:space="0" w:color="auto"/>
              <w:bottom w:val="nil"/>
              <w:right w:val="single" w:sz="6" w:space="0" w:color="auto"/>
            </w:tcBorders>
            <w:tcMar>
              <w:top w:w="0" w:type="dxa"/>
              <w:left w:w="30" w:type="dxa"/>
              <w:bottom w:w="0" w:type="dxa"/>
              <w:right w:w="30" w:type="dxa"/>
            </w:tcMar>
            <w:hideMark/>
          </w:tcPr>
          <w:p w14:paraId="23761B8B"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0.01</w:t>
            </w:r>
          </w:p>
        </w:tc>
        <w:tc>
          <w:tcPr>
            <w:tcW w:w="1320" w:type="dxa"/>
            <w:tcBorders>
              <w:top w:val="nil"/>
              <w:left w:val="single" w:sz="6" w:space="0" w:color="auto"/>
              <w:bottom w:val="nil"/>
              <w:right w:val="single" w:sz="6" w:space="0" w:color="auto"/>
            </w:tcBorders>
            <w:tcMar>
              <w:top w:w="0" w:type="dxa"/>
              <w:left w:w="30" w:type="dxa"/>
              <w:bottom w:w="0" w:type="dxa"/>
              <w:right w:w="30" w:type="dxa"/>
            </w:tcMar>
            <w:hideMark/>
          </w:tcPr>
          <w:p w14:paraId="050B63A3"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0.001</w:t>
            </w:r>
          </w:p>
        </w:tc>
        <w:tc>
          <w:tcPr>
            <w:tcW w:w="1200" w:type="dxa"/>
            <w:tcBorders>
              <w:top w:val="nil"/>
              <w:left w:val="single" w:sz="6" w:space="0" w:color="auto"/>
              <w:bottom w:val="nil"/>
              <w:right w:val="single" w:sz="6" w:space="0" w:color="auto"/>
            </w:tcBorders>
            <w:tcMar>
              <w:top w:w="0" w:type="dxa"/>
              <w:left w:w="30" w:type="dxa"/>
              <w:bottom w:w="0" w:type="dxa"/>
              <w:right w:w="30" w:type="dxa"/>
            </w:tcMar>
          </w:tcPr>
          <w:p w14:paraId="20FA2A46" w14:textId="77777777" w:rsidR="008C32CA" w:rsidRPr="008C32CA" w:rsidRDefault="008C32CA" w:rsidP="008C32CA">
            <w:pPr>
              <w:rPr>
                <w:rFonts w:ascii="Times New Roman" w:hAnsi="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14:paraId="383492E7"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2</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14:paraId="53F468BB"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0.00074006</w:t>
            </w:r>
          </w:p>
        </w:tc>
        <w:tc>
          <w:tcPr>
            <w:tcW w:w="1837" w:type="dxa"/>
            <w:gridSpan w:val="2"/>
            <w:tcBorders>
              <w:top w:val="nil"/>
              <w:left w:val="single" w:sz="6" w:space="0" w:color="auto"/>
              <w:bottom w:val="nil"/>
              <w:right w:val="single" w:sz="6" w:space="0" w:color="auto"/>
            </w:tcBorders>
            <w:tcMar>
              <w:top w:w="0" w:type="dxa"/>
              <w:left w:w="30" w:type="dxa"/>
              <w:bottom w:w="0" w:type="dxa"/>
              <w:right w:w="30" w:type="dxa"/>
            </w:tcMar>
            <w:hideMark/>
          </w:tcPr>
          <w:p w14:paraId="6262AC57"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0.00005328</w:t>
            </w:r>
          </w:p>
        </w:tc>
      </w:tr>
      <w:tr w:rsidR="008C32CA" w:rsidRPr="008C32CA" w14:paraId="3CE5D0EB" w14:textId="77777777" w:rsidTr="00A54F3A">
        <w:trPr>
          <w:jc w:val="center"/>
        </w:trPr>
        <w:tc>
          <w:tcPr>
            <w:tcW w:w="600" w:type="dxa"/>
            <w:tcBorders>
              <w:top w:val="nil"/>
              <w:left w:val="single" w:sz="6" w:space="0" w:color="auto"/>
              <w:bottom w:val="nil"/>
              <w:right w:val="single" w:sz="6" w:space="0" w:color="auto"/>
            </w:tcBorders>
            <w:tcMar>
              <w:top w:w="0" w:type="dxa"/>
              <w:left w:w="30" w:type="dxa"/>
              <w:bottom w:w="0" w:type="dxa"/>
              <w:right w:w="30" w:type="dxa"/>
            </w:tcMar>
          </w:tcPr>
          <w:p w14:paraId="3CA8B0AA" w14:textId="77777777" w:rsidR="008C32CA" w:rsidRPr="008C32CA" w:rsidRDefault="008C32CA" w:rsidP="008C32CA">
            <w:pPr>
              <w:rPr>
                <w:rFonts w:ascii="Times New Roman" w:hAnsi="Times New Roman"/>
                <w:sz w:val="20"/>
                <w:szCs w:val="20"/>
              </w:rPr>
            </w:pPr>
          </w:p>
        </w:tc>
        <w:tc>
          <w:tcPr>
            <w:tcW w:w="4080" w:type="dxa"/>
            <w:tcBorders>
              <w:top w:val="nil"/>
              <w:left w:val="single" w:sz="6" w:space="0" w:color="auto"/>
              <w:bottom w:val="nil"/>
              <w:right w:val="single" w:sz="6" w:space="0" w:color="auto"/>
            </w:tcBorders>
            <w:tcMar>
              <w:top w:w="0" w:type="dxa"/>
              <w:left w:w="30" w:type="dxa"/>
              <w:bottom w:w="0" w:type="dxa"/>
              <w:right w:w="30" w:type="dxa"/>
            </w:tcMar>
            <w:hideMark/>
          </w:tcPr>
          <w:p w14:paraId="2E8E4EFD"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пересчете на марганца (IV) оксид)</w:t>
            </w:r>
          </w:p>
        </w:tc>
        <w:tc>
          <w:tcPr>
            <w:tcW w:w="1320" w:type="dxa"/>
            <w:tcBorders>
              <w:top w:val="nil"/>
              <w:left w:val="single" w:sz="6" w:space="0" w:color="auto"/>
              <w:bottom w:val="nil"/>
              <w:right w:val="single" w:sz="6" w:space="0" w:color="auto"/>
            </w:tcBorders>
            <w:tcMar>
              <w:top w:w="0" w:type="dxa"/>
              <w:left w:w="30" w:type="dxa"/>
              <w:bottom w:w="0" w:type="dxa"/>
              <w:right w:w="30" w:type="dxa"/>
            </w:tcMar>
          </w:tcPr>
          <w:p w14:paraId="24790299" w14:textId="77777777" w:rsidR="008C32CA" w:rsidRPr="008C32CA" w:rsidRDefault="008C32CA" w:rsidP="008C32CA">
            <w:pPr>
              <w:rPr>
                <w:rFonts w:ascii="Times New Roman" w:hAnsi="Times New Roman"/>
                <w:sz w:val="20"/>
                <w:szCs w:val="20"/>
              </w:rPr>
            </w:pPr>
          </w:p>
        </w:tc>
        <w:tc>
          <w:tcPr>
            <w:tcW w:w="1320" w:type="dxa"/>
            <w:gridSpan w:val="2"/>
            <w:tcBorders>
              <w:top w:val="nil"/>
              <w:left w:val="single" w:sz="6" w:space="0" w:color="auto"/>
              <w:bottom w:val="nil"/>
              <w:right w:val="single" w:sz="6" w:space="0" w:color="auto"/>
            </w:tcBorders>
            <w:tcMar>
              <w:top w:w="0" w:type="dxa"/>
              <w:left w:w="30" w:type="dxa"/>
              <w:bottom w:w="0" w:type="dxa"/>
              <w:right w:w="30" w:type="dxa"/>
            </w:tcMar>
          </w:tcPr>
          <w:p w14:paraId="51657462" w14:textId="77777777" w:rsidR="008C32CA" w:rsidRPr="008C32CA" w:rsidRDefault="008C32CA" w:rsidP="008C32CA">
            <w:pPr>
              <w:rPr>
                <w:rFonts w:ascii="Times New Roman" w:hAnsi="Times New Roman"/>
                <w:sz w:val="20"/>
                <w:szCs w:val="20"/>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14:paraId="3C2EB469" w14:textId="77777777" w:rsidR="008C32CA" w:rsidRPr="008C32CA" w:rsidRDefault="008C32CA" w:rsidP="008C32CA">
            <w:pPr>
              <w:rPr>
                <w:rFonts w:ascii="Times New Roman" w:hAnsi="Times New Roman"/>
                <w:sz w:val="20"/>
                <w:szCs w:val="20"/>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14:paraId="66CBEDB1" w14:textId="77777777" w:rsidR="008C32CA" w:rsidRPr="008C32CA" w:rsidRDefault="008C32CA" w:rsidP="008C32CA">
            <w:pPr>
              <w:rPr>
                <w:rFonts w:ascii="Times New Roman" w:hAnsi="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14:paraId="386A9F6E" w14:textId="77777777" w:rsidR="008C32CA" w:rsidRPr="008C32CA" w:rsidRDefault="008C32CA" w:rsidP="008C32CA">
            <w:pPr>
              <w:rPr>
                <w:rFonts w:ascii="Times New Roman" w:hAnsi="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14:paraId="6D7309A9" w14:textId="77777777" w:rsidR="008C32CA" w:rsidRPr="008C32CA" w:rsidRDefault="008C32CA" w:rsidP="008C32CA">
            <w:pPr>
              <w:rPr>
                <w:rFonts w:ascii="Times New Roman" w:hAnsi="Times New Roman"/>
                <w:sz w:val="20"/>
                <w:szCs w:val="20"/>
              </w:rPr>
            </w:pPr>
          </w:p>
        </w:tc>
        <w:tc>
          <w:tcPr>
            <w:tcW w:w="1837" w:type="dxa"/>
            <w:gridSpan w:val="2"/>
            <w:tcBorders>
              <w:top w:val="nil"/>
              <w:left w:val="single" w:sz="6" w:space="0" w:color="auto"/>
              <w:bottom w:val="nil"/>
              <w:right w:val="single" w:sz="6" w:space="0" w:color="auto"/>
            </w:tcBorders>
            <w:tcMar>
              <w:top w:w="0" w:type="dxa"/>
              <w:left w:w="30" w:type="dxa"/>
              <w:bottom w:w="0" w:type="dxa"/>
              <w:right w:w="30" w:type="dxa"/>
            </w:tcMar>
          </w:tcPr>
          <w:p w14:paraId="71469C44" w14:textId="77777777" w:rsidR="008C32CA" w:rsidRPr="008C32CA" w:rsidRDefault="008C32CA" w:rsidP="008C32CA">
            <w:pPr>
              <w:rPr>
                <w:rFonts w:ascii="Times New Roman" w:hAnsi="Times New Roman"/>
                <w:sz w:val="20"/>
                <w:szCs w:val="20"/>
              </w:rPr>
            </w:pPr>
          </w:p>
        </w:tc>
      </w:tr>
      <w:tr w:rsidR="008C32CA" w:rsidRPr="008C32CA" w14:paraId="2D1F497D" w14:textId="77777777" w:rsidTr="00A54F3A">
        <w:trPr>
          <w:jc w:val="center"/>
        </w:trPr>
        <w:tc>
          <w:tcPr>
            <w:tcW w:w="600" w:type="dxa"/>
            <w:tcBorders>
              <w:top w:val="nil"/>
              <w:left w:val="single" w:sz="6" w:space="0" w:color="auto"/>
              <w:bottom w:val="nil"/>
              <w:right w:val="single" w:sz="6" w:space="0" w:color="auto"/>
            </w:tcBorders>
            <w:tcMar>
              <w:top w:w="0" w:type="dxa"/>
              <w:left w:w="30" w:type="dxa"/>
              <w:bottom w:w="0" w:type="dxa"/>
              <w:right w:w="30" w:type="dxa"/>
            </w:tcMar>
          </w:tcPr>
          <w:p w14:paraId="578C96B8" w14:textId="77777777" w:rsidR="008C32CA" w:rsidRPr="008C32CA" w:rsidRDefault="008C32CA" w:rsidP="008C32CA">
            <w:pPr>
              <w:rPr>
                <w:rFonts w:ascii="Times New Roman" w:hAnsi="Times New Roman"/>
                <w:sz w:val="20"/>
                <w:szCs w:val="20"/>
              </w:rPr>
            </w:pPr>
          </w:p>
        </w:tc>
        <w:tc>
          <w:tcPr>
            <w:tcW w:w="4080" w:type="dxa"/>
            <w:tcBorders>
              <w:top w:val="nil"/>
              <w:left w:val="single" w:sz="6" w:space="0" w:color="auto"/>
              <w:bottom w:val="nil"/>
              <w:right w:val="single" w:sz="6" w:space="0" w:color="auto"/>
            </w:tcBorders>
            <w:tcMar>
              <w:top w:w="0" w:type="dxa"/>
              <w:left w:w="30" w:type="dxa"/>
              <w:bottom w:w="0" w:type="dxa"/>
              <w:right w:w="30" w:type="dxa"/>
            </w:tcMar>
            <w:hideMark/>
          </w:tcPr>
          <w:p w14:paraId="477EF865"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(327)</w:t>
            </w:r>
          </w:p>
        </w:tc>
        <w:tc>
          <w:tcPr>
            <w:tcW w:w="1320" w:type="dxa"/>
            <w:tcBorders>
              <w:top w:val="nil"/>
              <w:left w:val="single" w:sz="6" w:space="0" w:color="auto"/>
              <w:bottom w:val="nil"/>
              <w:right w:val="single" w:sz="6" w:space="0" w:color="auto"/>
            </w:tcBorders>
            <w:tcMar>
              <w:top w:w="0" w:type="dxa"/>
              <w:left w:w="30" w:type="dxa"/>
              <w:bottom w:w="0" w:type="dxa"/>
              <w:right w:w="30" w:type="dxa"/>
            </w:tcMar>
          </w:tcPr>
          <w:p w14:paraId="6D0C1594" w14:textId="77777777" w:rsidR="008C32CA" w:rsidRPr="008C32CA" w:rsidRDefault="008C32CA" w:rsidP="008C32CA">
            <w:pPr>
              <w:rPr>
                <w:rFonts w:ascii="Times New Roman" w:hAnsi="Times New Roman"/>
                <w:sz w:val="20"/>
                <w:szCs w:val="20"/>
              </w:rPr>
            </w:pPr>
          </w:p>
        </w:tc>
        <w:tc>
          <w:tcPr>
            <w:tcW w:w="1320" w:type="dxa"/>
            <w:gridSpan w:val="2"/>
            <w:tcBorders>
              <w:top w:val="nil"/>
              <w:left w:val="single" w:sz="6" w:space="0" w:color="auto"/>
              <w:bottom w:val="nil"/>
              <w:right w:val="single" w:sz="6" w:space="0" w:color="auto"/>
            </w:tcBorders>
            <w:tcMar>
              <w:top w:w="0" w:type="dxa"/>
              <w:left w:w="30" w:type="dxa"/>
              <w:bottom w:w="0" w:type="dxa"/>
              <w:right w:w="30" w:type="dxa"/>
            </w:tcMar>
          </w:tcPr>
          <w:p w14:paraId="03A4B546" w14:textId="77777777" w:rsidR="008C32CA" w:rsidRPr="008C32CA" w:rsidRDefault="008C32CA" w:rsidP="008C32CA">
            <w:pPr>
              <w:rPr>
                <w:rFonts w:ascii="Times New Roman" w:hAnsi="Times New Roman"/>
                <w:sz w:val="20"/>
                <w:szCs w:val="20"/>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14:paraId="60CADE1F" w14:textId="77777777" w:rsidR="008C32CA" w:rsidRPr="008C32CA" w:rsidRDefault="008C32CA" w:rsidP="008C32CA">
            <w:pPr>
              <w:rPr>
                <w:rFonts w:ascii="Times New Roman" w:hAnsi="Times New Roman"/>
                <w:sz w:val="20"/>
                <w:szCs w:val="20"/>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14:paraId="61B84518" w14:textId="77777777" w:rsidR="008C32CA" w:rsidRPr="008C32CA" w:rsidRDefault="008C32CA" w:rsidP="008C32CA">
            <w:pPr>
              <w:rPr>
                <w:rFonts w:ascii="Times New Roman" w:hAnsi="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14:paraId="753F90E4" w14:textId="77777777" w:rsidR="008C32CA" w:rsidRPr="008C32CA" w:rsidRDefault="008C32CA" w:rsidP="008C32CA">
            <w:pPr>
              <w:rPr>
                <w:rFonts w:ascii="Times New Roman" w:hAnsi="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14:paraId="22A67F9A" w14:textId="77777777" w:rsidR="008C32CA" w:rsidRPr="008C32CA" w:rsidRDefault="008C32CA" w:rsidP="008C32CA">
            <w:pPr>
              <w:rPr>
                <w:rFonts w:ascii="Times New Roman" w:hAnsi="Times New Roman"/>
                <w:sz w:val="20"/>
                <w:szCs w:val="20"/>
              </w:rPr>
            </w:pPr>
          </w:p>
        </w:tc>
        <w:tc>
          <w:tcPr>
            <w:tcW w:w="1837" w:type="dxa"/>
            <w:gridSpan w:val="2"/>
            <w:tcBorders>
              <w:top w:val="nil"/>
              <w:left w:val="single" w:sz="6" w:space="0" w:color="auto"/>
              <w:bottom w:val="nil"/>
              <w:right w:val="single" w:sz="6" w:space="0" w:color="auto"/>
            </w:tcBorders>
            <w:tcMar>
              <w:top w:w="0" w:type="dxa"/>
              <w:left w:w="30" w:type="dxa"/>
              <w:bottom w:w="0" w:type="dxa"/>
              <w:right w:w="30" w:type="dxa"/>
            </w:tcMar>
          </w:tcPr>
          <w:p w14:paraId="687A0BB0" w14:textId="77777777" w:rsidR="008C32CA" w:rsidRPr="008C32CA" w:rsidRDefault="008C32CA" w:rsidP="008C32CA">
            <w:pPr>
              <w:rPr>
                <w:rFonts w:ascii="Times New Roman" w:hAnsi="Times New Roman"/>
                <w:sz w:val="20"/>
                <w:szCs w:val="20"/>
              </w:rPr>
            </w:pPr>
          </w:p>
        </w:tc>
      </w:tr>
      <w:tr w:rsidR="008C32CA" w:rsidRPr="008C32CA" w14:paraId="24D9D933" w14:textId="77777777" w:rsidTr="00A54F3A">
        <w:trPr>
          <w:jc w:val="center"/>
        </w:trPr>
        <w:tc>
          <w:tcPr>
            <w:tcW w:w="600" w:type="dxa"/>
            <w:tcBorders>
              <w:top w:val="nil"/>
              <w:left w:val="single" w:sz="6" w:space="0" w:color="auto"/>
              <w:bottom w:val="nil"/>
              <w:right w:val="single" w:sz="6" w:space="0" w:color="auto"/>
            </w:tcBorders>
            <w:tcMar>
              <w:top w:w="0" w:type="dxa"/>
              <w:left w:w="30" w:type="dxa"/>
              <w:bottom w:w="0" w:type="dxa"/>
              <w:right w:w="30" w:type="dxa"/>
            </w:tcMar>
            <w:hideMark/>
          </w:tcPr>
          <w:p w14:paraId="2452FF21"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0342</w:t>
            </w:r>
          </w:p>
        </w:tc>
        <w:tc>
          <w:tcPr>
            <w:tcW w:w="4080" w:type="dxa"/>
            <w:tcBorders>
              <w:top w:val="nil"/>
              <w:left w:val="single" w:sz="6" w:space="0" w:color="auto"/>
              <w:bottom w:val="nil"/>
              <w:right w:val="single" w:sz="6" w:space="0" w:color="auto"/>
            </w:tcBorders>
            <w:tcMar>
              <w:top w:w="0" w:type="dxa"/>
              <w:left w:w="30" w:type="dxa"/>
              <w:bottom w:w="0" w:type="dxa"/>
              <w:right w:w="30" w:type="dxa"/>
            </w:tcMar>
            <w:hideMark/>
          </w:tcPr>
          <w:p w14:paraId="1F1249BD"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Фтористые газообразные соединения</w:t>
            </w:r>
          </w:p>
        </w:tc>
        <w:tc>
          <w:tcPr>
            <w:tcW w:w="1320" w:type="dxa"/>
            <w:tcBorders>
              <w:top w:val="nil"/>
              <w:left w:val="single" w:sz="6" w:space="0" w:color="auto"/>
              <w:bottom w:val="nil"/>
              <w:right w:val="single" w:sz="6" w:space="0" w:color="auto"/>
            </w:tcBorders>
            <w:tcMar>
              <w:top w:w="0" w:type="dxa"/>
              <w:left w:w="30" w:type="dxa"/>
              <w:bottom w:w="0" w:type="dxa"/>
              <w:right w:w="30" w:type="dxa"/>
            </w:tcMar>
          </w:tcPr>
          <w:p w14:paraId="1BA3ACB5" w14:textId="77777777" w:rsidR="008C32CA" w:rsidRPr="008C32CA" w:rsidRDefault="008C32CA" w:rsidP="008C32CA">
            <w:pPr>
              <w:rPr>
                <w:rFonts w:ascii="Times New Roman" w:hAnsi="Times New Roman"/>
                <w:sz w:val="20"/>
                <w:szCs w:val="20"/>
              </w:rPr>
            </w:pPr>
          </w:p>
        </w:tc>
        <w:tc>
          <w:tcPr>
            <w:tcW w:w="1320" w:type="dxa"/>
            <w:gridSpan w:val="2"/>
            <w:tcBorders>
              <w:top w:val="nil"/>
              <w:left w:val="single" w:sz="6" w:space="0" w:color="auto"/>
              <w:bottom w:val="nil"/>
              <w:right w:val="single" w:sz="6" w:space="0" w:color="auto"/>
            </w:tcBorders>
            <w:tcMar>
              <w:top w:w="0" w:type="dxa"/>
              <w:left w:w="30" w:type="dxa"/>
              <w:bottom w:w="0" w:type="dxa"/>
              <w:right w:w="30" w:type="dxa"/>
            </w:tcMar>
            <w:hideMark/>
          </w:tcPr>
          <w:p w14:paraId="71255572"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0.02</w:t>
            </w:r>
          </w:p>
        </w:tc>
        <w:tc>
          <w:tcPr>
            <w:tcW w:w="1320" w:type="dxa"/>
            <w:tcBorders>
              <w:top w:val="nil"/>
              <w:left w:val="single" w:sz="6" w:space="0" w:color="auto"/>
              <w:bottom w:val="nil"/>
              <w:right w:val="single" w:sz="6" w:space="0" w:color="auto"/>
            </w:tcBorders>
            <w:tcMar>
              <w:top w:w="0" w:type="dxa"/>
              <w:left w:w="30" w:type="dxa"/>
              <w:bottom w:w="0" w:type="dxa"/>
              <w:right w:w="30" w:type="dxa"/>
            </w:tcMar>
            <w:hideMark/>
          </w:tcPr>
          <w:p w14:paraId="404BF15F"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0.005</w:t>
            </w:r>
          </w:p>
        </w:tc>
        <w:tc>
          <w:tcPr>
            <w:tcW w:w="1200" w:type="dxa"/>
            <w:tcBorders>
              <w:top w:val="nil"/>
              <w:left w:val="single" w:sz="6" w:space="0" w:color="auto"/>
              <w:bottom w:val="nil"/>
              <w:right w:val="single" w:sz="6" w:space="0" w:color="auto"/>
            </w:tcBorders>
            <w:tcMar>
              <w:top w:w="0" w:type="dxa"/>
              <w:left w:w="30" w:type="dxa"/>
              <w:bottom w:w="0" w:type="dxa"/>
              <w:right w:w="30" w:type="dxa"/>
            </w:tcMar>
          </w:tcPr>
          <w:p w14:paraId="3C77A633" w14:textId="77777777" w:rsidR="008C32CA" w:rsidRPr="008C32CA" w:rsidRDefault="008C32CA" w:rsidP="008C32CA">
            <w:pPr>
              <w:rPr>
                <w:rFonts w:ascii="Times New Roman" w:hAnsi="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14:paraId="552FC074"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2</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14:paraId="23F6F863"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0.00017111</w:t>
            </w:r>
          </w:p>
        </w:tc>
        <w:tc>
          <w:tcPr>
            <w:tcW w:w="1837" w:type="dxa"/>
            <w:gridSpan w:val="2"/>
            <w:tcBorders>
              <w:top w:val="nil"/>
              <w:left w:val="single" w:sz="6" w:space="0" w:color="auto"/>
              <w:bottom w:val="nil"/>
              <w:right w:val="single" w:sz="6" w:space="0" w:color="auto"/>
            </w:tcBorders>
            <w:tcMar>
              <w:top w:w="0" w:type="dxa"/>
              <w:left w:w="30" w:type="dxa"/>
              <w:bottom w:w="0" w:type="dxa"/>
              <w:right w:w="30" w:type="dxa"/>
            </w:tcMar>
            <w:hideMark/>
          </w:tcPr>
          <w:p w14:paraId="54A3A410"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0.00001232</w:t>
            </w:r>
          </w:p>
        </w:tc>
      </w:tr>
      <w:tr w:rsidR="008C32CA" w:rsidRPr="008C32CA" w14:paraId="67489CB1" w14:textId="77777777" w:rsidTr="00A54F3A">
        <w:trPr>
          <w:jc w:val="center"/>
        </w:trPr>
        <w:tc>
          <w:tcPr>
            <w:tcW w:w="600" w:type="dxa"/>
            <w:tcBorders>
              <w:top w:val="nil"/>
              <w:left w:val="single" w:sz="6" w:space="0" w:color="auto"/>
              <w:bottom w:val="nil"/>
              <w:right w:val="single" w:sz="6" w:space="0" w:color="auto"/>
            </w:tcBorders>
            <w:tcMar>
              <w:top w:w="0" w:type="dxa"/>
              <w:left w:w="30" w:type="dxa"/>
              <w:bottom w:w="0" w:type="dxa"/>
              <w:right w:w="30" w:type="dxa"/>
            </w:tcMar>
          </w:tcPr>
          <w:p w14:paraId="546E35C5" w14:textId="77777777" w:rsidR="008C32CA" w:rsidRPr="008C32CA" w:rsidRDefault="008C32CA" w:rsidP="008C32CA">
            <w:pPr>
              <w:rPr>
                <w:rFonts w:ascii="Times New Roman" w:hAnsi="Times New Roman"/>
                <w:sz w:val="20"/>
                <w:szCs w:val="20"/>
              </w:rPr>
            </w:pPr>
          </w:p>
        </w:tc>
        <w:tc>
          <w:tcPr>
            <w:tcW w:w="4080" w:type="dxa"/>
            <w:tcBorders>
              <w:top w:val="nil"/>
              <w:left w:val="single" w:sz="6" w:space="0" w:color="auto"/>
              <w:bottom w:val="nil"/>
              <w:right w:val="single" w:sz="6" w:space="0" w:color="auto"/>
            </w:tcBorders>
            <w:tcMar>
              <w:top w:w="0" w:type="dxa"/>
              <w:left w:w="30" w:type="dxa"/>
              <w:bottom w:w="0" w:type="dxa"/>
              <w:right w:w="30" w:type="dxa"/>
            </w:tcMar>
            <w:hideMark/>
          </w:tcPr>
          <w:p w14:paraId="2311A1E8"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/в пересчете на фтор/ (617)</w:t>
            </w:r>
          </w:p>
        </w:tc>
        <w:tc>
          <w:tcPr>
            <w:tcW w:w="1320" w:type="dxa"/>
            <w:tcBorders>
              <w:top w:val="nil"/>
              <w:left w:val="single" w:sz="6" w:space="0" w:color="auto"/>
              <w:bottom w:val="nil"/>
              <w:right w:val="single" w:sz="6" w:space="0" w:color="auto"/>
            </w:tcBorders>
            <w:tcMar>
              <w:top w:w="0" w:type="dxa"/>
              <w:left w:w="30" w:type="dxa"/>
              <w:bottom w:w="0" w:type="dxa"/>
              <w:right w:w="30" w:type="dxa"/>
            </w:tcMar>
          </w:tcPr>
          <w:p w14:paraId="767D04DD" w14:textId="77777777" w:rsidR="008C32CA" w:rsidRPr="008C32CA" w:rsidRDefault="008C32CA" w:rsidP="008C32CA">
            <w:pPr>
              <w:rPr>
                <w:rFonts w:ascii="Times New Roman" w:hAnsi="Times New Roman"/>
                <w:sz w:val="20"/>
                <w:szCs w:val="20"/>
              </w:rPr>
            </w:pPr>
          </w:p>
        </w:tc>
        <w:tc>
          <w:tcPr>
            <w:tcW w:w="1320" w:type="dxa"/>
            <w:gridSpan w:val="2"/>
            <w:tcBorders>
              <w:top w:val="nil"/>
              <w:left w:val="single" w:sz="6" w:space="0" w:color="auto"/>
              <w:bottom w:val="nil"/>
              <w:right w:val="single" w:sz="6" w:space="0" w:color="auto"/>
            </w:tcBorders>
            <w:tcMar>
              <w:top w:w="0" w:type="dxa"/>
              <w:left w:w="30" w:type="dxa"/>
              <w:bottom w:w="0" w:type="dxa"/>
              <w:right w:w="30" w:type="dxa"/>
            </w:tcMar>
          </w:tcPr>
          <w:p w14:paraId="35308C58" w14:textId="77777777" w:rsidR="008C32CA" w:rsidRPr="008C32CA" w:rsidRDefault="008C32CA" w:rsidP="008C32CA">
            <w:pPr>
              <w:rPr>
                <w:rFonts w:ascii="Times New Roman" w:hAnsi="Times New Roman"/>
                <w:sz w:val="20"/>
                <w:szCs w:val="20"/>
              </w:rPr>
            </w:pPr>
          </w:p>
        </w:tc>
        <w:tc>
          <w:tcPr>
            <w:tcW w:w="1320" w:type="dxa"/>
            <w:tcBorders>
              <w:top w:val="nil"/>
              <w:left w:val="single" w:sz="6" w:space="0" w:color="auto"/>
              <w:bottom w:val="nil"/>
              <w:right w:val="single" w:sz="6" w:space="0" w:color="auto"/>
            </w:tcBorders>
            <w:tcMar>
              <w:top w:w="0" w:type="dxa"/>
              <w:left w:w="30" w:type="dxa"/>
              <w:bottom w:w="0" w:type="dxa"/>
              <w:right w:w="30" w:type="dxa"/>
            </w:tcMar>
          </w:tcPr>
          <w:p w14:paraId="2284E1C4" w14:textId="77777777" w:rsidR="008C32CA" w:rsidRPr="008C32CA" w:rsidRDefault="008C32CA" w:rsidP="008C32CA">
            <w:pPr>
              <w:rPr>
                <w:rFonts w:ascii="Times New Roman" w:hAnsi="Times New Roman"/>
                <w:sz w:val="20"/>
                <w:szCs w:val="20"/>
              </w:rPr>
            </w:pPr>
          </w:p>
        </w:tc>
        <w:tc>
          <w:tcPr>
            <w:tcW w:w="1200" w:type="dxa"/>
            <w:tcBorders>
              <w:top w:val="nil"/>
              <w:left w:val="single" w:sz="6" w:space="0" w:color="auto"/>
              <w:bottom w:val="nil"/>
              <w:right w:val="single" w:sz="6" w:space="0" w:color="auto"/>
            </w:tcBorders>
            <w:tcMar>
              <w:top w:w="0" w:type="dxa"/>
              <w:left w:w="30" w:type="dxa"/>
              <w:bottom w:w="0" w:type="dxa"/>
              <w:right w:w="30" w:type="dxa"/>
            </w:tcMar>
          </w:tcPr>
          <w:p w14:paraId="5ED5CEDA" w14:textId="77777777" w:rsidR="008C32CA" w:rsidRPr="008C32CA" w:rsidRDefault="008C32CA" w:rsidP="008C32CA">
            <w:pPr>
              <w:rPr>
                <w:rFonts w:ascii="Times New Roman" w:hAnsi="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tcPr>
          <w:p w14:paraId="4B6D794E" w14:textId="77777777" w:rsidR="008C32CA" w:rsidRPr="008C32CA" w:rsidRDefault="008C32CA" w:rsidP="008C32CA">
            <w:pPr>
              <w:rPr>
                <w:rFonts w:ascii="Times New Roman" w:hAnsi="Times New Roman"/>
                <w:sz w:val="20"/>
                <w:szCs w:val="20"/>
              </w:rPr>
            </w:pPr>
          </w:p>
        </w:tc>
        <w:tc>
          <w:tcPr>
            <w:tcW w:w="1920" w:type="dxa"/>
            <w:tcBorders>
              <w:top w:val="nil"/>
              <w:left w:val="single" w:sz="6" w:space="0" w:color="auto"/>
              <w:bottom w:val="nil"/>
              <w:right w:val="single" w:sz="6" w:space="0" w:color="auto"/>
            </w:tcBorders>
            <w:tcMar>
              <w:top w:w="0" w:type="dxa"/>
              <w:left w:w="30" w:type="dxa"/>
              <w:bottom w:w="0" w:type="dxa"/>
              <w:right w:w="30" w:type="dxa"/>
            </w:tcMar>
          </w:tcPr>
          <w:p w14:paraId="41D385B2" w14:textId="77777777" w:rsidR="008C32CA" w:rsidRPr="008C32CA" w:rsidRDefault="008C32CA" w:rsidP="008C32CA">
            <w:pPr>
              <w:rPr>
                <w:rFonts w:ascii="Times New Roman" w:hAnsi="Times New Roman"/>
                <w:sz w:val="20"/>
                <w:szCs w:val="20"/>
              </w:rPr>
            </w:pPr>
          </w:p>
        </w:tc>
        <w:tc>
          <w:tcPr>
            <w:tcW w:w="1837" w:type="dxa"/>
            <w:gridSpan w:val="2"/>
            <w:tcBorders>
              <w:top w:val="nil"/>
              <w:left w:val="single" w:sz="6" w:space="0" w:color="auto"/>
              <w:bottom w:val="nil"/>
              <w:right w:val="single" w:sz="6" w:space="0" w:color="auto"/>
            </w:tcBorders>
            <w:tcMar>
              <w:top w:w="0" w:type="dxa"/>
              <w:left w:w="30" w:type="dxa"/>
              <w:bottom w:w="0" w:type="dxa"/>
              <w:right w:w="30" w:type="dxa"/>
            </w:tcMar>
          </w:tcPr>
          <w:p w14:paraId="6ABCC7C4" w14:textId="77777777" w:rsidR="008C32CA" w:rsidRPr="008C32CA" w:rsidRDefault="008C32CA" w:rsidP="008C32CA">
            <w:pPr>
              <w:rPr>
                <w:rFonts w:ascii="Times New Roman" w:hAnsi="Times New Roman"/>
                <w:sz w:val="20"/>
                <w:szCs w:val="20"/>
              </w:rPr>
            </w:pPr>
          </w:p>
        </w:tc>
      </w:tr>
      <w:tr w:rsidR="008C32CA" w:rsidRPr="008C32CA" w14:paraId="2E54E765" w14:textId="77777777" w:rsidTr="00A54F3A">
        <w:trPr>
          <w:jc w:val="center"/>
        </w:trPr>
        <w:tc>
          <w:tcPr>
            <w:tcW w:w="600" w:type="dxa"/>
            <w:tcBorders>
              <w:top w:val="nil"/>
              <w:left w:val="single" w:sz="6" w:space="0" w:color="auto"/>
              <w:bottom w:val="nil"/>
              <w:right w:val="single" w:sz="6" w:space="0" w:color="auto"/>
            </w:tcBorders>
            <w:tcMar>
              <w:top w:w="0" w:type="dxa"/>
              <w:left w:w="30" w:type="dxa"/>
              <w:bottom w:w="0" w:type="dxa"/>
              <w:right w:w="30" w:type="dxa"/>
            </w:tcMar>
            <w:hideMark/>
          </w:tcPr>
          <w:p w14:paraId="67B0211E"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2902</w:t>
            </w:r>
          </w:p>
        </w:tc>
        <w:tc>
          <w:tcPr>
            <w:tcW w:w="4080" w:type="dxa"/>
            <w:tcBorders>
              <w:top w:val="nil"/>
              <w:left w:val="single" w:sz="6" w:space="0" w:color="auto"/>
              <w:bottom w:val="nil"/>
              <w:right w:val="single" w:sz="6" w:space="0" w:color="auto"/>
            </w:tcBorders>
            <w:tcMar>
              <w:top w:w="0" w:type="dxa"/>
              <w:left w:w="30" w:type="dxa"/>
              <w:bottom w:w="0" w:type="dxa"/>
              <w:right w:w="30" w:type="dxa"/>
            </w:tcMar>
            <w:hideMark/>
          </w:tcPr>
          <w:p w14:paraId="6AF36E89"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Взвешенные частицы (116)</w:t>
            </w:r>
          </w:p>
        </w:tc>
        <w:tc>
          <w:tcPr>
            <w:tcW w:w="1320" w:type="dxa"/>
            <w:tcBorders>
              <w:top w:val="nil"/>
              <w:left w:val="single" w:sz="6" w:space="0" w:color="auto"/>
              <w:bottom w:val="nil"/>
              <w:right w:val="single" w:sz="6" w:space="0" w:color="auto"/>
            </w:tcBorders>
            <w:tcMar>
              <w:top w:w="0" w:type="dxa"/>
              <w:left w:w="30" w:type="dxa"/>
              <w:bottom w:w="0" w:type="dxa"/>
              <w:right w:w="30" w:type="dxa"/>
            </w:tcMar>
          </w:tcPr>
          <w:p w14:paraId="17E47A87" w14:textId="77777777" w:rsidR="008C32CA" w:rsidRPr="008C32CA" w:rsidRDefault="008C32CA" w:rsidP="008C32CA">
            <w:pPr>
              <w:rPr>
                <w:rFonts w:ascii="Times New Roman" w:hAnsi="Times New Roman"/>
                <w:sz w:val="20"/>
                <w:szCs w:val="20"/>
              </w:rPr>
            </w:pPr>
          </w:p>
        </w:tc>
        <w:tc>
          <w:tcPr>
            <w:tcW w:w="1320" w:type="dxa"/>
            <w:gridSpan w:val="2"/>
            <w:tcBorders>
              <w:top w:val="nil"/>
              <w:left w:val="single" w:sz="6" w:space="0" w:color="auto"/>
              <w:bottom w:val="nil"/>
              <w:right w:val="single" w:sz="6" w:space="0" w:color="auto"/>
            </w:tcBorders>
            <w:tcMar>
              <w:top w:w="0" w:type="dxa"/>
              <w:left w:w="30" w:type="dxa"/>
              <w:bottom w:w="0" w:type="dxa"/>
              <w:right w:w="30" w:type="dxa"/>
            </w:tcMar>
            <w:hideMark/>
          </w:tcPr>
          <w:p w14:paraId="333D5127"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0.5</w:t>
            </w:r>
          </w:p>
        </w:tc>
        <w:tc>
          <w:tcPr>
            <w:tcW w:w="1320" w:type="dxa"/>
            <w:tcBorders>
              <w:top w:val="nil"/>
              <w:left w:val="single" w:sz="6" w:space="0" w:color="auto"/>
              <w:bottom w:val="nil"/>
              <w:right w:val="single" w:sz="6" w:space="0" w:color="auto"/>
            </w:tcBorders>
            <w:tcMar>
              <w:top w:w="0" w:type="dxa"/>
              <w:left w:w="30" w:type="dxa"/>
              <w:bottom w:w="0" w:type="dxa"/>
              <w:right w:w="30" w:type="dxa"/>
            </w:tcMar>
            <w:hideMark/>
          </w:tcPr>
          <w:p w14:paraId="525F2347"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0.15</w:t>
            </w:r>
          </w:p>
        </w:tc>
        <w:tc>
          <w:tcPr>
            <w:tcW w:w="1200" w:type="dxa"/>
            <w:tcBorders>
              <w:top w:val="nil"/>
              <w:left w:val="single" w:sz="6" w:space="0" w:color="auto"/>
              <w:bottom w:val="nil"/>
              <w:right w:val="single" w:sz="6" w:space="0" w:color="auto"/>
            </w:tcBorders>
            <w:tcMar>
              <w:top w:w="0" w:type="dxa"/>
              <w:left w:w="30" w:type="dxa"/>
              <w:bottom w:w="0" w:type="dxa"/>
              <w:right w:w="30" w:type="dxa"/>
            </w:tcMar>
          </w:tcPr>
          <w:p w14:paraId="26D93A07" w14:textId="77777777" w:rsidR="008C32CA" w:rsidRPr="008C32CA" w:rsidRDefault="008C32CA" w:rsidP="008C32CA">
            <w:pPr>
              <w:rPr>
                <w:rFonts w:ascii="Times New Roman" w:hAnsi="Times New Roman"/>
                <w:sz w:val="20"/>
                <w:szCs w:val="20"/>
              </w:rPr>
            </w:pPr>
          </w:p>
        </w:tc>
        <w:tc>
          <w:tcPr>
            <w:tcW w:w="720" w:type="dxa"/>
            <w:tcBorders>
              <w:top w:val="nil"/>
              <w:left w:val="single" w:sz="6" w:space="0" w:color="auto"/>
              <w:bottom w:val="nil"/>
              <w:right w:val="single" w:sz="6" w:space="0" w:color="auto"/>
            </w:tcBorders>
            <w:tcMar>
              <w:top w:w="0" w:type="dxa"/>
              <w:left w:w="30" w:type="dxa"/>
              <w:bottom w:w="0" w:type="dxa"/>
              <w:right w:w="30" w:type="dxa"/>
            </w:tcMar>
            <w:hideMark/>
          </w:tcPr>
          <w:p w14:paraId="7693F335"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3</w:t>
            </w:r>
          </w:p>
        </w:tc>
        <w:tc>
          <w:tcPr>
            <w:tcW w:w="1920" w:type="dxa"/>
            <w:tcBorders>
              <w:top w:val="nil"/>
              <w:left w:val="single" w:sz="6" w:space="0" w:color="auto"/>
              <w:bottom w:val="nil"/>
              <w:right w:val="single" w:sz="6" w:space="0" w:color="auto"/>
            </w:tcBorders>
            <w:tcMar>
              <w:top w:w="0" w:type="dxa"/>
              <w:left w:w="30" w:type="dxa"/>
              <w:bottom w:w="0" w:type="dxa"/>
              <w:right w:w="30" w:type="dxa"/>
            </w:tcMar>
            <w:hideMark/>
          </w:tcPr>
          <w:p w14:paraId="24E64233"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0.0004</w:t>
            </w:r>
          </w:p>
        </w:tc>
        <w:tc>
          <w:tcPr>
            <w:tcW w:w="1837" w:type="dxa"/>
            <w:gridSpan w:val="2"/>
            <w:tcBorders>
              <w:top w:val="nil"/>
              <w:left w:val="single" w:sz="6" w:space="0" w:color="auto"/>
              <w:bottom w:val="nil"/>
              <w:right w:val="single" w:sz="6" w:space="0" w:color="auto"/>
            </w:tcBorders>
            <w:tcMar>
              <w:top w:w="0" w:type="dxa"/>
              <w:left w:w="30" w:type="dxa"/>
              <w:bottom w:w="0" w:type="dxa"/>
              <w:right w:w="30" w:type="dxa"/>
            </w:tcMar>
            <w:hideMark/>
          </w:tcPr>
          <w:p w14:paraId="30866171"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 xml:space="preserve">0.0000144   </w:t>
            </w:r>
          </w:p>
        </w:tc>
      </w:tr>
      <w:tr w:rsidR="008C32CA" w:rsidRPr="008C32CA" w14:paraId="5C78BF71" w14:textId="77777777" w:rsidTr="00A54F3A">
        <w:trPr>
          <w:jc w:val="center"/>
        </w:trPr>
        <w:tc>
          <w:tcPr>
            <w:tcW w:w="60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tcPr>
          <w:p w14:paraId="0A3DE224" w14:textId="77777777" w:rsidR="008C32CA" w:rsidRPr="008C32CA" w:rsidRDefault="008C32CA" w:rsidP="008C32CA">
            <w:pPr>
              <w:rPr>
                <w:rFonts w:ascii="Times New Roman" w:hAnsi="Times New Roman"/>
                <w:sz w:val="20"/>
                <w:szCs w:val="20"/>
              </w:rPr>
            </w:pPr>
          </w:p>
        </w:tc>
        <w:tc>
          <w:tcPr>
            <w:tcW w:w="408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3192765"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 xml:space="preserve">В С Е Г </w:t>
            </w:r>
            <w:proofErr w:type="gramStart"/>
            <w:r w:rsidRPr="008C32CA">
              <w:rPr>
                <w:rFonts w:ascii="Times New Roman" w:hAnsi="Times New Roman"/>
                <w:sz w:val="20"/>
                <w:szCs w:val="20"/>
              </w:rPr>
              <w:t>О :</w:t>
            </w:r>
            <w:proofErr w:type="gramEnd"/>
          </w:p>
        </w:tc>
        <w:tc>
          <w:tcPr>
            <w:tcW w:w="13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tcPr>
          <w:p w14:paraId="7708F686" w14:textId="77777777" w:rsidR="008C32CA" w:rsidRPr="008C32CA" w:rsidRDefault="008C32CA" w:rsidP="008C32CA">
            <w:pPr>
              <w:rPr>
                <w:rFonts w:ascii="Times New Roman" w:hAnsi="Times New Roman"/>
                <w:sz w:val="20"/>
                <w:szCs w:val="20"/>
              </w:rPr>
            </w:pPr>
          </w:p>
        </w:tc>
        <w:tc>
          <w:tcPr>
            <w:tcW w:w="1320" w:type="dxa"/>
            <w:gridSpan w:val="2"/>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tcPr>
          <w:p w14:paraId="2DE672A9" w14:textId="77777777" w:rsidR="008C32CA" w:rsidRPr="008C32CA" w:rsidRDefault="008C32CA" w:rsidP="008C32CA">
            <w:pPr>
              <w:rPr>
                <w:rFonts w:ascii="Times New Roman" w:hAnsi="Times New Roman"/>
                <w:sz w:val="20"/>
                <w:szCs w:val="20"/>
              </w:rPr>
            </w:pPr>
          </w:p>
        </w:tc>
        <w:tc>
          <w:tcPr>
            <w:tcW w:w="13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tcPr>
          <w:p w14:paraId="7CC9913C" w14:textId="77777777" w:rsidR="008C32CA" w:rsidRPr="008C32CA" w:rsidRDefault="008C32CA" w:rsidP="008C32CA">
            <w:pPr>
              <w:rPr>
                <w:rFonts w:ascii="Times New Roman" w:hAnsi="Times New Roman"/>
                <w:sz w:val="20"/>
                <w:szCs w:val="20"/>
              </w:rPr>
            </w:pPr>
          </w:p>
        </w:tc>
        <w:tc>
          <w:tcPr>
            <w:tcW w:w="120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tcPr>
          <w:p w14:paraId="5BD5B4D0" w14:textId="77777777" w:rsidR="008C32CA" w:rsidRPr="008C32CA" w:rsidRDefault="008C32CA" w:rsidP="008C32CA">
            <w:pPr>
              <w:rPr>
                <w:rFonts w:ascii="Times New Roman" w:hAnsi="Times New Roman"/>
                <w:sz w:val="20"/>
                <w:szCs w:val="20"/>
              </w:rPr>
            </w:pPr>
          </w:p>
        </w:tc>
        <w:tc>
          <w:tcPr>
            <w:tcW w:w="7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tcPr>
          <w:p w14:paraId="30867FE2" w14:textId="77777777" w:rsidR="008C32CA" w:rsidRPr="008C32CA" w:rsidRDefault="008C32CA" w:rsidP="008C32CA">
            <w:pPr>
              <w:rPr>
                <w:rFonts w:ascii="Times New Roman" w:hAnsi="Times New Roman"/>
                <w:sz w:val="20"/>
                <w:szCs w:val="20"/>
              </w:rPr>
            </w:pPr>
          </w:p>
        </w:tc>
        <w:tc>
          <w:tcPr>
            <w:tcW w:w="1920"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2E4BF4B"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0.00549056</w:t>
            </w:r>
          </w:p>
        </w:tc>
        <w:tc>
          <w:tcPr>
            <w:tcW w:w="1837" w:type="dxa"/>
            <w:gridSpan w:val="2"/>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C8B70F3"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0.000381</w:t>
            </w:r>
          </w:p>
        </w:tc>
      </w:tr>
      <w:tr w:rsidR="008C32CA" w:rsidRPr="008C32CA" w14:paraId="220B954B" w14:textId="77777777" w:rsidTr="00A54F3A">
        <w:trPr>
          <w:jc w:val="center"/>
        </w:trPr>
        <w:tc>
          <w:tcPr>
            <w:tcW w:w="14317" w:type="dxa"/>
            <w:gridSpan w:val="11"/>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1F552F7D"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 xml:space="preserve">Примечания: 1. В колонке 9: "M" - выброс </w:t>
            </w:r>
            <w:proofErr w:type="spellStart"/>
            <w:proofErr w:type="gramStart"/>
            <w:r w:rsidRPr="008C32CA">
              <w:rPr>
                <w:rFonts w:ascii="Times New Roman" w:hAnsi="Times New Roman"/>
                <w:sz w:val="20"/>
                <w:szCs w:val="20"/>
              </w:rPr>
              <w:t>ЗВ,т</w:t>
            </w:r>
            <w:proofErr w:type="spellEnd"/>
            <w:proofErr w:type="gramEnd"/>
            <w:r w:rsidRPr="008C32CA">
              <w:rPr>
                <w:rFonts w:ascii="Times New Roman" w:hAnsi="Times New Roman"/>
                <w:sz w:val="20"/>
                <w:szCs w:val="20"/>
              </w:rPr>
              <w:t xml:space="preserve">/год; при отсутствии ЭНК используется </w:t>
            </w:r>
            <w:proofErr w:type="spellStart"/>
            <w:r w:rsidRPr="008C32CA">
              <w:rPr>
                <w:rFonts w:ascii="Times New Roman" w:hAnsi="Times New Roman"/>
                <w:sz w:val="20"/>
                <w:szCs w:val="20"/>
              </w:rPr>
              <w:t>ПДКс.с</w:t>
            </w:r>
            <w:proofErr w:type="spellEnd"/>
            <w:r w:rsidRPr="008C32CA">
              <w:rPr>
                <w:rFonts w:ascii="Times New Roman" w:hAnsi="Times New Roman"/>
                <w:sz w:val="20"/>
                <w:szCs w:val="20"/>
              </w:rPr>
              <w:t xml:space="preserve">. или (при отсутствии </w:t>
            </w:r>
            <w:proofErr w:type="spellStart"/>
            <w:r w:rsidRPr="008C32CA">
              <w:rPr>
                <w:rFonts w:ascii="Times New Roman" w:hAnsi="Times New Roman"/>
                <w:sz w:val="20"/>
                <w:szCs w:val="20"/>
              </w:rPr>
              <w:t>ПДКс.с</w:t>
            </w:r>
            <w:proofErr w:type="spellEnd"/>
            <w:r w:rsidRPr="008C32CA">
              <w:rPr>
                <w:rFonts w:ascii="Times New Roman" w:hAnsi="Times New Roman"/>
                <w:sz w:val="20"/>
                <w:szCs w:val="20"/>
              </w:rPr>
              <w:t xml:space="preserve">.) </w:t>
            </w:r>
            <w:proofErr w:type="spellStart"/>
            <w:r w:rsidRPr="008C32CA">
              <w:rPr>
                <w:rFonts w:ascii="Times New Roman" w:hAnsi="Times New Roman"/>
                <w:sz w:val="20"/>
                <w:szCs w:val="20"/>
              </w:rPr>
              <w:t>ПДКм.р</w:t>
            </w:r>
            <w:proofErr w:type="spellEnd"/>
            <w:r w:rsidRPr="008C32CA">
              <w:rPr>
                <w:rFonts w:ascii="Times New Roman" w:hAnsi="Times New Roman"/>
                <w:sz w:val="20"/>
                <w:szCs w:val="20"/>
              </w:rPr>
              <w:t>.</w:t>
            </w:r>
          </w:p>
        </w:tc>
      </w:tr>
      <w:tr w:rsidR="008C32CA" w:rsidRPr="008C32CA" w14:paraId="785C40C8" w14:textId="77777777" w:rsidTr="00A54F3A">
        <w:trPr>
          <w:jc w:val="center"/>
        </w:trPr>
        <w:tc>
          <w:tcPr>
            <w:tcW w:w="14317" w:type="dxa"/>
            <w:gridSpan w:val="11"/>
            <w:tcBorders>
              <w:top w:val="nil"/>
              <w:left w:val="single" w:sz="6" w:space="0" w:color="auto"/>
              <w:bottom w:val="nil"/>
              <w:right w:val="single" w:sz="6" w:space="0" w:color="auto"/>
            </w:tcBorders>
            <w:tcMar>
              <w:top w:w="0" w:type="dxa"/>
              <w:left w:w="30" w:type="dxa"/>
              <w:bottom w:w="0" w:type="dxa"/>
              <w:right w:w="30" w:type="dxa"/>
            </w:tcMar>
            <w:hideMark/>
          </w:tcPr>
          <w:p w14:paraId="316B31A4"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 xml:space="preserve">или (при отсутствии </w:t>
            </w:r>
            <w:proofErr w:type="spellStart"/>
            <w:r w:rsidRPr="008C32CA">
              <w:rPr>
                <w:rFonts w:ascii="Times New Roman" w:hAnsi="Times New Roman"/>
                <w:sz w:val="20"/>
                <w:szCs w:val="20"/>
              </w:rPr>
              <w:t>ПДКм.р</w:t>
            </w:r>
            <w:proofErr w:type="spellEnd"/>
            <w:r w:rsidRPr="008C32CA">
              <w:rPr>
                <w:rFonts w:ascii="Times New Roman" w:hAnsi="Times New Roman"/>
                <w:sz w:val="20"/>
                <w:szCs w:val="20"/>
              </w:rPr>
              <w:t>.) ОБУВ</w:t>
            </w:r>
          </w:p>
        </w:tc>
      </w:tr>
      <w:tr w:rsidR="008C32CA" w:rsidRPr="008C32CA" w14:paraId="379592AB" w14:textId="77777777" w:rsidTr="00A54F3A">
        <w:trPr>
          <w:jc w:val="center"/>
        </w:trPr>
        <w:tc>
          <w:tcPr>
            <w:tcW w:w="14317" w:type="dxa"/>
            <w:gridSpan w:val="11"/>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062E418E" w14:textId="77777777" w:rsidR="008C32CA" w:rsidRPr="008C32CA" w:rsidRDefault="008C32CA" w:rsidP="008C32CA">
            <w:pPr>
              <w:rPr>
                <w:rFonts w:ascii="Times New Roman" w:hAnsi="Times New Roman"/>
                <w:sz w:val="20"/>
                <w:szCs w:val="20"/>
              </w:rPr>
            </w:pPr>
            <w:r w:rsidRPr="008C32CA">
              <w:rPr>
                <w:rFonts w:ascii="Times New Roman" w:hAnsi="Times New Roman"/>
                <w:sz w:val="20"/>
                <w:szCs w:val="20"/>
              </w:rPr>
              <w:t>2. Способ сортировки: по возрастанию кода ЗВ (колонка 1)</w:t>
            </w:r>
          </w:p>
        </w:tc>
      </w:tr>
    </w:tbl>
    <w:p w14:paraId="197C5E8E" w14:textId="77777777" w:rsidR="008C32CA" w:rsidRDefault="008C32CA" w:rsidP="008C32CA">
      <w:pPr>
        <w:widowControl/>
        <w:adjustRightInd w:val="0"/>
        <w:ind w:firstLine="400"/>
        <w:jc w:val="both"/>
        <w:rPr>
          <w:rFonts w:ascii="Times New Roman CYR" w:hAnsi="Times New Roman CYR" w:cs="Times New Roman CYR"/>
        </w:rPr>
      </w:pPr>
    </w:p>
    <w:p w14:paraId="776797F9" w14:textId="77777777" w:rsidR="00A54F3A" w:rsidRDefault="00A54F3A" w:rsidP="008C32CA">
      <w:pPr>
        <w:widowControl/>
        <w:adjustRightInd w:val="0"/>
        <w:ind w:firstLine="400"/>
        <w:jc w:val="both"/>
        <w:rPr>
          <w:rFonts w:ascii="Times New Roman CYR" w:hAnsi="Times New Roman CYR" w:cs="Times New Roman CYR"/>
        </w:rPr>
      </w:pPr>
    </w:p>
    <w:tbl>
      <w:tblPr>
        <w:tblW w:w="15309" w:type="dxa"/>
        <w:tblLayout w:type="fixed"/>
        <w:tblCellMar>
          <w:left w:w="0" w:type="dxa"/>
          <w:right w:w="0" w:type="dxa"/>
        </w:tblCellMar>
        <w:tblLook w:val="0000" w:firstRow="0" w:lastRow="0" w:firstColumn="0" w:lastColumn="0" w:noHBand="0" w:noVBand="0"/>
      </w:tblPr>
      <w:tblGrid>
        <w:gridCol w:w="600"/>
        <w:gridCol w:w="3936"/>
        <w:gridCol w:w="1464"/>
        <w:gridCol w:w="1320"/>
        <w:gridCol w:w="1320"/>
        <w:gridCol w:w="1200"/>
        <w:gridCol w:w="720"/>
        <w:gridCol w:w="1920"/>
        <w:gridCol w:w="1680"/>
        <w:gridCol w:w="240"/>
        <w:gridCol w:w="909"/>
      </w:tblGrid>
      <w:tr w:rsidR="00A54F3A" w:rsidRPr="00BA3EC3" w14:paraId="22416DD8" w14:textId="77777777" w:rsidTr="000443FC">
        <w:tc>
          <w:tcPr>
            <w:tcW w:w="14160" w:type="dxa"/>
            <w:gridSpan w:val="9"/>
            <w:tcBorders>
              <w:top w:val="nil"/>
              <w:left w:val="nil"/>
              <w:bottom w:val="nil"/>
              <w:right w:val="nil"/>
            </w:tcBorders>
          </w:tcPr>
          <w:p w14:paraId="7A375919" w14:textId="77777777" w:rsidR="00A54F3A" w:rsidRPr="00BA3EC3" w:rsidRDefault="00A54F3A" w:rsidP="009D39C9">
            <w:pPr>
              <w:adjustRightInd w:val="0"/>
              <w:rPr>
                <w:rFonts w:ascii="Times New Roman" w:hAnsi="Times New Roman" w:cs="Times New Roman"/>
                <w:sz w:val="20"/>
                <w:szCs w:val="20"/>
              </w:rPr>
            </w:pPr>
            <w:bookmarkStart w:id="3" w:name="_GoBack"/>
            <w:r w:rsidRPr="00BA3EC3">
              <w:rPr>
                <w:rFonts w:ascii="Times New Roman" w:hAnsi="Times New Roman" w:cs="Times New Roman"/>
                <w:sz w:val="20"/>
                <w:szCs w:val="20"/>
              </w:rPr>
              <w:t>ЭРА v3.0   ТОО "</w:t>
            </w:r>
            <w:proofErr w:type="spellStart"/>
            <w:r w:rsidRPr="00BA3EC3">
              <w:rPr>
                <w:rFonts w:ascii="Times New Roman" w:hAnsi="Times New Roman" w:cs="Times New Roman"/>
                <w:sz w:val="20"/>
                <w:szCs w:val="20"/>
              </w:rPr>
              <w:t>Elean</w:t>
            </w:r>
            <w:proofErr w:type="spellEnd"/>
            <w:r w:rsidRPr="00BA3EC3">
              <w:rPr>
                <w:rFonts w:ascii="Times New Roman" w:hAnsi="Times New Roman" w:cs="Times New Roman"/>
                <w:sz w:val="20"/>
                <w:szCs w:val="20"/>
              </w:rPr>
              <w:t xml:space="preserve"> 2024"</w:t>
            </w:r>
          </w:p>
        </w:tc>
        <w:tc>
          <w:tcPr>
            <w:tcW w:w="1149" w:type="dxa"/>
            <w:gridSpan w:val="2"/>
            <w:tcBorders>
              <w:top w:val="nil"/>
              <w:left w:val="nil"/>
              <w:bottom w:val="nil"/>
              <w:right w:val="nil"/>
            </w:tcBorders>
          </w:tcPr>
          <w:p w14:paraId="3861FD5B" w14:textId="77777777" w:rsidR="00A54F3A" w:rsidRPr="00BA3EC3" w:rsidRDefault="00A54F3A" w:rsidP="009D39C9">
            <w:pPr>
              <w:adjustRightInd w:val="0"/>
              <w:jc w:val="right"/>
              <w:rPr>
                <w:rFonts w:ascii="Times New Roman" w:hAnsi="Times New Roman" w:cs="Times New Roman"/>
                <w:sz w:val="20"/>
                <w:szCs w:val="20"/>
              </w:rPr>
            </w:pPr>
            <w:r>
              <w:rPr>
                <w:rFonts w:ascii="Times New Roman" w:hAnsi="Times New Roman" w:cs="Times New Roman"/>
                <w:sz w:val="20"/>
                <w:szCs w:val="20"/>
              </w:rPr>
              <w:t xml:space="preserve">Таблица </w:t>
            </w:r>
            <w:r w:rsidRPr="00BA3EC3">
              <w:rPr>
                <w:rFonts w:ascii="Times New Roman" w:hAnsi="Times New Roman" w:cs="Times New Roman"/>
                <w:sz w:val="20"/>
                <w:szCs w:val="20"/>
              </w:rPr>
              <w:t>1.</w:t>
            </w:r>
            <w:r>
              <w:rPr>
                <w:rFonts w:ascii="Times New Roman" w:hAnsi="Times New Roman" w:cs="Times New Roman"/>
                <w:sz w:val="20"/>
                <w:szCs w:val="20"/>
              </w:rPr>
              <w:t>8.1.2</w:t>
            </w:r>
          </w:p>
        </w:tc>
      </w:tr>
      <w:tr w:rsidR="00A54F3A" w:rsidRPr="00BA3EC3" w14:paraId="312A34DF" w14:textId="77777777" w:rsidTr="000443FC">
        <w:tc>
          <w:tcPr>
            <w:tcW w:w="15309" w:type="dxa"/>
            <w:gridSpan w:val="11"/>
            <w:tcBorders>
              <w:top w:val="nil"/>
              <w:left w:val="nil"/>
              <w:bottom w:val="nil"/>
              <w:right w:val="nil"/>
            </w:tcBorders>
          </w:tcPr>
          <w:p w14:paraId="431FAC85" w14:textId="77777777" w:rsidR="00A54F3A" w:rsidRPr="00BA3EC3" w:rsidRDefault="00A54F3A" w:rsidP="009D39C9">
            <w:pPr>
              <w:adjustRightInd w:val="0"/>
              <w:jc w:val="center"/>
              <w:rPr>
                <w:rFonts w:ascii="Times New Roman" w:hAnsi="Times New Roman" w:cs="Times New Roman"/>
                <w:sz w:val="20"/>
                <w:szCs w:val="20"/>
              </w:rPr>
            </w:pPr>
            <w:r w:rsidRPr="00BA3EC3">
              <w:rPr>
                <w:rFonts w:ascii="Times New Roman" w:hAnsi="Times New Roman" w:cs="Times New Roman"/>
                <w:sz w:val="20"/>
                <w:szCs w:val="20"/>
              </w:rPr>
              <w:t>Перечень загрязняющих веществ, выбрасываемых в атмосферу</w:t>
            </w:r>
          </w:p>
        </w:tc>
      </w:tr>
      <w:tr w:rsidR="00A54F3A" w:rsidRPr="00BA3EC3" w14:paraId="66113695" w14:textId="77777777" w:rsidTr="000443FC">
        <w:tc>
          <w:tcPr>
            <w:tcW w:w="15309" w:type="dxa"/>
            <w:gridSpan w:val="11"/>
            <w:tcBorders>
              <w:top w:val="nil"/>
              <w:left w:val="nil"/>
              <w:bottom w:val="nil"/>
              <w:right w:val="nil"/>
            </w:tcBorders>
          </w:tcPr>
          <w:p w14:paraId="3B3B1E96" w14:textId="77777777" w:rsidR="00A54F3A" w:rsidRPr="00BA3EC3" w:rsidRDefault="00A54F3A" w:rsidP="009D39C9">
            <w:pPr>
              <w:adjustRightInd w:val="0"/>
              <w:jc w:val="center"/>
              <w:rPr>
                <w:rFonts w:ascii="Times New Roman" w:hAnsi="Times New Roman" w:cs="Times New Roman"/>
                <w:sz w:val="20"/>
                <w:szCs w:val="20"/>
              </w:rPr>
            </w:pPr>
            <w:r w:rsidRPr="00BA3EC3">
              <w:rPr>
                <w:rFonts w:ascii="Times New Roman" w:hAnsi="Times New Roman" w:cs="Times New Roman"/>
                <w:sz w:val="20"/>
                <w:szCs w:val="20"/>
              </w:rPr>
              <w:t>на существующее положение</w:t>
            </w:r>
          </w:p>
        </w:tc>
      </w:tr>
      <w:tr w:rsidR="00A54F3A" w:rsidRPr="00BA3EC3" w14:paraId="56166C14" w14:textId="77777777" w:rsidTr="000443FC">
        <w:tc>
          <w:tcPr>
            <w:tcW w:w="15309" w:type="dxa"/>
            <w:gridSpan w:val="11"/>
            <w:tcBorders>
              <w:top w:val="nil"/>
              <w:left w:val="nil"/>
              <w:bottom w:val="nil"/>
              <w:right w:val="nil"/>
            </w:tcBorders>
          </w:tcPr>
          <w:p w14:paraId="3D67E704" w14:textId="77777777" w:rsidR="00A54F3A" w:rsidRPr="00BA3EC3" w:rsidRDefault="00A54F3A" w:rsidP="009D39C9">
            <w:pPr>
              <w:adjustRightInd w:val="0"/>
              <w:jc w:val="center"/>
              <w:rPr>
                <w:rFonts w:ascii="Times New Roman" w:hAnsi="Times New Roman" w:cs="Times New Roman"/>
                <w:sz w:val="20"/>
                <w:szCs w:val="20"/>
              </w:rPr>
            </w:pPr>
          </w:p>
        </w:tc>
      </w:tr>
      <w:tr w:rsidR="00A54F3A" w:rsidRPr="00BA3EC3" w14:paraId="049310A6" w14:textId="77777777" w:rsidTr="000443FC">
        <w:tc>
          <w:tcPr>
            <w:tcW w:w="15309" w:type="dxa"/>
            <w:gridSpan w:val="11"/>
            <w:tcBorders>
              <w:top w:val="nil"/>
              <w:left w:val="nil"/>
              <w:bottom w:val="nil"/>
              <w:right w:val="nil"/>
            </w:tcBorders>
          </w:tcPr>
          <w:p w14:paraId="353D1D1F" w14:textId="77777777" w:rsidR="00A54F3A" w:rsidRPr="00BA3EC3" w:rsidRDefault="00A54F3A" w:rsidP="009D39C9">
            <w:pPr>
              <w:adjustRightInd w:val="0"/>
              <w:rPr>
                <w:rFonts w:ascii="Times New Roman" w:hAnsi="Times New Roman" w:cs="Times New Roman"/>
                <w:sz w:val="20"/>
                <w:szCs w:val="20"/>
              </w:rPr>
            </w:pPr>
            <w:r w:rsidRPr="00BA3EC3">
              <w:rPr>
                <w:rFonts w:ascii="Times New Roman" w:hAnsi="Times New Roman" w:cs="Times New Roman"/>
                <w:sz w:val="20"/>
                <w:szCs w:val="20"/>
              </w:rPr>
              <w:t>с. Якорь, ТОО "</w:t>
            </w:r>
            <w:proofErr w:type="spellStart"/>
            <w:r w:rsidRPr="00BA3EC3">
              <w:rPr>
                <w:rFonts w:ascii="Times New Roman" w:hAnsi="Times New Roman" w:cs="Times New Roman"/>
                <w:sz w:val="20"/>
                <w:szCs w:val="20"/>
              </w:rPr>
              <w:t>БиоТЕС</w:t>
            </w:r>
            <w:proofErr w:type="spellEnd"/>
            <w:r w:rsidRPr="00BA3EC3">
              <w:rPr>
                <w:rFonts w:ascii="Times New Roman" w:hAnsi="Times New Roman" w:cs="Times New Roman"/>
                <w:sz w:val="20"/>
                <w:szCs w:val="20"/>
              </w:rPr>
              <w:t>"</w:t>
            </w:r>
          </w:p>
        </w:tc>
      </w:tr>
      <w:tr w:rsidR="00A54F3A" w:rsidRPr="00BA3EC3" w14:paraId="4132DAA5" w14:textId="77777777" w:rsidTr="000443FC">
        <w:tblPrEx>
          <w:tblCellMar>
            <w:left w:w="30" w:type="dxa"/>
            <w:right w:w="30" w:type="dxa"/>
          </w:tblCellMar>
        </w:tblPrEx>
        <w:tc>
          <w:tcPr>
            <w:tcW w:w="600" w:type="dxa"/>
            <w:tcBorders>
              <w:top w:val="single" w:sz="6" w:space="0" w:color="auto"/>
              <w:left w:val="single" w:sz="6" w:space="0" w:color="auto"/>
              <w:bottom w:val="nil"/>
              <w:right w:val="single" w:sz="6" w:space="0" w:color="auto"/>
            </w:tcBorders>
          </w:tcPr>
          <w:p w14:paraId="18F25060" w14:textId="77777777" w:rsidR="00A54F3A" w:rsidRPr="00BA3EC3" w:rsidRDefault="00A54F3A" w:rsidP="009D39C9">
            <w:pPr>
              <w:adjustRightInd w:val="0"/>
              <w:rPr>
                <w:rFonts w:ascii="Times New Roman" w:hAnsi="Times New Roman" w:cs="Times New Roman"/>
                <w:sz w:val="20"/>
                <w:szCs w:val="20"/>
              </w:rPr>
            </w:pPr>
            <w:r w:rsidRPr="00BA3EC3">
              <w:rPr>
                <w:rFonts w:ascii="Times New Roman" w:hAnsi="Times New Roman" w:cs="Times New Roman"/>
                <w:sz w:val="20"/>
                <w:szCs w:val="20"/>
              </w:rPr>
              <w:t>Код</w:t>
            </w:r>
          </w:p>
        </w:tc>
        <w:tc>
          <w:tcPr>
            <w:tcW w:w="3936" w:type="dxa"/>
            <w:tcBorders>
              <w:top w:val="single" w:sz="6" w:space="0" w:color="auto"/>
              <w:left w:val="single" w:sz="6" w:space="0" w:color="auto"/>
              <w:bottom w:val="nil"/>
              <w:right w:val="single" w:sz="6" w:space="0" w:color="auto"/>
            </w:tcBorders>
          </w:tcPr>
          <w:p w14:paraId="230242D3" w14:textId="77777777" w:rsidR="00A54F3A" w:rsidRPr="00BA3EC3" w:rsidRDefault="00A54F3A" w:rsidP="009D39C9">
            <w:pPr>
              <w:adjustRightInd w:val="0"/>
              <w:jc w:val="center"/>
              <w:rPr>
                <w:rFonts w:ascii="Times New Roman" w:hAnsi="Times New Roman" w:cs="Times New Roman"/>
                <w:sz w:val="20"/>
                <w:szCs w:val="20"/>
              </w:rPr>
            </w:pPr>
            <w:proofErr w:type="gramStart"/>
            <w:r w:rsidRPr="00BA3EC3">
              <w:rPr>
                <w:rFonts w:ascii="Times New Roman" w:hAnsi="Times New Roman" w:cs="Times New Roman"/>
                <w:sz w:val="20"/>
                <w:szCs w:val="20"/>
              </w:rPr>
              <w:t>Н</w:t>
            </w:r>
            <w:proofErr w:type="gramEnd"/>
            <w:r w:rsidRPr="00BA3EC3">
              <w:rPr>
                <w:rFonts w:ascii="Times New Roman" w:hAnsi="Times New Roman" w:cs="Times New Roman"/>
                <w:sz w:val="20"/>
                <w:szCs w:val="20"/>
              </w:rPr>
              <w:t xml:space="preserve"> а и м е н о в а н и е</w:t>
            </w:r>
          </w:p>
        </w:tc>
        <w:tc>
          <w:tcPr>
            <w:tcW w:w="1464" w:type="dxa"/>
            <w:tcBorders>
              <w:top w:val="single" w:sz="6" w:space="0" w:color="auto"/>
              <w:left w:val="single" w:sz="6" w:space="0" w:color="auto"/>
              <w:bottom w:val="nil"/>
              <w:right w:val="single" w:sz="6" w:space="0" w:color="auto"/>
            </w:tcBorders>
          </w:tcPr>
          <w:p w14:paraId="28CA6B3A" w14:textId="77777777" w:rsidR="00A54F3A" w:rsidRPr="00BA3EC3" w:rsidRDefault="00A54F3A" w:rsidP="009D39C9">
            <w:pPr>
              <w:adjustRightInd w:val="0"/>
              <w:jc w:val="center"/>
              <w:rPr>
                <w:rFonts w:ascii="Times New Roman" w:hAnsi="Times New Roman" w:cs="Times New Roman"/>
                <w:sz w:val="20"/>
                <w:szCs w:val="20"/>
              </w:rPr>
            </w:pPr>
            <w:r w:rsidRPr="00BA3EC3">
              <w:rPr>
                <w:rFonts w:ascii="Times New Roman" w:hAnsi="Times New Roman" w:cs="Times New Roman"/>
                <w:sz w:val="20"/>
                <w:szCs w:val="20"/>
              </w:rPr>
              <w:t>ЭНК,</w:t>
            </w:r>
          </w:p>
        </w:tc>
        <w:tc>
          <w:tcPr>
            <w:tcW w:w="1320" w:type="dxa"/>
            <w:tcBorders>
              <w:top w:val="single" w:sz="6" w:space="0" w:color="auto"/>
              <w:left w:val="single" w:sz="6" w:space="0" w:color="auto"/>
              <w:bottom w:val="nil"/>
              <w:right w:val="single" w:sz="6" w:space="0" w:color="auto"/>
            </w:tcBorders>
          </w:tcPr>
          <w:p w14:paraId="788049FD" w14:textId="77777777" w:rsidR="00A54F3A" w:rsidRPr="00BA3EC3" w:rsidRDefault="00A54F3A" w:rsidP="009D39C9">
            <w:pPr>
              <w:adjustRightInd w:val="0"/>
              <w:jc w:val="center"/>
              <w:rPr>
                <w:rFonts w:ascii="Times New Roman" w:hAnsi="Times New Roman" w:cs="Times New Roman"/>
                <w:sz w:val="20"/>
                <w:szCs w:val="20"/>
              </w:rPr>
            </w:pPr>
            <w:r w:rsidRPr="00BA3EC3">
              <w:rPr>
                <w:rFonts w:ascii="Times New Roman" w:hAnsi="Times New Roman" w:cs="Times New Roman"/>
                <w:sz w:val="20"/>
                <w:szCs w:val="20"/>
              </w:rPr>
              <w:t>ПДК</w:t>
            </w:r>
          </w:p>
        </w:tc>
        <w:tc>
          <w:tcPr>
            <w:tcW w:w="1320" w:type="dxa"/>
            <w:tcBorders>
              <w:top w:val="single" w:sz="6" w:space="0" w:color="auto"/>
              <w:left w:val="single" w:sz="6" w:space="0" w:color="auto"/>
              <w:bottom w:val="nil"/>
              <w:right w:val="single" w:sz="6" w:space="0" w:color="auto"/>
            </w:tcBorders>
          </w:tcPr>
          <w:p w14:paraId="6CA35868" w14:textId="77777777" w:rsidR="00A54F3A" w:rsidRPr="00BA3EC3" w:rsidRDefault="00A54F3A" w:rsidP="009D39C9">
            <w:pPr>
              <w:adjustRightInd w:val="0"/>
              <w:jc w:val="center"/>
              <w:rPr>
                <w:rFonts w:ascii="Times New Roman" w:hAnsi="Times New Roman" w:cs="Times New Roman"/>
                <w:sz w:val="20"/>
                <w:szCs w:val="20"/>
              </w:rPr>
            </w:pPr>
            <w:r w:rsidRPr="00BA3EC3">
              <w:rPr>
                <w:rFonts w:ascii="Times New Roman" w:hAnsi="Times New Roman" w:cs="Times New Roman"/>
                <w:sz w:val="20"/>
                <w:szCs w:val="20"/>
              </w:rPr>
              <w:t>ПДК</w:t>
            </w:r>
          </w:p>
        </w:tc>
        <w:tc>
          <w:tcPr>
            <w:tcW w:w="1200" w:type="dxa"/>
            <w:tcBorders>
              <w:top w:val="single" w:sz="6" w:space="0" w:color="auto"/>
              <w:left w:val="single" w:sz="6" w:space="0" w:color="auto"/>
              <w:bottom w:val="nil"/>
              <w:right w:val="single" w:sz="6" w:space="0" w:color="auto"/>
            </w:tcBorders>
          </w:tcPr>
          <w:p w14:paraId="51838464" w14:textId="77777777" w:rsidR="00A54F3A" w:rsidRPr="00BA3EC3" w:rsidRDefault="00A54F3A" w:rsidP="009D39C9">
            <w:pPr>
              <w:adjustRightInd w:val="0"/>
              <w:jc w:val="center"/>
              <w:rPr>
                <w:rFonts w:ascii="Times New Roman" w:hAnsi="Times New Roman" w:cs="Times New Roman"/>
                <w:sz w:val="20"/>
                <w:szCs w:val="20"/>
              </w:rPr>
            </w:pPr>
          </w:p>
        </w:tc>
        <w:tc>
          <w:tcPr>
            <w:tcW w:w="720" w:type="dxa"/>
            <w:tcBorders>
              <w:top w:val="single" w:sz="6" w:space="0" w:color="auto"/>
              <w:left w:val="single" w:sz="6" w:space="0" w:color="auto"/>
              <w:bottom w:val="nil"/>
              <w:right w:val="single" w:sz="6" w:space="0" w:color="auto"/>
            </w:tcBorders>
          </w:tcPr>
          <w:p w14:paraId="3D7ADED9" w14:textId="77777777" w:rsidR="00A54F3A" w:rsidRPr="00BA3EC3" w:rsidRDefault="00A54F3A" w:rsidP="009D39C9">
            <w:pPr>
              <w:adjustRightInd w:val="0"/>
              <w:rPr>
                <w:rFonts w:ascii="Times New Roman" w:hAnsi="Times New Roman" w:cs="Times New Roman"/>
                <w:sz w:val="20"/>
                <w:szCs w:val="20"/>
              </w:rPr>
            </w:pPr>
            <w:r w:rsidRPr="00BA3EC3">
              <w:rPr>
                <w:rFonts w:ascii="Times New Roman" w:hAnsi="Times New Roman" w:cs="Times New Roman"/>
                <w:sz w:val="20"/>
                <w:szCs w:val="20"/>
              </w:rPr>
              <w:t>Класс</w:t>
            </w:r>
          </w:p>
        </w:tc>
        <w:tc>
          <w:tcPr>
            <w:tcW w:w="1920" w:type="dxa"/>
            <w:tcBorders>
              <w:top w:val="single" w:sz="6" w:space="0" w:color="auto"/>
              <w:left w:val="single" w:sz="6" w:space="0" w:color="auto"/>
              <w:bottom w:val="nil"/>
              <w:right w:val="single" w:sz="6" w:space="0" w:color="auto"/>
            </w:tcBorders>
          </w:tcPr>
          <w:p w14:paraId="2DC4019A" w14:textId="77777777" w:rsidR="00A54F3A" w:rsidRPr="00BA3EC3" w:rsidRDefault="00A54F3A" w:rsidP="009D39C9">
            <w:pPr>
              <w:adjustRightInd w:val="0"/>
              <w:rPr>
                <w:rFonts w:ascii="Times New Roman" w:hAnsi="Times New Roman" w:cs="Times New Roman"/>
                <w:sz w:val="20"/>
                <w:szCs w:val="20"/>
              </w:rPr>
            </w:pPr>
            <w:r w:rsidRPr="00BA3EC3">
              <w:rPr>
                <w:rFonts w:ascii="Times New Roman" w:hAnsi="Times New Roman" w:cs="Times New Roman"/>
                <w:sz w:val="20"/>
                <w:szCs w:val="20"/>
              </w:rPr>
              <w:t>Выброс вещества</w:t>
            </w:r>
          </w:p>
        </w:tc>
        <w:tc>
          <w:tcPr>
            <w:tcW w:w="1920" w:type="dxa"/>
            <w:gridSpan w:val="2"/>
            <w:tcBorders>
              <w:top w:val="single" w:sz="6" w:space="0" w:color="auto"/>
              <w:left w:val="single" w:sz="6" w:space="0" w:color="auto"/>
              <w:bottom w:val="nil"/>
              <w:right w:val="single" w:sz="6" w:space="0" w:color="auto"/>
            </w:tcBorders>
          </w:tcPr>
          <w:p w14:paraId="537E3175" w14:textId="77777777" w:rsidR="00A54F3A" w:rsidRPr="00BA3EC3" w:rsidRDefault="00A54F3A" w:rsidP="009D39C9">
            <w:pPr>
              <w:adjustRightInd w:val="0"/>
              <w:rPr>
                <w:rFonts w:ascii="Times New Roman" w:hAnsi="Times New Roman" w:cs="Times New Roman"/>
                <w:sz w:val="20"/>
                <w:szCs w:val="20"/>
              </w:rPr>
            </w:pPr>
            <w:r w:rsidRPr="00BA3EC3">
              <w:rPr>
                <w:rFonts w:ascii="Times New Roman" w:hAnsi="Times New Roman" w:cs="Times New Roman"/>
                <w:sz w:val="20"/>
                <w:szCs w:val="20"/>
              </w:rPr>
              <w:t>Выброс вещества</w:t>
            </w:r>
          </w:p>
        </w:tc>
        <w:tc>
          <w:tcPr>
            <w:tcW w:w="909" w:type="dxa"/>
            <w:tcBorders>
              <w:top w:val="single" w:sz="6" w:space="0" w:color="auto"/>
              <w:left w:val="single" w:sz="6" w:space="0" w:color="auto"/>
              <w:bottom w:val="nil"/>
              <w:right w:val="single" w:sz="6" w:space="0" w:color="auto"/>
            </w:tcBorders>
          </w:tcPr>
          <w:p w14:paraId="2B3C3E68" w14:textId="77777777" w:rsidR="00A54F3A" w:rsidRPr="00BA3EC3" w:rsidRDefault="00A54F3A" w:rsidP="009D39C9">
            <w:pPr>
              <w:adjustRightInd w:val="0"/>
              <w:jc w:val="center"/>
              <w:rPr>
                <w:rFonts w:ascii="Times New Roman" w:hAnsi="Times New Roman" w:cs="Times New Roman"/>
                <w:sz w:val="20"/>
                <w:szCs w:val="20"/>
              </w:rPr>
            </w:pPr>
            <w:r w:rsidRPr="00BA3EC3">
              <w:rPr>
                <w:rFonts w:ascii="Times New Roman" w:hAnsi="Times New Roman" w:cs="Times New Roman"/>
                <w:sz w:val="20"/>
                <w:szCs w:val="20"/>
              </w:rPr>
              <w:t>Значение</w:t>
            </w:r>
          </w:p>
        </w:tc>
      </w:tr>
      <w:tr w:rsidR="00A54F3A" w:rsidRPr="00BA3EC3" w14:paraId="207F5BEE" w14:textId="77777777" w:rsidTr="000443FC">
        <w:tblPrEx>
          <w:tblCellMar>
            <w:left w:w="30" w:type="dxa"/>
            <w:right w:w="30" w:type="dxa"/>
          </w:tblCellMar>
        </w:tblPrEx>
        <w:tc>
          <w:tcPr>
            <w:tcW w:w="600" w:type="dxa"/>
            <w:tcBorders>
              <w:top w:val="nil"/>
              <w:left w:val="single" w:sz="6" w:space="0" w:color="auto"/>
              <w:bottom w:val="nil"/>
              <w:right w:val="single" w:sz="6" w:space="0" w:color="auto"/>
            </w:tcBorders>
          </w:tcPr>
          <w:p w14:paraId="56FAD4FD" w14:textId="77777777" w:rsidR="00A54F3A" w:rsidRPr="00BA3EC3" w:rsidRDefault="00A54F3A" w:rsidP="009D39C9">
            <w:pPr>
              <w:adjustRightInd w:val="0"/>
              <w:jc w:val="center"/>
              <w:rPr>
                <w:rFonts w:ascii="Times New Roman" w:hAnsi="Times New Roman" w:cs="Times New Roman"/>
                <w:sz w:val="20"/>
                <w:szCs w:val="20"/>
              </w:rPr>
            </w:pPr>
            <w:r w:rsidRPr="00BA3EC3">
              <w:rPr>
                <w:rFonts w:ascii="Times New Roman" w:hAnsi="Times New Roman" w:cs="Times New Roman"/>
                <w:sz w:val="20"/>
                <w:szCs w:val="20"/>
              </w:rPr>
              <w:t>ЗВ</w:t>
            </w:r>
          </w:p>
        </w:tc>
        <w:tc>
          <w:tcPr>
            <w:tcW w:w="3936" w:type="dxa"/>
            <w:tcBorders>
              <w:top w:val="nil"/>
              <w:left w:val="single" w:sz="6" w:space="0" w:color="auto"/>
              <w:bottom w:val="nil"/>
              <w:right w:val="single" w:sz="6" w:space="0" w:color="auto"/>
            </w:tcBorders>
          </w:tcPr>
          <w:p w14:paraId="6FC9E113" w14:textId="77777777" w:rsidR="00A54F3A" w:rsidRPr="00BA3EC3" w:rsidRDefault="00A54F3A" w:rsidP="009D39C9">
            <w:pPr>
              <w:adjustRightInd w:val="0"/>
              <w:jc w:val="center"/>
              <w:rPr>
                <w:rFonts w:ascii="Times New Roman" w:hAnsi="Times New Roman" w:cs="Times New Roman"/>
                <w:sz w:val="20"/>
                <w:szCs w:val="20"/>
              </w:rPr>
            </w:pPr>
            <w:r w:rsidRPr="00BA3EC3">
              <w:rPr>
                <w:rFonts w:ascii="Times New Roman" w:hAnsi="Times New Roman" w:cs="Times New Roman"/>
                <w:sz w:val="20"/>
                <w:szCs w:val="20"/>
              </w:rPr>
              <w:t>загрязняющего вещества</w:t>
            </w:r>
          </w:p>
        </w:tc>
        <w:tc>
          <w:tcPr>
            <w:tcW w:w="1464" w:type="dxa"/>
            <w:tcBorders>
              <w:top w:val="nil"/>
              <w:left w:val="single" w:sz="6" w:space="0" w:color="auto"/>
              <w:bottom w:val="nil"/>
              <w:right w:val="single" w:sz="6" w:space="0" w:color="auto"/>
            </w:tcBorders>
          </w:tcPr>
          <w:p w14:paraId="2ECC76B6" w14:textId="77777777" w:rsidR="00A54F3A" w:rsidRPr="00BA3EC3" w:rsidRDefault="00A54F3A" w:rsidP="009D39C9">
            <w:pPr>
              <w:adjustRightInd w:val="0"/>
              <w:jc w:val="center"/>
              <w:rPr>
                <w:rFonts w:ascii="Times New Roman" w:hAnsi="Times New Roman" w:cs="Times New Roman"/>
                <w:sz w:val="20"/>
                <w:szCs w:val="20"/>
              </w:rPr>
            </w:pPr>
            <w:r w:rsidRPr="00BA3EC3">
              <w:rPr>
                <w:rFonts w:ascii="Times New Roman" w:hAnsi="Times New Roman" w:cs="Times New Roman"/>
                <w:sz w:val="20"/>
                <w:szCs w:val="20"/>
              </w:rPr>
              <w:t>мг/м3</w:t>
            </w:r>
          </w:p>
        </w:tc>
        <w:tc>
          <w:tcPr>
            <w:tcW w:w="1320" w:type="dxa"/>
            <w:tcBorders>
              <w:top w:val="nil"/>
              <w:left w:val="single" w:sz="6" w:space="0" w:color="auto"/>
              <w:bottom w:val="nil"/>
              <w:right w:val="single" w:sz="6" w:space="0" w:color="auto"/>
            </w:tcBorders>
          </w:tcPr>
          <w:p w14:paraId="74F2F1AA" w14:textId="77777777" w:rsidR="00A54F3A" w:rsidRPr="00BA3EC3" w:rsidRDefault="00A54F3A" w:rsidP="009D39C9">
            <w:pPr>
              <w:adjustRightInd w:val="0"/>
              <w:rPr>
                <w:rFonts w:ascii="Times New Roman" w:hAnsi="Times New Roman" w:cs="Times New Roman"/>
                <w:sz w:val="20"/>
                <w:szCs w:val="20"/>
              </w:rPr>
            </w:pPr>
            <w:proofErr w:type="spellStart"/>
            <w:r w:rsidRPr="00BA3EC3">
              <w:rPr>
                <w:rFonts w:ascii="Times New Roman" w:hAnsi="Times New Roman" w:cs="Times New Roman"/>
                <w:sz w:val="20"/>
                <w:szCs w:val="20"/>
              </w:rPr>
              <w:t>максималь</w:t>
            </w:r>
            <w:proofErr w:type="spellEnd"/>
            <w:r w:rsidRPr="00BA3EC3">
              <w:rPr>
                <w:rFonts w:ascii="Times New Roman" w:hAnsi="Times New Roman" w:cs="Times New Roman"/>
                <w:sz w:val="20"/>
                <w:szCs w:val="20"/>
              </w:rPr>
              <w:t>-</w:t>
            </w:r>
          </w:p>
        </w:tc>
        <w:tc>
          <w:tcPr>
            <w:tcW w:w="1320" w:type="dxa"/>
            <w:tcBorders>
              <w:top w:val="nil"/>
              <w:left w:val="single" w:sz="6" w:space="0" w:color="auto"/>
              <w:bottom w:val="nil"/>
              <w:right w:val="single" w:sz="6" w:space="0" w:color="auto"/>
            </w:tcBorders>
          </w:tcPr>
          <w:p w14:paraId="272E06E3" w14:textId="77777777" w:rsidR="00A54F3A" w:rsidRPr="00BA3EC3" w:rsidRDefault="00A54F3A" w:rsidP="009D39C9">
            <w:pPr>
              <w:adjustRightInd w:val="0"/>
              <w:rPr>
                <w:rFonts w:ascii="Times New Roman" w:hAnsi="Times New Roman" w:cs="Times New Roman"/>
                <w:sz w:val="20"/>
                <w:szCs w:val="20"/>
              </w:rPr>
            </w:pPr>
            <w:proofErr w:type="spellStart"/>
            <w:r w:rsidRPr="00BA3EC3">
              <w:rPr>
                <w:rFonts w:ascii="Times New Roman" w:hAnsi="Times New Roman" w:cs="Times New Roman"/>
                <w:sz w:val="20"/>
                <w:szCs w:val="20"/>
              </w:rPr>
              <w:t>среднесу</w:t>
            </w:r>
            <w:proofErr w:type="spellEnd"/>
            <w:r w:rsidRPr="00BA3EC3">
              <w:rPr>
                <w:rFonts w:ascii="Times New Roman" w:hAnsi="Times New Roman" w:cs="Times New Roman"/>
                <w:sz w:val="20"/>
                <w:szCs w:val="20"/>
              </w:rPr>
              <w:t>-</w:t>
            </w:r>
          </w:p>
        </w:tc>
        <w:tc>
          <w:tcPr>
            <w:tcW w:w="1200" w:type="dxa"/>
            <w:tcBorders>
              <w:top w:val="nil"/>
              <w:left w:val="single" w:sz="6" w:space="0" w:color="auto"/>
              <w:bottom w:val="nil"/>
              <w:right w:val="single" w:sz="6" w:space="0" w:color="auto"/>
            </w:tcBorders>
          </w:tcPr>
          <w:p w14:paraId="2BCAFD52" w14:textId="77777777" w:rsidR="00A54F3A" w:rsidRPr="00BA3EC3" w:rsidRDefault="00A54F3A" w:rsidP="009D39C9">
            <w:pPr>
              <w:adjustRightInd w:val="0"/>
              <w:jc w:val="center"/>
              <w:rPr>
                <w:rFonts w:ascii="Times New Roman" w:hAnsi="Times New Roman" w:cs="Times New Roman"/>
                <w:sz w:val="20"/>
                <w:szCs w:val="20"/>
              </w:rPr>
            </w:pPr>
            <w:r w:rsidRPr="00BA3EC3">
              <w:rPr>
                <w:rFonts w:ascii="Times New Roman" w:hAnsi="Times New Roman" w:cs="Times New Roman"/>
                <w:sz w:val="20"/>
                <w:szCs w:val="20"/>
              </w:rPr>
              <w:t>ОБУВ,</w:t>
            </w:r>
          </w:p>
        </w:tc>
        <w:tc>
          <w:tcPr>
            <w:tcW w:w="720" w:type="dxa"/>
            <w:tcBorders>
              <w:top w:val="nil"/>
              <w:left w:val="single" w:sz="6" w:space="0" w:color="auto"/>
              <w:bottom w:val="nil"/>
              <w:right w:val="single" w:sz="6" w:space="0" w:color="auto"/>
            </w:tcBorders>
          </w:tcPr>
          <w:p w14:paraId="2564F7E0" w14:textId="77777777" w:rsidR="00A54F3A" w:rsidRPr="00BA3EC3" w:rsidRDefault="00A54F3A" w:rsidP="009D39C9">
            <w:pPr>
              <w:adjustRightInd w:val="0"/>
              <w:rPr>
                <w:rFonts w:ascii="Times New Roman" w:hAnsi="Times New Roman" w:cs="Times New Roman"/>
                <w:sz w:val="20"/>
                <w:szCs w:val="20"/>
              </w:rPr>
            </w:pPr>
            <w:proofErr w:type="spellStart"/>
            <w:r w:rsidRPr="00BA3EC3">
              <w:rPr>
                <w:rFonts w:ascii="Times New Roman" w:hAnsi="Times New Roman" w:cs="Times New Roman"/>
                <w:sz w:val="20"/>
                <w:szCs w:val="20"/>
              </w:rPr>
              <w:t>опас</w:t>
            </w:r>
            <w:proofErr w:type="spellEnd"/>
            <w:r w:rsidRPr="00BA3EC3">
              <w:rPr>
                <w:rFonts w:ascii="Times New Roman" w:hAnsi="Times New Roman" w:cs="Times New Roman"/>
                <w:sz w:val="20"/>
                <w:szCs w:val="20"/>
              </w:rPr>
              <w:t>-</w:t>
            </w:r>
          </w:p>
        </w:tc>
        <w:tc>
          <w:tcPr>
            <w:tcW w:w="1920" w:type="dxa"/>
            <w:tcBorders>
              <w:top w:val="nil"/>
              <w:left w:val="single" w:sz="6" w:space="0" w:color="auto"/>
              <w:bottom w:val="nil"/>
              <w:right w:val="single" w:sz="6" w:space="0" w:color="auto"/>
            </w:tcBorders>
          </w:tcPr>
          <w:p w14:paraId="2D8611FC" w14:textId="77777777" w:rsidR="00A54F3A" w:rsidRPr="00BA3EC3" w:rsidRDefault="00A54F3A" w:rsidP="009D39C9">
            <w:pPr>
              <w:adjustRightInd w:val="0"/>
              <w:jc w:val="center"/>
              <w:rPr>
                <w:rFonts w:ascii="Times New Roman" w:hAnsi="Times New Roman" w:cs="Times New Roman"/>
                <w:sz w:val="20"/>
                <w:szCs w:val="20"/>
              </w:rPr>
            </w:pPr>
            <w:r w:rsidRPr="00BA3EC3">
              <w:rPr>
                <w:rFonts w:ascii="Times New Roman" w:hAnsi="Times New Roman" w:cs="Times New Roman"/>
                <w:sz w:val="20"/>
                <w:szCs w:val="20"/>
              </w:rPr>
              <w:t>с учетом</w:t>
            </w:r>
          </w:p>
        </w:tc>
        <w:tc>
          <w:tcPr>
            <w:tcW w:w="1920" w:type="dxa"/>
            <w:gridSpan w:val="2"/>
            <w:tcBorders>
              <w:top w:val="nil"/>
              <w:left w:val="single" w:sz="6" w:space="0" w:color="auto"/>
              <w:bottom w:val="nil"/>
              <w:right w:val="single" w:sz="6" w:space="0" w:color="auto"/>
            </w:tcBorders>
          </w:tcPr>
          <w:p w14:paraId="0B6CC093" w14:textId="77777777" w:rsidR="00A54F3A" w:rsidRPr="00BA3EC3" w:rsidRDefault="00A54F3A" w:rsidP="009D39C9">
            <w:pPr>
              <w:adjustRightInd w:val="0"/>
              <w:jc w:val="center"/>
              <w:rPr>
                <w:rFonts w:ascii="Times New Roman" w:hAnsi="Times New Roman" w:cs="Times New Roman"/>
                <w:sz w:val="20"/>
                <w:szCs w:val="20"/>
              </w:rPr>
            </w:pPr>
            <w:r w:rsidRPr="00BA3EC3">
              <w:rPr>
                <w:rFonts w:ascii="Times New Roman" w:hAnsi="Times New Roman" w:cs="Times New Roman"/>
                <w:sz w:val="20"/>
                <w:szCs w:val="20"/>
              </w:rPr>
              <w:t>с учетом</w:t>
            </w:r>
          </w:p>
        </w:tc>
        <w:tc>
          <w:tcPr>
            <w:tcW w:w="909" w:type="dxa"/>
            <w:tcBorders>
              <w:top w:val="nil"/>
              <w:left w:val="single" w:sz="6" w:space="0" w:color="auto"/>
              <w:bottom w:val="nil"/>
              <w:right w:val="single" w:sz="6" w:space="0" w:color="auto"/>
            </w:tcBorders>
          </w:tcPr>
          <w:p w14:paraId="66247A94" w14:textId="77777777" w:rsidR="00A54F3A" w:rsidRPr="00BA3EC3" w:rsidRDefault="00A54F3A" w:rsidP="009D39C9">
            <w:pPr>
              <w:adjustRightInd w:val="0"/>
              <w:jc w:val="center"/>
              <w:rPr>
                <w:rFonts w:ascii="Times New Roman" w:hAnsi="Times New Roman" w:cs="Times New Roman"/>
                <w:sz w:val="20"/>
                <w:szCs w:val="20"/>
              </w:rPr>
            </w:pPr>
            <w:r w:rsidRPr="00BA3EC3">
              <w:rPr>
                <w:rFonts w:ascii="Times New Roman" w:hAnsi="Times New Roman" w:cs="Times New Roman"/>
                <w:sz w:val="20"/>
                <w:szCs w:val="20"/>
              </w:rPr>
              <w:t>M/ЭНК</w:t>
            </w:r>
          </w:p>
        </w:tc>
      </w:tr>
      <w:tr w:rsidR="00A54F3A" w:rsidRPr="00BA3EC3" w14:paraId="01F55FA4" w14:textId="77777777" w:rsidTr="000443FC">
        <w:tblPrEx>
          <w:tblCellMar>
            <w:left w:w="30" w:type="dxa"/>
            <w:right w:w="30" w:type="dxa"/>
          </w:tblCellMar>
        </w:tblPrEx>
        <w:tc>
          <w:tcPr>
            <w:tcW w:w="600" w:type="dxa"/>
            <w:tcBorders>
              <w:top w:val="nil"/>
              <w:left w:val="single" w:sz="6" w:space="0" w:color="auto"/>
              <w:bottom w:val="nil"/>
              <w:right w:val="single" w:sz="6" w:space="0" w:color="auto"/>
            </w:tcBorders>
          </w:tcPr>
          <w:p w14:paraId="50F67CF8" w14:textId="77777777" w:rsidR="00A54F3A" w:rsidRPr="00BA3EC3" w:rsidRDefault="00A54F3A" w:rsidP="009D39C9">
            <w:pPr>
              <w:adjustRightInd w:val="0"/>
              <w:jc w:val="center"/>
              <w:rPr>
                <w:rFonts w:ascii="Times New Roman" w:hAnsi="Times New Roman" w:cs="Times New Roman"/>
                <w:sz w:val="20"/>
                <w:szCs w:val="20"/>
              </w:rPr>
            </w:pPr>
          </w:p>
        </w:tc>
        <w:tc>
          <w:tcPr>
            <w:tcW w:w="3936" w:type="dxa"/>
            <w:tcBorders>
              <w:top w:val="nil"/>
              <w:left w:val="single" w:sz="6" w:space="0" w:color="auto"/>
              <w:bottom w:val="nil"/>
              <w:right w:val="single" w:sz="6" w:space="0" w:color="auto"/>
            </w:tcBorders>
          </w:tcPr>
          <w:p w14:paraId="1B252930" w14:textId="77777777" w:rsidR="00A54F3A" w:rsidRPr="00BA3EC3" w:rsidRDefault="00A54F3A" w:rsidP="009D39C9">
            <w:pPr>
              <w:adjustRightInd w:val="0"/>
              <w:jc w:val="center"/>
              <w:rPr>
                <w:rFonts w:ascii="Times New Roman" w:hAnsi="Times New Roman" w:cs="Times New Roman"/>
                <w:sz w:val="20"/>
                <w:szCs w:val="20"/>
              </w:rPr>
            </w:pPr>
          </w:p>
        </w:tc>
        <w:tc>
          <w:tcPr>
            <w:tcW w:w="1464" w:type="dxa"/>
            <w:tcBorders>
              <w:top w:val="nil"/>
              <w:left w:val="single" w:sz="6" w:space="0" w:color="auto"/>
              <w:bottom w:val="nil"/>
              <w:right w:val="single" w:sz="6" w:space="0" w:color="auto"/>
            </w:tcBorders>
          </w:tcPr>
          <w:p w14:paraId="7BA9C9E9" w14:textId="77777777" w:rsidR="00A54F3A" w:rsidRPr="00BA3EC3" w:rsidRDefault="00A54F3A" w:rsidP="009D39C9">
            <w:pPr>
              <w:adjustRightInd w:val="0"/>
              <w:jc w:val="center"/>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Pr>
          <w:p w14:paraId="3BB3E7AE" w14:textId="77777777" w:rsidR="00A54F3A" w:rsidRPr="00BA3EC3" w:rsidRDefault="00A54F3A" w:rsidP="009D39C9">
            <w:pPr>
              <w:adjustRightInd w:val="0"/>
              <w:rPr>
                <w:rFonts w:ascii="Times New Roman" w:hAnsi="Times New Roman" w:cs="Times New Roman"/>
                <w:sz w:val="20"/>
                <w:szCs w:val="20"/>
              </w:rPr>
            </w:pPr>
            <w:proofErr w:type="spellStart"/>
            <w:r w:rsidRPr="00BA3EC3">
              <w:rPr>
                <w:rFonts w:ascii="Times New Roman" w:hAnsi="Times New Roman" w:cs="Times New Roman"/>
                <w:sz w:val="20"/>
                <w:szCs w:val="20"/>
              </w:rPr>
              <w:t>ная</w:t>
            </w:r>
            <w:proofErr w:type="spellEnd"/>
            <w:r w:rsidRPr="00BA3EC3">
              <w:rPr>
                <w:rFonts w:ascii="Times New Roman" w:hAnsi="Times New Roman" w:cs="Times New Roman"/>
                <w:sz w:val="20"/>
                <w:szCs w:val="20"/>
              </w:rPr>
              <w:t xml:space="preserve"> </w:t>
            </w:r>
            <w:proofErr w:type="spellStart"/>
            <w:r w:rsidRPr="00BA3EC3">
              <w:rPr>
                <w:rFonts w:ascii="Times New Roman" w:hAnsi="Times New Roman" w:cs="Times New Roman"/>
                <w:sz w:val="20"/>
                <w:szCs w:val="20"/>
              </w:rPr>
              <w:t>разо</w:t>
            </w:r>
            <w:proofErr w:type="spellEnd"/>
            <w:r w:rsidRPr="00BA3EC3">
              <w:rPr>
                <w:rFonts w:ascii="Times New Roman" w:hAnsi="Times New Roman" w:cs="Times New Roman"/>
                <w:sz w:val="20"/>
                <w:szCs w:val="20"/>
              </w:rPr>
              <w:t>-</w:t>
            </w:r>
          </w:p>
        </w:tc>
        <w:tc>
          <w:tcPr>
            <w:tcW w:w="1320" w:type="dxa"/>
            <w:tcBorders>
              <w:top w:val="nil"/>
              <w:left w:val="single" w:sz="6" w:space="0" w:color="auto"/>
              <w:bottom w:val="nil"/>
              <w:right w:val="single" w:sz="6" w:space="0" w:color="auto"/>
            </w:tcBorders>
          </w:tcPr>
          <w:p w14:paraId="7FCBD7BF" w14:textId="77777777" w:rsidR="00A54F3A" w:rsidRPr="00BA3EC3" w:rsidRDefault="00A54F3A" w:rsidP="009D39C9">
            <w:pPr>
              <w:adjustRightInd w:val="0"/>
              <w:jc w:val="center"/>
              <w:rPr>
                <w:rFonts w:ascii="Times New Roman" w:hAnsi="Times New Roman" w:cs="Times New Roman"/>
                <w:sz w:val="20"/>
                <w:szCs w:val="20"/>
              </w:rPr>
            </w:pPr>
            <w:r w:rsidRPr="00BA3EC3">
              <w:rPr>
                <w:rFonts w:ascii="Times New Roman" w:hAnsi="Times New Roman" w:cs="Times New Roman"/>
                <w:sz w:val="20"/>
                <w:szCs w:val="20"/>
              </w:rPr>
              <w:t>точная,</w:t>
            </w:r>
          </w:p>
        </w:tc>
        <w:tc>
          <w:tcPr>
            <w:tcW w:w="1200" w:type="dxa"/>
            <w:tcBorders>
              <w:top w:val="nil"/>
              <w:left w:val="single" w:sz="6" w:space="0" w:color="auto"/>
              <w:bottom w:val="nil"/>
              <w:right w:val="single" w:sz="6" w:space="0" w:color="auto"/>
            </w:tcBorders>
          </w:tcPr>
          <w:p w14:paraId="4A20BCE9" w14:textId="77777777" w:rsidR="00A54F3A" w:rsidRPr="00BA3EC3" w:rsidRDefault="00A54F3A" w:rsidP="009D39C9">
            <w:pPr>
              <w:adjustRightInd w:val="0"/>
              <w:jc w:val="center"/>
              <w:rPr>
                <w:rFonts w:ascii="Times New Roman" w:hAnsi="Times New Roman" w:cs="Times New Roman"/>
                <w:sz w:val="20"/>
                <w:szCs w:val="20"/>
              </w:rPr>
            </w:pPr>
            <w:r w:rsidRPr="00BA3EC3">
              <w:rPr>
                <w:rFonts w:ascii="Times New Roman" w:hAnsi="Times New Roman" w:cs="Times New Roman"/>
                <w:sz w:val="20"/>
                <w:szCs w:val="20"/>
              </w:rPr>
              <w:t>мг/м3</w:t>
            </w:r>
          </w:p>
        </w:tc>
        <w:tc>
          <w:tcPr>
            <w:tcW w:w="720" w:type="dxa"/>
            <w:tcBorders>
              <w:top w:val="nil"/>
              <w:left w:val="single" w:sz="6" w:space="0" w:color="auto"/>
              <w:bottom w:val="nil"/>
              <w:right w:val="single" w:sz="6" w:space="0" w:color="auto"/>
            </w:tcBorders>
          </w:tcPr>
          <w:p w14:paraId="64FC20AB" w14:textId="77777777" w:rsidR="00A54F3A" w:rsidRPr="00BA3EC3" w:rsidRDefault="00A54F3A" w:rsidP="009D39C9">
            <w:pPr>
              <w:adjustRightInd w:val="0"/>
              <w:rPr>
                <w:rFonts w:ascii="Times New Roman" w:hAnsi="Times New Roman" w:cs="Times New Roman"/>
                <w:sz w:val="20"/>
                <w:szCs w:val="20"/>
              </w:rPr>
            </w:pPr>
            <w:proofErr w:type="spellStart"/>
            <w:r w:rsidRPr="00BA3EC3">
              <w:rPr>
                <w:rFonts w:ascii="Times New Roman" w:hAnsi="Times New Roman" w:cs="Times New Roman"/>
                <w:sz w:val="20"/>
                <w:szCs w:val="20"/>
              </w:rPr>
              <w:t>ности</w:t>
            </w:r>
            <w:proofErr w:type="spellEnd"/>
          </w:p>
        </w:tc>
        <w:tc>
          <w:tcPr>
            <w:tcW w:w="1920" w:type="dxa"/>
            <w:tcBorders>
              <w:top w:val="nil"/>
              <w:left w:val="single" w:sz="6" w:space="0" w:color="auto"/>
              <w:bottom w:val="nil"/>
              <w:right w:val="single" w:sz="6" w:space="0" w:color="auto"/>
            </w:tcBorders>
          </w:tcPr>
          <w:p w14:paraId="377E1AC9" w14:textId="77777777" w:rsidR="00A54F3A" w:rsidRPr="00BA3EC3" w:rsidRDefault="00A54F3A" w:rsidP="009D39C9">
            <w:pPr>
              <w:adjustRightInd w:val="0"/>
              <w:jc w:val="center"/>
              <w:rPr>
                <w:rFonts w:ascii="Times New Roman" w:hAnsi="Times New Roman" w:cs="Times New Roman"/>
                <w:sz w:val="20"/>
                <w:szCs w:val="20"/>
              </w:rPr>
            </w:pPr>
            <w:r w:rsidRPr="00BA3EC3">
              <w:rPr>
                <w:rFonts w:ascii="Times New Roman" w:hAnsi="Times New Roman" w:cs="Times New Roman"/>
                <w:sz w:val="20"/>
                <w:szCs w:val="20"/>
              </w:rPr>
              <w:t>очистки, г/с</w:t>
            </w:r>
          </w:p>
        </w:tc>
        <w:tc>
          <w:tcPr>
            <w:tcW w:w="1920" w:type="dxa"/>
            <w:gridSpan w:val="2"/>
            <w:tcBorders>
              <w:top w:val="nil"/>
              <w:left w:val="single" w:sz="6" w:space="0" w:color="auto"/>
              <w:bottom w:val="nil"/>
              <w:right w:val="single" w:sz="6" w:space="0" w:color="auto"/>
            </w:tcBorders>
          </w:tcPr>
          <w:p w14:paraId="7BD6629D" w14:textId="77777777" w:rsidR="00A54F3A" w:rsidRPr="00BA3EC3" w:rsidRDefault="00A54F3A" w:rsidP="009D39C9">
            <w:pPr>
              <w:adjustRightInd w:val="0"/>
              <w:jc w:val="center"/>
              <w:rPr>
                <w:rFonts w:ascii="Times New Roman" w:hAnsi="Times New Roman" w:cs="Times New Roman"/>
                <w:sz w:val="20"/>
                <w:szCs w:val="20"/>
              </w:rPr>
            </w:pPr>
            <w:proofErr w:type="spellStart"/>
            <w:proofErr w:type="gramStart"/>
            <w:r w:rsidRPr="00BA3EC3">
              <w:rPr>
                <w:rFonts w:ascii="Times New Roman" w:hAnsi="Times New Roman" w:cs="Times New Roman"/>
                <w:sz w:val="20"/>
                <w:szCs w:val="20"/>
              </w:rPr>
              <w:t>очистки,т</w:t>
            </w:r>
            <w:proofErr w:type="spellEnd"/>
            <w:proofErr w:type="gramEnd"/>
            <w:r w:rsidRPr="00BA3EC3">
              <w:rPr>
                <w:rFonts w:ascii="Times New Roman" w:hAnsi="Times New Roman" w:cs="Times New Roman"/>
                <w:sz w:val="20"/>
                <w:szCs w:val="20"/>
              </w:rPr>
              <w:t>/год</w:t>
            </w:r>
          </w:p>
        </w:tc>
        <w:tc>
          <w:tcPr>
            <w:tcW w:w="909" w:type="dxa"/>
            <w:tcBorders>
              <w:top w:val="nil"/>
              <w:left w:val="single" w:sz="6" w:space="0" w:color="auto"/>
              <w:bottom w:val="nil"/>
              <w:right w:val="single" w:sz="6" w:space="0" w:color="auto"/>
            </w:tcBorders>
          </w:tcPr>
          <w:p w14:paraId="6A9219D1" w14:textId="77777777" w:rsidR="00A54F3A" w:rsidRPr="00BA3EC3" w:rsidRDefault="00A54F3A" w:rsidP="009D39C9">
            <w:pPr>
              <w:adjustRightInd w:val="0"/>
              <w:jc w:val="center"/>
              <w:rPr>
                <w:rFonts w:ascii="Times New Roman" w:hAnsi="Times New Roman" w:cs="Times New Roman"/>
                <w:sz w:val="20"/>
                <w:szCs w:val="20"/>
              </w:rPr>
            </w:pPr>
          </w:p>
        </w:tc>
      </w:tr>
      <w:tr w:rsidR="00A54F3A" w:rsidRPr="00BA3EC3" w14:paraId="24707A82" w14:textId="77777777" w:rsidTr="000443FC">
        <w:tblPrEx>
          <w:tblCellMar>
            <w:left w:w="30" w:type="dxa"/>
            <w:right w:w="30" w:type="dxa"/>
          </w:tblCellMar>
        </w:tblPrEx>
        <w:tc>
          <w:tcPr>
            <w:tcW w:w="600" w:type="dxa"/>
            <w:tcBorders>
              <w:top w:val="nil"/>
              <w:left w:val="single" w:sz="6" w:space="0" w:color="auto"/>
              <w:bottom w:val="single" w:sz="6" w:space="0" w:color="auto"/>
              <w:right w:val="single" w:sz="6" w:space="0" w:color="auto"/>
            </w:tcBorders>
          </w:tcPr>
          <w:p w14:paraId="3D62BB98" w14:textId="77777777" w:rsidR="00A54F3A" w:rsidRPr="00BA3EC3" w:rsidRDefault="00A54F3A" w:rsidP="009D39C9">
            <w:pPr>
              <w:adjustRightInd w:val="0"/>
              <w:jc w:val="center"/>
              <w:rPr>
                <w:rFonts w:ascii="Times New Roman" w:hAnsi="Times New Roman" w:cs="Times New Roman"/>
                <w:sz w:val="20"/>
                <w:szCs w:val="20"/>
              </w:rPr>
            </w:pPr>
          </w:p>
        </w:tc>
        <w:tc>
          <w:tcPr>
            <w:tcW w:w="3936" w:type="dxa"/>
            <w:tcBorders>
              <w:top w:val="nil"/>
              <w:left w:val="single" w:sz="6" w:space="0" w:color="auto"/>
              <w:bottom w:val="single" w:sz="6" w:space="0" w:color="auto"/>
              <w:right w:val="single" w:sz="6" w:space="0" w:color="auto"/>
            </w:tcBorders>
          </w:tcPr>
          <w:p w14:paraId="0FC385B9" w14:textId="77777777" w:rsidR="00A54F3A" w:rsidRPr="00BA3EC3" w:rsidRDefault="00A54F3A" w:rsidP="009D39C9">
            <w:pPr>
              <w:adjustRightInd w:val="0"/>
              <w:jc w:val="center"/>
              <w:rPr>
                <w:rFonts w:ascii="Times New Roman" w:hAnsi="Times New Roman" w:cs="Times New Roman"/>
                <w:sz w:val="20"/>
                <w:szCs w:val="20"/>
              </w:rPr>
            </w:pPr>
          </w:p>
        </w:tc>
        <w:tc>
          <w:tcPr>
            <w:tcW w:w="1464" w:type="dxa"/>
            <w:tcBorders>
              <w:top w:val="nil"/>
              <w:left w:val="single" w:sz="6" w:space="0" w:color="auto"/>
              <w:bottom w:val="single" w:sz="6" w:space="0" w:color="auto"/>
              <w:right w:val="single" w:sz="6" w:space="0" w:color="auto"/>
            </w:tcBorders>
          </w:tcPr>
          <w:p w14:paraId="5AEDC9F8" w14:textId="77777777" w:rsidR="00A54F3A" w:rsidRPr="00BA3EC3" w:rsidRDefault="00A54F3A" w:rsidP="009D39C9">
            <w:pPr>
              <w:adjustRightInd w:val="0"/>
              <w:jc w:val="center"/>
              <w:rPr>
                <w:rFonts w:ascii="Times New Roman" w:hAnsi="Times New Roman" w:cs="Times New Roman"/>
                <w:sz w:val="20"/>
                <w:szCs w:val="20"/>
              </w:rPr>
            </w:pPr>
          </w:p>
        </w:tc>
        <w:tc>
          <w:tcPr>
            <w:tcW w:w="1320" w:type="dxa"/>
            <w:tcBorders>
              <w:top w:val="nil"/>
              <w:left w:val="single" w:sz="6" w:space="0" w:color="auto"/>
              <w:bottom w:val="single" w:sz="6" w:space="0" w:color="auto"/>
              <w:right w:val="single" w:sz="6" w:space="0" w:color="auto"/>
            </w:tcBorders>
          </w:tcPr>
          <w:p w14:paraId="6F6A1F09" w14:textId="77777777" w:rsidR="00A54F3A" w:rsidRPr="00BA3EC3" w:rsidRDefault="00A54F3A" w:rsidP="009D39C9">
            <w:pPr>
              <w:adjustRightInd w:val="0"/>
              <w:rPr>
                <w:rFonts w:ascii="Times New Roman" w:hAnsi="Times New Roman" w:cs="Times New Roman"/>
                <w:sz w:val="20"/>
                <w:szCs w:val="20"/>
              </w:rPr>
            </w:pPr>
            <w:proofErr w:type="spellStart"/>
            <w:r w:rsidRPr="00BA3EC3">
              <w:rPr>
                <w:rFonts w:ascii="Times New Roman" w:hAnsi="Times New Roman" w:cs="Times New Roman"/>
                <w:sz w:val="20"/>
                <w:szCs w:val="20"/>
              </w:rPr>
              <w:t>вая</w:t>
            </w:r>
            <w:proofErr w:type="spellEnd"/>
            <w:r w:rsidRPr="00BA3EC3">
              <w:rPr>
                <w:rFonts w:ascii="Times New Roman" w:hAnsi="Times New Roman" w:cs="Times New Roman"/>
                <w:sz w:val="20"/>
                <w:szCs w:val="20"/>
              </w:rPr>
              <w:t>, мг/м3</w:t>
            </w:r>
          </w:p>
        </w:tc>
        <w:tc>
          <w:tcPr>
            <w:tcW w:w="1320" w:type="dxa"/>
            <w:tcBorders>
              <w:top w:val="nil"/>
              <w:left w:val="single" w:sz="6" w:space="0" w:color="auto"/>
              <w:bottom w:val="single" w:sz="6" w:space="0" w:color="auto"/>
              <w:right w:val="single" w:sz="6" w:space="0" w:color="auto"/>
            </w:tcBorders>
          </w:tcPr>
          <w:p w14:paraId="55358458" w14:textId="77777777" w:rsidR="00A54F3A" w:rsidRPr="00BA3EC3" w:rsidRDefault="00A54F3A" w:rsidP="009D39C9">
            <w:pPr>
              <w:adjustRightInd w:val="0"/>
              <w:jc w:val="center"/>
              <w:rPr>
                <w:rFonts w:ascii="Times New Roman" w:hAnsi="Times New Roman" w:cs="Times New Roman"/>
                <w:sz w:val="20"/>
                <w:szCs w:val="20"/>
              </w:rPr>
            </w:pPr>
            <w:r w:rsidRPr="00BA3EC3">
              <w:rPr>
                <w:rFonts w:ascii="Times New Roman" w:hAnsi="Times New Roman" w:cs="Times New Roman"/>
                <w:sz w:val="20"/>
                <w:szCs w:val="20"/>
              </w:rPr>
              <w:t>мг/м3</w:t>
            </w:r>
          </w:p>
        </w:tc>
        <w:tc>
          <w:tcPr>
            <w:tcW w:w="1200" w:type="dxa"/>
            <w:tcBorders>
              <w:top w:val="nil"/>
              <w:left w:val="single" w:sz="6" w:space="0" w:color="auto"/>
              <w:bottom w:val="single" w:sz="6" w:space="0" w:color="auto"/>
              <w:right w:val="single" w:sz="6" w:space="0" w:color="auto"/>
            </w:tcBorders>
          </w:tcPr>
          <w:p w14:paraId="0123095A" w14:textId="77777777" w:rsidR="00A54F3A" w:rsidRPr="00BA3EC3" w:rsidRDefault="00A54F3A" w:rsidP="009D39C9">
            <w:pPr>
              <w:adjustRightInd w:val="0"/>
              <w:jc w:val="center"/>
              <w:rPr>
                <w:rFonts w:ascii="Times New Roman" w:hAnsi="Times New Roman" w:cs="Times New Roman"/>
                <w:sz w:val="20"/>
                <w:szCs w:val="20"/>
              </w:rPr>
            </w:pPr>
          </w:p>
        </w:tc>
        <w:tc>
          <w:tcPr>
            <w:tcW w:w="720" w:type="dxa"/>
            <w:tcBorders>
              <w:top w:val="nil"/>
              <w:left w:val="single" w:sz="6" w:space="0" w:color="auto"/>
              <w:bottom w:val="single" w:sz="6" w:space="0" w:color="auto"/>
              <w:right w:val="single" w:sz="6" w:space="0" w:color="auto"/>
            </w:tcBorders>
          </w:tcPr>
          <w:p w14:paraId="382A6BF5" w14:textId="77777777" w:rsidR="00A54F3A" w:rsidRPr="00BA3EC3" w:rsidRDefault="00A54F3A" w:rsidP="009D39C9">
            <w:pPr>
              <w:adjustRightInd w:val="0"/>
              <w:jc w:val="center"/>
              <w:rPr>
                <w:rFonts w:ascii="Times New Roman" w:hAnsi="Times New Roman" w:cs="Times New Roman"/>
                <w:sz w:val="20"/>
                <w:szCs w:val="20"/>
              </w:rPr>
            </w:pPr>
            <w:r w:rsidRPr="00BA3EC3">
              <w:rPr>
                <w:rFonts w:ascii="Times New Roman" w:hAnsi="Times New Roman" w:cs="Times New Roman"/>
                <w:sz w:val="20"/>
                <w:szCs w:val="20"/>
              </w:rPr>
              <w:t>ЗВ</w:t>
            </w:r>
          </w:p>
        </w:tc>
        <w:tc>
          <w:tcPr>
            <w:tcW w:w="1920" w:type="dxa"/>
            <w:tcBorders>
              <w:top w:val="nil"/>
              <w:left w:val="single" w:sz="6" w:space="0" w:color="auto"/>
              <w:bottom w:val="single" w:sz="6" w:space="0" w:color="auto"/>
              <w:right w:val="single" w:sz="6" w:space="0" w:color="auto"/>
            </w:tcBorders>
          </w:tcPr>
          <w:p w14:paraId="4E7C5A90" w14:textId="77777777" w:rsidR="00A54F3A" w:rsidRPr="00BA3EC3" w:rsidRDefault="00A54F3A" w:rsidP="009D39C9">
            <w:pPr>
              <w:adjustRightInd w:val="0"/>
              <w:jc w:val="center"/>
              <w:rPr>
                <w:rFonts w:ascii="Times New Roman" w:hAnsi="Times New Roman" w:cs="Times New Roman"/>
                <w:sz w:val="20"/>
                <w:szCs w:val="20"/>
              </w:rPr>
            </w:pPr>
          </w:p>
        </w:tc>
        <w:tc>
          <w:tcPr>
            <w:tcW w:w="1920" w:type="dxa"/>
            <w:gridSpan w:val="2"/>
            <w:tcBorders>
              <w:top w:val="nil"/>
              <w:left w:val="single" w:sz="6" w:space="0" w:color="auto"/>
              <w:bottom w:val="single" w:sz="6" w:space="0" w:color="auto"/>
              <w:right w:val="single" w:sz="6" w:space="0" w:color="auto"/>
            </w:tcBorders>
          </w:tcPr>
          <w:p w14:paraId="13AB3356" w14:textId="77777777" w:rsidR="00A54F3A" w:rsidRPr="00BA3EC3" w:rsidRDefault="00A54F3A" w:rsidP="009D39C9">
            <w:pPr>
              <w:adjustRightInd w:val="0"/>
              <w:jc w:val="center"/>
              <w:rPr>
                <w:rFonts w:ascii="Times New Roman" w:hAnsi="Times New Roman" w:cs="Times New Roman"/>
                <w:sz w:val="20"/>
                <w:szCs w:val="20"/>
              </w:rPr>
            </w:pPr>
            <w:r w:rsidRPr="00BA3EC3">
              <w:rPr>
                <w:rFonts w:ascii="Times New Roman" w:hAnsi="Times New Roman" w:cs="Times New Roman"/>
                <w:sz w:val="20"/>
                <w:szCs w:val="20"/>
              </w:rPr>
              <w:t>(M)</w:t>
            </w:r>
          </w:p>
        </w:tc>
        <w:tc>
          <w:tcPr>
            <w:tcW w:w="909" w:type="dxa"/>
            <w:tcBorders>
              <w:top w:val="nil"/>
              <w:left w:val="single" w:sz="6" w:space="0" w:color="auto"/>
              <w:bottom w:val="single" w:sz="6" w:space="0" w:color="auto"/>
              <w:right w:val="single" w:sz="6" w:space="0" w:color="auto"/>
            </w:tcBorders>
          </w:tcPr>
          <w:p w14:paraId="29DD28BC" w14:textId="77777777" w:rsidR="00A54F3A" w:rsidRPr="00BA3EC3" w:rsidRDefault="00A54F3A" w:rsidP="009D39C9">
            <w:pPr>
              <w:adjustRightInd w:val="0"/>
              <w:jc w:val="center"/>
              <w:rPr>
                <w:rFonts w:ascii="Times New Roman" w:hAnsi="Times New Roman" w:cs="Times New Roman"/>
                <w:sz w:val="20"/>
                <w:szCs w:val="20"/>
              </w:rPr>
            </w:pPr>
          </w:p>
        </w:tc>
      </w:tr>
      <w:tr w:rsidR="00A54F3A" w:rsidRPr="00BA3EC3" w14:paraId="45DC1895" w14:textId="77777777" w:rsidTr="000443FC">
        <w:tblPrEx>
          <w:tblCellMar>
            <w:left w:w="30" w:type="dxa"/>
            <w:right w:w="30" w:type="dxa"/>
          </w:tblCellMar>
        </w:tblPrEx>
        <w:tc>
          <w:tcPr>
            <w:tcW w:w="600" w:type="dxa"/>
            <w:tcBorders>
              <w:top w:val="single" w:sz="6" w:space="0" w:color="auto"/>
              <w:left w:val="single" w:sz="6" w:space="0" w:color="auto"/>
              <w:bottom w:val="single" w:sz="6" w:space="0" w:color="auto"/>
              <w:right w:val="single" w:sz="6" w:space="0" w:color="auto"/>
            </w:tcBorders>
          </w:tcPr>
          <w:p w14:paraId="0A188846" w14:textId="77777777" w:rsidR="00A54F3A" w:rsidRPr="00BA3EC3" w:rsidRDefault="00A54F3A" w:rsidP="009D39C9">
            <w:pPr>
              <w:adjustRightInd w:val="0"/>
              <w:jc w:val="center"/>
              <w:rPr>
                <w:rFonts w:ascii="Times New Roman" w:hAnsi="Times New Roman" w:cs="Times New Roman"/>
                <w:sz w:val="20"/>
                <w:szCs w:val="20"/>
              </w:rPr>
            </w:pPr>
            <w:r w:rsidRPr="00BA3EC3">
              <w:rPr>
                <w:rFonts w:ascii="Times New Roman" w:hAnsi="Times New Roman" w:cs="Times New Roman"/>
                <w:sz w:val="20"/>
                <w:szCs w:val="20"/>
              </w:rPr>
              <w:t>1</w:t>
            </w:r>
          </w:p>
        </w:tc>
        <w:tc>
          <w:tcPr>
            <w:tcW w:w="3936" w:type="dxa"/>
            <w:tcBorders>
              <w:top w:val="single" w:sz="6" w:space="0" w:color="auto"/>
              <w:left w:val="single" w:sz="6" w:space="0" w:color="auto"/>
              <w:bottom w:val="single" w:sz="6" w:space="0" w:color="auto"/>
              <w:right w:val="single" w:sz="6" w:space="0" w:color="auto"/>
            </w:tcBorders>
          </w:tcPr>
          <w:p w14:paraId="6A309E00" w14:textId="77777777" w:rsidR="00A54F3A" w:rsidRPr="00BA3EC3" w:rsidRDefault="00A54F3A" w:rsidP="009D39C9">
            <w:pPr>
              <w:adjustRightInd w:val="0"/>
              <w:jc w:val="center"/>
              <w:rPr>
                <w:rFonts w:ascii="Times New Roman" w:hAnsi="Times New Roman" w:cs="Times New Roman"/>
                <w:sz w:val="20"/>
                <w:szCs w:val="20"/>
              </w:rPr>
            </w:pPr>
            <w:r w:rsidRPr="00BA3EC3">
              <w:rPr>
                <w:rFonts w:ascii="Times New Roman" w:hAnsi="Times New Roman" w:cs="Times New Roman"/>
                <w:sz w:val="20"/>
                <w:szCs w:val="20"/>
              </w:rPr>
              <w:t>2</w:t>
            </w:r>
          </w:p>
        </w:tc>
        <w:tc>
          <w:tcPr>
            <w:tcW w:w="1464" w:type="dxa"/>
            <w:tcBorders>
              <w:top w:val="single" w:sz="6" w:space="0" w:color="auto"/>
              <w:left w:val="single" w:sz="6" w:space="0" w:color="auto"/>
              <w:bottom w:val="single" w:sz="6" w:space="0" w:color="auto"/>
              <w:right w:val="single" w:sz="6" w:space="0" w:color="auto"/>
            </w:tcBorders>
          </w:tcPr>
          <w:p w14:paraId="662A4528" w14:textId="77777777" w:rsidR="00A54F3A" w:rsidRPr="00BA3EC3" w:rsidRDefault="00A54F3A" w:rsidP="009D39C9">
            <w:pPr>
              <w:adjustRightInd w:val="0"/>
              <w:jc w:val="center"/>
              <w:rPr>
                <w:rFonts w:ascii="Times New Roman" w:hAnsi="Times New Roman" w:cs="Times New Roman"/>
                <w:sz w:val="20"/>
                <w:szCs w:val="20"/>
              </w:rPr>
            </w:pPr>
            <w:r w:rsidRPr="00BA3EC3">
              <w:rPr>
                <w:rFonts w:ascii="Times New Roman" w:hAnsi="Times New Roman" w:cs="Times New Roman"/>
                <w:sz w:val="20"/>
                <w:szCs w:val="20"/>
              </w:rPr>
              <w:t>3</w:t>
            </w:r>
          </w:p>
        </w:tc>
        <w:tc>
          <w:tcPr>
            <w:tcW w:w="1320" w:type="dxa"/>
            <w:tcBorders>
              <w:top w:val="single" w:sz="6" w:space="0" w:color="auto"/>
              <w:left w:val="single" w:sz="6" w:space="0" w:color="auto"/>
              <w:bottom w:val="single" w:sz="6" w:space="0" w:color="auto"/>
              <w:right w:val="single" w:sz="6" w:space="0" w:color="auto"/>
            </w:tcBorders>
          </w:tcPr>
          <w:p w14:paraId="7EAC0397" w14:textId="77777777" w:rsidR="00A54F3A" w:rsidRPr="00BA3EC3" w:rsidRDefault="00A54F3A" w:rsidP="009D39C9">
            <w:pPr>
              <w:adjustRightInd w:val="0"/>
              <w:jc w:val="center"/>
              <w:rPr>
                <w:rFonts w:ascii="Times New Roman" w:hAnsi="Times New Roman" w:cs="Times New Roman"/>
                <w:sz w:val="20"/>
                <w:szCs w:val="20"/>
              </w:rPr>
            </w:pPr>
            <w:r w:rsidRPr="00BA3EC3">
              <w:rPr>
                <w:rFonts w:ascii="Times New Roman" w:hAnsi="Times New Roman" w:cs="Times New Roman"/>
                <w:sz w:val="20"/>
                <w:szCs w:val="20"/>
              </w:rPr>
              <w:t>4</w:t>
            </w:r>
          </w:p>
        </w:tc>
        <w:tc>
          <w:tcPr>
            <w:tcW w:w="1320" w:type="dxa"/>
            <w:tcBorders>
              <w:top w:val="single" w:sz="6" w:space="0" w:color="auto"/>
              <w:left w:val="single" w:sz="6" w:space="0" w:color="auto"/>
              <w:bottom w:val="single" w:sz="6" w:space="0" w:color="auto"/>
              <w:right w:val="single" w:sz="6" w:space="0" w:color="auto"/>
            </w:tcBorders>
          </w:tcPr>
          <w:p w14:paraId="2812C5EC" w14:textId="77777777" w:rsidR="00A54F3A" w:rsidRPr="00BA3EC3" w:rsidRDefault="00A54F3A" w:rsidP="009D39C9">
            <w:pPr>
              <w:adjustRightInd w:val="0"/>
              <w:jc w:val="center"/>
              <w:rPr>
                <w:rFonts w:ascii="Times New Roman" w:hAnsi="Times New Roman" w:cs="Times New Roman"/>
                <w:sz w:val="20"/>
                <w:szCs w:val="20"/>
              </w:rPr>
            </w:pPr>
            <w:r w:rsidRPr="00BA3EC3">
              <w:rPr>
                <w:rFonts w:ascii="Times New Roman" w:hAnsi="Times New Roman" w:cs="Times New Roman"/>
                <w:sz w:val="20"/>
                <w:szCs w:val="20"/>
              </w:rPr>
              <w:t>5</w:t>
            </w:r>
          </w:p>
        </w:tc>
        <w:tc>
          <w:tcPr>
            <w:tcW w:w="1200" w:type="dxa"/>
            <w:tcBorders>
              <w:top w:val="single" w:sz="6" w:space="0" w:color="auto"/>
              <w:left w:val="single" w:sz="6" w:space="0" w:color="auto"/>
              <w:bottom w:val="single" w:sz="6" w:space="0" w:color="auto"/>
              <w:right w:val="single" w:sz="6" w:space="0" w:color="auto"/>
            </w:tcBorders>
          </w:tcPr>
          <w:p w14:paraId="733FB131" w14:textId="77777777" w:rsidR="00A54F3A" w:rsidRPr="00BA3EC3" w:rsidRDefault="00A54F3A" w:rsidP="009D39C9">
            <w:pPr>
              <w:adjustRightInd w:val="0"/>
              <w:jc w:val="center"/>
              <w:rPr>
                <w:rFonts w:ascii="Times New Roman" w:hAnsi="Times New Roman" w:cs="Times New Roman"/>
                <w:sz w:val="20"/>
                <w:szCs w:val="20"/>
              </w:rPr>
            </w:pPr>
            <w:r w:rsidRPr="00BA3EC3">
              <w:rPr>
                <w:rFonts w:ascii="Times New Roman" w:hAnsi="Times New Roman" w:cs="Times New Roman"/>
                <w:sz w:val="20"/>
                <w:szCs w:val="20"/>
              </w:rPr>
              <w:t>6</w:t>
            </w:r>
          </w:p>
        </w:tc>
        <w:tc>
          <w:tcPr>
            <w:tcW w:w="720" w:type="dxa"/>
            <w:tcBorders>
              <w:top w:val="single" w:sz="6" w:space="0" w:color="auto"/>
              <w:left w:val="single" w:sz="6" w:space="0" w:color="auto"/>
              <w:bottom w:val="single" w:sz="6" w:space="0" w:color="auto"/>
              <w:right w:val="single" w:sz="6" w:space="0" w:color="auto"/>
            </w:tcBorders>
          </w:tcPr>
          <w:p w14:paraId="6D7DA96C" w14:textId="77777777" w:rsidR="00A54F3A" w:rsidRPr="00BA3EC3" w:rsidRDefault="00A54F3A" w:rsidP="009D39C9">
            <w:pPr>
              <w:adjustRightInd w:val="0"/>
              <w:jc w:val="center"/>
              <w:rPr>
                <w:rFonts w:ascii="Times New Roman" w:hAnsi="Times New Roman" w:cs="Times New Roman"/>
                <w:sz w:val="20"/>
                <w:szCs w:val="20"/>
              </w:rPr>
            </w:pPr>
            <w:r w:rsidRPr="00BA3EC3">
              <w:rPr>
                <w:rFonts w:ascii="Times New Roman" w:hAnsi="Times New Roman" w:cs="Times New Roman"/>
                <w:sz w:val="20"/>
                <w:szCs w:val="20"/>
              </w:rPr>
              <w:t>7</w:t>
            </w:r>
          </w:p>
        </w:tc>
        <w:tc>
          <w:tcPr>
            <w:tcW w:w="1920" w:type="dxa"/>
            <w:tcBorders>
              <w:top w:val="single" w:sz="6" w:space="0" w:color="auto"/>
              <w:left w:val="single" w:sz="6" w:space="0" w:color="auto"/>
              <w:bottom w:val="single" w:sz="6" w:space="0" w:color="auto"/>
              <w:right w:val="single" w:sz="6" w:space="0" w:color="auto"/>
            </w:tcBorders>
          </w:tcPr>
          <w:p w14:paraId="08D9818F" w14:textId="77777777" w:rsidR="00A54F3A" w:rsidRPr="00BA3EC3" w:rsidRDefault="00A54F3A" w:rsidP="009D39C9">
            <w:pPr>
              <w:adjustRightInd w:val="0"/>
              <w:jc w:val="center"/>
              <w:rPr>
                <w:rFonts w:ascii="Times New Roman" w:hAnsi="Times New Roman" w:cs="Times New Roman"/>
                <w:sz w:val="20"/>
                <w:szCs w:val="20"/>
              </w:rPr>
            </w:pPr>
            <w:r w:rsidRPr="00BA3EC3">
              <w:rPr>
                <w:rFonts w:ascii="Times New Roman" w:hAnsi="Times New Roman" w:cs="Times New Roman"/>
                <w:sz w:val="20"/>
                <w:szCs w:val="20"/>
              </w:rPr>
              <w:t>8</w:t>
            </w:r>
          </w:p>
        </w:tc>
        <w:tc>
          <w:tcPr>
            <w:tcW w:w="1920" w:type="dxa"/>
            <w:gridSpan w:val="2"/>
            <w:tcBorders>
              <w:top w:val="single" w:sz="6" w:space="0" w:color="auto"/>
              <w:left w:val="single" w:sz="6" w:space="0" w:color="auto"/>
              <w:bottom w:val="single" w:sz="6" w:space="0" w:color="auto"/>
              <w:right w:val="single" w:sz="6" w:space="0" w:color="auto"/>
            </w:tcBorders>
          </w:tcPr>
          <w:p w14:paraId="1B4BFF07" w14:textId="77777777" w:rsidR="00A54F3A" w:rsidRPr="00BA3EC3" w:rsidRDefault="00A54F3A" w:rsidP="009D39C9">
            <w:pPr>
              <w:adjustRightInd w:val="0"/>
              <w:jc w:val="center"/>
              <w:rPr>
                <w:rFonts w:ascii="Times New Roman" w:hAnsi="Times New Roman" w:cs="Times New Roman"/>
                <w:sz w:val="20"/>
                <w:szCs w:val="20"/>
              </w:rPr>
            </w:pPr>
            <w:r w:rsidRPr="00BA3EC3">
              <w:rPr>
                <w:rFonts w:ascii="Times New Roman" w:hAnsi="Times New Roman" w:cs="Times New Roman"/>
                <w:sz w:val="20"/>
                <w:szCs w:val="20"/>
              </w:rPr>
              <w:t>9</w:t>
            </w:r>
          </w:p>
        </w:tc>
        <w:tc>
          <w:tcPr>
            <w:tcW w:w="909" w:type="dxa"/>
            <w:tcBorders>
              <w:top w:val="single" w:sz="6" w:space="0" w:color="auto"/>
              <w:left w:val="single" w:sz="6" w:space="0" w:color="auto"/>
              <w:bottom w:val="single" w:sz="6" w:space="0" w:color="auto"/>
              <w:right w:val="single" w:sz="6" w:space="0" w:color="auto"/>
            </w:tcBorders>
          </w:tcPr>
          <w:p w14:paraId="4D836C3C" w14:textId="77777777" w:rsidR="00A54F3A" w:rsidRPr="00BA3EC3" w:rsidRDefault="00A54F3A" w:rsidP="009D39C9">
            <w:pPr>
              <w:adjustRightInd w:val="0"/>
              <w:jc w:val="center"/>
              <w:rPr>
                <w:rFonts w:ascii="Times New Roman" w:hAnsi="Times New Roman" w:cs="Times New Roman"/>
                <w:sz w:val="20"/>
                <w:szCs w:val="20"/>
              </w:rPr>
            </w:pPr>
            <w:r w:rsidRPr="00BA3EC3">
              <w:rPr>
                <w:rFonts w:ascii="Times New Roman" w:hAnsi="Times New Roman" w:cs="Times New Roman"/>
                <w:sz w:val="20"/>
                <w:szCs w:val="20"/>
              </w:rPr>
              <w:t>10</w:t>
            </w:r>
          </w:p>
        </w:tc>
      </w:tr>
      <w:tr w:rsidR="00A54F3A" w:rsidRPr="00BA3EC3" w14:paraId="647E89E9" w14:textId="77777777" w:rsidTr="000443FC">
        <w:tblPrEx>
          <w:tblCellMar>
            <w:left w:w="30" w:type="dxa"/>
            <w:right w:w="30" w:type="dxa"/>
          </w:tblCellMar>
        </w:tblPrEx>
        <w:tc>
          <w:tcPr>
            <w:tcW w:w="600" w:type="dxa"/>
            <w:tcBorders>
              <w:top w:val="single" w:sz="6" w:space="0" w:color="auto"/>
              <w:left w:val="single" w:sz="6" w:space="0" w:color="auto"/>
              <w:bottom w:val="nil"/>
              <w:right w:val="single" w:sz="6" w:space="0" w:color="auto"/>
            </w:tcBorders>
          </w:tcPr>
          <w:p w14:paraId="27A7DD5A"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0123</w:t>
            </w:r>
          </w:p>
        </w:tc>
        <w:tc>
          <w:tcPr>
            <w:tcW w:w="3936" w:type="dxa"/>
            <w:tcBorders>
              <w:top w:val="single" w:sz="6" w:space="0" w:color="auto"/>
              <w:left w:val="single" w:sz="6" w:space="0" w:color="auto"/>
              <w:bottom w:val="nil"/>
              <w:right w:val="single" w:sz="6" w:space="0" w:color="auto"/>
            </w:tcBorders>
          </w:tcPr>
          <w:p w14:paraId="6DE39BA3" w14:textId="77777777" w:rsidR="00A54F3A" w:rsidRPr="00BA3EC3" w:rsidRDefault="00A54F3A" w:rsidP="009D39C9">
            <w:pPr>
              <w:adjustRightInd w:val="0"/>
              <w:rPr>
                <w:rFonts w:ascii="Times New Roman" w:hAnsi="Times New Roman" w:cs="Times New Roman"/>
                <w:sz w:val="20"/>
                <w:szCs w:val="20"/>
              </w:rPr>
            </w:pPr>
            <w:r w:rsidRPr="00BA3EC3">
              <w:rPr>
                <w:rFonts w:ascii="Times New Roman" w:hAnsi="Times New Roman" w:cs="Times New Roman"/>
                <w:sz w:val="20"/>
                <w:szCs w:val="20"/>
              </w:rPr>
              <w:t>Железо (II, III) оксиды (в</w:t>
            </w:r>
          </w:p>
        </w:tc>
        <w:tc>
          <w:tcPr>
            <w:tcW w:w="1464" w:type="dxa"/>
            <w:tcBorders>
              <w:top w:val="single" w:sz="6" w:space="0" w:color="auto"/>
              <w:left w:val="single" w:sz="6" w:space="0" w:color="auto"/>
              <w:bottom w:val="nil"/>
              <w:right w:val="single" w:sz="6" w:space="0" w:color="auto"/>
            </w:tcBorders>
          </w:tcPr>
          <w:p w14:paraId="4FD6A32A" w14:textId="77777777" w:rsidR="00A54F3A" w:rsidRPr="00BA3EC3" w:rsidRDefault="00A54F3A" w:rsidP="009D39C9">
            <w:pPr>
              <w:adjustRightInd w:val="0"/>
              <w:rPr>
                <w:rFonts w:ascii="Times New Roman" w:hAnsi="Times New Roman" w:cs="Times New Roman"/>
                <w:sz w:val="20"/>
                <w:szCs w:val="20"/>
              </w:rPr>
            </w:pPr>
          </w:p>
        </w:tc>
        <w:tc>
          <w:tcPr>
            <w:tcW w:w="1320" w:type="dxa"/>
            <w:tcBorders>
              <w:top w:val="single" w:sz="6" w:space="0" w:color="auto"/>
              <w:left w:val="single" w:sz="6" w:space="0" w:color="auto"/>
              <w:bottom w:val="nil"/>
              <w:right w:val="single" w:sz="6" w:space="0" w:color="auto"/>
            </w:tcBorders>
          </w:tcPr>
          <w:p w14:paraId="783E7246" w14:textId="77777777" w:rsidR="00A54F3A" w:rsidRPr="00BA3EC3" w:rsidRDefault="00A54F3A" w:rsidP="009D39C9">
            <w:pPr>
              <w:adjustRightInd w:val="0"/>
              <w:rPr>
                <w:rFonts w:ascii="Times New Roman" w:hAnsi="Times New Roman" w:cs="Times New Roman"/>
                <w:sz w:val="20"/>
                <w:szCs w:val="20"/>
              </w:rPr>
            </w:pPr>
          </w:p>
        </w:tc>
        <w:tc>
          <w:tcPr>
            <w:tcW w:w="1320" w:type="dxa"/>
            <w:tcBorders>
              <w:top w:val="single" w:sz="6" w:space="0" w:color="auto"/>
              <w:left w:val="single" w:sz="6" w:space="0" w:color="auto"/>
              <w:bottom w:val="nil"/>
              <w:right w:val="single" w:sz="6" w:space="0" w:color="auto"/>
            </w:tcBorders>
          </w:tcPr>
          <w:p w14:paraId="0EB2D67A"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0.04</w:t>
            </w:r>
          </w:p>
        </w:tc>
        <w:tc>
          <w:tcPr>
            <w:tcW w:w="1200" w:type="dxa"/>
            <w:tcBorders>
              <w:top w:val="single" w:sz="6" w:space="0" w:color="auto"/>
              <w:left w:val="single" w:sz="6" w:space="0" w:color="auto"/>
              <w:bottom w:val="nil"/>
              <w:right w:val="single" w:sz="6" w:space="0" w:color="auto"/>
            </w:tcBorders>
          </w:tcPr>
          <w:p w14:paraId="7DDAC149" w14:textId="77777777" w:rsidR="00A54F3A" w:rsidRPr="00BA3EC3" w:rsidRDefault="00A54F3A" w:rsidP="009D39C9">
            <w:pPr>
              <w:adjustRightInd w:val="0"/>
              <w:jc w:val="right"/>
              <w:rPr>
                <w:rFonts w:ascii="Times New Roman" w:hAnsi="Times New Roman" w:cs="Times New Roman"/>
                <w:sz w:val="20"/>
                <w:szCs w:val="20"/>
              </w:rPr>
            </w:pPr>
          </w:p>
        </w:tc>
        <w:tc>
          <w:tcPr>
            <w:tcW w:w="720" w:type="dxa"/>
            <w:tcBorders>
              <w:top w:val="single" w:sz="6" w:space="0" w:color="auto"/>
              <w:left w:val="single" w:sz="6" w:space="0" w:color="auto"/>
              <w:bottom w:val="nil"/>
              <w:right w:val="single" w:sz="6" w:space="0" w:color="auto"/>
            </w:tcBorders>
          </w:tcPr>
          <w:p w14:paraId="4C360BD9" w14:textId="77777777" w:rsidR="00A54F3A" w:rsidRPr="00BA3EC3" w:rsidRDefault="00A54F3A" w:rsidP="009D39C9">
            <w:pPr>
              <w:adjustRightInd w:val="0"/>
              <w:jc w:val="center"/>
              <w:rPr>
                <w:rFonts w:ascii="Times New Roman" w:hAnsi="Times New Roman" w:cs="Times New Roman"/>
                <w:sz w:val="20"/>
                <w:szCs w:val="20"/>
              </w:rPr>
            </w:pPr>
            <w:r w:rsidRPr="00BA3EC3">
              <w:rPr>
                <w:rFonts w:ascii="Times New Roman" w:hAnsi="Times New Roman" w:cs="Times New Roman"/>
                <w:sz w:val="20"/>
                <w:szCs w:val="20"/>
              </w:rPr>
              <w:t>3</w:t>
            </w:r>
          </w:p>
        </w:tc>
        <w:tc>
          <w:tcPr>
            <w:tcW w:w="1920" w:type="dxa"/>
            <w:tcBorders>
              <w:top w:val="single" w:sz="6" w:space="0" w:color="auto"/>
              <w:left w:val="single" w:sz="6" w:space="0" w:color="auto"/>
              <w:bottom w:val="nil"/>
              <w:right w:val="single" w:sz="6" w:space="0" w:color="auto"/>
            </w:tcBorders>
          </w:tcPr>
          <w:p w14:paraId="50716743"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0.002714</w:t>
            </w:r>
          </w:p>
        </w:tc>
        <w:tc>
          <w:tcPr>
            <w:tcW w:w="1920" w:type="dxa"/>
            <w:gridSpan w:val="2"/>
            <w:tcBorders>
              <w:top w:val="single" w:sz="6" w:space="0" w:color="auto"/>
              <w:left w:val="single" w:sz="6" w:space="0" w:color="auto"/>
              <w:bottom w:val="nil"/>
              <w:right w:val="single" w:sz="6" w:space="0" w:color="auto"/>
            </w:tcBorders>
          </w:tcPr>
          <w:p w14:paraId="2993509B"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0.00011724</w:t>
            </w:r>
          </w:p>
        </w:tc>
        <w:tc>
          <w:tcPr>
            <w:tcW w:w="909" w:type="dxa"/>
            <w:tcBorders>
              <w:top w:val="single" w:sz="6" w:space="0" w:color="auto"/>
              <w:left w:val="single" w:sz="6" w:space="0" w:color="auto"/>
              <w:bottom w:val="nil"/>
              <w:right w:val="single" w:sz="6" w:space="0" w:color="auto"/>
            </w:tcBorders>
          </w:tcPr>
          <w:p w14:paraId="138806EE"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0.002931</w:t>
            </w:r>
          </w:p>
        </w:tc>
      </w:tr>
      <w:tr w:rsidR="00A54F3A" w:rsidRPr="00BA3EC3" w14:paraId="22EA897A" w14:textId="77777777" w:rsidTr="000443FC">
        <w:tblPrEx>
          <w:tblCellMar>
            <w:left w:w="30" w:type="dxa"/>
            <w:right w:w="30" w:type="dxa"/>
          </w:tblCellMar>
        </w:tblPrEx>
        <w:tc>
          <w:tcPr>
            <w:tcW w:w="600" w:type="dxa"/>
            <w:tcBorders>
              <w:top w:val="nil"/>
              <w:left w:val="single" w:sz="6" w:space="0" w:color="auto"/>
              <w:bottom w:val="nil"/>
              <w:right w:val="single" w:sz="6" w:space="0" w:color="auto"/>
            </w:tcBorders>
          </w:tcPr>
          <w:p w14:paraId="657DAB59" w14:textId="77777777" w:rsidR="00A54F3A" w:rsidRPr="00BA3EC3" w:rsidRDefault="00A54F3A" w:rsidP="009D39C9">
            <w:pPr>
              <w:adjustRightInd w:val="0"/>
              <w:jc w:val="right"/>
              <w:rPr>
                <w:rFonts w:ascii="Times New Roman" w:hAnsi="Times New Roman" w:cs="Times New Roman"/>
                <w:sz w:val="20"/>
                <w:szCs w:val="20"/>
              </w:rPr>
            </w:pPr>
          </w:p>
        </w:tc>
        <w:tc>
          <w:tcPr>
            <w:tcW w:w="3936" w:type="dxa"/>
            <w:tcBorders>
              <w:top w:val="nil"/>
              <w:left w:val="single" w:sz="6" w:space="0" w:color="auto"/>
              <w:bottom w:val="nil"/>
              <w:right w:val="single" w:sz="6" w:space="0" w:color="auto"/>
            </w:tcBorders>
          </w:tcPr>
          <w:p w14:paraId="21237144" w14:textId="77777777" w:rsidR="00A54F3A" w:rsidRPr="00BA3EC3" w:rsidRDefault="00A54F3A" w:rsidP="009D39C9">
            <w:pPr>
              <w:adjustRightInd w:val="0"/>
              <w:rPr>
                <w:rFonts w:ascii="Times New Roman" w:hAnsi="Times New Roman" w:cs="Times New Roman"/>
                <w:sz w:val="20"/>
                <w:szCs w:val="20"/>
              </w:rPr>
            </w:pPr>
            <w:r w:rsidRPr="00BA3EC3">
              <w:rPr>
                <w:rFonts w:ascii="Times New Roman" w:hAnsi="Times New Roman" w:cs="Times New Roman"/>
                <w:sz w:val="20"/>
                <w:szCs w:val="20"/>
              </w:rPr>
              <w:t>пересчете на железо) (</w:t>
            </w:r>
            <w:proofErr w:type="spellStart"/>
            <w:r w:rsidRPr="00BA3EC3">
              <w:rPr>
                <w:rFonts w:ascii="Times New Roman" w:hAnsi="Times New Roman" w:cs="Times New Roman"/>
                <w:sz w:val="20"/>
                <w:szCs w:val="20"/>
              </w:rPr>
              <w:t>диЖелезо</w:t>
            </w:r>
            <w:proofErr w:type="spellEnd"/>
          </w:p>
        </w:tc>
        <w:tc>
          <w:tcPr>
            <w:tcW w:w="1464" w:type="dxa"/>
            <w:tcBorders>
              <w:top w:val="nil"/>
              <w:left w:val="single" w:sz="6" w:space="0" w:color="auto"/>
              <w:bottom w:val="nil"/>
              <w:right w:val="single" w:sz="6" w:space="0" w:color="auto"/>
            </w:tcBorders>
          </w:tcPr>
          <w:p w14:paraId="67BD01D0" w14:textId="77777777" w:rsidR="00A54F3A" w:rsidRPr="00BA3EC3" w:rsidRDefault="00A54F3A" w:rsidP="009D39C9">
            <w:pPr>
              <w:adjustRightInd w:val="0"/>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Pr>
          <w:p w14:paraId="58FB66AC" w14:textId="77777777" w:rsidR="00A54F3A" w:rsidRPr="00BA3EC3" w:rsidRDefault="00A54F3A" w:rsidP="009D39C9">
            <w:pPr>
              <w:adjustRightInd w:val="0"/>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Pr>
          <w:p w14:paraId="3F9EB3B8" w14:textId="77777777" w:rsidR="00A54F3A" w:rsidRPr="00BA3EC3" w:rsidRDefault="00A54F3A" w:rsidP="009D39C9">
            <w:pPr>
              <w:adjustRightInd w:val="0"/>
              <w:rPr>
                <w:rFonts w:ascii="Times New Roman" w:hAnsi="Times New Roman" w:cs="Times New Roman"/>
                <w:sz w:val="20"/>
                <w:szCs w:val="20"/>
              </w:rPr>
            </w:pPr>
          </w:p>
        </w:tc>
        <w:tc>
          <w:tcPr>
            <w:tcW w:w="1200" w:type="dxa"/>
            <w:tcBorders>
              <w:top w:val="nil"/>
              <w:left w:val="single" w:sz="6" w:space="0" w:color="auto"/>
              <w:bottom w:val="nil"/>
              <w:right w:val="single" w:sz="6" w:space="0" w:color="auto"/>
            </w:tcBorders>
          </w:tcPr>
          <w:p w14:paraId="46616E83" w14:textId="77777777" w:rsidR="00A54F3A" w:rsidRPr="00BA3EC3" w:rsidRDefault="00A54F3A" w:rsidP="009D39C9">
            <w:pPr>
              <w:adjustRightInd w:val="0"/>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Pr>
          <w:p w14:paraId="22D97B2C" w14:textId="77777777" w:rsidR="00A54F3A" w:rsidRPr="00BA3EC3" w:rsidRDefault="00A54F3A" w:rsidP="009D39C9">
            <w:pPr>
              <w:adjustRightInd w:val="0"/>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Pr>
          <w:p w14:paraId="0C5709D3" w14:textId="77777777" w:rsidR="00A54F3A" w:rsidRPr="00BA3EC3" w:rsidRDefault="00A54F3A" w:rsidP="009D39C9">
            <w:pPr>
              <w:adjustRightInd w:val="0"/>
              <w:rPr>
                <w:rFonts w:ascii="Times New Roman" w:hAnsi="Times New Roman" w:cs="Times New Roman"/>
                <w:sz w:val="20"/>
                <w:szCs w:val="20"/>
              </w:rPr>
            </w:pPr>
          </w:p>
        </w:tc>
        <w:tc>
          <w:tcPr>
            <w:tcW w:w="1920" w:type="dxa"/>
            <w:gridSpan w:val="2"/>
            <w:tcBorders>
              <w:top w:val="nil"/>
              <w:left w:val="single" w:sz="6" w:space="0" w:color="auto"/>
              <w:bottom w:val="nil"/>
              <w:right w:val="single" w:sz="6" w:space="0" w:color="auto"/>
            </w:tcBorders>
          </w:tcPr>
          <w:p w14:paraId="02209808" w14:textId="77777777" w:rsidR="00A54F3A" w:rsidRPr="00BA3EC3" w:rsidRDefault="00A54F3A" w:rsidP="009D39C9">
            <w:pPr>
              <w:adjustRightInd w:val="0"/>
              <w:rPr>
                <w:rFonts w:ascii="Times New Roman" w:hAnsi="Times New Roman" w:cs="Times New Roman"/>
                <w:sz w:val="20"/>
                <w:szCs w:val="20"/>
              </w:rPr>
            </w:pPr>
          </w:p>
        </w:tc>
        <w:tc>
          <w:tcPr>
            <w:tcW w:w="909" w:type="dxa"/>
            <w:tcBorders>
              <w:top w:val="nil"/>
              <w:left w:val="single" w:sz="6" w:space="0" w:color="auto"/>
              <w:bottom w:val="nil"/>
              <w:right w:val="single" w:sz="6" w:space="0" w:color="auto"/>
            </w:tcBorders>
          </w:tcPr>
          <w:p w14:paraId="37751D1C" w14:textId="77777777" w:rsidR="00A54F3A" w:rsidRPr="00BA3EC3" w:rsidRDefault="00A54F3A" w:rsidP="009D39C9">
            <w:pPr>
              <w:adjustRightInd w:val="0"/>
              <w:rPr>
                <w:rFonts w:ascii="Times New Roman" w:hAnsi="Times New Roman" w:cs="Times New Roman"/>
                <w:sz w:val="20"/>
                <w:szCs w:val="20"/>
              </w:rPr>
            </w:pPr>
          </w:p>
        </w:tc>
      </w:tr>
      <w:tr w:rsidR="00A54F3A" w:rsidRPr="00BA3EC3" w14:paraId="039FB493" w14:textId="77777777" w:rsidTr="000443FC">
        <w:tblPrEx>
          <w:tblCellMar>
            <w:left w:w="30" w:type="dxa"/>
            <w:right w:w="30" w:type="dxa"/>
          </w:tblCellMar>
        </w:tblPrEx>
        <w:tc>
          <w:tcPr>
            <w:tcW w:w="600" w:type="dxa"/>
            <w:tcBorders>
              <w:top w:val="nil"/>
              <w:left w:val="single" w:sz="6" w:space="0" w:color="auto"/>
              <w:bottom w:val="nil"/>
              <w:right w:val="single" w:sz="6" w:space="0" w:color="auto"/>
            </w:tcBorders>
          </w:tcPr>
          <w:p w14:paraId="1AA8D0AF" w14:textId="77777777" w:rsidR="00A54F3A" w:rsidRPr="00BA3EC3" w:rsidRDefault="00A54F3A" w:rsidP="009D39C9">
            <w:pPr>
              <w:adjustRightInd w:val="0"/>
              <w:rPr>
                <w:rFonts w:ascii="Times New Roman" w:hAnsi="Times New Roman" w:cs="Times New Roman"/>
                <w:sz w:val="20"/>
                <w:szCs w:val="20"/>
              </w:rPr>
            </w:pPr>
          </w:p>
        </w:tc>
        <w:tc>
          <w:tcPr>
            <w:tcW w:w="3936" w:type="dxa"/>
            <w:tcBorders>
              <w:top w:val="nil"/>
              <w:left w:val="single" w:sz="6" w:space="0" w:color="auto"/>
              <w:bottom w:val="nil"/>
              <w:right w:val="single" w:sz="6" w:space="0" w:color="auto"/>
            </w:tcBorders>
          </w:tcPr>
          <w:p w14:paraId="595A885D" w14:textId="77777777" w:rsidR="00A54F3A" w:rsidRPr="00BA3EC3" w:rsidRDefault="00A54F3A" w:rsidP="009D39C9">
            <w:pPr>
              <w:adjustRightInd w:val="0"/>
              <w:rPr>
                <w:rFonts w:ascii="Times New Roman" w:hAnsi="Times New Roman" w:cs="Times New Roman"/>
                <w:sz w:val="20"/>
                <w:szCs w:val="20"/>
              </w:rPr>
            </w:pPr>
            <w:proofErr w:type="spellStart"/>
            <w:r w:rsidRPr="00BA3EC3">
              <w:rPr>
                <w:rFonts w:ascii="Times New Roman" w:hAnsi="Times New Roman" w:cs="Times New Roman"/>
                <w:sz w:val="20"/>
                <w:szCs w:val="20"/>
              </w:rPr>
              <w:t>триоксид</w:t>
            </w:r>
            <w:proofErr w:type="spellEnd"/>
            <w:r w:rsidRPr="00BA3EC3">
              <w:rPr>
                <w:rFonts w:ascii="Times New Roman" w:hAnsi="Times New Roman" w:cs="Times New Roman"/>
                <w:sz w:val="20"/>
                <w:szCs w:val="20"/>
              </w:rPr>
              <w:t>, Железа оксид) (274)</w:t>
            </w:r>
          </w:p>
        </w:tc>
        <w:tc>
          <w:tcPr>
            <w:tcW w:w="1464" w:type="dxa"/>
            <w:tcBorders>
              <w:top w:val="nil"/>
              <w:left w:val="single" w:sz="6" w:space="0" w:color="auto"/>
              <w:bottom w:val="nil"/>
              <w:right w:val="single" w:sz="6" w:space="0" w:color="auto"/>
            </w:tcBorders>
          </w:tcPr>
          <w:p w14:paraId="012E39DF" w14:textId="77777777" w:rsidR="00A54F3A" w:rsidRPr="00BA3EC3" w:rsidRDefault="00A54F3A" w:rsidP="009D39C9">
            <w:pPr>
              <w:adjustRightInd w:val="0"/>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Pr>
          <w:p w14:paraId="656ECA92" w14:textId="77777777" w:rsidR="00A54F3A" w:rsidRPr="00BA3EC3" w:rsidRDefault="00A54F3A" w:rsidP="009D39C9">
            <w:pPr>
              <w:adjustRightInd w:val="0"/>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Pr>
          <w:p w14:paraId="665E2379" w14:textId="77777777" w:rsidR="00A54F3A" w:rsidRPr="00BA3EC3" w:rsidRDefault="00A54F3A" w:rsidP="009D39C9">
            <w:pPr>
              <w:adjustRightInd w:val="0"/>
              <w:rPr>
                <w:rFonts w:ascii="Times New Roman" w:hAnsi="Times New Roman" w:cs="Times New Roman"/>
                <w:sz w:val="20"/>
                <w:szCs w:val="20"/>
              </w:rPr>
            </w:pPr>
          </w:p>
        </w:tc>
        <w:tc>
          <w:tcPr>
            <w:tcW w:w="1200" w:type="dxa"/>
            <w:tcBorders>
              <w:top w:val="nil"/>
              <w:left w:val="single" w:sz="6" w:space="0" w:color="auto"/>
              <w:bottom w:val="nil"/>
              <w:right w:val="single" w:sz="6" w:space="0" w:color="auto"/>
            </w:tcBorders>
          </w:tcPr>
          <w:p w14:paraId="4483B57E" w14:textId="77777777" w:rsidR="00A54F3A" w:rsidRPr="00BA3EC3" w:rsidRDefault="00A54F3A" w:rsidP="009D39C9">
            <w:pPr>
              <w:adjustRightInd w:val="0"/>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Pr>
          <w:p w14:paraId="0BD68921" w14:textId="77777777" w:rsidR="00A54F3A" w:rsidRPr="00BA3EC3" w:rsidRDefault="00A54F3A" w:rsidP="009D39C9">
            <w:pPr>
              <w:adjustRightInd w:val="0"/>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Pr>
          <w:p w14:paraId="40576F1C" w14:textId="77777777" w:rsidR="00A54F3A" w:rsidRPr="00BA3EC3" w:rsidRDefault="00A54F3A" w:rsidP="009D39C9">
            <w:pPr>
              <w:adjustRightInd w:val="0"/>
              <w:rPr>
                <w:rFonts w:ascii="Times New Roman" w:hAnsi="Times New Roman" w:cs="Times New Roman"/>
                <w:sz w:val="20"/>
                <w:szCs w:val="20"/>
              </w:rPr>
            </w:pPr>
          </w:p>
        </w:tc>
        <w:tc>
          <w:tcPr>
            <w:tcW w:w="1920" w:type="dxa"/>
            <w:gridSpan w:val="2"/>
            <w:tcBorders>
              <w:top w:val="nil"/>
              <w:left w:val="single" w:sz="6" w:space="0" w:color="auto"/>
              <w:bottom w:val="nil"/>
              <w:right w:val="single" w:sz="6" w:space="0" w:color="auto"/>
            </w:tcBorders>
          </w:tcPr>
          <w:p w14:paraId="754E60E2" w14:textId="77777777" w:rsidR="00A54F3A" w:rsidRPr="00BA3EC3" w:rsidRDefault="00A54F3A" w:rsidP="009D39C9">
            <w:pPr>
              <w:adjustRightInd w:val="0"/>
              <w:rPr>
                <w:rFonts w:ascii="Times New Roman" w:hAnsi="Times New Roman" w:cs="Times New Roman"/>
                <w:sz w:val="20"/>
                <w:szCs w:val="20"/>
              </w:rPr>
            </w:pPr>
          </w:p>
        </w:tc>
        <w:tc>
          <w:tcPr>
            <w:tcW w:w="909" w:type="dxa"/>
            <w:tcBorders>
              <w:top w:val="nil"/>
              <w:left w:val="single" w:sz="6" w:space="0" w:color="auto"/>
              <w:bottom w:val="nil"/>
              <w:right w:val="single" w:sz="6" w:space="0" w:color="auto"/>
            </w:tcBorders>
          </w:tcPr>
          <w:p w14:paraId="5AE7A487" w14:textId="77777777" w:rsidR="00A54F3A" w:rsidRPr="00BA3EC3" w:rsidRDefault="00A54F3A" w:rsidP="009D39C9">
            <w:pPr>
              <w:adjustRightInd w:val="0"/>
              <w:rPr>
                <w:rFonts w:ascii="Times New Roman" w:hAnsi="Times New Roman" w:cs="Times New Roman"/>
                <w:sz w:val="20"/>
                <w:szCs w:val="20"/>
              </w:rPr>
            </w:pPr>
          </w:p>
        </w:tc>
      </w:tr>
      <w:tr w:rsidR="00A54F3A" w:rsidRPr="00BA3EC3" w14:paraId="6FC62FA9" w14:textId="77777777" w:rsidTr="000443FC">
        <w:tblPrEx>
          <w:tblCellMar>
            <w:left w:w="30" w:type="dxa"/>
            <w:right w:w="30" w:type="dxa"/>
          </w:tblCellMar>
        </w:tblPrEx>
        <w:tc>
          <w:tcPr>
            <w:tcW w:w="600" w:type="dxa"/>
            <w:tcBorders>
              <w:top w:val="nil"/>
              <w:left w:val="single" w:sz="6" w:space="0" w:color="auto"/>
              <w:bottom w:val="nil"/>
              <w:right w:val="single" w:sz="6" w:space="0" w:color="auto"/>
            </w:tcBorders>
          </w:tcPr>
          <w:p w14:paraId="20DF239A"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0143</w:t>
            </w:r>
          </w:p>
        </w:tc>
        <w:tc>
          <w:tcPr>
            <w:tcW w:w="3936" w:type="dxa"/>
            <w:tcBorders>
              <w:top w:val="nil"/>
              <w:left w:val="single" w:sz="6" w:space="0" w:color="auto"/>
              <w:bottom w:val="nil"/>
              <w:right w:val="single" w:sz="6" w:space="0" w:color="auto"/>
            </w:tcBorders>
          </w:tcPr>
          <w:p w14:paraId="2B658744" w14:textId="77777777" w:rsidR="00A54F3A" w:rsidRPr="00BA3EC3" w:rsidRDefault="00A54F3A" w:rsidP="009D39C9">
            <w:pPr>
              <w:adjustRightInd w:val="0"/>
              <w:rPr>
                <w:rFonts w:ascii="Times New Roman" w:hAnsi="Times New Roman" w:cs="Times New Roman"/>
                <w:sz w:val="20"/>
                <w:szCs w:val="20"/>
              </w:rPr>
            </w:pPr>
            <w:r w:rsidRPr="00BA3EC3">
              <w:rPr>
                <w:rFonts w:ascii="Times New Roman" w:hAnsi="Times New Roman" w:cs="Times New Roman"/>
                <w:sz w:val="20"/>
                <w:szCs w:val="20"/>
              </w:rPr>
              <w:t>Марганец и его соединения (в</w:t>
            </w:r>
          </w:p>
        </w:tc>
        <w:tc>
          <w:tcPr>
            <w:tcW w:w="1464" w:type="dxa"/>
            <w:tcBorders>
              <w:top w:val="nil"/>
              <w:left w:val="single" w:sz="6" w:space="0" w:color="auto"/>
              <w:bottom w:val="nil"/>
              <w:right w:val="single" w:sz="6" w:space="0" w:color="auto"/>
            </w:tcBorders>
          </w:tcPr>
          <w:p w14:paraId="7102F7A5" w14:textId="77777777" w:rsidR="00A54F3A" w:rsidRPr="00BA3EC3" w:rsidRDefault="00A54F3A" w:rsidP="009D39C9">
            <w:pPr>
              <w:adjustRightInd w:val="0"/>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Pr>
          <w:p w14:paraId="19E35AC6"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0.01</w:t>
            </w:r>
          </w:p>
        </w:tc>
        <w:tc>
          <w:tcPr>
            <w:tcW w:w="1320" w:type="dxa"/>
            <w:tcBorders>
              <w:top w:val="nil"/>
              <w:left w:val="single" w:sz="6" w:space="0" w:color="auto"/>
              <w:bottom w:val="nil"/>
              <w:right w:val="single" w:sz="6" w:space="0" w:color="auto"/>
            </w:tcBorders>
          </w:tcPr>
          <w:p w14:paraId="421E0BB6"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0.001</w:t>
            </w:r>
          </w:p>
        </w:tc>
        <w:tc>
          <w:tcPr>
            <w:tcW w:w="1200" w:type="dxa"/>
            <w:tcBorders>
              <w:top w:val="nil"/>
              <w:left w:val="single" w:sz="6" w:space="0" w:color="auto"/>
              <w:bottom w:val="nil"/>
              <w:right w:val="single" w:sz="6" w:space="0" w:color="auto"/>
            </w:tcBorders>
          </w:tcPr>
          <w:p w14:paraId="15B41E49" w14:textId="77777777" w:rsidR="00A54F3A" w:rsidRPr="00BA3EC3" w:rsidRDefault="00A54F3A" w:rsidP="009D39C9">
            <w:pPr>
              <w:adjustRightInd w:val="0"/>
              <w:jc w:val="right"/>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Pr>
          <w:p w14:paraId="39FA8FD7" w14:textId="77777777" w:rsidR="00A54F3A" w:rsidRPr="00BA3EC3" w:rsidRDefault="00A54F3A" w:rsidP="009D39C9">
            <w:pPr>
              <w:adjustRightInd w:val="0"/>
              <w:jc w:val="center"/>
              <w:rPr>
                <w:rFonts w:ascii="Times New Roman" w:hAnsi="Times New Roman" w:cs="Times New Roman"/>
                <w:sz w:val="20"/>
                <w:szCs w:val="20"/>
              </w:rPr>
            </w:pPr>
            <w:r w:rsidRPr="00BA3EC3">
              <w:rPr>
                <w:rFonts w:ascii="Times New Roman" w:hAnsi="Times New Roman" w:cs="Times New Roman"/>
                <w:sz w:val="20"/>
                <w:szCs w:val="20"/>
              </w:rPr>
              <w:t>2</w:t>
            </w:r>
          </w:p>
        </w:tc>
        <w:tc>
          <w:tcPr>
            <w:tcW w:w="1920" w:type="dxa"/>
            <w:tcBorders>
              <w:top w:val="nil"/>
              <w:left w:val="single" w:sz="6" w:space="0" w:color="auto"/>
              <w:bottom w:val="nil"/>
              <w:right w:val="single" w:sz="6" w:space="0" w:color="auto"/>
            </w:tcBorders>
          </w:tcPr>
          <w:p w14:paraId="5C6D0338"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0.000481</w:t>
            </w:r>
          </w:p>
        </w:tc>
        <w:tc>
          <w:tcPr>
            <w:tcW w:w="1920" w:type="dxa"/>
            <w:gridSpan w:val="2"/>
            <w:tcBorders>
              <w:top w:val="nil"/>
              <w:left w:val="single" w:sz="6" w:space="0" w:color="auto"/>
              <w:bottom w:val="nil"/>
              <w:right w:val="single" w:sz="6" w:space="0" w:color="auto"/>
            </w:tcBorders>
          </w:tcPr>
          <w:p w14:paraId="5D216C8F"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0.00002076</w:t>
            </w:r>
          </w:p>
        </w:tc>
        <w:tc>
          <w:tcPr>
            <w:tcW w:w="909" w:type="dxa"/>
            <w:tcBorders>
              <w:top w:val="nil"/>
              <w:left w:val="single" w:sz="6" w:space="0" w:color="auto"/>
              <w:bottom w:val="nil"/>
              <w:right w:val="single" w:sz="6" w:space="0" w:color="auto"/>
            </w:tcBorders>
          </w:tcPr>
          <w:p w14:paraId="664E9565"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0.02076</w:t>
            </w:r>
          </w:p>
        </w:tc>
      </w:tr>
      <w:tr w:rsidR="00A54F3A" w:rsidRPr="00BA3EC3" w14:paraId="7B790EDC" w14:textId="77777777" w:rsidTr="000443FC">
        <w:tblPrEx>
          <w:tblCellMar>
            <w:left w:w="30" w:type="dxa"/>
            <w:right w:w="30" w:type="dxa"/>
          </w:tblCellMar>
        </w:tblPrEx>
        <w:tc>
          <w:tcPr>
            <w:tcW w:w="600" w:type="dxa"/>
            <w:tcBorders>
              <w:top w:val="nil"/>
              <w:left w:val="single" w:sz="6" w:space="0" w:color="auto"/>
              <w:bottom w:val="nil"/>
              <w:right w:val="single" w:sz="6" w:space="0" w:color="auto"/>
            </w:tcBorders>
          </w:tcPr>
          <w:p w14:paraId="211F5CC9" w14:textId="77777777" w:rsidR="00A54F3A" w:rsidRPr="00BA3EC3" w:rsidRDefault="00A54F3A" w:rsidP="009D39C9">
            <w:pPr>
              <w:adjustRightInd w:val="0"/>
              <w:jc w:val="right"/>
              <w:rPr>
                <w:rFonts w:ascii="Times New Roman" w:hAnsi="Times New Roman" w:cs="Times New Roman"/>
                <w:sz w:val="20"/>
                <w:szCs w:val="20"/>
              </w:rPr>
            </w:pPr>
          </w:p>
        </w:tc>
        <w:tc>
          <w:tcPr>
            <w:tcW w:w="3936" w:type="dxa"/>
            <w:tcBorders>
              <w:top w:val="nil"/>
              <w:left w:val="single" w:sz="6" w:space="0" w:color="auto"/>
              <w:bottom w:val="nil"/>
              <w:right w:val="single" w:sz="6" w:space="0" w:color="auto"/>
            </w:tcBorders>
          </w:tcPr>
          <w:p w14:paraId="4B373E32" w14:textId="77777777" w:rsidR="00A54F3A" w:rsidRPr="00BA3EC3" w:rsidRDefault="00A54F3A" w:rsidP="009D39C9">
            <w:pPr>
              <w:adjustRightInd w:val="0"/>
              <w:rPr>
                <w:rFonts w:ascii="Times New Roman" w:hAnsi="Times New Roman" w:cs="Times New Roman"/>
                <w:sz w:val="20"/>
                <w:szCs w:val="20"/>
              </w:rPr>
            </w:pPr>
            <w:r w:rsidRPr="00BA3EC3">
              <w:rPr>
                <w:rFonts w:ascii="Times New Roman" w:hAnsi="Times New Roman" w:cs="Times New Roman"/>
                <w:sz w:val="20"/>
                <w:szCs w:val="20"/>
              </w:rPr>
              <w:t>пересчете на марганца (IV) оксид)</w:t>
            </w:r>
          </w:p>
        </w:tc>
        <w:tc>
          <w:tcPr>
            <w:tcW w:w="1464" w:type="dxa"/>
            <w:tcBorders>
              <w:top w:val="nil"/>
              <w:left w:val="single" w:sz="6" w:space="0" w:color="auto"/>
              <w:bottom w:val="nil"/>
              <w:right w:val="single" w:sz="6" w:space="0" w:color="auto"/>
            </w:tcBorders>
          </w:tcPr>
          <w:p w14:paraId="2159E054" w14:textId="77777777" w:rsidR="00A54F3A" w:rsidRPr="00BA3EC3" w:rsidRDefault="00A54F3A" w:rsidP="009D39C9">
            <w:pPr>
              <w:adjustRightInd w:val="0"/>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Pr>
          <w:p w14:paraId="0FFFBA07" w14:textId="77777777" w:rsidR="00A54F3A" w:rsidRPr="00BA3EC3" w:rsidRDefault="00A54F3A" w:rsidP="009D39C9">
            <w:pPr>
              <w:adjustRightInd w:val="0"/>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Pr>
          <w:p w14:paraId="60906B45" w14:textId="77777777" w:rsidR="00A54F3A" w:rsidRPr="00BA3EC3" w:rsidRDefault="00A54F3A" w:rsidP="009D39C9">
            <w:pPr>
              <w:adjustRightInd w:val="0"/>
              <w:rPr>
                <w:rFonts w:ascii="Times New Roman" w:hAnsi="Times New Roman" w:cs="Times New Roman"/>
                <w:sz w:val="20"/>
                <w:szCs w:val="20"/>
              </w:rPr>
            </w:pPr>
          </w:p>
        </w:tc>
        <w:tc>
          <w:tcPr>
            <w:tcW w:w="1200" w:type="dxa"/>
            <w:tcBorders>
              <w:top w:val="nil"/>
              <w:left w:val="single" w:sz="6" w:space="0" w:color="auto"/>
              <w:bottom w:val="nil"/>
              <w:right w:val="single" w:sz="6" w:space="0" w:color="auto"/>
            </w:tcBorders>
          </w:tcPr>
          <w:p w14:paraId="1F700FE8" w14:textId="77777777" w:rsidR="00A54F3A" w:rsidRPr="00BA3EC3" w:rsidRDefault="00A54F3A" w:rsidP="009D39C9">
            <w:pPr>
              <w:adjustRightInd w:val="0"/>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Pr>
          <w:p w14:paraId="291F08F4" w14:textId="77777777" w:rsidR="00A54F3A" w:rsidRPr="00BA3EC3" w:rsidRDefault="00A54F3A" w:rsidP="009D39C9">
            <w:pPr>
              <w:adjustRightInd w:val="0"/>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Pr>
          <w:p w14:paraId="26A75208" w14:textId="77777777" w:rsidR="00A54F3A" w:rsidRPr="00BA3EC3" w:rsidRDefault="00A54F3A" w:rsidP="009D39C9">
            <w:pPr>
              <w:adjustRightInd w:val="0"/>
              <w:rPr>
                <w:rFonts w:ascii="Times New Roman" w:hAnsi="Times New Roman" w:cs="Times New Roman"/>
                <w:sz w:val="20"/>
                <w:szCs w:val="20"/>
              </w:rPr>
            </w:pPr>
          </w:p>
        </w:tc>
        <w:tc>
          <w:tcPr>
            <w:tcW w:w="1920" w:type="dxa"/>
            <w:gridSpan w:val="2"/>
            <w:tcBorders>
              <w:top w:val="nil"/>
              <w:left w:val="single" w:sz="6" w:space="0" w:color="auto"/>
              <w:bottom w:val="nil"/>
              <w:right w:val="single" w:sz="6" w:space="0" w:color="auto"/>
            </w:tcBorders>
          </w:tcPr>
          <w:p w14:paraId="7C02CB21" w14:textId="77777777" w:rsidR="00A54F3A" w:rsidRPr="00BA3EC3" w:rsidRDefault="00A54F3A" w:rsidP="009D39C9">
            <w:pPr>
              <w:adjustRightInd w:val="0"/>
              <w:rPr>
                <w:rFonts w:ascii="Times New Roman" w:hAnsi="Times New Roman" w:cs="Times New Roman"/>
                <w:sz w:val="20"/>
                <w:szCs w:val="20"/>
              </w:rPr>
            </w:pPr>
          </w:p>
        </w:tc>
        <w:tc>
          <w:tcPr>
            <w:tcW w:w="909" w:type="dxa"/>
            <w:tcBorders>
              <w:top w:val="nil"/>
              <w:left w:val="single" w:sz="6" w:space="0" w:color="auto"/>
              <w:bottom w:val="nil"/>
              <w:right w:val="single" w:sz="6" w:space="0" w:color="auto"/>
            </w:tcBorders>
          </w:tcPr>
          <w:p w14:paraId="1237A31B" w14:textId="77777777" w:rsidR="00A54F3A" w:rsidRPr="00BA3EC3" w:rsidRDefault="00A54F3A" w:rsidP="009D39C9">
            <w:pPr>
              <w:adjustRightInd w:val="0"/>
              <w:rPr>
                <w:rFonts w:ascii="Times New Roman" w:hAnsi="Times New Roman" w:cs="Times New Roman"/>
                <w:sz w:val="20"/>
                <w:szCs w:val="20"/>
              </w:rPr>
            </w:pPr>
          </w:p>
        </w:tc>
      </w:tr>
      <w:tr w:rsidR="00A54F3A" w:rsidRPr="00BA3EC3" w14:paraId="7391F5B6" w14:textId="77777777" w:rsidTr="000443FC">
        <w:tblPrEx>
          <w:tblCellMar>
            <w:left w:w="30" w:type="dxa"/>
            <w:right w:w="30" w:type="dxa"/>
          </w:tblCellMar>
        </w:tblPrEx>
        <w:tc>
          <w:tcPr>
            <w:tcW w:w="600" w:type="dxa"/>
            <w:tcBorders>
              <w:top w:val="nil"/>
              <w:left w:val="single" w:sz="6" w:space="0" w:color="auto"/>
              <w:bottom w:val="nil"/>
              <w:right w:val="single" w:sz="6" w:space="0" w:color="auto"/>
            </w:tcBorders>
          </w:tcPr>
          <w:p w14:paraId="6E3BF5C5" w14:textId="77777777" w:rsidR="00A54F3A" w:rsidRPr="00BA3EC3" w:rsidRDefault="00A54F3A" w:rsidP="009D39C9">
            <w:pPr>
              <w:adjustRightInd w:val="0"/>
              <w:rPr>
                <w:rFonts w:ascii="Times New Roman" w:hAnsi="Times New Roman" w:cs="Times New Roman"/>
                <w:sz w:val="20"/>
                <w:szCs w:val="20"/>
              </w:rPr>
            </w:pPr>
          </w:p>
        </w:tc>
        <w:tc>
          <w:tcPr>
            <w:tcW w:w="3936" w:type="dxa"/>
            <w:tcBorders>
              <w:top w:val="nil"/>
              <w:left w:val="single" w:sz="6" w:space="0" w:color="auto"/>
              <w:bottom w:val="nil"/>
              <w:right w:val="single" w:sz="6" w:space="0" w:color="auto"/>
            </w:tcBorders>
          </w:tcPr>
          <w:p w14:paraId="0D507D7B" w14:textId="77777777" w:rsidR="00A54F3A" w:rsidRPr="00BA3EC3" w:rsidRDefault="00A54F3A" w:rsidP="009D39C9">
            <w:pPr>
              <w:adjustRightInd w:val="0"/>
              <w:rPr>
                <w:rFonts w:ascii="Times New Roman" w:hAnsi="Times New Roman" w:cs="Times New Roman"/>
                <w:sz w:val="20"/>
                <w:szCs w:val="20"/>
              </w:rPr>
            </w:pPr>
            <w:r w:rsidRPr="00BA3EC3">
              <w:rPr>
                <w:rFonts w:ascii="Times New Roman" w:hAnsi="Times New Roman" w:cs="Times New Roman"/>
                <w:sz w:val="20"/>
                <w:szCs w:val="20"/>
              </w:rPr>
              <w:t>(327)</w:t>
            </w:r>
          </w:p>
        </w:tc>
        <w:tc>
          <w:tcPr>
            <w:tcW w:w="1464" w:type="dxa"/>
            <w:tcBorders>
              <w:top w:val="nil"/>
              <w:left w:val="single" w:sz="6" w:space="0" w:color="auto"/>
              <w:bottom w:val="nil"/>
              <w:right w:val="single" w:sz="6" w:space="0" w:color="auto"/>
            </w:tcBorders>
          </w:tcPr>
          <w:p w14:paraId="63EA9559" w14:textId="77777777" w:rsidR="00A54F3A" w:rsidRPr="00BA3EC3" w:rsidRDefault="00A54F3A" w:rsidP="009D39C9">
            <w:pPr>
              <w:adjustRightInd w:val="0"/>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Pr>
          <w:p w14:paraId="397063FB" w14:textId="77777777" w:rsidR="00A54F3A" w:rsidRPr="00BA3EC3" w:rsidRDefault="00A54F3A" w:rsidP="009D39C9">
            <w:pPr>
              <w:adjustRightInd w:val="0"/>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Pr>
          <w:p w14:paraId="27B85632" w14:textId="77777777" w:rsidR="00A54F3A" w:rsidRPr="00BA3EC3" w:rsidRDefault="00A54F3A" w:rsidP="009D39C9">
            <w:pPr>
              <w:adjustRightInd w:val="0"/>
              <w:rPr>
                <w:rFonts w:ascii="Times New Roman" w:hAnsi="Times New Roman" w:cs="Times New Roman"/>
                <w:sz w:val="20"/>
                <w:szCs w:val="20"/>
              </w:rPr>
            </w:pPr>
          </w:p>
        </w:tc>
        <w:tc>
          <w:tcPr>
            <w:tcW w:w="1200" w:type="dxa"/>
            <w:tcBorders>
              <w:top w:val="nil"/>
              <w:left w:val="single" w:sz="6" w:space="0" w:color="auto"/>
              <w:bottom w:val="nil"/>
              <w:right w:val="single" w:sz="6" w:space="0" w:color="auto"/>
            </w:tcBorders>
          </w:tcPr>
          <w:p w14:paraId="65CF96FA" w14:textId="77777777" w:rsidR="00A54F3A" w:rsidRPr="00BA3EC3" w:rsidRDefault="00A54F3A" w:rsidP="009D39C9">
            <w:pPr>
              <w:adjustRightInd w:val="0"/>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Pr>
          <w:p w14:paraId="67DFD45A" w14:textId="77777777" w:rsidR="00A54F3A" w:rsidRPr="00BA3EC3" w:rsidRDefault="00A54F3A" w:rsidP="009D39C9">
            <w:pPr>
              <w:adjustRightInd w:val="0"/>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Pr>
          <w:p w14:paraId="10E2713E" w14:textId="77777777" w:rsidR="00A54F3A" w:rsidRPr="00BA3EC3" w:rsidRDefault="00A54F3A" w:rsidP="009D39C9">
            <w:pPr>
              <w:adjustRightInd w:val="0"/>
              <w:rPr>
                <w:rFonts w:ascii="Times New Roman" w:hAnsi="Times New Roman" w:cs="Times New Roman"/>
                <w:sz w:val="20"/>
                <w:szCs w:val="20"/>
              </w:rPr>
            </w:pPr>
          </w:p>
        </w:tc>
        <w:tc>
          <w:tcPr>
            <w:tcW w:w="1920" w:type="dxa"/>
            <w:gridSpan w:val="2"/>
            <w:tcBorders>
              <w:top w:val="nil"/>
              <w:left w:val="single" w:sz="6" w:space="0" w:color="auto"/>
              <w:bottom w:val="nil"/>
              <w:right w:val="single" w:sz="6" w:space="0" w:color="auto"/>
            </w:tcBorders>
          </w:tcPr>
          <w:p w14:paraId="5A1F0441" w14:textId="77777777" w:rsidR="00A54F3A" w:rsidRPr="00BA3EC3" w:rsidRDefault="00A54F3A" w:rsidP="009D39C9">
            <w:pPr>
              <w:adjustRightInd w:val="0"/>
              <w:rPr>
                <w:rFonts w:ascii="Times New Roman" w:hAnsi="Times New Roman" w:cs="Times New Roman"/>
                <w:sz w:val="20"/>
                <w:szCs w:val="20"/>
              </w:rPr>
            </w:pPr>
          </w:p>
        </w:tc>
        <w:tc>
          <w:tcPr>
            <w:tcW w:w="909" w:type="dxa"/>
            <w:tcBorders>
              <w:top w:val="nil"/>
              <w:left w:val="single" w:sz="6" w:space="0" w:color="auto"/>
              <w:bottom w:val="nil"/>
              <w:right w:val="single" w:sz="6" w:space="0" w:color="auto"/>
            </w:tcBorders>
          </w:tcPr>
          <w:p w14:paraId="72F31C4F" w14:textId="77777777" w:rsidR="00A54F3A" w:rsidRPr="00BA3EC3" w:rsidRDefault="00A54F3A" w:rsidP="009D39C9">
            <w:pPr>
              <w:adjustRightInd w:val="0"/>
              <w:rPr>
                <w:rFonts w:ascii="Times New Roman" w:hAnsi="Times New Roman" w:cs="Times New Roman"/>
                <w:sz w:val="20"/>
                <w:szCs w:val="20"/>
              </w:rPr>
            </w:pPr>
          </w:p>
        </w:tc>
      </w:tr>
      <w:tr w:rsidR="00A54F3A" w:rsidRPr="00BA3EC3" w14:paraId="4E24DC88" w14:textId="77777777" w:rsidTr="000443FC">
        <w:tblPrEx>
          <w:tblCellMar>
            <w:left w:w="30" w:type="dxa"/>
            <w:right w:w="30" w:type="dxa"/>
          </w:tblCellMar>
        </w:tblPrEx>
        <w:tc>
          <w:tcPr>
            <w:tcW w:w="600" w:type="dxa"/>
            <w:tcBorders>
              <w:top w:val="nil"/>
              <w:left w:val="single" w:sz="6" w:space="0" w:color="auto"/>
              <w:bottom w:val="nil"/>
              <w:right w:val="single" w:sz="6" w:space="0" w:color="auto"/>
            </w:tcBorders>
          </w:tcPr>
          <w:p w14:paraId="418C406D"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0301</w:t>
            </w:r>
          </w:p>
        </w:tc>
        <w:tc>
          <w:tcPr>
            <w:tcW w:w="3936" w:type="dxa"/>
            <w:tcBorders>
              <w:top w:val="nil"/>
              <w:left w:val="single" w:sz="6" w:space="0" w:color="auto"/>
              <w:bottom w:val="nil"/>
              <w:right w:val="single" w:sz="6" w:space="0" w:color="auto"/>
            </w:tcBorders>
          </w:tcPr>
          <w:p w14:paraId="3C90726F" w14:textId="77777777" w:rsidR="00A54F3A" w:rsidRPr="00BA3EC3" w:rsidRDefault="00A54F3A" w:rsidP="009D39C9">
            <w:pPr>
              <w:adjustRightInd w:val="0"/>
              <w:rPr>
                <w:rFonts w:ascii="Times New Roman" w:hAnsi="Times New Roman" w:cs="Times New Roman"/>
                <w:sz w:val="20"/>
                <w:szCs w:val="20"/>
              </w:rPr>
            </w:pPr>
            <w:r w:rsidRPr="00BA3EC3">
              <w:rPr>
                <w:rFonts w:ascii="Times New Roman" w:hAnsi="Times New Roman" w:cs="Times New Roman"/>
                <w:sz w:val="20"/>
                <w:szCs w:val="20"/>
              </w:rPr>
              <w:t>Азота (IV) диоксид (Азота</w:t>
            </w:r>
          </w:p>
        </w:tc>
        <w:tc>
          <w:tcPr>
            <w:tcW w:w="1464" w:type="dxa"/>
            <w:tcBorders>
              <w:top w:val="nil"/>
              <w:left w:val="single" w:sz="6" w:space="0" w:color="auto"/>
              <w:bottom w:val="nil"/>
              <w:right w:val="single" w:sz="6" w:space="0" w:color="auto"/>
            </w:tcBorders>
          </w:tcPr>
          <w:p w14:paraId="0C82E831" w14:textId="77777777" w:rsidR="00A54F3A" w:rsidRPr="00BA3EC3" w:rsidRDefault="00A54F3A" w:rsidP="009D39C9">
            <w:pPr>
              <w:adjustRightInd w:val="0"/>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Pr>
          <w:p w14:paraId="15124771"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0.2</w:t>
            </w:r>
          </w:p>
        </w:tc>
        <w:tc>
          <w:tcPr>
            <w:tcW w:w="1320" w:type="dxa"/>
            <w:tcBorders>
              <w:top w:val="nil"/>
              <w:left w:val="single" w:sz="6" w:space="0" w:color="auto"/>
              <w:bottom w:val="nil"/>
              <w:right w:val="single" w:sz="6" w:space="0" w:color="auto"/>
            </w:tcBorders>
          </w:tcPr>
          <w:p w14:paraId="794B70E5"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0.04</w:t>
            </w:r>
          </w:p>
        </w:tc>
        <w:tc>
          <w:tcPr>
            <w:tcW w:w="1200" w:type="dxa"/>
            <w:tcBorders>
              <w:top w:val="nil"/>
              <w:left w:val="single" w:sz="6" w:space="0" w:color="auto"/>
              <w:bottom w:val="nil"/>
              <w:right w:val="single" w:sz="6" w:space="0" w:color="auto"/>
            </w:tcBorders>
          </w:tcPr>
          <w:p w14:paraId="5E36FFE5" w14:textId="77777777" w:rsidR="00A54F3A" w:rsidRPr="00BA3EC3" w:rsidRDefault="00A54F3A" w:rsidP="009D39C9">
            <w:pPr>
              <w:adjustRightInd w:val="0"/>
              <w:jc w:val="right"/>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Pr>
          <w:p w14:paraId="7F03D405" w14:textId="77777777" w:rsidR="00A54F3A" w:rsidRPr="00BA3EC3" w:rsidRDefault="00A54F3A" w:rsidP="009D39C9">
            <w:pPr>
              <w:adjustRightInd w:val="0"/>
              <w:jc w:val="center"/>
              <w:rPr>
                <w:rFonts w:ascii="Times New Roman" w:hAnsi="Times New Roman" w:cs="Times New Roman"/>
                <w:sz w:val="20"/>
                <w:szCs w:val="20"/>
              </w:rPr>
            </w:pPr>
            <w:r w:rsidRPr="00BA3EC3">
              <w:rPr>
                <w:rFonts w:ascii="Times New Roman" w:hAnsi="Times New Roman" w:cs="Times New Roman"/>
                <w:sz w:val="20"/>
                <w:szCs w:val="20"/>
              </w:rPr>
              <w:t>2</w:t>
            </w:r>
          </w:p>
        </w:tc>
        <w:tc>
          <w:tcPr>
            <w:tcW w:w="1920" w:type="dxa"/>
            <w:tcBorders>
              <w:top w:val="nil"/>
              <w:left w:val="single" w:sz="6" w:space="0" w:color="auto"/>
              <w:bottom w:val="nil"/>
              <w:right w:val="single" w:sz="6" w:space="0" w:color="auto"/>
            </w:tcBorders>
          </w:tcPr>
          <w:p w14:paraId="50E9D03B"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0.12352001</w:t>
            </w:r>
          </w:p>
        </w:tc>
        <w:tc>
          <w:tcPr>
            <w:tcW w:w="1920" w:type="dxa"/>
            <w:gridSpan w:val="2"/>
            <w:tcBorders>
              <w:top w:val="nil"/>
              <w:left w:val="single" w:sz="6" w:space="0" w:color="auto"/>
              <w:bottom w:val="nil"/>
              <w:right w:val="single" w:sz="6" w:space="0" w:color="auto"/>
            </w:tcBorders>
          </w:tcPr>
          <w:p w14:paraId="34E6508F"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3.2461056</w:t>
            </w:r>
          </w:p>
        </w:tc>
        <w:tc>
          <w:tcPr>
            <w:tcW w:w="909" w:type="dxa"/>
            <w:tcBorders>
              <w:top w:val="nil"/>
              <w:left w:val="single" w:sz="6" w:space="0" w:color="auto"/>
              <w:bottom w:val="nil"/>
              <w:right w:val="single" w:sz="6" w:space="0" w:color="auto"/>
            </w:tcBorders>
          </w:tcPr>
          <w:p w14:paraId="02AD51B9"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81.15264</w:t>
            </w:r>
          </w:p>
        </w:tc>
      </w:tr>
      <w:tr w:rsidR="00A54F3A" w:rsidRPr="00BA3EC3" w14:paraId="11A32D28" w14:textId="77777777" w:rsidTr="000443FC">
        <w:tblPrEx>
          <w:tblCellMar>
            <w:left w:w="30" w:type="dxa"/>
            <w:right w:w="30" w:type="dxa"/>
          </w:tblCellMar>
        </w:tblPrEx>
        <w:tc>
          <w:tcPr>
            <w:tcW w:w="600" w:type="dxa"/>
            <w:tcBorders>
              <w:top w:val="nil"/>
              <w:left w:val="single" w:sz="6" w:space="0" w:color="auto"/>
              <w:bottom w:val="nil"/>
              <w:right w:val="single" w:sz="6" w:space="0" w:color="auto"/>
            </w:tcBorders>
          </w:tcPr>
          <w:p w14:paraId="772D1B55" w14:textId="77777777" w:rsidR="00A54F3A" w:rsidRPr="00BA3EC3" w:rsidRDefault="00A54F3A" w:rsidP="009D39C9">
            <w:pPr>
              <w:adjustRightInd w:val="0"/>
              <w:jc w:val="right"/>
              <w:rPr>
                <w:rFonts w:ascii="Times New Roman" w:hAnsi="Times New Roman" w:cs="Times New Roman"/>
                <w:sz w:val="20"/>
                <w:szCs w:val="20"/>
              </w:rPr>
            </w:pPr>
          </w:p>
        </w:tc>
        <w:tc>
          <w:tcPr>
            <w:tcW w:w="3936" w:type="dxa"/>
            <w:tcBorders>
              <w:top w:val="nil"/>
              <w:left w:val="single" w:sz="6" w:space="0" w:color="auto"/>
              <w:bottom w:val="nil"/>
              <w:right w:val="single" w:sz="6" w:space="0" w:color="auto"/>
            </w:tcBorders>
          </w:tcPr>
          <w:p w14:paraId="187E7921" w14:textId="77777777" w:rsidR="00A54F3A" w:rsidRPr="00BA3EC3" w:rsidRDefault="00A54F3A" w:rsidP="009D39C9">
            <w:pPr>
              <w:adjustRightInd w:val="0"/>
              <w:rPr>
                <w:rFonts w:ascii="Times New Roman" w:hAnsi="Times New Roman" w:cs="Times New Roman"/>
                <w:sz w:val="20"/>
                <w:szCs w:val="20"/>
              </w:rPr>
            </w:pPr>
            <w:r w:rsidRPr="00BA3EC3">
              <w:rPr>
                <w:rFonts w:ascii="Times New Roman" w:hAnsi="Times New Roman" w:cs="Times New Roman"/>
                <w:sz w:val="20"/>
                <w:szCs w:val="20"/>
              </w:rPr>
              <w:t>диоксид) (4)</w:t>
            </w:r>
          </w:p>
        </w:tc>
        <w:tc>
          <w:tcPr>
            <w:tcW w:w="1464" w:type="dxa"/>
            <w:tcBorders>
              <w:top w:val="nil"/>
              <w:left w:val="single" w:sz="6" w:space="0" w:color="auto"/>
              <w:bottom w:val="nil"/>
              <w:right w:val="single" w:sz="6" w:space="0" w:color="auto"/>
            </w:tcBorders>
          </w:tcPr>
          <w:p w14:paraId="46F9942C" w14:textId="77777777" w:rsidR="00A54F3A" w:rsidRPr="00BA3EC3" w:rsidRDefault="00A54F3A" w:rsidP="009D39C9">
            <w:pPr>
              <w:adjustRightInd w:val="0"/>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Pr>
          <w:p w14:paraId="6FB623C3" w14:textId="77777777" w:rsidR="00A54F3A" w:rsidRPr="00BA3EC3" w:rsidRDefault="00A54F3A" w:rsidP="009D39C9">
            <w:pPr>
              <w:adjustRightInd w:val="0"/>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Pr>
          <w:p w14:paraId="3986F07E" w14:textId="77777777" w:rsidR="00A54F3A" w:rsidRPr="00BA3EC3" w:rsidRDefault="00A54F3A" w:rsidP="009D39C9">
            <w:pPr>
              <w:adjustRightInd w:val="0"/>
              <w:rPr>
                <w:rFonts w:ascii="Times New Roman" w:hAnsi="Times New Roman" w:cs="Times New Roman"/>
                <w:sz w:val="20"/>
                <w:szCs w:val="20"/>
              </w:rPr>
            </w:pPr>
          </w:p>
        </w:tc>
        <w:tc>
          <w:tcPr>
            <w:tcW w:w="1200" w:type="dxa"/>
            <w:tcBorders>
              <w:top w:val="nil"/>
              <w:left w:val="single" w:sz="6" w:space="0" w:color="auto"/>
              <w:bottom w:val="nil"/>
              <w:right w:val="single" w:sz="6" w:space="0" w:color="auto"/>
            </w:tcBorders>
          </w:tcPr>
          <w:p w14:paraId="08C4E6F8" w14:textId="77777777" w:rsidR="00A54F3A" w:rsidRPr="00BA3EC3" w:rsidRDefault="00A54F3A" w:rsidP="009D39C9">
            <w:pPr>
              <w:adjustRightInd w:val="0"/>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Pr>
          <w:p w14:paraId="04DD7FBB" w14:textId="77777777" w:rsidR="00A54F3A" w:rsidRPr="00BA3EC3" w:rsidRDefault="00A54F3A" w:rsidP="009D39C9">
            <w:pPr>
              <w:adjustRightInd w:val="0"/>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Pr>
          <w:p w14:paraId="4079CEEC" w14:textId="77777777" w:rsidR="00A54F3A" w:rsidRPr="00BA3EC3" w:rsidRDefault="00A54F3A" w:rsidP="009D39C9">
            <w:pPr>
              <w:adjustRightInd w:val="0"/>
              <w:rPr>
                <w:rFonts w:ascii="Times New Roman" w:hAnsi="Times New Roman" w:cs="Times New Roman"/>
                <w:sz w:val="20"/>
                <w:szCs w:val="20"/>
              </w:rPr>
            </w:pPr>
          </w:p>
        </w:tc>
        <w:tc>
          <w:tcPr>
            <w:tcW w:w="1920" w:type="dxa"/>
            <w:gridSpan w:val="2"/>
            <w:tcBorders>
              <w:top w:val="nil"/>
              <w:left w:val="single" w:sz="6" w:space="0" w:color="auto"/>
              <w:bottom w:val="nil"/>
              <w:right w:val="single" w:sz="6" w:space="0" w:color="auto"/>
            </w:tcBorders>
          </w:tcPr>
          <w:p w14:paraId="1C041119" w14:textId="77777777" w:rsidR="00A54F3A" w:rsidRPr="00BA3EC3" w:rsidRDefault="00A54F3A" w:rsidP="009D39C9">
            <w:pPr>
              <w:adjustRightInd w:val="0"/>
              <w:rPr>
                <w:rFonts w:ascii="Times New Roman" w:hAnsi="Times New Roman" w:cs="Times New Roman"/>
                <w:sz w:val="20"/>
                <w:szCs w:val="20"/>
              </w:rPr>
            </w:pPr>
          </w:p>
        </w:tc>
        <w:tc>
          <w:tcPr>
            <w:tcW w:w="909" w:type="dxa"/>
            <w:tcBorders>
              <w:top w:val="nil"/>
              <w:left w:val="single" w:sz="6" w:space="0" w:color="auto"/>
              <w:bottom w:val="nil"/>
              <w:right w:val="single" w:sz="6" w:space="0" w:color="auto"/>
            </w:tcBorders>
          </w:tcPr>
          <w:p w14:paraId="6310ABFE" w14:textId="77777777" w:rsidR="00A54F3A" w:rsidRPr="00BA3EC3" w:rsidRDefault="00A54F3A" w:rsidP="009D39C9">
            <w:pPr>
              <w:adjustRightInd w:val="0"/>
              <w:rPr>
                <w:rFonts w:ascii="Times New Roman" w:hAnsi="Times New Roman" w:cs="Times New Roman"/>
                <w:sz w:val="20"/>
                <w:szCs w:val="20"/>
              </w:rPr>
            </w:pPr>
          </w:p>
        </w:tc>
      </w:tr>
      <w:tr w:rsidR="00A54F3A" w:rsidRPr="00BA3EC3" w14:paraId="15D54682" w14:textId="77777777" w:rsidTr="000443FC">
        <w:tblPrEx>
          <w:tblCellMar>
            <w:left w:w="30" w:type="dxa"/>
            <w:right w:w="30" w:type="dxa"/>
          </w:tblCellMar>
        </w:tblPrEx>
        <w:tc>
          <w:tcPr>
            <w:tcW w:w="600" w:type="dxa"/>
            <w:tcBorders>
              <w:top w:val="nil"/>
              <w:left w:val="single" w:sz="6" w:space="0" w:color="auto"/>
              <w:bottom w:val="nil"/>
              <w:right w:val="single" w:sz="6" w:space="0" w:color="auto"/>
            </w:tcBorders>
          </w:tcPr>
          <w:p w14:paraId="3C081100"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0303</w:t>
            </w:r>
          </w:p>
        </w:tc>
        <w:tc>
          <w:tcPr>
            <w:tcW w:w="3936" w:type="dxa"/>
            <w:tcBorders>
              <w:top w:val="nil"/>
              <w:left w:val="single" w:sz="6" w:space="0" w:color="auto"/>
              <w:bottom w:val="nil"/>
              <w:right w:val="single" w:sz="6" w:space="0" w:color="auto"/>
            </w:tcBorders>
          </w:tcPr>
          <w:p w14:paraId="1C81130E" w14:textId="77777777" w:rsidR="00A54F3A" w:rsidRPr="00BA3EC3" w:rsidRDefault="00A54F3A" w:rsidP="009D39C9">
            <w:pPr>
              <w:adjustRightInd w:val="0"/>
              <w:rPr>
                <w:rFonts w:ascii="Times New Roman" w:hAnsi="Times New Roman" w:cs="Times New Roman"/>
                <w:sz w:val="20"/>
                <w:szCs w:val="20"/>
              </w:rPr>
            </w:pPr>
            <w:r w:rsidRPr="00BA3EC3">
              <w:rPr>
                <w:rFonts w:ascii="Times New Roman" w:hAnsi="Times New Roman" w:cs="Times New Roman"/>
                <w:sz w:val="20"/>
                <w:szCs w:val="20"/>
              </w:rPr>
              <w:t>Аммиак (32)</w:t>
            </w:r>
          </w:p>
        </w:tc>
        <w:tc>
          <w:tcPr>
            <w:tcW w:w="1464" w:type="dxa"/>
            <w:tcBorders>
              <w:top w:val="nil"/>
              <w:left w:val="single" w:sz="6" w:space="0" w:color="auto"/>
              <w:bottom w:val="nil"/>
              <w:right w:val="single" w:sz="6" w:space="0" w:color="auto"/>
            </w:tcBorders>
          </w:tcPr>
          <w:p w14:paraId="1EC4C2B3" w14:textId="77777777" w:rsidR="00A54F3A" w:rsidRPr="00BA3EC3" w:rsidRDefault="00A54F3A" w:rsidP="009D39C9">
            <w:pPr>
              <w:adjustRightInd w:val="0"/>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Pr>
          <w:p w14:paraId="7D6E12DB"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0.2</w:t>
            </w:r>
          </w:p>
        </w:tc>
        <w:tc>
          <w:tcPr>
            <w:tcW w:w="1320" w:type="dxa"/>
            <w:tcBorders>
              <w:top w:val="nil"/>
              <w:left w:val="single" w:sz="6" w:space="0" w:color="auto"/>
              <w:bottom w:val="nil"/>
              <w:right w:val="single" w:sz="6" w:space="0" w:color="auto"/>
            </w:tcBorders>
          </w:tcPr>
          <w:p w14:paraId="02D666DB"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0.04</w:t>
            </w:r>
          </w:p>
        </w:tc>
        <w:tc>
          <w:tcPr>
            <w:tcW w:w="1200" w:type="dxa"/>
            <w:tcBorders>
              <w:top w:val="nil"/>
              <w:left w:val="single" w:sz="6" w:space="0" w:color="auto"/>
              <w:bottom w:val="nil"/>
              <w:right w:val="single" w:sz="6" w:space="0" w:color="auto"/>
            </w:tcBorders>
          </w:tcPr>
          <w:p w14:paraId="76348672" w14:textId="77777777" w:rsidR="00A54F3A" w:rsidRPr="00BA3EC3" w:rsidRDefault="00A54F3A" w:rsidP="009D39C9">
            <w:pPr>
              <w:adjustRightInd w:val="0"/>
              <w:jc w:val="right"/>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Pr>
          <w:p w14:paraId="5816A7AB" w14:textId="77777777" w:rsidR="00A54F3A" w:rsidRPr="00BA3EC3" w:rsidRDefault="00A54F3A" w:rsidP="009D39C9">
            <w:pPr>
              <w:adjustRightInd w:val="0"/>
              <w:jc w:val="center"/>
              <w:rPr>
                <w:rFonts w:ascii="Times New Roman" w:hAnsi="Times New Roman" w:cs="Times New Roman"/>
                <w:sz w:val="20"/>
                <w:szCs w:val="20"/>
              </w:rPr>
            </w:pPr>
            <w:r w:rsidRPr="00BA3EC3">
              <w:rPr>
                <w:rFonts w:ascii="Times New Roman" w:hAnsi="Times New Roman" w:cs="Times New Roman"/>
                <w:sz w:val="20"/>
                <w:szCs w:val="20"/>
              </w:rPr>
              <w:t>4</w:t>
            </w:r>
          </w:p>
        </w:tc>
        <w:tc>
          <w:tcPr>
            <w:tcW w:w="1920" w:type="dxa"/>
            <w:tcBorders>
              <w:top w:val="nil"/>
              <w:left w:val="single" w:sz="6" w:space="0" w:color="auto"/>
              <w:bottom w:val="nil"/>
              <w:right w:val="single" w:sz="6" w:space="0" w:color="auto"/>
            </w:tcBorders>
          </w:tcPr>
          <w:p w14:paraId="782B3D62"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0.005664</w:t>
            </w:r>
          </w:p>
        </w:tc>
        <w:tc>
          <w:tcPr>
            <w:tcW w:w="1920" w:type="dxa"/>
            <w:gridSpan w:val="2"/>
            <w:tcBorders>
              <w:top w:val="nil"/>
              <w:left w:val="single" w:sz="6" w:space="0" w:color="auto"/>
              <w:bottom w:val="nil"/>
              <w:right w:val="single" w:sz="6" w:space="0" w:color="auto"/>
            </w:tcBorders>
          </w:tcPr>
          <w:p w14:paraId="2DDED8E1"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0.14884992</w:t>
            </w:r>
          </w:p>
        </w:tc>
        <w:tc>
          <w:tcPr>
            <w:tcW w:w="909" w:type="dxa"/>
            <w:tcBorders>
              <w:top w:val="nil"/>
              <w:left w:val="single" w:sz="6" w:space="0" w:color="auto"/>
              <w:bottom w:val="nil"/>
              <w:right w:val="single" w:sz="6" w:space="0" w:color="auto"/>
            </w:tcBorders>
          </w:tcPr>
          <w:p w14:paraId="59330861"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3.721248</w:t>
            </w:r>
          </w:p>
        </w:tc>
      </w:tr>
      <w:tr w:rsidR="00A54F3A" w:rsidRPr="00BA3EC3" w14:paraId="70DC0C2D" w14:textId="77777777" w:rsidTr="000443FC">
        <w:tblPrEx>
          <w:tblCellMar>
            <w:left w:w="30" w:type="dxa"/>
            <w:right w:w="30" w:type="dxa"/>
          </w:tblCellMar>
        </w:tblPrEx>
        <w:tc>
          <w:tcPr>
            <w:tcW w:w="600" w:type="dxa"/>
            <w:tcBorders>
              <w:top w:val="nil"/>
              <w:left w:val="single" w:sz="6" w:space="0" w:color="auto"/>
              <w:bottom w:val="nil"/>
              <w:right w:val="single" w:sz="6" w:space="0" w:color="auto"/>
            </w:tcBorders>
          </w:tcPr>
          <w:p w14:paraId="31FEB7D4"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0304</w:t>
            </w:r>
          </w:p>
        </w:tc>
        <w:tc>
          <w:tcPr>
            <w:tcW w:w="3936" w:type="dxa"/>
            <w:tcBorders>
              <w:top w:val="nil"/>
              <w:left w:val="single" w:sz="6" w:space="0" w:color="auto"/>
              <w:bottom w:val="nil"/>
              <w:right w:val="single" w:sz="6" w:space="0" w:color="auto"/>
            </w:tcBorders>
          </w:tcPr>
          <w:p w14:paraId="13DF0840" w14:textId="77777777" w:rsidR="00A54F3A" w:rsidRPr="00BA3EC3" w:rsidRDefault="00A54F3A" w:rsidP="009D39C9">
            <w:pPr>
              <w:adjustRightInd w:val="0"/>
              <w:rPr>
                <w:rFonts w:ascii="Times New Roman" w:hAnsi="Times New Roman" w:cs="Times New Roman"/>
                <w:sz w:val="20"/>
                <w:szCs w:val="20"/>
              </w:rPr>
            </w:pPr>
            <w:r w:rsidRPr="00BA3EC3">
              <w:rPr>
                <w:rFonts w:ascii="Times New Roman" w:hAnsi="Times New Roman" w:cs="Times New Roman"/>
                <w:sz w:val="20"/>
                <w:szCs w:val="20"/>
              </w:rPr>
              <w:t>Азот (II) оксид (Азота оксид) (6)</w:t>
            </w:r>
          </w:p>
        </w:tc>
        <w:tc>
          <w:tcPr>
            <w:tcW w:w="1464" w:type="dxa"/>
            <w:tcBorders>
              <w:top w:val="nil"/>
              <w:left w:val="single" w:sz="6" w:space="0" w:color="auto"/>
              <w:bottom w:val="nil"/>
              <w:right w:val="single" w:sz="6" w:space="0" w:color="auto"/>
            </w:tcBorders>
          </w:tcPr>
          <w:p w14:paraId="6E4C369F" w14:textId="77777777" w:rsidR="00A54F3A" w:rsidRPr="00BA3EC3" w:rsidRDefault="00A54F3A" w:rsidP="009D39C9">
            <w:pPr>
              <w:adjustRightInd w:val="0"/>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Pr>
          <w:p w14:paraId="7CD85484"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0.4</w:t>
            </w:r>
          </w:p>
        </w:tc>
        <w:tc>
          <w:tcPr>
            <w:tcW w:w="1320" w:type="dxa"/>
            <w:tcBorders>
              <w:top w:val="nil"/>
              <w:left w:val="single" w:sz="6" w:space="0" w:color="auto"/>
              <w:bottom w:val="nil"/>
              <w:right w:val="single" w:sz="6" w:space="0" w:color="auto"/>
            </w:tcBorders>
          </w:tcPr>
          <w:p w14:paraId="122F3561"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0.06</w:t>
            </w:r>
          </w:p>
        </w:tc>
        <w:tc>
          <w:tcPr>
            <w:tcW w:w="1200" w:type="dxa"/>
            <w:tcBorders>
              <w:top w:val="nil"/>
              <w:left w:val="single" w:sz="6" w:space="0" w:color="auto"/>
              <w:bottom w:val="nil"/>
              <w:right w:val="single" w:sz="6" w:space="0" w:color="auto"/>
            </w:tcBorders>
          </w:tcPr>
          <w:p w14:paraId="381F9398" w14:textId="77777777" w:rsidR="00A54F3A" w:rsidRPr="00BA3EC3" w:rsidRDefault="00A54F3A" w:rsidP="009D39C9">
            <w:pPr>
              <w:adjustRightInd w:val="0"/>
              <w:jc w:val="right"/>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Pr>
          <w:p w14:paraId="2E6E0164" w14:textId="77777777" w:rsidR="00A54F3A" w:rsidRPr="00BA3EC3" w:rsidRDefault="00A54F3A" w:rsidP="009D39C9">
            <w:pPr>
              <w:adjustRightInd w:val="0"/>
              <w:jc w:val="center"/>
              <w:rPr>
                <w:rFonts w:ascii="Times New Roman" w:hAnsi="Times New Roman" w:cs="Times New Roman"/>
                <w:sz w:val="20"/>
                <w:szCs w:val="20"/>
              </w:rPr>
            </w:pPr>
            <w:r w:rsidRPr="00BA3EC3">
              <w:rPr>
                <w:rFonts w:ascii="Times New Roman" w:hAnsi="Times New Roman" w:cs="Times New Roman"/>
                <w:sz w:val="20"/>
                <w:szCs w:val="20"/>
              </w:rPr>
              <w:t>3</w:t>
            </w:r>
          </w:p>
        </w:tc>
        <w:tc>
          <w:tcPr>
            <w:tcW w:w="1920" w:type="dxa"/>
            <w:tcBorders>
              <w:top w:val="nil"/>
              <w:left w:val="single" w:sz="6" w:space="0" w:color="auto"/>
              <w:bottom w:val="nil"/>
              <w:right w:val="single" w:sz="6" w:space="0" w:color="auto"/>
            </w:tcBorders>
          </w:tcPr>
          <w:p w14:paraId="4D3824A1"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0.020072</w:t>
            </w:r>
          </w:p>
        </w:tc>
        <w:tc>
          <w:tcPr>
            <w:tcW w:w="1920" w:type="dxa"/>
            <w:gridSpan w:val="2"/>
            <w:tcBorders>
              <w:top w:val="nil"/>
              <w:left w:val="single" w:sz="6" w:space="0" w:color="auto"/>
              <w:bottom w:val="nil"/>
              <w:right w:val="single" w:sz="6" w:space="0" w:color="auto"/>
            </w:tcBorders>
          </w:tcPr>
          <w:p w14:paraId="7DE22361"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0.52749212</w:t>
            </w:r>
          </w:p>
        </w:tc>
        <w:tc>
          <w:tcPr>
            <w:tcW w:w="909" w:type="dxa"/>
            <w:tcBorders>
              <w:top w:val="nil"/>
              <w:left w:val="single" w:sz="6" w:space="0" w:color="auto"/>
              <w:bottom w:val="nil"/>
              <w:right w:val="single" w:sz="6" w:space="0" w:color="auto"/>
            </w:tcBorders>
          </w:tcPr>
          <w:p w14:paraId="677439D8"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8.79153533</w:t>
            </w:r>
          </w:p>
        </w:tc>
      </w:tr>
      <w:tr w:rsidR="00A54F3A" w:rsidRPr="00BA3EC3" w14:paraId="0B7CFC0C" w14:textId="77777777" w:rsidTr="000443FC">
        <w:tblPrEx>
          <w:tblCellMar>
            <w:left w:w="30" w:type="dxa"/>
            <w:right w:w="30" w:type="dxa"/>
          </w:tblCellMar>
        </w:tblPrEx>
        <w:tc>
          <w:tcPr>
            <w:tcW w:w="600" w:type="dxa"/>
            <w:tcBorders>
              <w:top w:val="nil"/>
              <w:left w:val="single" w:sz="6" w:space="0" w:color="auto"/>
              <w:bottom w:val="nil"/>
              <w:right w:val="single" w:sz="6" w:space="0" w:color="auto"/>
            </w:tcBorders>
          </w:tcPr>
          <w:p w14:paraId="44CC0C17"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0316</w:t>
            </w:r>
          </w:p>
        </w:tc>
        <w:tc>
          <w:tcPr>
            <w:tcW w:w="3936" w:type="dxa"/>
            <w:tcBorders>
              <w:top w:val="nil"/>
              <w:left w:val="single" w:sz="6" w:space="0" w:color="auto"/>
              <w:bottom w:val="nil"/>
              <w:right w:val="single" w:sz="6" w:space="0" w:color="auto"/>
            </w:tcBorders>
          </w:tcPr>
          <w:p w14:paraId="62F89E01" w14:textId="77777777" w:rsidR="00A54F3A" w:rsidRPr="00BA3EC3" w:rsidRDefault="00A54F3A" w:rsidP="009D39C9">
            <w:pPr>
              <w:adjustRightInd w:val="0"/>
              <w:rPr>
                <w:rFonts w:ascii="Times New Roman" w:hAnsi="Times New Roman" w:cs="Times New Roman"/>
                <w:sz w:val="20"/>
                <w:szCs w:val="20"/>
              </w:rPr>
            </w:pPr>
            <w:r w:rsidRPr="00BA3EC3">
              <w:rPr>
                <w:rFonts w:ascii="Times New Roman" w:hAnsi="Times New Roman" w:cs="Times New Roman"/>
                <w:sz w:val="20"/>
                <w:szCs w:val="20"/>
              </w:rPr>
              <w:t>Гидрохлорид (Соляная кислота,</w:t>
            </w:r>
          </w:p>
        </w:tc>
        <w:tc>
          <w:tcPr>
            <w:tcW w:w="1464" w:type="dxa"/>
            <w:tcBorders>
              <w:top w:val="nil"/>
              <w:left w:val="single" w:sz="6" w:space="0" w:color="auto"/>
              <w:bottom w:val="nil"/>
              <w:right w:val="single" w:sz="6" w:space="0" w:color="auto"/>
            </w:tcBorders>
          </w:tcPr>
          <w:p w14:paraId="76D2696C" w14:textId="77777777" w:rsidR="00A54F3A" w:rsidRPr="00BA3EC3" w:rsidRDefault="00A54F3A" w:rsidP="009D39C9">
            <w:pPr>
              <w:adjustRightInd w:val="0"/>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Pr>
          <w:p w14:paraId="01234501"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0.2</w:t>
            </w:r>
          </w:p>
        </w:tc>
        <w:tc>
          <w:tcPr>
            <w:tcW w:w="1320" w:type="dxa"/>
            <w:tcBorders>
              <w:top w:val="nil"/>
              <w:left w:val="single" w:sz="6" w:space="0" w:color="auto"/>
              <w:bottom w:val="nil"/>
              <w:right w:val="single" w:sz="6" w:space="0" w:color="auto"/>
            </w:tcBorders>
          </w:tcPr>
          <w:p w14:paraId="411AF913"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0.1</w:t>
            </w:r>
          </w:p>
        </w:tc>
        <w:tc>
          <w:tcPr>
            <w:tcW w:w="1200" w:type="dxa"/>
            <w:tcBorders>
              <w:top w:val="nil"/>
              <w:left w:val="single" w:sz="6" w:space="0" w:color="auto"/>
              <w:bottom w:val="nil"/>
              <w:right w:val="single" w:sz="6" w:space="0" w:color="auto"/>
            </w:tcBorders>
          </w:tcPr>
          <w:p w14:paraId="42D23335" w14:textId="77777777" w:rsidR="00A54F3A" w:rsidRPr="00BA3EC3" w:rsidRDefault="00A54F3A" w:rsidP="009D39C9">
            <w:pPr>
              <w:adjustRightInd w:val="0"/>
              <w:jc w:val="right"/>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Pr>
          <w:p w14:paraId="15034D60" w14:textId="77777777" w:rsidR="00A54F3A" w:rsidRPr="00BA3EC3" w:rsidRDefault="00A54F3A" w:rsidP="009D39C9">
            <w:pPr>
              <w:adjustRightInd w:val="0"/>
              <w:jc w:val="center"/>
              <w:rPr>
                <w:rFonts w:ascii="Times New Roman" w:hAnsi="Times New Roman" w:cs="Times New Roman"/>
                <w:sz w:val="20"/>
                <w:szCs w:val="20"/>
              </w:rPr>
            </w:pPr>
            <w:r w:rsidRPr="00BA3EC3">
              <w:rPr>
                <w:rFonts w:ascii="Times New Roman" w:hAnsi="Times New Roman" w:cs="Times New Roman"/>
                <w:sz w:val="20"/>
                <w:szCs w:val="20"/>
              </w:rPr>
              <w:t>2</w:t>
            </w:r>
          </w:p>
        </w:tc>
        <w:tc>
          <w:tcPr>
            <w:tcW w:w="1920" w:type="dxa"/>
            <w:tcBorders>
              <w:top w:val="nil"/>
              <w:left w:val="single" w:sz="6" w:space="0" w:color="auto"/>
              <w:bottom w:val="nil"/>
              <w:right w:val="single" w:sz="6" w:space="0" w:color="auto"/>
            </w:tcBorders>
          </w:tcPr>
          <w:p w14:paraId="3ABC1C8A"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0.03776</w:t>
            </w:r>
          </w:p>
        </w:tc>
        <w:tc>
          <w:tcPr>
            <w:tcW w:w="1920" w:type="dxa"/>
            <w:gridSpan w:val="2"/>
            <w:tcBorders>
              <w:top w:val="nil"/>
              <w:left w:val="single" w:sz="6" w:space="0" w:color="auto"/>
              <w:bottom w:val="nil"/>
              <w:right w:val="single" w:sz="6" w:space="0" w:color="auto"/>
            </w:tcBorders>
          </w:tcPr>
          <w:p w14:paraId="5D9FAA9B"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0.9923328</w:t>
            </w:r>
          </w:p>
        </w:tc>
        <w:tc>
          <w:tcPr>
            <w:tcW w:w="909" w:type="dxa"/>
            <w:tcBorders>
              <w:top w:val="nil"/>
              <w:left w:val="single" w:sz="6" w:space="0" w:color="auto"/>
              <w:bottom w:val="nil"/>
              <w:right w:val="single" w:sz="6" w:space="0" w:color="auto"/>
            </w:tcBorders>
          </w:tcPr>
          <w:p w14:paraId="5160D94B"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9.923328</w:t>
            </w:r>
          </w:p>
        </w:tc>
      </w:tr>
      <w:tr w:rsidR="00A54F3A" w:rsidRPr="00BA3EC3" w14:paraId="4EF31D1C" w14:textId="77777777" w:rsidTr="000443FC">
        <w:tblPrEx>
          <w:tblCellMar>
            <w:left w:w="30" w:type="dxa"/>
            <w:right w:w="30" w:type="dxa"/>
          </w:tblCellMar>
        </w:tblPrEx>
        <w:tc>
          <w:tcPr>
            <w:tcW w:w="600" w:type="dxa"/>
            <w:tcBorders>
              <w:top w:val="nil"/>
              <w:left w:val="single" w:sz="6" w:space="0" w:color="auto"/>
              <w:bottom w:val="nil"/>
              <w:right w:val="single" w:sz="6" w:space="0" w:color="auto"/>
            </w:tcBorders>
          </w:tcPr>
          <w:p w14:paraId="54DE1E1E" w14:textId="77777777" w:rsidR="00A54F3A" w:rsidRPr="00BA3EC3" w:rsidRDefault="00A54F3A" w:rsidP="009D39C9">
            <w:pPr>
              <w:adjustRightInd w:val="0"/>
              <w:jc w:val="right"/>
              <w:rPr>
                <w:rFonts w:ascii="Times New Roman" w:hAnsi="Times New Roman" w:cs="Times New Roman"/>
                <w:sz w:val="20"/>
                <w:szCs w:val="20"/>
              </w:rPr>
            </w:pPr>
          </w:p>
        </w:tc>
        <w:tc>
          <w:tcPr>
            <w:tcW w:w="3936" w:type="dxa"/>
            <w:tcBorders>
              <w:top w:val="nil"/>
              <w:left w:val="single" w:sz="6" w:space="0" w:color="auto"/>
              <w:bottom w:val="nil"/>
              <w:right w:val="single" w:sz="6" w:space="0" w:color="auto"/>
            </w:tcBorders>
          </w:tcPr>
          <w:p w14:paraId="683642DB" w14:textId="77777777" w:rsidR="00A54F3A" w:rsidRPr="00BA3EC3" w:rsidRDefault="00A54F3A" w:rsidP="009D39C9">
            <w:pPr>
              <w:adjustRightInd w:val="0"/>
              <w:rPr>
                <w:rFonts w:ascii="Times New Roman" w:hAnsi="Times New Roman" w:cs="Times New Roman"/>
                <w:sz w:val="20"/>
                <w:szCs w:val="20"/>
              </w:rPr>
            </w:pPr>
            <w:r w:rsidRPr="00BA3EC3">
              <w:rPr>
                <w:rFonts w:ascii="Times New Roman" w:hAnsi="Times New Roman" w:cs="Times New Roman"/>
                <w:sz w:val="20"/>
                <w:szCs w:val="20"/>
              </w:rPr>
              <w:t>Водород хлорид) (163)</w:t>
            </w:r>
          </w:p>
        </w:tc>
        <w:tc>
          <w:tcPr>
            <w:tcW w:w="1464" w:type="dxa"/>
            <w:tcBorders>
              <w:top w:val="nil"/>
              <w:left w:val="single" w:sz="6" w:space="0" w:color="auto"/>
              <w:bottom w:val="nil"/>
              <w:right w:val="single" w:sz="6" w:space="0" w:color="auto"/>
            </w:tcBorders>
          </w:tcPr>
          <w:p w14:paraId="04AFC339" w14:textId="77777777" w:rsidR="00A54F3A" w:rsidRPr="00BA3EC3" w:rsidRDefault="00A54F3A" w:rsidP="009D39C9">
            <w:pPr>
              <w:adjustRightInd w:val="0"/>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Pr>
          <w:p w14:paraId="65E11841" w14:textId="77777777" w:rsidR="00A54F3A" w:rsidRPr="00BA3EC3" w:rsidRDefault="00A54F3A" w:rsidP="009D39C9">
            <w:pPr>
              <w:adjustRightInd w:val="0"/>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Pr>
          <w:p w14:paraId="076C5873" w14:textId="77777777" w:rsidR="00A54F3A" w:rsidRPr="00BA3EC3" w:rsidRDefault="00A54F3A" w:rsidP="009D39C9">
            <w:pPr>
              <w:adjustRightInd w:val="0"/>
              <w:rPr>
                <w:rFonts w:ascii="Times New Roman" w:hAnsi="Times New Roman" w:cs="Times New Roman"/>
                <w:sz w:val="20"/>
                <w:szCs w:val="20"/>
              </w:rPr>
            </w:pPr>
          </w:p>
        </w:tc>
        <w:tc>
          <w:tcPr>
            <w:tcW w:w="1200" w:type="dxa"/>
            <w:tcBorders>
              <w:top w:val="nil"/>
              <w:left w:val="single" w:sz="6" w:space="0" w:color="auto"/>
              <w:bottom w:val="nil"/>
              <w:right w:val="single" w:sz="6" w:space="0" w:color="auto"/>
            </w:tcBorders>
          </w:tcPr>
          <w:p w14:paraId="6289D74B" w14:textId="77777777" w:rsidR="00A54F3A" w:rsidRPr="00BA3EC3" w:rsidRDefault="00A54F3A" w:rsidP="009D39C9">
            <w:pPr>
              <w:adjustRightInd w:val="0"/>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Pr>
          <w:p w14:paraId="5D1535D5" w14:textId="77777777" w:rsidR="00A54F3A" w:rsidRPr="00BA3EC3" w:rsidRDefault="00A54F3A" w:rsidP="009D39C9">
            <w:pPr>
              <w:adjustRightInd w:val="0"/>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Pr>
          <w:p w14:paraId="11BF0133" w14:textId="77777777" w:rsidR="00A54F3A" w:rsidRPr="00BA3EC3" w:rsidRDefault="00A54F3A" w:rsidP="009D39C9">
            <w:pPr>
              <w:adjustRightInd w:val="0"/>
              <w:rPr>
                <w:rFonts w:ascii="Times New Roman" w:hAnsi="Times New Roman" w:cs="Times New Roman"/>
                <w:sz w:val="20"/>
                <w:szCs w:val="20"/>
              </w:rPr>
            </w:pPr>
          </w:p>
        </w:tc>
        <w:tc>
          <w:tcPr>
            <w:tcW w:w="1920" w:type="dxa"/>
            <w:gridSpan w:val="2"/>
            <w:tcBorders>
              <w:top w:val="nil"/>
              <w:left w:val="single" w:sz="6" w:space="0" w:color="auto"/>
              <w:bottom w:val="nil"/>
              <w:right w:val="single" w:sz="6" w:space="0" w:color="auto"/>
            </w:tcBorders>
          </w:tcPr>
          <w:p w14:paraId="679DCCAE" w14:textId="77777777" w:rsidR="00A54F3A" w:rsidRPr="00BA3EC3" w:rsidRDefault="00A54F3A" w:rsidP="009D39C9">
            <w:pPr>
              <w:adjustRightInd w:val="0"/>
              <w:rPr>
                <w:rFonts w:ascii="Times New Roman" w:hAnsi="Times New Roman" w:cs="Times New Roman"/>
                <w:sz w:val="20"/>
                <w:szCs w:val="20"/>
              </w:rPr>
            </w:pPr>
          </w:p>
        </w:tc>
        <w:tc>
          <w:tcPr>
            <w:tcW w:w="909" w:type="dxa"/>
            <w:tcBorders>
              <w:top w:val="nil"/>
              <w:left w:val="single" w:sz="6" w:space="0" w:color="auto"/>
              <w:bottom w:val="nil"/>
              <w:right w:val="single" w:sz="6" w:space="0" w:color="auto"/>
            </w:tcBorders>
          </w:tcPr>
          <w:p w14:paraId="2BC2102B" w14:textId="77777777" w:rsidR="00A54F3A" w:rsidRPr="00BA3EC3" w:rsidRDefault="00A54F3A" w:rsidP="009D39C9">
            <w:pPr>
              <w:adjustRightInd w:val="0"/>
              <w:rPr>
                <w:rFonts w:ascii="Times New Roman" w:hAnsi="Times New Roman" w:cs="Times New Roman"/>
                <w:sz w:val="20"/>
                <w:szCs w:val="20"/>
              </w:rPr>
            </w:pPr>
          </w:p>
        </w:tc>
      </w:tr>
      <w:tr w:rsidR="00A54F3A" w:rsidRPr="00BA3EC3" w14:paraId="474D1447" w14:textId="77777777" w:rsidTr="000443FC">
        <w:tblPrEx>
          <w:tblCellMar>
            <w:left w:w="30" w:type="dxa"/>
            <w:right w:w="30" w:type="dxa"/>
          </w:tblCellMar>
        </w:tblPrEx>
        <w:tc>
          <w:tcPr>
            <w:tcW w:w="600" w:type="dxa"/>
            <w:tcBorders>
              <w:top w:val="nil"/>
              <w:left w:val="single" w:sz="6" w:space="0" w:color="auto"/>
              <w:bottom w:val="nil"/>
              <w:right w:val="single" w:sz="6" w:space="0" w:color="auto"/>
            </w:tcBorders>
          </w:tcPr>
          <w:p w14:paraId="5FB08CB1"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0330</w:t>
            </w:r>
          </w:p>
        </w:tc>
        <w:tc>
          <w:tcPr>
            <w:tcW w:w="3936" w:type="dxa"/>
            <w:tcBorders>
              <w:top w:val="nil"/>
              <w:left w:val="single" w:sz="6" w:space="0" w:color="auto"/>
              <w:bottom w:val="nil"/>
              <w:right w:val="single" w:sz="6" w:space="0" w:color="auto"/>
            </w:tcBorders>
          </w:tcPr>
          <w:p w14:paraId="1312541F" w14:textId="77777777" w:rsidR="00A54F3A" w:rsidRPr="00BA3EC3" w:rsidRDefault="00A54F3A" w:rsidP="009D39C9">
            <w:pPr>
              <w:adjustRightInd w:val="0"/>
              <w:rPr>
                <w:rFonts w:ascii="Times New Roman" w:hAnsi="Times New Roman" w:cs="Times New Roman"/>
                <w:sz w:val="20"/>
                <w:szCs w:val="20"/>
              </w:rPr>
            </w:pPr>
            <w:r w:rsidRPr="00BA3EC3">
              <w:rPr>
                <w:rFonts w:ascii="Times New Roman" w:hAnsi="Times New Roman" w:cs="Times New Roman"/>
                <w:sz w:val="20"/>
                <w:szCs w:val="20"/>
              </w:rPr>
              <w:t>Сера диоксид (Ангидрид сернистый,</w:t>
            </w:r>
          </w:p>
        </w:tc>
        <w:tc>
          <w:tcPr>
            <w:tcW w:w="1464" w:type="dxa"/>
            <w:tcBorders>
              <w:top w:val="nil"/>
              <w:left w:val="single" w:sz="6" w:space="0" w:color="auto"/>
              <w:bottom w:val="nil"/>
              <w:right w:val="single" w:sz="6" w:space="0" w:color="auto"/>
            </w:tcBorders>
          </w:tcPr>
          <w:p w14:paraId="4131D95E" w14:textId="77777777" w:rsidR="00A54F3A" w:rsidRPr="00BA3EC3" w:rsidRDefault="00A54F3A" w:rsidP="009D39C9">
            <w:pPr>
              <w:adjustRightInd w:val="0"/>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Pr>
          <w:p w14:paraId="306CB627"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0.5</w:t>
            </w:r>
          </w:p>
        </w:tc>
        <w:tc>
          <w:tcPr>
            <w:tcW w:w="1320" w:type="dxa"/>
            <w:tcBorders>
              <w:top w:val="nil"/>
              <w:left w:val="single" w:sz="6" w:space="0" w:color="auto"/>
              <w:bottom w:val="nil"/>
              <w:right w:val="single" w:sz="6" w:space="0" w:color="auto"/>
            </w:tcBorders>
          </w:tcPr>
          <w:p w14:paraId="5594C930"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0.05</w:t>
            </w:r>
          </w:p>
        </w:tc>
        <w:tc>
          <w:tcPr>
            <w:tcW w:w="1200" w:type="dxa"/>
            <w:tcBorders>
              <w:top w:val="nil"/>
              <w:left w:val="single" w:sz="6" w:space="0" w:color="auto"/>
              <w:bottom w:val="nil"/>
              <w:right w:val="single" w:sz="6" w:space="0" w:color="auto"/>
            </w:tcBorders>
          </w:tcPr>
          <w:p w14:paraId="47F71A2B" w14:textId="77777777" w:rsidR="00A54F3A" w:rsidRPr="00BA3EC3" w:rsidRDefault="00A54F3A" w:rsidP="009D39C9">
            <w:pPr>
              <w:adjustRightInd w:val="0"/>
              <w:jc w:val="right"/>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Pr>
          <w:p w14:paraId="6DB3B464" w14:textId="77777777" w:rsidR="00A54F3A" w:rsidRPr="00BA3EC3" w:rsidRDefault="00A54F3A" w:rsidP="009D39C9">
            <w:pPr>
              <w:adjustRightInd w:val="0"/>
              <w:jc w:val="center"/>
              <w:rPr>
                <w:rFonts w:ascii="Times New Roman" w:hAnsi="Times New Roman" w:cs="Times New Roman"/>
                <w:sz w:val="20"/>
                <w:szCs w:val="20"/>
              </w:rPr>
            </w:pPr>
            <w:r w:rsidRPr="00BA3EC3">
              <w:rPr>
                <w:rFonts w:ascii="Times New Roman" w:hAnsi="Times New Roman" w:cs="Times New Roman"/>
                <w:sz w:val="20"/>
                <w:szCs w:val="20"/>
              </w:rPr>
              <w:t>3</w:t>
            </w:r>
          </w:p>
        </w:tc>
        <w:tc>
          <w:tcPr>
            <w:tcW w:w="1920" w:type="dxa"/>
            <w:tcBorders>
              <w:top w:val="nil"/>
              <w:left w:val="single" w:sz="6" w:space="0" w:color="auto"/>
              <w:bottom w:val="nil"/>
              <w:right w:val="single" w:sz="6" w:space="0" w:color="auto"/>
            </w:tcBorders>
          </w:tcPr>
          <w:p w14:paraId="221C5931"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0.1722001</w:t>
            </w:r>
          </w:p>
        </w:tc>
        <w:tc>
          <w:tcPr>
            <w:tcW w:w="1920" w:type="dxa"/>
            <w:gridSpan w:val="2"/>
            <w:tcBorders>
              <w:top w:val="nil"/>
              <w:left w:val="single" w:sz="6" w:space="0" w:color="auto"/>
              <w:bottom w:val="nil"/>
              <w:right w:val="single" w:sz="6" w:space="0" w:color="auto"/>
            </w:tcBorders>
          </w:tcPr>
          <w:p w14:paraId="34965FD4"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4.525416</w:t>
            </w:r>
          </w:p>
        </w:tc>
        <w:tc>
          <w:tcPr>
            <w:tcW w:w="909" w:type="dxa"/>
            <w:tcBorders>
              <w:top w:val="nil"/>
              <w:left w:val="single" w:sz="6" w:space="0" w:color="auto"/>
              <w:bottom w:val="nil"/>
              <w:right w:val="single" w:sz="6" w:space="0" w:color="auto"/>
            </w:tcBorders>
          </w:tcPr>
          <w:p w14:paraId="07E7163F"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90.50832</w:t>
            </w:r>
          </w:p>
        </w:tc>
      </w:tr>
      <w:tr w:rsidR="00A54F3A" w:rsidRPr="00BA3EC3" w14:paraId="0D5AEFD1" w14:textId="77777777" w:rsidTr="000443FC">
        <w:tblPrEx>
          <w:tblCellMar>
            <w:left w:w="30" w:type="dxa"/>
            <w:right w:w="30" w:type="dxa"/>
          </w:tblCellMar>
        </w:tblPrEx>
        <w:tc>
          <w:tcPr>
            <w:tcW w:w="600" w:type="dxa"/>
            <w:tcBorders>
              <w:top w:val="nil"/>
              <w:left w:val="single" w:sz="6" w:space="0" w:color="auto"/>
              <w:bottom w:val="nil"/>
              <w:right w:val="single" w:sz="6" w:space="0" w:color="auto"/>
            </w:tcBorders>
          </w:tcPr>
          <w:p w14:paraId="730FB3C4" w14:textId="77777777" w:rsidR="00A54F3A" w:rsidRPr="00BA3EC3" w:rsidRDefault="00A54F3A" w:rsidP="009D39C9">
            <w:pPr>
              <w:adjustRightInd w:val="0"/>
              <w:jc w:val="right"/>
              <w:rPr>
                <w:rFonts w:ascii="Times New Roman" w:hAnsi="Times New Roman" w:cs="Times New Roman"/>
                <w:sz w:val="20"/>
                <w:szCs w:val="20"/>
              </w:rPr>
            </w:pPr>
          </w:p>
        </w:tc>
        <w:tc>
          <w:tcPr>
            <w:tcW w:w="3936" w:type="dxa"/>
            <w:tcBorders>
              <w:top w:val="nil"/>
              <w:left w:val="single" w:sz="6" w:space="0" w:color="auto"/>
              <w:bottom w:val="nil"/>
              <w:right w:val="single" w:sz="6" w:space="0" w:color="auto"/>
            </w:tcBorders>
          </w:tcPr>
          <w:p w14:paraId="3C706D73" w14:textId="77777777" w:rsidR="00A54F3A" w:rsidRPr="00BA3EC3" w:rsidRDefault="00A54F3A" w:rsidP="009D39C9">
            <w:pPr>
              <w:adjustRightInd w:val="0"/>
              <w:rPr>
                <w:rFonts w:ascii="Times New Roman" w:hAnsi="Times New Roman" w:cs="Times New Roman"/>
                <w:sz w:val="20"/>
                <w:szCs w:val="20"/>
              </w:rPr>
            </w:pPr>
            <w:r w:rsidRPr="00BA3EC3">
              <w:rPr>
                <w:rFonts w:ascii="Times New Roman" w:hAnsi="Times New Roman" w:cs="Times New Roman"/>
                <w:sz w:val="20"/>
                <w:szCs w:val="20"/>
              </w:rPr>
              <w:t>Сернистый газ, Сера (IV) оксид) (</w:t>
            </w:r>
          </w:p>
        </w:tc>
        <w:tc>
          <w:tcPr>
            <w:tcW w:w="1464" w:type="dxa"/>
            <w:tcBorders>
              <w:top w:val="nil"/>
              <w:left w:val="single" w:sz="6" w:space="0" w:color="auto"/>
              <w:bottom w:val="nil"/>
              <w:right w:val="single" w:sz="6" w:space="0" w:color="auto"/>
            </w:tcBorders>
          </w:tcPr>
          <w:p w14:paraId="4023A95F" w14:textId="77777777" w:rsidR="00A54F3A" w:rsidRPr="00BA3EC3" w:rsidRDefault="00A54F3A" w:rsidP="009D39C9">
            <w:pPr>
              <w:adjustRightInd w:val="0"/>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Pr>
          <w:p w14:paraId="33257E20" w14:textId="77777777" w:rsidR="00A54F3A" w:rsidRPr="00BA3EC3" w:rsidRDefault="00A54F3A" w:rsidP="009D39C9">
            <w:pPr>
              <w:adjustRightInd w:val="0"/>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Pr>
          <w:p w14:paraId="40645895" w14:textId="77777777" w:rsidR="00A54F3A" w:rsidRPr="00BA3EC3" w:rsidRDefault="00A54F3A" w:rsidP="009D39C9">
            <w:pPr>
              <w:adjustRightInd w:val="0"/>
              <w:rPr>
                <w:rFonts w:ascii="Times New Roman" w:hAnsi="Times New Roman" w:cs="Times New Roman"/>
                <w:sz w:val="20"/>
                <w:szCs w:val="20"/>
              </w:rPr>
            </w:pPr>
          </w:p>
        </w:tc>
        <w:tc>
          <w:tcPr>
            <w:tcW w:w="1200" w:type="dxa"/>
            <w:tcBorders>
              <w:top w:val="nil"/>
              <w:left w:val="single" w:sz="6" w:space="0" w:color="auto"/>
              <w:bottom w:val="nil"/>
              <w:right w:val="single" w:sz="6" w:space="0" w:color="auto"/>
            </w:tcBorders>
          </w:tcPr>
          <w:p w14:paraId="64A7267E" w14:textId="77777777" w:rsidR="00A54F3A" w:rsidRPr="00BA3EC3" w:rsidRDefault="00A54F3A" w:rsidP="009D39C9">
            <w:pPr>
              <w:adjustRightInd w:val="0"/>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Pr>
          <w:p w14:paraId="7B7C8BDB" w14:textId="77777777" w:rsidR="00A54F3A" w:rsidRPr="00BA3EC3" w:rsidRDefault="00A54F3A" w:rsidP="009D39C9">
            <w:pPr>
              <w:adjustRightInd w:val="0"/>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Pr>
          <w:p w14:paraId="740E59D3" w14:textId="77777777" w:rsidR="00A54F3A" w:rsidRPr="00BA3EC3" w:rsidRDefault="00A54F3A" w:rsidP="009D39C9">
            <w:pPr>
              <w:adjustRightInd w:val="0"/>
              <w:rPr>
                <w:rFonts w:ascii="Times New Roman" w:hAnsi="Times New Roman" w:cs="Times New Roman"/>
                <w:sz w:val="20"/>
                <w:szCs w:val="20"/>
              </w:rPr>
            </w:pPr>
          </w:p>
        </w:tc>
        <w:tc>
          <w:tcPr>
            <w:tcW w:w="1920" w:type="dxa"/>
            <w:gridSpan w:val="2"/>
            <w:tcBorders>
              <w:top w:val="nil"/>
              <w:left w:val="single" w:sz="6" w:space="0" w:color="auto"/>
              <w:bottom w:val="nil"/>
              <w:right w:val="single" w:sz="6" w:space="0" w:color="auto"/>
            </w:tcBorders>
          </w:tcPr>
          <w:p w14:paraId="6598EADC" w14:textId="77777777" w:rsidR="00A54F3A" w:rsidRPr="00BA3EC3" w:rsidRDefault="00A54F3A" w:rsidP="009D39C9">
            <w:pPr>
              <w:adjustRightInd w:val="0"/>
              <w:rPr>
                <w:rFonts w:ascii="Times New Roman" w:hAnsi="Times New Roman" w:cs="Times New Roman"/>
                <w:sz w:val="20"/>
                <w:szCs w:val="20"/>
              </w:rPr>
            </w:pPr>
          </w:p>
        </w:tc>
        <w:tc>
          <w:tcPr>
            <w:tcW w:w="909" w:type="dxa"/>
            <w:tcBorders>
              <w:top w:val="nil"/>
              <w:left w:val="single" w:sz="6" w:space="0" w:color="auto"/>
              <w:bottom w:val="nil"/>
              <w:right w:val="single" w:sz="6" w:space="0" w:color="auto"/>
            </w:tcBorders>
          </w:tcPr>
          <w:p w14:paraId="3676F9D3" w14:textId="77777777" w:rsidR="00A54F3A" w:rsidRPr="00BA3EC3" w:rsidRDefault="00A54F3A" w:rsidP="009D39C9">
            <w:pPr>
              <w:adjustRightInd w:val="0"/>
              <w:rPr>
                <w:rFonts w:ascii="Times New Roman" w:hAnsi="Times New Roman" w:cs="Times New Roman"/>
                <w:sz w:val="20"/>
                <w:szCs w:val="20"/>
              </w:rPr>
            </w:pPr>
          </w:p>
        </w:tc>
      </w:tr>
      <w:tr w:rsidR="00A54F3A" w:rsidRPr="00BA3EC3" w14:paraId="5DE7E652" w14:textId="77777777" w:rsidTr="000443FC">
        <w:tblPrEx>
          <w:tblCellMar>
            <w:left w:w="30" w:type="dxa"/>
            <w:right w:w="30" w:type="dxa"/>
          </w:tblCellMar>
        </w:tblPrEx>
        <w:tc>
          <w:tcPr>
            <w:tcW w:w="600" w:type="dxa"/>
            <w:tcBorders>
              <w:top w:val="nil"/>
              <w:left w:val="single" w:sz="6" w:space="0" w:color="auto"/>
              <w:bottom w:val="nil"/>
              <w:right w:val="single" w:sz="6" w:space="0" w:color="auto"/>
            </w:tcBorders>
          </w:tcPr>
          <w:p w14:paraId="74AEE86F" w14:textId="77777777" w:rsidR="00A54F3A" w:rsidRPr="00BA3EC3" w:rsidRDefault="00A54F3A" w:rsidP="009D39C9">
            <w:pPr>
              <w:adjustRightInd w:val="0"/>
              <w:rPr>
                <w:rFonts w:ascii="Times New Roman" w:hAnsi="Times New Roman" w:cs="Times New Roman"/>
                <w:sz w:val="20"/>
                <w:szCs w:val="20"/>
              </w:rPr>
            </w:pPr>
          </w:p>
        </w:tc>
        <w:tc>
          <w:tcPr>
            <w:tcW w:w="3936" w:type="dxa"/>
            <w:tcBorders>
              <w:top w:val="nil"/>
              <w:left w:val="single" w:sz="6" w:space="0" w:color="auto"/>
              <w:bottom w:val="nil"/>
              <w:right w:val="single" w:sz="6" w:space="0" w:color="auto"/>
            </w:tcBorders>
          </w:tcPr>
          <w:p w14:paraId="7517DD69" w14:textId="77777777" w:rsidR="00A54F3A" w:rsidRPr="00BA3EC3" w:rsidRDefault="00A54F3A" w:rsidP="009D39C9">
            <w:pPr>
              <w:adjustRightInd w:val="0"/>
              <w:rPr>
                <w:rFonts w:ascii="Times New Roman" w:hAnsi="Times New Roman" w:cs="Times New Roman"/>
                <w:sz w:val="20"/>
                <w:szCs w:val="20"/>
              </w:rPr>
            </w:pPr>
            <w:r w:rsidRPr="00BA3EC3">
              <w:rPr>
                <w:rFonts w:ascii="Times New Roman" w:hAnsi="Times New Roman" w:cs="Times New Roman"/>
                <w:sz w:val="20"/>
                <w:szCs w:val="20"/>
              </w:rPr>
              <w:t>516)</w:t>
            </w:r>
          </w:p>
        </w:tc>
        <w:tc>
          <w:tcPr>
            <w:tcW w:w="1464" w:type="dxa"/>
            <w:tcBorders>
              <w:top w:val="nil"/>
              <w:left w:val="single" w:sz="6" w:space="0" w:color="auto"/>
              <w:bottom w:val="nil"/>
              <w:right w:val="single" w:sz="6" w:space="0" w:color="auto"/>
            </w:tcBorders>
          </w:tcPr>
          <w:p w14:paraId="2F960559" w14:textId="77777777" w:rsidR="00A54F3A" w:rsidRPr="00BA3EC3" w:rsidRDefault="00A54F3A" w:rsidP="009D39C9">
            <w:pPr>
              <w:adjustRightInd w:val="0"/>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Pr>
          <w:p w14:paraId="2957F915" w14:textId="77777777" w:rsidR="00A54F3A" w:rsidRPr="00BA3EC3" w:rsidRDefault="00A54F3A" w:rsidP="009D39C9">
            <w:pPr>
              <w:adjustRightInd w:val="0"/>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Pr>
          <w:p w14:paraId="2EFB54A0" w14:textId="77777777" w:rsidR="00A54F3A" w:rsidRPr="00BA3EC3" w:rsidRDefault="00A54F3A" w:rsidP="009D39C9">
            <w:pPr>
              <w:adjustRightInd w:val="0"/>
              <w:rPr>
                <w:rFonts w:ascii="Times New Roman" w:hAnsi="Times New Roman" w:cs="Times New Roman"/>
                <w:sz w:val="20"/>
                <w:szCs w:val="20"/>
              </w:rPr>
            </w:pPr>
          </w:p>
        </w:tc>
        <w:tc>
          <w:tcPr>
            <w:tcW w:w="1200" w:type="dxa"/>
            <w:tcBorders>
              <w:top w:val="nil"/>
              <w:left w:val="single" w:sz="6" w:space="0" w:color="auto"/>
              <w:bottom w:val="nil"/>
              <w:right w:val="single" w:sz="6" w:space="0" w:color="auto"/>
            </w:tcBorders>
          </w:tcPr>
          <w:p w14:paraId="7AEA483A" w14:textId="77777777" w:rsidR="00A54F3A" w:rsidRPr="00BA3EC3" w:rsidRDefault="00A54F3A" w:rsidP="009D39C9">
            <w:pPr>
              <w:adjustRightInd w:val="0"/>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Pr>
          <w:p w14:paraId="08E1CB90" w14:textId="77777777" w:rsidR="00A54F3A" w:rsidRPr="00BA3EC3" w:rsidRDefault="00A54F3A" w:rsidP="009D39C9">
            <w:pPr>
              <w:adjustRightInd w:val="0"/>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Pr>
          <w:p w14:paraId="594B1BC4" w14:textId="77777777" w:rsidR="00A54F3A" w:rsidRPr="00BA3EC3" w:rsidRDefault="00A54F3A" w:rsidP="009D39C9">
            <w:pPr>
              <w:adjustRightInd w:val="0"/>
              <w:rPr>
                <w:rFonts w:ascii="Times New Roman" w:hAnsi="Times New Roman" w:cs="Times New Roman"/>
                <w:sz w:val="20"/>
                <w:szCs w:val="20"/>
              </w:rPr>
            </w:pPr>
          </w:p>
        </w:tc>
        <w:tc>
          <w:tcPr>
            <w:tcW w:w="1920" w:type="dxa"/>
            <w:gridSpan w:val="2"/>
            <w:tcBorders>
              <w:top w:val="nil"/>
              <w:left w:val="single" w:sz="6" w:space="0" w:color="auto"/>
              <w:bottom w:val="nil"/>
              <w:right w:val="single" w:sz="6" w:space="0" w:color="auto"/>
            </w:tcBorders>
          </w:tcPr>
          <w:p w14:paraId="317520D8" w14:textId="77777777" w:rsidR="00A54F3A" w:rsidRPr="00BA3EC3" w:rsidRDefault="00A54F3A" w:rsidP="009D39C9">
            <w:pPr>
              <w:adjustRightInd w:val="0"/>
              <w:rPr>
                <w:rFonts w:ascii="Times New Roman" w:hAnsi="Times New Roman" w:cs="Times New Roman"/>
                <w:sz w:val="20"/>
                <w:szCs w:val="20"/>
              </w:rPr>
            </w:pPr>
          </w:p>
        </w:tc>
        <w:tc>
          <w:tcPr>
            <w:tcW w:w="909" w:type="dxa"/>
            <w:tcBorders>
              <w:top w:val="nil"/>
              <w:left w:val="single" w:sz="6" w:space="0" w:color="auto"/>
              <w:bottom w:val="nil"/>
              <w:right w:val="single" w:sz="6" w:space="0" w:color="auto"/>
            </w:tcBorders>
          </w:tcPr>
          <w:p w14:paraId="7579D4DC" w14:textId="77777777" w:rsidR="00A54F3A" w:rsidRPr="00BA3EC3" w:rsidRDefault="00A54F3A" w:rsidP="009D39C9">
            <w:pPr>
              <w:adjustRightInd w:val="0"/>
              <w:rPr>
                <w:rFonts w:ascii="Times New Roman" w:hAnsi="Times New Roman" w:cs="Times New Roman"/>
                <w:sz w:val="20"/>
                <w:szCs w:val="20"/>
              </w:rPr>
            </w:pPr>
          </w:p>
        </w:tc>
      </w:tr>
      <w:tr w:rsidR="00A54F3A" w:rsidRPr="00BA3EC3" w14:paraId="4BCCECF2" w14:textId="77777777" w:rsidTr="000443FC">
        <w:tblPrEx>
          <w:tblCellMar>
            <w:left w:w="30" w:type="dxa"/>
            <w:right w:w="30" w:type="dxa"/>
          </w:tblCellMar>
        </w:tblPrEx>
        <w:tc>
          <w:tcPr>
            <w:tcW w:w="600" w:type="dxa"/>
            <w:tcBorders>
              <w:top w:val="nil"/>
              <w:left w:val="single" w:sz="6" w:space="0" w:color="auto"/>
              <w:bottom w:val="nil"/>
              <w:right w:val="single" w:sz="6" w:space="0" w:color="auto"/>
            </w:tcBorders>
          </w:tcPr>
          <w:p w14:paraId="247BAEEF"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0333</w:t>
            </w:r>
          </w:p>
        </w:tc>
        <w:tc>
          <w:tcPr>
            <w:tcW w:w="3936" w:type="dxa"/>
            <w:tcBorders>
              <w:top w:val="nil"/>
              <w:left w:val="single" w:sz="6" w:space="0" w:color="auto"/>
              <w:bottom w:val="nil"/>
              <w:right w:val="single" w:sz="6" w:space="0" w:color="auto"/>
            </w:tcBorders>
          </w:tcPr>
          <w:p w14:paraId="37F2C3D1" w14:textId="77777777" w:rsidR="00A54F3A" w:rsidRPr="00BA3EC3" w:rsidRDefault="00A54F3A" w:rsidP="009D39C9">
            <w:pPr>
              <w:adjustRightInd w:val="0"/>
              <w:rPr>
                <w:rFonts w:ascii="Times New Roman" w:hAnsi="Times New Roman" w:cs="Times New Roman"/>
                <w:sz w:val="20"/>
                <w:szCs w:val="20"/>
              </w:rPr>
            </w:pPr>
            <w:r w:rsidRPr="00BA3EC3">
              <w:rPr>
                <w:rFonts w:ascii="Times New Roman" w:hAnsi="Times New Roman" w:cs="Times New Roman"/>
                <w:sz w:val="20"/>
                <w:szCs w:val="20"/>
              </w:rPr>
              <w:t>Сероводород (</w:t>
            </w:r>
            <w:proofErr w:type="spellStart"/>
            <w:r w:rsidRPr="00BA3EC3">
              <w:rPr>
                <w:rFonts w:ascii="Times New Roman" w:hAnsi="Times New Roman" w:cs="Times New Roman"/>
                <w:sz w:val="20"/>
                <w:szCs w:val="20"/>
              </w:rPr>
              <w:t>Дигидросульфид</w:t>
            </w:r>
            <w:proofErr w:type="spellEnd"/>
            <w:r w:rsidRPr="00BA3EC3">
              <w:rPr>
                <w:rFonts w:ascii="Times New Roman" w:hAnsi="Times New Roman" w:cs="Times New Roman"/>
                <w:sz w:val="20"/>
                <w:szCs w:val="20"/>
              </w:rPr>
              <w:t>) (</w:t>
            </w:r>
          </w:p>
        </w:tc>
        <w:tc>
          <w:tcPr>
            <w:tcW w:w="1464" w:type="dxa"/>
            <w:tcBorders>
              <w:top w:val="nil"/>
              <w:left w:val="single" w:sz="6" w:space="0" w:color="auto"/>
              <w:bottom w:val="nil"/>
              <w:right w:val="single" w:sz="6" w:space="0" w:color="auto"/>
            </w:tcBorders>
          </w:tcPr>
          <w:p w14:paraId="774EFD38" w14:textId="77777777" w:rsidR="00A54F3A" w:rsidRPr="00BA3EC3" w:rsidRDefault="00A54F3A" w:rsidP="009D39C9">
            <w:pPr>
              <w:adjustRightInd w:val="0"/>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Pr>
          <w:p w14:paraId="2C553472"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0.008</w:t>
            </w:r>
          </w:p>
        </w:tc>
        <w:tc>
          <w:tcPr>
            <w:tcW w:w="1320" w:type="dxa"/>
            <w:tcBorders>
              <w:top w:val="nil"/>
              <w:left w:val="single" w:sz="6" w:space="0" w:color="auto"/>
              <w:bottom w:val="nil"/>
              <w:right w:val="single" w:sz="6" w:space="0" w:color="auto"/>
            </w:tcBorders>
          </w:tcPr>
          <w:p w14:paraId="5BC9D0DB" w14:textId="77777777" w:rsidR="00A54F3A" w:rsidRPr="00BA3EC3" w:rsidRDefault="00A54F3A" w:rsidP="009D39C9">
            <w:pPr>
              <w:adjustRightInd w:val="0"/>
              <w:jc w:val="right"/>
              <w:rPr>
                <w:rFonts w:ascii="Times New Roman" w:hAnsi="Times New Roman" w:cs="Times New Roman"/>
                <w:sz w:val="20"/>
                <w:szCs w:val="20"/>
              </w:rPr>
            </w:pPr>
          </w:p>
        </w:tc>
        <w:tc>
          <w:tcPr>
            <w:tcW w:w="1200" w:type="dxa"/>
            <w:tcBorders>
              <w:top w:val="nil"/>
              <w:left w:val="single" w:sz="6" w:space="0" w:color="auto"/>
              <w:bottom w:val="nil"/>
              <w:right w:val="single" w:sz="6" w:space="0" w:color="auto"/>
            </w:tcBorders>
          </w:tcPr>
          <w:p w14:paraId="685E3A6C" w14:textId="77777777" w:rsidR="00A54F3A" w:rsidRPr="00BA3EC3" w:rsidRDefault="00A54F3A" w:rsidP="009D39C9">
            <w:pPr>
              <w:adjustRightInd w:val="0"/>
              <w:jc w:val="right"/>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Pr>
          <w:p w14:paraId="01F42B69" w14:textId="77777777" w:rsidR="00A54F3A" w:rsidRPr="00BA3EC3" w:rsidRDefault="00A54F3A" w:rsidP="009D39C9">
            <w:pPr>
              <w:adjustRightInd w:val="0"/>
              <w:jc w:val="center"/>
              <w:rPr>
                <w:rFonts w:ascii="Times New Roman" w:hAnsi="Times New Roman" w:cs="Times New Roman"/>
                <w:sz w:val="20"/>
                <w:szCs w:val="20"/>
              </w:rPr>
            </w:pPr>
            <w:r w:rsidRPr="00BA3EC3">
              <w:rPr>
                <w:rFonts w:ascii="Times New Roman" w:hAnsi="Times New Roman" w:cs="Times New Roman"/>
                <w:sz w:val="20"/>
                <w:szCs w:val="20"/>
              </w:rPr>
              <w:t>2</w:t>
            </w:r>
          </w:p>
        </w:tc>
        <w:tc>
          <w:tcPr>
            <w:tcW w:w="1920" w:type="dxa"/>
            <w:tcBorders>
              <w:top w:val="nil"/>
              <w:left w:val="single" w:sz="6" w:space="0" w:color="auto"/>
              <w:bottom w:val="nil"/>
              <w:right w:val="single" w:sz="6" w:space="0" w:color="auto"/>
            </w:tcBorders>
          </w:tcPr>
          <w:p w14:paraId="0F321D62"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0.0004248</w:t>
            </w:r>
          </w:p>
        </w:tc>
        <w:tc>
          <w:tcPr>
            <w:tcW w:w="1920" w:type="dxa"/>
            <w:gridSpan w:val="2"/>
            <w:tcBorders>
              <w:top w:val="nil"/>
              <w:left w:val="single" w:sz="6" w:space="0" w:color="auto"/>
              <w:bottom w:val="nil"/>
              <w:right w:val="single" w:sz="6" w:space="0" w:color="auto"/>
            </w:tcBorders>
          </w:tcPr>
          <w:p w14:paraId="109E01F6"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0.011163744</w:t>
            </w:r>
          </w:p>
        </w:tc>
        <w:tc>
          <w:tcPr>
            <w:tcW w:w="909" w:type="dxa"/>
            <w:tcBorders>
              <w:top w:val="nil"/>
              <w:left w:val="single" w:sz="6" w:space="0" w:color="auto"/>
              <w:bottom w:val="nil"/>
              <w:right w:val="single" w:sz="6" w:space="0" w:color="auto"/>
            </w:tcBorders>
          </w:tcPr>
          <w:p w14:paraId="18BDFE2E"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1.395468</w:t>
            </w:r>
          </w:p>
        </w:tc>
      </w:tr>
      <w:tr w:rsidR="00A54F3A" w:rsidRPr="00BA3EC3" w14:paraId="71DEA3FD" w14:textId="77777777" w:rsidTr="000443FC">
        <w:tblPrEx>
          <w:tblCellMar>
            <w:left w:w="30" w:type="dxa"/>
            <w:right w:w="30" w:type="dxa"/>
          </w:tblCellMar>
        </w:tblPrEx>
        <w:tc>
          <w:tcPr>
            <w:tcW w:w="600" w:type="dxa"/>
            <w:tcBorders>
              <w:top w:val="nil"/>
              <w:left w:val="single" w:sz="6" w:space="0" w:color="auto"/>
              <w:bottom w:val="nil"/>
              <w:right w:val="single" w:sz="6" w:space="0" w:color="auto"/>
            </w:tcBorders>
          </w:tcPr>
          <w:p w14:paraId="0FAAEFA3" w14:textId="77777777" w:rsidR="00A54F3A" w:rsidRPr="00BA3EC3" w:rsidRDefault="00A54F3A" w:rsidP="009D39C9">
            <w:pPr>
              <w:adjustRightInd w:val="0"/>
              <w:jc w:val="right"/>
              <w:rPr>
                <w:rFonts w:ascii="Times New Roman" w:hAnsi="Times New Roman" w:cs="Times New Roman"/>
                <w:sz w:val="20"/>
                <w:szCs w:val="20"/>
              </w:rPr>
            </w:pPr>
          </w:p>
        </w:tc>
        <w:tc>
          <w:tcPr>
            <w:tcW w:w="3936" w:type="dxa"/>
            <w:tcBorders>
              <w:top w:val="nil"/>
              <w:left w:val="single" w:sz="6" w:space="0" w:color="auto"/>
              <w:bottom w:val="nil"/>
              <w:right w:val="single" w:sz="6" w:space="0" w:color="auto"/>
            </w:tcBorders>
          </w:tcPr>
          <w:p w14:paraId="2BB7ED06" w14:textId="77777777" w:rsidR="00A54F3A" w:rsidRPr="00BA3EC3" w:rsidRDefault="00A54F3A" w:rsidP="009D39C9">
            <w:pPr>
              <w:adjustRightInd w:val="0"/>
              <w:rPr>
                <w:rFonts w:ascii="Times New Roman" w:hAnsi="Times New Roman" w:cs="Times New Roman"/>
                <w:sz w:val="20"/>
                <w:szCs w:val="20"/>
              </w:rPr>
            </w:pPr>
            <w:r w:rsidRPr="00BA3EC3">
              <w:rPr>
                <w:rFonts w:ascii="Times New Roman" w:hAnsi="Times New Roman" w:cs="Times New Roman"/>
                <w:sz w:val="20"/>
                <w:szCs w:val="20"/>
              </w:rPr>
              <w:t>518)</w:t>
            </w:r>
          </w:p>
        </w:tc>
        <w:tc>
          <w:tcPr>
            <w:tcW w:w="1464" w:type="dxa"/>
            <w:tcBorders>
              <w:top w:val="nil"/>
              <w:left w:val="single" w:sz="6" w:space="0" w:color="auto"/>
              <w:bottom w:val="nil"/>
              <w:right w:val="single" w:sz="6" w:space="0" w:color="auto"/>
            </w:tcBorders>
          </w:tcPr>
          <w:p w14:paraId="4A0CCA7B" w14:textId="77777777" w:rsidR="00A54F3A" w:rsidRPr="00BA3EC3" w:rsidRDefault="00A54F3A" w:rsidP="009D39C9">
            <w:pPr>
              <w:adjustRightInd w:val="0"/>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Pr>
          <w:p w14:paraId="67C0BF93" w14:textId="77777777" w:rsidR="00A54F3A" w:rsidRPr="00BA3EC3" w:rsidRDefault="00A54F3A" w:rsidP="009D39C9">
            <w:pPr>
              <w:adjustRightInd w:val="0"/>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Pr>
          <w:p w14:paraId="68826402" w14:textId="77777777" w:rsidR="00A54F3A" w:rsidRPr="00BA3EC3" w:rsidRDefault="00A54F3A" w:rsidP="009D39C9">
            <w:pPr>
              <w:adjustRightInd w:val="0"/>
              <w:rPr>
                <w:rFonts w:ascii="Times New Roman" w:hAnsi="Times New Roman" w:cs="Times New Roman"/>
                <w:sz w:val="20"/>
                <w:szCs w:val="20"/>
              </w:rPr>
            </w:pPr>
          </w:p>
        </w:tc>
        <w:tc>
          <w:tcPr>
            <w:tcW w:w="1200" w:type="dxa"/>
            <w:tcBorders>
              <w:top w:val="nil"/>
              <w:left w:val="single" w:sz="6" w:space="0" w:color="auto"/>
              <w:bottom w:val="nil"/>
              <w:right w:val="single" w:sz="6" w:space="0" w:color="auto"/>
            </w:tcBorders>
          </w:tcPr>
          <w:p w14:paraId="6D43995C" w14:textId="77777777" w:rsidR="00A54F3A" w:rsidRPr="00BA3EC3" w:rsidRDefault="00A54F3A" w:rsidP="009D39C9">
            <w:pPr>
              <w:adjustRightInd w:val="0"/>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Pr>
          <w:p w14:paraId="555F4932" w14:textId="77777777" w:rsidR="00A54F3A" w:rsidRPr="00BA3EC3" w:rsidRDefault="00A54F3A" w:rsidP="009D39C9">
            <w:pPr>
              <w:adjustRightInd w:val="0"/>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Pr>
          <w:p w14:paraId="4387D6DC" w14:textId="77777777" w:rsidR="00A54F3A" w:rsidRPr="00BA3EC3" w:rsidRDefault="00A54F3A" w:rsidP="009D39C9">
            <w:pPr>
              <w:adjustRightInd w:val="0"/>
              <w:rPr>
                <w:rFonts w:ascii="Times New Roman" w:hAnsi="Times New Roman" w:cs="Times New Roman"/>
                <w:sz w:val="20"/>
                <w:szCs w:val="20"/>
              </w:rPr>
            </w:pPr>
          </w:p>
        </w:tc>
        <w:tc>
          <w:tcPr>
            <w:tcW w:w="1920" w:type="dxa"/>
            <w:gridSpan w:val="2"/>
            <w:tcBorders>
              <w:top w:val="nil"/>
              <w:left w:val="single" w:sz="6" w:space="0" w:color="auto"/>
              <w:bottom w:val="nil"/>
              <w:right w:val="single" w:sz="6" w:space="0" w:color="auto"/>
            </w:tcBorders>
          </w:tcPr>
          <w:p w14:paraId="4D4A8BA4" w14:textId="77777777" w:rsidR="00A54F3A" w:rsidRPr="00BA3EC3" w:rsidRDefault="00A54F3A" w:rsidP="009D39C9">
            <w:pPr>
              <w:adjustRightInd w:val="0"/>
              <w:rPr>
                <w:rFonts w:ascii="Times New Roman" w:hAnsi="Times New Roman" w:cs="Times New Roman"/>
                <w:sz w:val="20"/>
                <w:szCs w:val="20"/>
              </w:rPr>
            </w:pPr>
          </w:p>
        </w:tc>
        <w:tc>
          <w:tcPr>
            <w:tcW w:w="909" w:type="dxa"/>
            <w:tcBorders>
              <w:top w:val="nil"/>
              <w:left w:val="single" w:sz="6" w:space="0" w:color="auto"/>
              <w:bottom w:val="nil"/>
              <w:right w:val="single" w:sz="6" w:space="0" w:color="auto"/>
            </w:tcBorders>
          </w:tcPr>
          <w:p w14:paraId="3FDBE4A0" w14:textId="77777777" w:rsidR="00A54F3A" w:rsidRPr="00BA3EC3" w:rsidRDefault="00A54F3A" w:rsidP="009D39C9">
            <w:pPr>
              <w:adjustRightInd w:val="0"/>
              <w:rPr>
                <w:rFonts w:ascii="Times New Roman" w:hAnsi="Times New Roman" w:cs="Times New Roman"/>
                <w:sz w:val="20"/>
                <w:szCs w:val="20"/>
              </w:rPr>
            </w:pPr>
          </w:p>
        </w:tc>
      </w:tr>
      <w:tr w:rsidR="00A54F3A" w:rsidRPr="00BA3EC3" w14:paraId="2E5BB5B6" w14:textId="77777777" w:rsidTr="000443FC">
        <w:tblPrEx>
          <w:tblCellMar>
            <w:left w:w="30" w:type="dxa"/>
            <w:right w:w="30" w:type="dxa"/>
          </w:tblCellMar>
        </w:tblPrEx>
        <w:tc>
          <w:tcPr>
            <w:tcW w:w="600" w:type="dxa"/>
            <w:tcBorders>
              <w:top w:val="nil"/>
              <w:left w:val="single" w:sz="6" w:space="0" w:color="auto"/>
              <w:bottom w:val="nil"/>
              <w:right w:val="single" w:sz="6" w:space="0" w:color="auto"/>
            </w:tcBorders>
          </w:tcPr>
          <w:p w14:paraId="05462743"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0337</w:t>
            </w:r>
          </w:p>
        </w:tc>
        <w:tc>
          <w:tcPr>
            <w:tcW w:w="3936" w:type="dxa"/>
            <w:tcBorders>
              <w:top w:val="nil"/>
              <w:left w:val="single" w:sz="6" w:space="0" w:color="auto"/>
              <w:bottom w:val="nil"/>
              <w:right w:val="single" w:sz="6" w:space="0" w:color="auto"/>
            </w:tcBorders>
          </w:tcPr>
          <w:p w14:paraId="6F5CDCAD" w14:textId="77777777" w:rsidR="00A54F3A" w:rsidRPr="00BA3EC3" w:rsidRDefault="00A54F3A" w:rsidP="009D39C9">
            <w:pPr>
              <w:adjustRightInd w:val="0"/>
              <w:rPr>
                <w:rFonts w:ascii="Times New Roman" w:hAnsi="Times New Roman" w:cs="Times New Roman"/>
                <w:sz w:val="20"/>
                <w:szCs w:val="20"/>
              </w:rPr>
            </w:pPr>
            <w:r w:rsidRPr="00BA3EC3">
              <w:rPr>
                <w:rFonts w:ascii="Times New Roman" w:hAnsi="Times New Roman" w:cs="Times New Roman"/>
                <w:sz w:val="20"/>
                <w:szCs w:val="20"/>
              </w:rPr>
              <w:t>Углерод оксид (Окись углерода,</w:t>
            </w:r>
          </w:p>
        </w:tc>
        <w:tc>
          <w:tcPr>
            <w:tcW w:w="1464" w:type="dxa"/>
            <w:tcBorders>
              <w:top w:val="nil"/>
              <w:left w:val="single" w:sz="6" w:space="0" w:color="auto"/>
              <w:bottom w:val="nil"/>
              <w:right w:val="single" w:sz="6" w:space="0" w:color="auto"/>
            </w:tcBorders>
          </w:tcPr>
          <w:p w14:paraId="588AC08C" w14:textId="77777777" w:rsidR="00A54F3A" w:rsidRPr="00BA3EC3" w:rsidRDefault="00A54F3A" w:rsidP="009D39C9">
            <w:pPr>
              <w:adjustRightInd w:val="0"/>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Pr>
          <w:p w14:paraId="5E09A3AF"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5</w:t>
            </w:r>
          </w:p>
        </w:tc>
        <w:tc>
          <w:tcPr>
            <w:tcW w:w="1320" w:type="dxa"/>
            <w:tcBorders>
              <w:top w:val="nil"/>
              <w:left w:val="single" w:sz="6" w:space="0" w:color="auto"/>
              <w:bottom w:val="nil"/>
              <w:right w:val="single" w:sz="6" w:space="0" w:color="auto"/>
            </w:tcBorders>
          </w:tcPr>
          <w:p w14:paraId="32D94ED6"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3</w:t>
            </w:r>
          </w:p>
        </w:tc>
        <w:tc>
          <w:tcPr>
            <w:tcW w:w="1200" w:type="dxa"/>
            <w:tcBorders>
              <w:top w:val="nil"/>
              <w:left w:val="single" w:sz="6" w:space="0" w:color="auto"/>
              <w:bottom w:val="nil"/>
              <w:right w:val="single" w:sz="6" w:space="0" w:color="auto"/>
            </w:tcBorders>
          </w:tcPr>
          <w:p w14:paraId="55B22E8C" w14:textId="77777777" w:rsidR="00A54F3A" w:rsidRPr="00BA3EC3" w:rsidRDefault="00A54F3A" w:rsidP="009D39C9">
            <w:pPr>
              <w:adjustRightInd w:val="0"/>
              <w:jc w:val="right"/>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Pr>
          <w:p w14:paraId="2FB0A3A7" w14:textId="77777777" w:rsidR="00A54F3A" w:rsidRPr="00BA3EC3" w:rsidRDefault="00A54F3A" w:rsidP="009D39C9">
            <w:pPr>
              <w:adjustRightInd w:val="0"/>
              <w:jc w:val="center"/>
              <w:rPr>
                <w:rFonts w:ascii="Times New Roman" w:hAnsi="Times New Roman" w:cs="Times New Roman"/>
                <w:sz w:val="20"/>
                <w:szCs w:val="20"/>
              </w:rPr>
            </w:pPr>
            <w:r w:rsidRPr="00BA3EC3">
              <w:rPr>
                <w:rFonts w:ascii="Times New Roman" w:hAnsi="Times New Roman" w:cs="Times New Roman"/>
                <w:sz w:val="20"/>
                <w:szCs w:val="20"/>
              </w:rPr>
              <w:t>4</w:t>
            </w:r>
          </w:p>
        </w:tc>
        <w:tc>
          <w:tcPr>
            <w:tcW w:w="1920" w:type="dxa"/>
            <w:tcBorders>
              <w:top w:val="nil"/>
              <w:left w:val="single" w:sz="6" w:space="0" w:color="auto"/>
              <w:bottom w:val="nil"/>
              <w:right w:val="single" w:sz="6" w:space="0" w:color="auto"/>
            </w:tcBorders>
          </w:tcPr>
          <w:p w14:paraId="2682FBA3"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1.601334426</w:t>
            </w:r>
          </w:p>
        </w:tc>
        <w:tc>
          <w:tcPr>
            <w:tcW w:w="1920" w:type="dxa"/>
            <w:gridSpan w:val="2"/>
            <w:tcBorders>
              <w:top w:val="nil"/>
              <w:left w:val="single" w:sz="6" w:space="0" w:color="auto"/>
              <w:bottom w:val="nil"/>
              <w:right w:val="single" w:sz="6" w:space="0" w:color="auto"/>
            </w:tcBorders>
          </w:tcPr>
          <w:p w14:paraId="09FC5803"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42.64368</w:t>
            </w:r>
          </w:p>
        </w:tc>
        <w:tc>
          <w:tcPr>
            <w:tcW w:w="909" w:type="dxa"/>
            <w:tcBorders>
              <w:top w:val="nil"/>
              <w:left w:val="single" w:sz="6" w:space="0" w:color="auto"/>
              <w:bottom w:val="nil"/>
              <w:right w:val="single" w:sz="6" w:space="0" w:color="auto"/>
            </w:tcBorders>
          </w:tcPr>
          <w:p w14:paraId="30C91C9E"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14.21456</w:t>
            </w:r>
          </w:p>
        </w:tc>
      </w:tr>
      <w:tr w:rsidR="00A54F3A" w:rsidRPr="00BA3EC3" w14:paraId="7535708A" w14:textId="77777777" w:rsidTr="000443FC">
        <w:tblPrEx>
          <w:tblCellMar>
            <w:left w:w="30" w:type="dxa"/>
            <w:right w:w="30" w:type="dxa"/>
          </w:tblCellMar>
        </w:tblPrEx>
        <w:tc>
          <w:tcPr>
            <w:tcW w:w="600" w:type="dxa"/>
            <w:tcBorders>
              <w:top w:val="nil"/>
              <w:left w:val="single" w:sz="6" w:space="0" w:color="auto"/>
              <w:bottom w:val="nil"/>
              <w:right w:val="single" w:sz="6" w:space="0" w:color="auto"/>
            </w:tcBorders>
          </w:tcPr>
          <w:p w14:paraId="0F56D891" w14:textId="77777777" w:rsidR="00A54F3A" w:rsidRPr="00BA3EC3" w:rsidRDefault="00A54F3A" w:rsidP="009D39C9">
            <w:pPr>
              <w:adjustRightInd w:val="0"/>
              <w:jc w:val="right"/>
              <w:rPr>
                <w:rFonts w:ascii="Times New Roman" w:hAnsi="Times New Roman" w:cs="Times New Roman"/>
                <w:sz w:val="20"/>
                <w:szCs w:val="20"/>
              </w:rPr>
            </w:pPr>
          </w:p>
        </w:tc>
        <w:tc>
          <w:tcPr>
            <w:tcW w:w="3936" w:type="dxa"/>
            <w:tcBorders>
              <w:top w:val="nil"/>
              <w:left w:val="single" w:sz="6" w:space="0" w:color="auto"/>
              <w:bottom w:val="nil"/>
              <w:right w:val="single" w:sz="6" w:space="0" w:color="auto"/>
            </w:tcBorders>
          </w:tcPr>
          <w:p w14:paraId="11BEF72A" w14:textId="77777777" w:rsidR="00A54F3A" w:rsidRPr="00BA3EC3" w:rsidRDefault="00A54F3A" w:rsidP="009D39C9">
            <w:pPr>
              <w:adjustRightInd w:val="0"/>
              <w:rPr>
                <w:rFonts w:ascii="Times New Roman" w:hAnsi="Times New Roman" w:cs="Times New Roman"/>
                <w:sz w:val="20"/>
                <w:szCs w:val="20"/>
              </w:rPr>
            </w:pPr>
            <w:r w:rsidRPr="00BA3EC3">
              <w:rPr>
                <w:rFonts w:ascii="Times New Roman" w:hAnsi="Times New Roman" w:cs="Times New Roman"/>
                <w:sz w:val="20"/>
                <w:szCs w:val="20"/>
              </w:rPr>
              <w:t>Угарный газ) (584)</w:t>
            </w:r>
          </w:p>
        </w:tc>
        <w:tc>
          <w:tcPr>
            <w:tcW w:w="1464" w:type="dxa"/>
            <w:tcBorders>
              <w:top w:val="nil"/>
              <w:left w:val="single" w:sz="6" w:space="0" w:color="auto"/>
              <w:bottom w:val="nil"/>
              <w:right w:val="single" w:sz="6" w:space="0" w:color="auto"/>
            </w:tcBorders>
          </w:tcPr>
          <w:p w14:paraId="661CBA7B" w14:textId="77777777" w:rsidR="00A54F3A" w:rsidRPr="00BA3EC3" w:rsidRDefault="00A54F3A" w:rsidP="009D39C9">
            <w:pPr>
              <w:adjustRightInd w:val="0"/>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Pr>
          <w:p w14:paraId="772AF1AC" w14:textId="77777777" w:rsidR="00A54F3A" w:rsidRPr="00BA3EC3" w:rsidRDefault="00A54F3A" w:rsidP="009D39C9">
            <w:pPr>
              <w:adjustRightInd w:val="0"/>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Pr>
          <w:p w14:paraId="45865064" w14:textId="77777777" w:rsidR="00A54F3A" w:rsidRPr="00BA3EC3" w:rsidRDefault="00A54F3A" w:rsidP="009D39C9">
            <w:pPr>
              <w:adjustRightInd w:val="0"/>
              <w:rPr>
                <w:rFonts w:ascii="Times New Roman" w:hAnsi="Times New Roman" w:cs="Times New Roman"/>
                <w:sz w:val="20"/>
                <w:szCs w:val="20"/>
              </w:rPr>
            </w:pPr>
          </w:p>
        </w:tc>
        <w:tc>
          <w:tcPr>
            <w:tcW w:w="1200" w:type="dxa"/>
            <w:tcBorders>
              <w:top w:val="nil"/>
              <w:left w:val="single" w:sz="6" w:space="0" w:color="auto"/>
              <w:bottom w:val="nil"/>
              <w:right w:val="single" w:sz="6" w:space="0" w:color="auto"/>
            </w:tcBorders>
          </w:tcPr>
          <w:p w14:paraId="4CC6DE60" w14:textId="77777777" w:rsidR="00A54F3A" w:rsidRPr="00BA3EC3" w:rsidRDefault="00A54F3A" w:rsidP="009D39C9">
            <w:pPr>
              <w:adjustRightInd w:val="0"/>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Pr>
          <w:p w14:paraId="044DDEBF" w14:textId="77777777" w:rsidR="00A54F3A" w:rsidRPr="00BA3EC3" w:rsidRDefault="00A54F3A" w:rsidP="009D39C9">
            <w:pPr>
              <w:adjustRightInd w:val="0"/>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Pr>
          <w:p w14:paraId="3A66FF02" w14:textId="77777777" w:rsidR="00A54F3A" w:rsidRPr="00BA3EC3" w:rsidRDefault="00A54F3A" w:rsidP="009D39C9">
            <w:pPr>
              <w:adjustRightInd w:val="0"/>
              <w:rPr>
                <w:rFonts w:ascii="Times New Roman" w:hAnsi="Times New Roman" w:cs="Times New Roman"/>
                <w:sz w:val="20"/>
                <w:szCs w:val="20"/>
              </w:rPr>
            </w:pPr>
          </w:p>
        </w:tc>
        <w:tc>
          <w:tcPr>
            <w:tcW w:w="1920" w:type="dxa"/>
            <w:gridSpan w:val="2"/>
            <w:tcBorders>
              <w:top w:val="nil"/>
              <w:left w:val="single" w:sz="6" w:space="0" w:color="auto"/>
              <w:bottom w:val="nil"/>
              <w:right w:val="single" w:sz="6" w:space="0" w:color="auto"/>
            </w:tcBorders>
          </w:tcPr>
          <w:p w14:paraId="1C51BD5B" w14:textId="77777777" w:rsidR="00A54F3A" w:rsidRPr="00BA3EC3" w:rsidRDefault="00A54F3A" w:rsidP="009D39C9">
            <w:pPr>
              <w:adjustRightInd w:val="0"/>
              <w:rPr>
                <w:rFonts w:ascii="Times New Roman" w:hAnsi="Times New Roman" w:cs="Times New Roman"/>
                <w:sz w:val="20"/>
                <w:szCs w:val="20"/>
              </w:rPr>
            </w:pPr>
          </w:p>
        </w:tc>
        <w:tc>
          <w:tcPr>
            <w:tcW w:w="909" w:type="dxa"/>
            <w:tcBorders>
              <w:top w:val="nil"/>
              <w:left w:val="single" w:sz="6" w:space="0" w:color="auto"/>
              <w:bottom w:val="nil"/>
              <w:right w:val="single" w:sz="6" w:space="0" w:color="auto"/>
            </w:tcBorders>
          </w:tcPr>
          <w:p w14:paraId="06DA066E" w14:textId="77777777" w:rsidR="00A54F3A" w:rsidRPr="00BA3EC3" w:rsidRDefault="00A54F3A" w:rsidP="009D39C9">
            <w:pPr>
              <w:adjustRightInd w:val="0"/>
              <w:rPr>
                <w:rFonts w:ascii="Times New Roman" w:hAnsi="Times New Roman" w:cs="Times New Roman"/>
                <w:sz w:val="20"/>
                <w:szCs w:val="20"/>
              </w:rPr>
            </w:pPr>
          </w:p>
        </w:tc>
      </w:tr>
      <w:tr w:rsidR="00A54F3A" w:rsidRPr="00BA3EC3" w14:paraId="5C22E86B" w14:textId="77777777" w:rsidTr="000443FC">
        <w:tblPrEx>
          <w:tblCellMar>
            <w:left w:w="30" w:type="dxa"/>
            <w:right w:w="30" w:type="dxa"/>
          </w:tblCellMar>
        </w:tblPrEx>
        <w:tc>
          <w:tcPr>
            <w:tcW w:w="600" w:type="dxa"/>
            <w:tcBorders>
              <w:top w:val="nil"/>
              <w:left w:val="single" w:sz="6" w:space="0" w:color="auto"/>
              <w:bottom w:val="nil"/>
              <w:right w:val="single" w:sz="6" w:space="0" w:color="auto"/>
            </w:tcBorders>
          </w:tcPr>
          <w:p w14:paraId="1E2B6262"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0342</w:t>
            </w:r>
          </w:p>
        </w:tc>
        <w:tc>
          <w:tcPr>
            <w:tcW w:w="3936" w:type="dxa"/>
            <w:tcBorders>
              <w:top w:val="nil"/>
              <w:left w:val="single" w:sz="6" w:space="0" w:color="auto"/>
              <w:bottom w:val="nil"/>
              <w:right w:val="single" w:sz="6" w:space="0" w:color="auto"/>
            </w:tcBorders>
          </w:tcPr>
          <w:p w14:paraId="016A1402" w14:textId="77777777" w:rsidR="00A54F3A" w:rsidRPr="00BA3EC3" w:rsidRDefault="00A54F3A" w:rsidP="009D39C9">
            <w:pPr>
              <w:adjustRightInd w:val="0"/>
              <w:rPr>
                <w:rFonts w:ascii="Times New Roman" w:hAnsi="Times New Roman" w:cs="Times New Roman"/>
                <w:sz w:val="20"/>
                <w:szCs w:val="20"/>
              </w:rPr>
            </w:pPr>
            <w:r w:rsidRPr="00BA3EC3">
              <w:rPr>
                <w:rFonts w:ascii="Times New Roman" w:hAnsi="Times New Roman" w:cs="Times New Roman"/>
                <w:sz w:val="20"/>
                <w:szCs w:val="20"/>
              </w:rPr>
              <w:t>Фтористые газообразные соединения</w:t>
            </w:r>
          </w:p>
        </w:tc>
        <w:tc>
          <w:tcPr>
            <w:tcW w:w="1464" w:type="dxa"/>
            <w:tcBorders>
              <w:top w:val="nil"/>
              <w:left w:val="single" w:sz="6" w:space="0" w:color="auto"/>
              <w:bottom w:val="nil"/>
              <w:right w:val="single" w:sz="6" w:space="0" w:color="auto"/>
            </w:tcBorders>
          </w:tcPr>
          <w:p w14:paraId="5D8E525D" w14:textId="77777777" w:rsidR="00A54F3A" w:rsidRPr="00BA3EC3" w:rsidRDefault="00A54F3A" w:rsidP="009D39C9">
            <w:pPr>
              <w:adjustRightInd w:val="0"/>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Pr>
          <w:p w14:paraId="37FA981F"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0.02</w:t>
            </w:r>
          </w:p>
        </w:tc>
        <w:tc>
          <w:tcPr>
            <w:tcW w:w="1320" w:type="dxa"/>
            <w:tcBorders>
              <w:top w:val="nil"/>
              <w:left w:val="single" w:sz="6" w:space="0" w:color="auto"/>
              <w:bottom w:val="nil"/>
              <w:right w:val="single" w:sz="6" w:space="0" w:color="auto"/>
            </w:tcBorders>
          </w:tcPr>
          <w:p w14:paraId="23AAB681"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0.005</w:t>
            </w:r>
          </w:p>
        </w:tc>
        <w:tc>
          <w:tcPr>
            <w:tcW w:w="1200" w:type="dxa"/>
            <w:tcBorders>
              <w:top w:val="nil"/>
              <w:left w:val="single" w:sz="6" w:space="0" w:color="auto"/>
              <w:bottom w:val="nil"/>
              <w:right w:val="single" w:sz="6" w:space="0" w:color="auto"/>
            </w:tcBorders>
          </w:tcPr>
          <w:p w14:paraId="67283326" w14:textId="77777777" w:rsidR="00A54F3A" w:rsidRPr="00BA3EC3" w:rsidRDefault="00A54F3A" w:rsidP="009D39C9">
            <w:pPr>
              <w:adjustRightInd w:val="0"/>
              <w:jc w:val="right"/>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Pr>
          <w:p w14:paraId="0C3F332B" w14:textId="77777777" w:rsidR="00A54F3A" w:rsidRPr="00BA3EC3" w:rsidRDefault="00A54F3A" w:rsidP="009D39C9">
            <w:pPr>
              <w:adjustRightInd w:val="0"/>
              <w:jc w:val="center"/>
              <w:rPr>
                <w:rFonts w:ascii="Times New Roman" w:hAnsi="Times New Roman" w:cs="Times New Roman"/>
                <w:sz w:val="20"/>
                <w:szCs w:val="20"/>
              </w:rPr>
            </w:pPr>
            <w:r w:rsidRPr="00BA3EC3">
              <w:rPr>
                <w:rFonts w:ascii="Times New Roman" w:hAnsi="Times New Roman" w:cs="Times New Roman"/>
                <w:sz w:val="20"/>
                <w:szCs w:val="20"/>
              </w:rPr>
              <w:t>2</w:t>
            </w:r>
          </w:p>
        </w:tc>
        <w:tc>
          <w:tcPr>
            <w:tcW w:w="1920" w:type="dxa"/>
            <w:tcBorders>
              <w:top w:val="nil"/>
              <w:left w:val="single" w:sz="6" w:space="0" w:color="auto"/>
              <w:bottom w:val="nil"/>
              <w:right w:val="single" w:sz="6" w:space="0" w:color="auto"/>
            </w:tcBorders>
          </w:tcPr>
          <w:p w14:paraId="6F9A9D7C"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0.0189911</w:t>
            </w:r>
          </w:p>
        </w:tc>
        <w:tc>
          <w:tcPr>
            <w:tcW w:w="1920" w:type="dxa"/>
            <w:gridSpan w:val="2"/>
            <w:tcBorders>
              <w:top w:val="nil"/>
              <w:left w:val="single" w:sz="6" w:space="0" w:color="auto"/>
              <w:bottom w:val="nil"/>
              <w:right w:val="single" w:sz="6" w:space="0" w:color="auto"/>
            </w:tcBorders>
          </w:tcPr>
          <w:p w14:paraId="199885FA"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0.4961712</w:t>
            </w:r>
          </w:p>
        </w:tc>
        <w:tc>
          <w:tcPr>
            <w:tcW w:w="909" w:type="dxa"/>
            <w:tcBorders>
              <w:top w:val="nil"/>
              <w:left w:val="single" w:sz="6" w:space="0" w:color="auto"/>
              <w:bottom w:val="nil"/>
              <w:right w:val="single" w:sz="6" w:space="0" w:color="auto"/>
            </w:tcBorders>
          </w:tcPr>
          <w:p w14:paraId="0B5878E7"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99.23424</w:t>
            </w:r>
          </w:p>
        </w:tc>
      </w:tr>
      <w:tr w:rsidR="00A54F3A" w:rsidRPr="00BA3EC3" w14:paraId="5351C990" w14:textId="77777777" w:rsidTr="000443FC">
        <w:tblPrEx>
          <w:tblCellMar>
            <w:left w:w="30" w:type="dxa"/>
            <w:right w:w="30" w:type="dxa"/>
          </w:tblCellMar>
        </w:tblPrEx>
        <w:tc>
          <w:tcPr>
            <w:tcW w:w="600" w:type="dxa"/>
            <w:tcBorders>
              <w:top w:val="nil"/>
              <w:left w:val="single" w:sz="6" w:space="0" w:color="auto"/>
              <w:bottom w:val="nil"/>
              <w:right w:val="single" w:sz="6" w:space="0" w:color="auto"/>
            </w:tcBorders>
          </w:tcPr>
          <w:p w14:paraId="423B3B0B" w14:textId="77777777" w:rsidR="00A54F3A" w:rsidRPr="00BA3EC3" w:rsidRDefault="00A54F3A" w:rsidP="009D39C9">
            <w:pPr>
              <w:adjustRightInd w:val="0"/>
              <w:jc w:val="right"/>
              <w:rPr>
                <w:rFonts w:ascii="Times New Roman" w:hAnsi="Times New Roman" w:cs="Times New Roman"/>
                <w:sz w:val="20"/>
                <w:szCs w:val="20"/>
              </w:rPr>
            </w:pPr>
          </w:p>
        </w:tc>
        <w:tc>
          <w:tcPr>
            <w:tcW w:w="3936" w:type="dxa"/>
            <w:tcBorders>
              <w:top w:val="nil"/>
              <w:left w:val="single" w:sz="6" w:space="0" w:color="auto"/>
              <w:bottom w:val="nil"/>
              <w:right w:val="single" w:sz="6" w:space="0" w:color="auto"/>
            </w:tcBorders>
          </w:tcPr>
          <w:p w14:paraId="7554FD98" w14:textId="77777777" w:rsidR="00A54F3A" w:rsidRPr="00BA3EC3" w:rsidRDefault="00A54F3A" w:rsidP="009D39C9">
            <w:pPr>
              <w:adjustRightInd w:val="0"/>
              <w:rPr>
                <w:rFonts w:ascii="Times New Roman" w:hAnsi="Times New Roman" w:cs="Times New Roman"/>
                <w:sz w:val="20"/>
                <w:szCs w:val="20"/>
              </w:rPr>
            </w:pPr>
            <w:r w:rsidRPr="00BA3EC3">
              <w:rPr>
                <w:rFonts w:ascii="Times New Roman" w:hAnsi="Times New Roman" w:cs="Times New Roman"/>
                <w:sz w:val="20"/>
                <w:szCs w:val="20"/>
              </w:rPr>
              <w:t>/в пересчете на фтор/ (617)</w:t>
            </w:r>
          </w:p>
        </w:tc>
        <w:tc>
          <w:tcPr>
            <w:tcW w:w="1464" w:type="dxa"/>
            <w:tcBorders>
              <w:top w:val="nil"/>
              <w:left w:val="single" w:sz="6" w:space="0" w:color="auto"/>
              <w:bottom w:val="nil"/>
              <w:right w:val="single" w:sz="6" w:space="0" w:color="auto"/>
            </w:tcBorders>
          </w:tcPr>
          <w:p w14:paraId="58919FF0" w14:textId="77777777" w:rsidR="00A54F3A" w:rsidRPr="00BA3EC3" w:rsidRDefault="00A54F3A" w:rsidP="009D39C9">
            <w:pPr>
              <w:adjustRightInd w:val="0"/>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Pr>
          <w:p w14:paraId="65B18D6E" w14:textId="77777777" w:rsidR="00A54F3A" w:rsidRPr="00BA3EC3" w:rsidRDefault="00A54F3A" w:rsidP="009D39C9">
            <w:pPr>
              <w:adjustRightInd w:val="0"/>
              <w:rPr>
                <w:rFonts w:ascii="Times New Roman" w:hAnsi="Times New Roman" w:cs="Times New Roman"/>
                <w:sz w:val="20"/>
                <w:szCs w:val="20"/>
              </w:rPr>
            </w:pPr>
          </w:p>
        </w:tc>
        <w:tc>
          <w:tcPr>
            <w:tcW w:w="1320" w:type="dxa"/>
            <w:tcBorders>
              <w:top w:val="nil"/>
              <w:left w:val="single" w:sz="6" w:space="0" w:color="auto"/>
              <w:bottom w:val="nil"/>
              <w:right w:val="single" w:sz="6" w:space="0" w:color="auto"/>
            </w:tcBorders>
          </w:tcPr>
          <w:p w14:paraId="678BAD98" w14:textId="77777777" w:rsidR="00A54F3A" w:rsidRPr="00BA3EC3" w:rsidRDefault="00A54F3A" w:rsidP="009D39C9">
            <w:pPr>
              <w:adjustRightInd w:val="0"/>
              <w:rPr>
                <w:rFonts w:ascii="Times New Roman" w:hAnsi="Times New Roman" w:cs="Times New Roman"/>
                <w:sz w:val="20"/>
                <w:szCs w:val="20"/>
              </w:rPr>
            </w:pPr>
          </w:p>
        </w:tc>
        <w:tc>
          <w:tcPr>
            <w:tcW w:w="1200" w:type="dxa"/>
            <w:tcBorders>
              <w:top w:val="nil"/>
              <w:left w:val="single" w:sz="6" w:space="0" w:color="auto"/>
              <w:bottom w:val="nil"/>
              <w:right w:val="single" w:sz="6" w:space="0" w:color="auto"/>
            </w:tcBorders>
          </w:tcPr>
          <w:p w14:paraId="748F8AFD" w14:textId="77777777" w:rsidR="00A54F3A" w:rsidRPr="00BA3EC3" w:rsidRDefault="00A54F3A" w:rsidP="009D39C9">
            <w:pPr>
              <w:adjustRightInd w:val="0"/>
              <w:rPr>
                <w:rFonts w:ascii="Times New Roman" w:hAnsi="Times New Roman" w:cs="Times New Roman"/>
                <w:sz w:val="20"/>
                <w:szCs w:val="20"/>
              </w:rPr>
            </w:pPr>
          </w:p>
        </w:tc>
        <w:tc>
          <w:tcPr>
            <w:tcW w:w="720" w:type="dxa"/>
            <w:tcBorders>
              <w:top w:val="nil"/>
              <w:left w:val="single" w:sz="6" w:space="0" w:color="auto"/>
              <w:bottom w:val="nil"/>
              <w:right w:val="single" w:sz="6" w:space="0" w:color="auto"/>
            </w:tcBorders>
          </w:tcPr>
          <w:p w14:paraId="41D405E5" w14:textId="77777777" w:rsidR="00A54F3A" w:rsidRPr="00BA3EC3" w:rsidRDefault="00A54F3A" w:rsidP="009D39C9">
            <w:pPr>
              <w:adjustRightInd w:val="0"/>
              <w:rPr>
                <w:rFonts w:ascii="Times New Roman" w:hAnsi="Times New Roman" w:cs="Times New Roman"/>
                <w:sz w:val="20"/>
                <w:szCs w:val="20"/>
              </w:rPr>
            </w:pPr>
          </w:p>
        </w:tc>
        <w:tc>
          <w:tcPr>
            <w:tcW w:w="1920" w:type="dxa"/>
            <w:tcBorders>
              <w:top w:val="nil"/>
              <w:left w:val="single" w:sz="6" w:space="0" w:color="auto"/>
              <w:bottom w:val="nil"/>
              <w:right w:val="single" w:sz="6" w:space="0" w:color="auto"/>
            </w:tcBorders>
          </w:tcPr>
          <w:p w14:paraId="7DF2F0F0" w14:textId="77777777" w:rsidR="00A54F3A" w:rsidRPr="00BA3EC3" w:rsidRDefault="00A54F3A" w:rsidP="009D39C9">
            <w:pPr>
              <w:adjustRightInd w:val="0"/>
              <w:rPr>
                <w:rFonts w:ascii="Times New Roman" w:hAnsi="Times New Roman" w:cs="Times New Roman"/>
                <w:sz w:val="20"/>
                <w:szCs w:val="20"/>
              </w:rPr>
            </w:pPr>
          </w:p>
        </w:tc>
        <w:tc>
          <w:tcPr>
            <w:tcW w:w="1920" w:type="dxa"/>
            <w:gridSpan w:val="2"/>
            <w:tcBorders>
              <w:top w:val="nil"/>
              <w:left w:val="single" w:sz="6" w:space="0" w:color="auto"/>
              <w:bottom w:val="nil"/>
              <w:right w:val="single" w:sz="6" w:space="0" w:color="auto"/>
            </w:tcBorders>
          </w:tcPr>
          <w:p w14:paraId="6C1223B7" w14:textId="77777777" w:rsidR="00A54F3A" w:rsidRPr="00BA3EC3" w:rsidRDefault="00A54F3A" w:rsidP="009D39C9">
            <w:pPr>
              <w:adjustRightInd w:val="0"/>
              <w:rPr>
                <w:rFonts w:ascii="Times New Roman" w:hAnsi="Times New Roman" w:cs="Times New Roman"/>
                <w:sz w:val="20"/>
                <w:szCs w:val="20"/>
              </w:rPr>
            </w:pPr>
          </w:p>
        </w:tc>
        <w:tc>
          <w:tcPr>
            <w:tcW w:w="909" w:type="dxa"/>
            <w:tcBorders>
              <w:top w:val="nil"/>
              <w:left w:val="single" w:sz="6" w:space="0" w:color="auto"/>
              <w:bottom w:val="nil"/>
              <w:right w:val="single" w:sz="6" w:space="0" w:color="auto"/>
            </w:tcBorders>
          </w:tcPr>
          <w:p w14:paraId="0EF11F7D" w14:textId="77777777" w:rsidR="00A54F3A" w:rsidRPr="00BA3EC3" w:rsidRDefault="00A54F3A" w:rsidP="009D39C9">
            <w:pPr>
              <w:adjustRightInd w:val="0"/>
              <w:rPr>
                <w:rFonts w:ascii="Times New Roman" w:hAnsi="Times New Roman" w:cs="Times New Roman"/>
                <w:sz w:val="20"/>
                <w:szCs w:val="20"/>
              </w:rPr>
            </w:pPr>
          </w:p>
        </w:tc>
      </w:tr>
      <w:tr w:rsidR="00A54F3A" w:rsidRPr="00BA3EC3" w14:paraId="42B4926B" w14:textId="77777777" w:rsidTr="000443FC">
        <w:tblPrEx>
          <w:tblCellMar>
            <w:left w:w="30" w:type="dxa"/>
            <w:right w:w="30" w:type="dxa"/>
          </w:tblCellMar>
        </w:tblPrEx>
        <w:tc>
          <w:tcPr>
            <w:tcW w:w="600" w:type="dxa"/>
            <w:tcBorders>
              <w:top w:val="nil"/>
              <w:left w:val="single" w:sz="6" w:space="0" w:color="auto"/>
              <w:bottom w:val="single" w:sz="6" w:space="0" w:color="auto"/>
              <w:right w:val="single" w:sz="6" w:space="0" w:color="auto"/>
            </w:tcBorders>
          </w:tcPr>
          <w:p w14:paraId="03AE7A46"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2902</w:t>
            </w:r>
          </w:p>
        </w:tc>
        <w:tc>
          <w:tcPr>
            <w:tcW w:w="3936" w:type="dxa"/>
            <w:tcBorders>
              <w:top w:val="nil"/>
              <w:left w:val="single" w:sz="6" w:space="0" w:color="auto"/>
              <w:bottom w:val="single" w:sz="6" w:space="0" w:color="auto"/>
              <w:right w:val="single" w:sz="6" w:space="0" w:color="auto"/>
            </w:tcBorders>
          </w:tcPr>
          <w:p w14:paraId="5795848E" w14:textId="77777777" w:rsidR="00A54F3A" w:rsidRPr="00BA3EC3" w:rsidRDefault="00A54F3A" w:rsidP="009D39C9">
            <w:pPr>
              <w:adjustRightInd w:val="0"/>
              <w:rPr>
                <w:rFonts w:ascii="Times New Roman" w:hAnsi="Times New Roman" w:cs="Times New Roman"/>
                <w:sz w:val="20"/>
                <w:szCs w:val="20"/>
              </w:rPr>
            </w:pPr>
            <w:r w:rsidRPr="00BA3EC3">
              <w:rPr>
                <w:rFonts w:ascii="Times New Roman" w:hAnsi="Times New Roman" w:cs="Times New Roman"/>
                <w:sz w:val="20"/>
                <w:szCs w:val="20"/>
              </w:rPr>
              <w:t>Взвешенные частицы (116)</w:t>
            </w:r>
          </w:p>
        </w:tc>
        <w:tc>
          <w:tcPr>
            <w:tcW w:w="1464" w:type="dxa"/>
            <w:tcBorders>
              <w:top w:val="nil"/>
              <w:left w:val="single" w:sz="6" w:space="0" w:color="auto"/>
              <w:bottom w:val="single" w:sz="6" w:space="0" w:color="auto"/>
              <w:right w:val="single" w:sz="6" w:space="0" w:color="auto"/>
            </w:tcBorders>
          </w:tcPr>
          <w:p w14:paraId="1E0B0D1C" w14:textId="77777777" w:rsidR="00A54F3A" w:rsidRPr="00BA3EC3" w:rsidRDefault="00A54F3A" w:rsidP="009D39C9">
            <w:pPr>
              <w:adjustRightInd w:val="0"/>
              <w:rPr>
                <w:rFonts w:ascii="Times New Roman" w:hAnsi="Times New Roman" w:cs="Times New Roman"/>
                <w:sz w:val="20"/>
                <w:szCs w:val="20"/>
              </w:rPr>
            </w:pPr>
          </w:p>
        </w:tc>
        <w:tc>
          <w:tcPr>
            <w:tcW w:w="1320" w:type="dxa"/>
            <w:tcBorders>
              <w:top w:val="nil"/>
              <w:left w:val="single" w:sz="6" w:space="0" w:color="auto"/>
              <w:bottom w:val="single" w:sz="6" w:space="0" w:color="auto"/>
              <w:right w:val="single" w:sz="6" w:space="0" w:color="auto"/>
            </w:tcBorders>
          </w:tcPr>
          <w:p w14:paraId="2902B6A0"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0.5</w:t>
            </w:r>
          </w:p>
        </w:tc>
        <w:tc>
          <w:tcPr>
            <w:tcW w:w="1320" w:type="dxa"/>
            <w:tcBorders>
              <w:top w:val="nil"/>
              <w:left w:val="single" w:sz="6" w:space="0" w:color="auto"/>
              <w:bottom w:val="single" w:sz="6" w:space="0" w:color="auto"/>
              <w:right w:val="single" w:sz="6" w:space="0" w:color="auto"/>
            </w:tcBorders>
          </w:tcPr>
          <w:p w14:paraId="6824EE97"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0.15</w:t>
            </w:r>
          </w:p>
        </w:tc>
        <w:tc>
          <w:tcPr>
            <w:tcW w:w="1200" w:type="dxa"/>
            <w:tcBorders>
              <w:top w:val="nil"/>
              <w:left w:val="single" w:sz="6" w:space="0" w:color="auto"/>
              <w:bottom w:val="single" w:sz="6" w:space="0" w:color="auto"/>
              <w:right w:val="single" w:sz="6" w:space="0" w:color="auto"/>
            </w:tcBorders>
          </w:tcPr>
          <w:p w14:paraId="6BE20838" w14:textId="77777777" w:rsidR="00A54F3A" w:rsidRPr="00BA3EC3" w:rsidRDefault="00A54F3A" w:rsidP="009D39C9">
            <w:pPr>
              <w:adjustRightInd w:val="0"/>
              <w:jc w:val="right"/>
              <w:rPr>
                <w:rFonts w:ascii="Times New Roman" w:hAnsi="Times New Roman" w:cs="Times New Roman"/>
                <w:sz w:val="20"/>
                <w:szCs w:val="20"/>
              </w:rPr>
            </w:pPr>
          </w:p>
        </w:tc>
        <w:tc>
          <w:tcPr>
            <w:tcW w:w="720" w:type="dxa"/>
            <w:tcBorders>
              <w:top w:val="nil"/>
              <w:left w:val="single" w:sz="6" w:space="0" w:color="auto"/>
              <w:bottom w:val="single" w:sz="6" w:space="0" w:color="auto"/>
              <w:right w:val="single" w:sz="6" w:space="0" w:color="auto"/>
            </w:tcBorders>
          </w:tcPr>
          <w:p w14:paraId="596245BA" w14:textId="77777777" w:rsidR="00A54F3A" w:rsidRPr="00BA3EC3" w:rsidRDefault="00A54F3A" w:rsidP="009D39C9">
            <w:pPr>
              <w:adjustRightInd w:val="0"/>
              <w:jc w:val="center"/>
              <w:rPr>
                <w:rFonts w:ascii="Times New Roman" w:hAnsi="Times New Roman" w:cs="Times New Roman"/>
                <w:sz w:val="20"/>
                <w:szCs w:val="20"/>
              </w:rPr>
            </w:pPr>
            <w:r w:rsidRPr="00BA3EC3">
              <w:rPr>
                <w:rFonts w:ascii="Times New Roman" w:hAnsi="Times New Roman" w:cs="Times New Roman"/>
                <w:sz w:val="20"/>
                <w:szCs w:val="20"/>
              </w:rPr>
              <w:t>3</w:t>
            </w:r>
          </w:p>
        </w:tc>
        <w:tc>
          <w:tcPr>
            <w:tcW w:w="1920" w:type="dxa"/>
            <w:tcBorders>
              <w:top w:val="nil"/>
              <w:left w:val="single" w:sz="6" w:space="0" w:color="auto"/>
              <w:bottom w:val="single" w:sz="6" w:space="0" w:color="auto"/>
              <w:right w:val="single" w:sz="6" w:space="0" w:color="auto"/>
            </w:tcBorders>
          </w:tcPr>
          <w:p w14:paraId="2A19D44D"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0.2795335</w:t>
            </w:r>
          </w:p>
        </w:tc>
        <w:tc>
          <w:tcPr>
            <w:tcW w:w="1920" w:type="dxa"/>
            <w:gridSpan w:val="2"/>
            <w:tcBorders>
              <w:top w:val="nil"/>
              <w:left w:val="single" w:sz="6" w:space="0" w:color="auto"/>
              <w:bottom w:val="single" w:sz="6" w:space="0" w:color="auto"/>
              <w:right w:val="single" w:sz="6" w:space="0" w:color="auto"/>
            </w:tcBorders>
          </w:tcPr>
          <w:p w14:paraId="3BF25EBF"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7.33564128</w:t>
            </w:r>
          </w:p>
        </w:tc>
        <w:tc>
          <w:tcPr>
            <w:tcW w:w="909" w:type="dxa"/>
            <w:tcBorders>
              <w:top w:val="nil"/>
              <w:left w:val="single" w:sz="6" w:space="0" w:color="auto"/>
              <w:bottom w:val="single" w:sz="6" w:space="0" w:color="auto"/>
              <w:right w:val="single" w:sz="6" w:space="0" w:color="auto"/>
            </w:tcBorders>
          </w:tcPr>
          <w:p w14:paraId="5C2997E2"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48.9042752</w:t>
            </w:r>
          </w:p>
        </w:tc>
      </w:tr>
      <w:tr w:rsidR="00A54F3A" w:rsidRPr="00BA3EC3" w14:paraId="37CECD46" w14:textId="77777777" w:rsidTr="000443FC">
        <w:tblPrEx>
          <w:tblCellMar>
            <w:left w:w="30" w:type="dxa"/>
            <w:right w:w="30" w:type="dxa"/>
          </w:tblCellMar>
        </w:tblPrEx>
        <w:tc>
          <w:tcPr>
            <w:tcW w:w="600" w:type="dxa"/>
            <w:tcBorders>
              <w:top w:val="single" w:sz="6" w:space="0" w:color="auto"/>
              <w:left w:val="single" w:sz="6" w:space="0" w:color="auto"/>
              <w:bottom w:val="single" w:sz="6" w:space="0" w:color="auto"/>
              <w:right w:val="single" w:sz="6" w:space="0" w:color="auto"/>
            </w:tcBorders>
          </w:tcPr>
          <w:p w14:paraId="2461DA21" w14:textId="77777777" w:rsidR="00A54F3A" w:rsidRPr="00BA3EC3" w:rsidRDefault="00A54F3A" w:rsidP="009D39C9">
            <w:pPr>
              <w:adjustRightInd w:val="0"/>
              <w:jc w:val="right"/>
              <w:rPr>
                <w:rFonts w:ascii="Times New Roman" w:hAnsi="Times New Roman" w:cs="Times New Roman"/>
                <w:sz w:val="20"/>
                <w:szCs w:val="20"/>
              </w:rPr>
            </w:pPr>
          </w:p>
        </w:tc>
        <w:tc>
          <w:tcPr>
            <w:tcW w:w="3936" w:type="dxa"/>
            <w:tcBorders>
              <w:top w:val="single" w:sz="6" w:space="0" w:color="auto"/>
              <w:left w:val="single" w:sz="6" w:space="0" w:color="auto"/>
              <w:bottom w:val="single" w:sz="6" w:space="0" w:color="auto"/>
              <w:right w:val="single" w:sz="6" w:space="0" w:color="auto"/>
            </w:tcBorders>
          </w:tcPr>
          <w:p w14:paraId="58F9F3DC" w14:textId="77777777" w:rsidR="00A54F3A" w:rsidRPr="00BA3EC3" w:rsidRDefault="00A54F3A" w:rsidP="009D39C9">
            <w:pPr>
              <w:adjustRightInd w:val="0"/>
              <w:rPr>
                <w:rFonts w:ascii="Times New Roman" w:hAnsi="Times New Roman" w:cs="Times New Roman"/>
                <w:sz w:val="20"/>
                <w:szCs w:val="20"/>
              </w:rPr>
            </w:pPr>
            <w:r w:rsidRPr="00BA3EC3">
              <w:rPr>
                <w:rFonts w:ascii="Times New Roman" w:hAnsi="Times New Roman" w:cs="Times New Roman"/>
                <w:sz w:val="20"/>
                <w:szCs w:val="20"/>
              </w:rPr>
              <w:t xml:space="preserve">В С Е Г </w:t>
            </w:r>
            <w:proofErr w:type="gramStart"/>
            <w:r w:rsidRPr="00BA3EC3">
              <w:rPr>
                <w:rFonts w:ascii="Times New Roman" w:hAnsi="Times New Roman" w:cs="Times New Roman"/>
                <w:sz w:val="20"/>
                <w:szCs w:val="20"/>
              </w:rPr>
              <w:t>О :</w:t>
            </w:r>
            <w:proofErr w:type="gramEnd"/>
          </w:p>
        </w:tc>
        <w:tc>
          <w:tcPr>
            <w:tcW w:w="1464" w:type="dxa"/>
            <w:tcBorders>
              <w:top w:val="single" w:sz="6" w:space="0" w:color="auto"/>
              <w:left w:val="single" w:sz="6" w:space="0" w:color="auto"/>
              <w:bottom w:val="single" w:sz="6" w:space="0" w:color="auto"/>
              <w:right w:val="single" w:sz="6" w:space="0" w:color="auto"/>
            </w:tcBorders>
          </w:tcPr>
          <w:p w14:paraId="080D30E4" w14:textId="77777777" w:rsidR="00A54F3A" w:rsidRPr="00BA3EC3" w:rsidRDefault="00A54F3A" w:rsidP="009D39C9">
            <w:pPr>
              <w:adjustRightInd w:val="0"/>
              <w:rPr>
                <w:rFonts w:ascii="Times New Roman" w:hAnsi="Times New Roman" w:cs="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7D1958DE" w14:textId="77777777" w:rsidR="00A54F3A" w:rsidRPr="00BA3EC3" w:rsidRDefault="00A54F3A" w:rsidP="009D39C9">
            <w:pPr>
              <w:adjustRightInd w:val="0"/>
              <w:rPr>
                <w:rFonts w:ascii="Times New Roman" w:hAnsi="Times New Roman" w:cs="Times New Roman"/>
                <w:sz w:val="20"/>
                <w:szCs w:val="20"/>
              </w:rPr>
            </w:pPr>
          </w:p>
        </w:tc>
        <w:tc>
          <w:tcPr>
            <w:tcW w:w="1320" w:type="dxa"/>
            <w:tcBorders>
              <w:top w:val="single" w:sz="6" w:space="0" w:color="auto"/>
              <w:left w:val="single" w:sz="6" w:space="0" w:color="auto"/>
              <w:bottom w:val="single" w:sz="6" w:space="0" w:color="auto"/>
              <w:right w:val="single" w:sz="6" w:space="0" w:color="auto"/>
            </w:tcBorders>
          </w:tcPr>
          <w:p w14:paraId="507325C6" w14:textId="77777777" w:rsidR="00A54F3A" w:rsidRPr="00BA3EC3" w:rsidRDefault="00A54F3A" w:rsidP="009D39C9">
            <w:pPr>
              <w:adjustRightInd w:val="0"/>
              <w:rPr>
                <w:rFonts w:ascii="Times New Roman" w:hAnsi="Times New Roman" w:cs="Times New Roman"/>
                <w:sz w:val="20"/>
                <w:szCs w:val="20"/>
              </w:rPr>
            </w:pPr>
          </w:p>
        </w:tc>
        <w:tc>
          <w:tcPr>
            <w:tcW w:w="1200" w:type="dxa"/>
            <w:tcBorders>
              <w:top w:val="single" w:sz="6" w:space="0" w:color="auto"/>
              <w:left w:val="single" w:sz="6" w:space="0" w:color="auto"/>
              <w:bottom w:val="single" w:sz="6" w:space="0" w:color="auto"/>
              <w:right w:val="single" w:sz="6" w:space="0" w:color="auto"/>
            </w:tcBorders>
          </w:tcPr>
          <w:p w14:paraId="6C7CF0C6" w14:textId="77777777" w:rsidR="00A54F3A" w:rsidRPr="00BA3EC3" w:rsidRDefault="00A54F3A" w:rsidP="009D39C9">
            <w:pPr>
              <w:adjustRightInd w:val="0"/>
              <w:rPr>
                <w:rFonts w:ascii="Times New Roman" w:hAnsi="Times New Roman" w:cs="Times New Roman"/>
                <w:sz w:val="20"/>
                <w:szCs w:val="20"/>
              </w:rPr>
            </w:pPr>
          </w:p>
        </w:tc>
        <w:tc>
          <w:tcPr>
            <w:tcW w:w="720" w:type="dxa"/>
            <w:tcBorders>
              <w:top w:val="single" w:sz="6" w:space="0" w:color="auto"/>
              <w:left w:val="single" w:sz="6" w:space="0" w:color="auto"/>
              <w:bottom w:val="single" w:sz="6" w:space="0" w:color="auto"/>
              <w:right w:val="single" w:sz="6" w:space="0" w:color="auto"/>
            </w:tcBorders>
          </w:tcPr>
          <w:p w14:paraId="102DBF96" w14:textId="77777777" w:rsidR="00A54F3A" w:rsidRPr="00BA3EC3" w:rsidRDefault="00A54F3A" w:rsidP="009D39C9">
            <w:pPr>
              <w:adjustRightInd w:val="0"/>
              <w:rPr>
                <w:rFonts w:ascii="Times New Roman" w:hAnsi="Times New Roman" w:cs="Times New Roman"/>
                <w:sz w:val="20"/>
                <w:szCs w:val="20"/>
              </w:rPr>
            </w:pPr>
          </w:p>
        </w:tc>
        <w:tc>
          <w:tcPr>
            <w:tcW w:w="1920" w:type="dxa"/>
            <w:tcBorders>
              <w:top w:val="single" w:sz="6" w:space="0" w:color="auto"/>
              <w:left w:val="single" w:sz="6" w:space="0" w:color="auto"/>
              <w:bottom w:val="single" w:sz="6" w:space="0" w:color="auto"/>
              <w:right w:val="single" w:sz="6" w:space="0" w:color="auto"/>
            </w:tcBorders>
          </w:tcPr>
          <w:p w14:paraId="461BA772"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2.262694936</w:t>
            </w:r>
          </w:p>
        </w:tc>
        <w:tc>
          <w:tcPr>
            <w:tcW w:w="1920" w:type="dxa"/>
            <w:gridSpan w:val="2"/>
            <w:tcBorders>
              <w:top w:val="single" w:sz="6" w:space="0" w:color="auto"/>
              <w:left w:val="single" w:sz="6" w:space="0" w:color="auto"/>
              <w:bottom w:val="single" w:sz="6" w:space="0" w:color="auto"/>
              <w:right w:val="single" w:sz="6" w:space="0" w:color="auto"/>
            </w:tcBorders>
          </w:tcPr>
          <w:p w14:paraId="2DF3A4F8"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59.926990664</w:t>
            </w:r>
          </w:p>
        </w:tc>
        <w:tc>
          <w:tcPr>
            <w:tcW w:w="909" w:type="dxa"/>
            <w:tcBorders>
              <w:top w:val="single" w:sz="6" w:space="0" w:color="auto"/>
              <w:left w:val="single" w:sz="6" w:space="0" w:color="auto"/>
              <w:bottom w:val="single" w:sz="6" w:space="0" w:color="auto"/>
              <w:right w:val="single" w:sz="6" w:space="0" w:color="auto"/>
            </w:tcBorders>
          </w:tcPr>
          <w:p w14:paraId="770C8ECA" w14:textId="77777777" w:rsidR="00A54F3A" w:rsidRPr="00BA3EC3" w:rsidRDefault="00A54F3A" w:rsidP="009D39C9">
            <w:pPr>
              <w:adjustRightInd w:val="0"/>
              <w:jc w:val="right"/>
              <w:rPr>
                <w:rFonts w:ascii="Times New Roman" w:hAnsi="Times New Roman" w:cs="Times New Roman"/>
                <w:sz w:val="20"/>
                <w:szCs w:val="20"/>
              </w:rPr>
            </w:pPr>
            <w:r w:rsidRPr="00BA3EC3">
              <w:rPr>
                <w:rFonts w:ascii="Times New Roman" w:hAnsi="Times New Roman" w:cs="Times New Roman"/>
                <w:sz w:val="20"/>
                <w:szCs w:val="20"/>
              </w:rPr>
              <w:t>357.869306</w:t>
            </w:r>
          </w:p>
        </w:tc>
      </w:tr>
      <w:tr w:rsidR="00A54F3A" w:rsidRPr="00BA3EC3" w14:paraId="5BBDB287" w14:textId="77777777" w:rsidTr="000443FC">
        <w:tblPrEx>
          <w:tblCellMar>
            <w:left w:w="30" w:type="dxa"/>
            <w:right w:w="30" w:type="dxa"/>
          </w:tblCellMar>
        </w:tblPrEx>
        <w:tc>
          <w:tcPr>
            <w:tcW w:w="15309" w:type="dxa"/>
            <w:gridSpan w:val="11"/>
            <w:tcBorders>
              <w:top w:val="single" w:sz="6" w:space="0" w:color="auto"/>
              <w:left w:val="single" w:sz="6" w:space="0" w:color="auto"/>
              <w:bottom w:val="nil"/>
              <w:right w:val="single" w:sz="6" w:space="0" w:color="auto"/>
            </w:tcBorders>
          </w:tcPr>
          <w:p w14:paraId="13A5D3DE" w14:textId="77777777" w:rsidR="00A54F3A" w:rsidRPr="00BA3EC3" w:rsidRDefault="00A54F3A" w:rsidP="009D39C9">
            <w:pPr>
              <w:adjustRightInd w:val="0"/>
              <w:rPr>
                <w:rFonts w:ascii="Times New Roman" w:hAnsi="Times New Roman" w:cs="Times New Roman"/>
                <w:sz w:val="20"/>
                <w:szCs w:val="20"/>
              </w:rPr>
            </w:pPr>
            <w:r w:rsidRPr="00BA3EC3">
              <w:rPr>
                <w:rFonts w:ascii="Times New Roman" w:hAnsi="Times New Roman" w:cs="Times New Roman"/>
                <w:sz w:val="20"/>
                <w:szCs w:val="20"/>
              </w:rPr>
              <w:t xml:space="preserve">Примечания: 1. В колонке 9: "M" - выброс </w:t>
            </w:r>
            <w:proofErr w:type="spellStart"/>
            <w:proofErr w:type="gramStart"/>
            <w:r w:rsidRPr="00BA3EC3">
              <w:rPr>
                <w:rFonts w:ascii="Times New Roman" w:hAnsi="Times New Roman" w:cs="Times New Roman"/>
                <w:sz w:val="20"/>
                <w:szCs w:val="20"/>
              </w:rPr>
              <w:t>ЗВ,т</w:t>
            </w:r>
            <w:proofErr w:type="spellEnd"/>
            <w:proofErr w:type="gramEnd"/>
            <w:r w:rsidRPr="00BA3EC3">
              <w:rPr>
                <w:rFonts w:ascii="Times New Roman" w:hAnsi="Times New Roman" w:cs="Times New Roman"/>
                <w:sz w:val="20"/>
                <w:szCs w:val="20"/>
              </w:rPr>
              <w:t xml:space="preserve">/год; при отсутствии ЭНК используется </w:t>
            </w:r>
            <w:proofErr w:type="spellStart"/>
            <w:r w:rsidRPr="00BA3EC3">
              <w:rPr>
                <w:rFonts w:ascii="Times New Roman" w:hAnsi="Times New Roman" w:cs="Times New Roman"/>
                <w:sz w:val="20"/>
                <w:szCs w:val="20"/>
              </w:rPr>
              <w:t>ПДКс.с</w:t>
            </w:r>
            <w:proofErr w:type="spellEnd"/>
            <w:r w:rsidRPr="00BA3EC3">
              <w:rPr>
                <w:rFonts w:ascii="Times New Roman" w:hAnsi="Times New Roman" w:cs="Times New Roman"/>
                <w:sz w:val="20"/>
                <w:szCs w:val="20"/>
              </w:rPr>
              <w:t xml:space="preserve">. или (при отсутствии </w:t>
            </w:r>
            <w:proofErr w:type="spellStart"/>
            <w:r w:rsidRPr="00BA3EC3">
              <w:rPr>
                <w:rFonts w:ascii="Times New Roman" w:hAnsi="Times New Roman" w:cs="Times New Roman"/>
                <w:sz w:val="20"/>
                <w:szCs w:val="20"/>
              </w:rPr>
              <w:t>ПДКс.с</w:t>
            </w:r>
            <w:proofErr w:type="spellEnd"/>
            <w:r w:rsidRPr="00BA3EC3">
              <w:rPr>
                <w:rFonts w:ascii="Times New Roman" w:hAnsi="Times New Roman" w:cs="Times New Roman"/>
                <w:sz w:val="20"/>
                <w:szCs w:val="20"/>
              </w:rPr>
              <w:t xml:space="preserve">.) </w:t>
            </w:r>
            <w:proofErr w:type="spellStart"/>
            <w:r w:rsidRPr="00BA3EC3">
              <w:rPr>
                <w:rFonts w:ascii="Times New Roman" w:hAnsi="Times New Roman" w:cs="Times New Roman"/>
                <w:sz w:val="20"/>
                <w:szCs w:val="20"/>
              </w:rPr>
              <w:t>ПДКм.р</w:t>
            </w:r>
            <w:proofErr w:type="spellEnd"/>
            <w:r w:rsidRPr="00BA3EC3">
              <w:rPr>
                <w:rFonts w:ascii="Times New Roman" w:hAnsi="Times New Roman" w:cs="Times New Roman"/>
                <w:sz w:val="20"/>
                <w:szCs w:val="20"/>
              </w:rPr>
              <w:t>.</w:t>
            </w:r>
          </w:p>
        </w:tc>
      </w:tr>
      <w:tr w:rsidR="00A54F3A" w:rsidRPr="00BA3EC3" w14:paraId="464E3EAE" w14:textId="77777777" w:rsidTr="000443FC">
        <w:tblPrEx>
          <w:tblCellMar>
            <w:left w:w="30" w:type="dxa"/>
            <w:right w:w="30" w:type="dxa"/>
          </w:tblCellMar>
        </w:tblPrEx>
        <w:tc>
          <w:tcPr>
            <w:tcW w:w="15309" w:type="dxa"/>
            <w:gridSpan w:val="11"/>
            <w:tcBorders>
              <w:top w:val="nil"/>
              <w:left w:val="single" w:sz="6" w:space="0" w:color="auto"/>
              <w:bottom w:val="nil"/>
              <w:right w:val="single" w:sz="6" w:space="0" w:color="auto"/>
            </w:tcBorders>
          </w:tcPr>
          <w:p w14:paraId="1776DECE" w14:textId="77777777" w:rsidR="00A54F3A" w:rsidRPr="00BA3EC3" w:rsidRDefault="00A54F3A" w:rsidP="009D39C9">
            <w:pPr>
              <w:adjustRightInd w:val="0"/>
              <w:rPr>
                <w:rFonts w:ascii="Times New Roman" w:hAnsi="Times New Roman" w:cs="Times New Roman"/>
                <w:sz w:val="20"/>
                <w:szCs w:val="20"/>
              </w:rPr>
            </w:pPr>
            <w:r w:rsidRPr="00BA3EC3">
              <w:rPr>
                <w:rFonts w:ascii="Times New Roman" w:hAnsi="Times New Roman" w:cs="Times New Roman"/>
                <w:sz w:val="20"/>
                <w:szCs w:val="20"/>
              </w:rPr>
              <w:t xml:space="preserve">или (при отсутствии </w:t>
            </w:r>
            <w:proofErr w:type="spellStart"/>
            <w:r w:rsidRPr="00BA3EC3">
              <w:rPr>
                <w:rFonts w:ascii="Times New Roman" w:hAnsi="Times New Roman" w:cs="Times New Roman"/>
                <w:sz w:val="20"/>
                <w:szCs w:val="20"/>
              </w:rPr>
              <w:t>ПДКм.р</w:t>
            </w:r>
            <w:proofErr w:type="spellEnd"/>
            <w:r w:rsidRPr="00BA3EC3">
              <w:rPr>
                <w:rFonts w:ascii="Times New Roman" w:hAnsi="Times New Roman" w:cs="Times New Roman"/>
                <w:sz w:val="20"/>
                <w:szCs w:val="20"/>
              </w:rPr>
              <w:t>.) ОБУВ</w:t>
            </w:r>
          </w:p>
        </w:tc>
      </w:tr>
      <w:tr w:rsidR="00A54F3A" w:rsidRPr="00BA3EC3" w14:paraId="79E2FC64" w14:textId="77777777" w:rsidTr="000443FC">
        <w:tblPrEx>
          <w:tblCellMar>
            <w:left w:w="30" w:type="dxa"/>
            <w:right w:w="30" w:type="dxa"/>
          </w:tblCellMar>
        </w:tblPrEx>
        <w:tc>
          <w:tcPr>
            <w:tcW w:w="15309" w:type="dxa"/>
            <w:gridSpan w:val="11"/>
            <w:tcBorders>
              <w:top w:val="nil"/>
              <w:left w:val="single" w:sz="6" w:space="0" w:color="auto"/>
              <w:bottom w:val="single" w:sz="6" w:space="0" w:color="auto"/>
              <w:right w:val="single" w:sz="6" w:space="0" w:color="auto"/>
            </w:tcBorders>
          </w:tcPr>
          <w:p w14:paraId="42C77BBE" w14:textId="77777777" w:rsidR="00A54F3A" w:rsidRPr="00BA3EC3" w:rsidRDefault="00A54F3A" w:rsidP="009D39C9">
            <w:pPr>
              <w:adjustRightInd w:val="0"/>
              <w:rPr>
                <w:rFonts w:ascii="Times New Roman" w:hAnsi="Times New Roman" w:cs="Times New Roman"/>
                <w:sz w:val="20"/>
                <w:szCs w:val="20"/>
              </w:rPr>
            </w:pPr>
            <w:r w:rsidRPr="00BA3EC3">
              <w:rPr>
                <w:rFonts w:ascii="Times New Roman" w:hAnsi="Times New Roman" w:cs="Times New Roman"/>
                <w:sz w:val="20"/>
                <w:szCs w:val="20"/>
              </w:rPr>
              <w:t>2. Способ сортировки: по возрастанию кода ЗВ (колонка 1)</w:t>
            </w:r>
          </w:p>
        </w:tc>
      </w:tr>
      <w:bookmarkEnd w:id="3"/>
    </w:tbl>
    <w:p w14:paraId="4219955B" w14:textId="77777777" w:rsidR="00A54F3A" w:rsidRPr="008C32CA" w:rsidRDefault="00A54F3A" w:rsidP="008C32CA">
      <w:pPr>
        <w:widowControl/>
        <w:adjustRightInd w:val="0"/>
        <w:ind w:firstLine="400"/>
        <w:jc w:val="both"/>
        <w:rPr>
          <w:rFonts w:ascii="Times New Roman CYR" w:hAnsi="Times New Roman CYR" w:cs="Times New Roman CYR"/>
        </w:rPr>
        <w:sectPr w:rsidR="00A54F3A" w:rsidRPr="008C32CA" w:rsidSect="008C32CA">
          <w:pgSz w:w="16838" w:h="11906" w:orient="landscape"/>
          <w:pgMar w:top="1701" w:right="1134" w:bottom="850" w:left="1134" w:header="708" w:footer="708" w:gutter="0"/>
          <w:cols w:space="708"/>
          <w:docGrid w:linePitch="360"/>
        </w:sectPr>
      </w:pPr>
    </w:p>
    <w:p w14:paraId="6A83A025" w14:textId="77777777" w:rsidR="008C32CA" w:rsidRPr="008C32CA" w:rsidRDefault="008C32CA" w:rsidP="008C32CA">
      <w:pPr>
        <w:tabs>
          <w:tab w:val="left" w:pos="142"/>
        </w:tabs>
        <w:ind w:firstLine="567"/>
        <w:rPr>
          <w:rFonts w:ascii="Times New Roman" w:hAnsi="Times New Roman"/>
          <w:u w:val="single"/>
        </w:rPr>
      </w:pPr>
      <w:r w:rsidRPr="008C32CA">
        <w:rPr>
          <w:rFonts w:ascii="Times New Roman" w:hAnsi="Times New Roman"/>
          <w:u w:val="single"/>
        </w:rPr>
        <w:t xml:space="preserve">Предполагаемые объемы отходов на период строительства: </w:t>
      </w:r>
    </w:p>
    <w:p w14:paraId="2F438C82" w14:textId="77777777" w:rsidR="00A54F3A" w:rsidRPr="00A54F3A" w:rsidRDefault="00A54F3A" w:rsidP="00A54F3A">
      <w:pPr>
        <w:widowControl/>
        <w:tabs>
          <w:tab w:val="left" w:pos="567"/>
        </w:tabs>
        <w:adjustRightInd w:val="0"/>
        <w:ind w:firstLine="567"/>
        <w:jc w:val="both"/>
        <w:rPr>
          <w:rFonts w:ascii="Times New Roman" w:hAnsi="Times New Roman" w:cs="Times New Roman"/>
        </w:rPr>
      </w:pPr>
      <w:r w:rsidRPr="00A54F3A">
        <w:rPr>
          <w:rFonts w:ascii="Times New Roman" w:hAnsi="Times New Roman" w:cs="Times New Roman"/>
          <w:i/>
        </w:rPr>
        <w:t>Твердые бытовые отходы (коммунальные) (20 03 01).</w:t>
      </w:r>
      <w:r w:rsidRPr="00A54F3A">
        <w:rPr>
          <w:rFonts w:ascii="Times New Roman" w:hAnsi="Times New Roman" w:cs="Times New Roman"/>
        </w:rPr>
        <w:t xml:space="preserve"> </w:t>
      </w:r>
    </w:p>
    <w:p w14:paraId="4D722407" w14:textId="77777777" w:rsidR="00A54F3A" w:rsidRPr="00A54F3A" w:rsidRDefault="00A54F3A" w:rsidP="00A54F3A">
      <w:pPr>
        <w:widowControl/>
        <w:tabs>
          <w:tab w:val="left" w:pos="567"/>
        </w:tabs>
        <w:adjustRightInd w:val="0"/>
        <w:ind w:firstLine="567"/>
        <w:jc w:val="both"/>
        <w:rPr>
          <w:rFonts w:ascii="Times New Roman" w:hAnsi="Times New Roman" w:cs="Times New Roman"/>
        </w:rPr>
      </w:pPr>
      <w:r w:rsidRPr="00A54F3A">
        <w:rPr>
          <w:rFonts w:ascii="Times New Roman" w:hAnsi="Times New Roman" w:cs="Times New Roman"/>
        </w:rPr>
        <w:t xml:space="preserve">Определение объемов образования твердых бытовых отходов при осуществлении деятельности персонала производилось </w:t>
      </w:r>
      <w:proofErr w:type="spellStart"/>
      <w:r w:rsidRPr="00A54F3A">
        <w:rPr>
          <w:rFonts w:ascii="Times New Roman" w:hAnsi="Times New Roman" w:cs="Times New Roman"/>
        </w:rPr>
        <w:t>производилось</w:t>
      </w:r>
      <w:proofErr w:type="spellEnd"/>
      <w:r w:rsidRPr="00A54F3A">
        <w:rPr>
          <w:rFonts w:ascii="Times New Roman" w:hAnsi="Times New Roman" w:cs="Times New Roman"/>
        </w:rPr>
        <w:t xml:space="preserve"> расчетным путем в соответствии с РНД 03.1.0.3.01-96 «Порядок нормирования объемов образования и размещения отходов производства» Алматы, 1996, раздел 2.10. «Порядок расчета объемов образования твердых бытовых отходов».</w:t>
      </w:r>
    </w:p>
    <w:p w14:paraId="2EDD015A" w14:textId="77777777" w:rsidR="00A54F3A" w:rsidRPr="00A54F3A" w:rsidRDefault="00A54F3A" w:rsidP="00A54F3A">
      <w:pPr>
        <w:widowControl/>
        <w:tabs>
          <w:tab w:val="left" w:pos="567"/>
        </w:tabs>
        <w:adjustRightInd w:val="0"/>
        <w:ind w:firstLine="567"/>
        <w:jc w:val="both"/>
        <w:rPr>
          <w:rFonts w:ascii="Times New Roman" w:hAnsi="Times New Roman" w:cs="Times New Roman"/>
        </w:rPr>
      </w:pPr>
      <w:r w:rsidRPr="00A54F3A">
        <w:rPr>
          <w:rFonts w:ascii="Times New Roman" w:hAnsi="Times New Roman" w:cs="Times New Roman"/>
        </w:rPr>
        <w:t>Определение массы или объема образования ТБО производилось аналитическим путем - с помощью норм накопления различных категорий бытовых отходов на расчетную единицу.</w:t>
      </w:r>
    </w:p>
    <w:p w14:paraId="6F89A73E" w14:textId="77777777" w:rsidR="00A54F3A" w:rsidRPr="00A54F3A" w:rsidRDefault="00A54F3A" w:rsidP="00A54F3A">
      <w:pPr>
        <w:widowControl/>
        <w:tabs>
          <w:tab w:val="left" w:pos="567"/>
        </w:tabs>
        <w:adjustRightInd w:val="0"/>
        <w:ind w:firstLine="567"/>
        <w:jc w:val="both"/>
        <w:rPr>
          <w:rFonts w:ascii="Times New Roman" w:hAnsi="Times New Roman" w:cs="Times New Roman"/>
        </w:rPr>
      </w:pPr>
      <w:r w:rsidRPr="00A54F3A">
        <w:rPr>
          <w:rFonts w:ascii="Times New Roman" w:hAnsi="Times New Roman" w:cs="Times New Roman"/>
        </w:rPr>
        <w:t>Нормой накопления бытовых отходов называется их среднее количество, образующееся на установленную расчетную единицу (1 человек) за определенный период времени - год.</w:t>
      </w:r>
    </w:p>
    <w:p w14:paraId="0EE1F5A7" w14:textId="77777777" w:rsidR="00A54F3A" w:rsidRPr="00A54F3A" w:rsidRDefault="00A54F3A" w:rsidP="00A54F3A">
      <w:pPr>
        <w:widowControl/>
        <w:tabs>
          <w:tab w:val="left" w:pos="567"/>
        </w:tabs>
        <w:adjustRightInd w:val="0"/>
        <w:ind w:firstLine="567"/>
        <w:jc w:val="both"/>
        <w:rPr>
          <w:rFonts w:ascii="Times New Roman" w:hAnsi="Times New Roman" w:cs="Times New Roman"/>
        </w:rPr>
      </w:pPr>
      <w:r w:rsidRPr="00A54F3A">
        <w:rPr>
          <w:rFonts w:ascii="Times New Roman" w:hAnsi="Times New Roman" w:cs="Times New Roman"/>
        </w:rPr>
        <w:t xml:space="preserve">В качестве исходных данных для расчета объема образования твердых бытовых отходов приняты данные из штатного расписания. </w:t>
      </w:r>
    </w:p>
    <w:p w14:paraId="0D99D286" w14:textId="77777777" w:rsidR="00A54F3A" w:rsidRPr="00A54F3A" w:rsidRDefault="00A54F3A" w:rsidP="00A54F3A">
      <w:pPr>
        <w:widowControl/>
        <w:tabs>
          <w:tab w:val="left" w:pos="567"/>
        </w:tabs>
        <w:adjustRightInd w:val="0"/>
        <w:ind w:firstLine="567"/>
        <w:jc w:val="both"/>
        <w:rPr>
          <w:rFonts w:ascii="Times New Roman" w:hAnsi="Times New Roman" w:cs="Times New Roman"/>
        </w:rPr>
      </w:pPr>
      <w:r w:rsidRPr="00A54F3A">
        <w:rPr>
          <w:rFonts w:ascii="Times New Roman" w:hAnsi="Times New Roman" w:cs="Times New Roman"/>
        </w:rPr>
        <w:t xml:space="preserve">Общее годовое накопление бытовых отходов рассчитывается по формуле: </w:t>
      </w:r>
    </w:p>
    <w:p w14:paraId="612E23C3" w14:textId="77777777" w:rsidR="00A54F3A" w:rsidRPr="00A54F3A" w:rsidRDefault="00A54F3A" w:rsidP="00A54F3A">
      <w:pPr>
        <w:widowControl/>
        <w:tabs>
          <w:tab w:val="left" w:pos="567"/>
        </w:tabs>
        <w:spacing w:line="276" w:lineRule="auto"/>
        <w:ind w:firstLine="567"/>
        <w:jc w:val="center"/>
        <w:rPr>
          <w:rFonts w:ascii="Times New Roman" w:eastAsia="Times New Roman" w:hAnsi="Times New Roman" w:cs="Times New Roman"/>
          <w:bCs/>
          <w:iCs/>
        </w:rPr>
      </w:pPr>
      <w:r w:rsidRPr="00A54F3A">
        <w:rPr>
          <w:rFonts w:ascii="Times New Roman" w:eastAsia="Times New Roman" w:hAnsi="Times New Roman" w:cs="Times New Roman"/>
          <w:b/>
          <w:bCs/>
          <w:iCs/>
        </w:rPr>
        <w:object w:dxaOrig="1880" w:dyaOrig="680" w14:anchorId="79117F0A">
          <v:shape id="_x0000_i1027" type="#_x0000_t75" style="width:115.85pt;height:43.2pt" o:ole="">
            <v:imagedata r:id="rId5" o:title=""/>
          </v:shape>
          <o:OLEObject Type="Embed" ProgID="Equation.3" ShapeID="_x0000_i1027" DrawAspect="Content" ObjectID="_1851852319" r:id="rId6"/>
        </w:object>
      </w:r>
      <w:r w:rsidRPr="00A54F3A">
        <w:rPr>
          <w:rFonts w:ascii="Times New Roman" w:eastAsia="Times New Roman" w:hAnsi="Times New Roman" w:cs="Times New Roman"/>
          <w:b/>
          <w:bCs/>
          <w:iCs/>
        </w:rPr>
        <w:tab/>
      </w:r>
      <w:r w:rsidRPr="00A54F3A">
        <w:rPr>
          <w:rFonts w:ascii="Times New Roman" w:eastAsia="Times New Roman" w:hAnsi="Times New Roman" w:cs="Times New Roman"/>
          <w:b/>
          <w:bCs/>
          <w:iCs/>
        </w:rPr>
        <w:tab/>
      </w:r>
      <w:r w:rsidRPr="00A54F3A">
        <w:rPr>
          <w:rFonts w:ascii="Times New Roman" w:eastAsia="Times New Roman" w:hAnsi="Times New Roman" w:cs="Times New Roman"/>
          <w:bCs/>
          <w:iCs/>
        </w:rPr>
        <w:t>(3.2.18)</w:t>
      </w:r>
    </w:p>
    <w:p w14:paraId="421EDBD0" w14:textId="77777777" w:rsidR="00A54F3A" w:rsidRPr="00A54F3A" w:rsidRDefault="00A54F3A" w:rsidP="00A54F3A">
      <w:pPr>
        <w:widowControl/>
        <w:tabs>
          <w:tab w:val="left" w:pos="567"/>
        </w:tabs>
        <w:adjustRightInd w:val="0"/>
        <w:ind w:firstLine="567"/>
        <w:jc w:val="both"/>
        <w:rPr>
          <w:rFonts w:ascii="Times New Roman" w:hAnsi="Times New Roman" w:cs="Times New Roman"/>
        </w:rPr>
      </w:pPr>
      <w:r w:rsidRPr="00A54F3A">
        <w:rPr>
          <w:rFonts w:ascii="Times New Roman" w:hAnsi="Times New Roman" w:cs="Times New Roman"/>
        </w:rPr>
        <w:t>где:</w:t>
      </w:r>
    </w:p>
    <w:p w14:paraId="34E38A96" w14:textId="77777777" w:rsidR="00A54F3A" w:rsidRPr="00A54F3A" w:rsidRDefault="00A54F3A" w:rsidP="00A54F3A">
      <w:pPr>
        <w:widowControl/>
        <w:tabs>
          <w:tab w:val="left" w:pos="567"/>
        </w:tabs>
        <w:adjustRightInd w:val="0"/>
        <w:ind w:firstLine="567"/>
        <w:jc w:val="both"/>
        <w:rPr>
          <w:rFonts w:ascii="Times New Roman" w:hAnsi="Times New Roman" w:cs="Times New Roman"/>
        </w:rPr>
      </w:pPr>
      <w:proofErr w:type="spellStart"/>
      <w:r w:rsidRPr="00A54F3A">
        <w:rPr>
          <w:rFonts w:ascii="Times New Roman" w:hAnsi="Times New Roman" w:cs="Times New Roman"/>
        </w:rPr>
        <w:t>Мобр</w:t>
      </w:r>
      <w:proofErr w:type="spellEnd"/>
      <w:r w:rsidRPr="00A54F3A">
        <w:rPr>
          <w:rFonts w:ascii="Times New Roman" w:hAnsi="Times New Roman" w:cs="Times New Roman"/>
        </w:rPr>
        <w:t xml:space="preserve"> - годовое количество отходов;</w:t>
      </w:r>
    </w:p>
    <w:p w14:paraId="18487609" w14:textId="77777777" w:rsidR="00A54F3A" w:rsidRPr="00A54F3A" w:rsidRDefault="00A54F3A" w:rsidP="00A54F3A">
      <w:pPr>
        <w:widowControl/>
        <w:tabs>
          <w:tab w:val="left" w:pos="567"/>
        </w:tabs>
        <w:adjustRightInd w:val="0"/>
        <w:ind w:firstLine="567"/>
        <w:jc w:val="both"/>
        <w:rPr>
          <w:rFonts w:ascii="Times New Roman" w:hAnsi="Times New Roman" w:cs="Times New Roman"/>
        </w:rPr>
      </w:pPr>
      <w:r w:rsidRPr="00A54F3A">
        <w:rPr>
          <w:rFonts w:ascii="Times New Roman" w:hAnsi="Times New Roman" w:cs="Times New Roman"/>
        </w:rPr>
        <w:t xml:space="preserve">р - норма накопления отходов; </w:t>
      </w:r>
    </w:p>
    <w:p w14:paraId="2EE4ED12" w14:textId="77777777" w:rsidR="00A54F3A" w:rsidRPr="00A54F3A" w:rsidRDefault="00A54F3A" w:rsidP="00A54F3A">
      <w:pPr>
        <w:widowControl/>
        <w:tabs>
          <w:tab w:val="left" w:pos="567"/>
        </w:tabs>
        <w:adjustRightInd w:val="0"/>
        <w:ind w:firstLine="567"/>
        <w:jc w:val="both"/>
        <w:rPr>
          <w:rFonts w:ascii="Times New Roman" w:hAnsi="Times New Roman" w:cs="Times New Roman"/>
        </w:rPr>
      </w:pPr>
      <w:r w:rsidRPr="00A54F3A">
        <w:rPr>
          <w:rFonts w:ascii="Times New Roman" w:hAnsi="Times New Roman" w:cs="Times New Roman"/>
        </w:rPr>
        <w:t>m - численность населения, чел.;</w:t>
      </w:r>
    </w:p>
    <w:p w14:paraId="1F678F0D" w14:textId="77777777" w:rsidR="00A54F3A" w:rsidRPr="00A54F3A" w:rsidRDefault="00A54F3A" w:rsidP="00A54F3A">
      <w:pPr>
        <w:widowControl/>
        <w:tabs>
          <w:tab w:val="left" w:pos="567"/>
        </w:tabs>
        <w:adjustRightInd w:val="0"/>
        <w:ind w:firstLine="567"/>
        <w:jc w:val="both"/>
        <w:rPr>
          <w:rFonts w:ascii="Times New Roman" w:hAnsi="Times New Roman" w:cs="Times New Roman"/>
        </w:rPr>
      </w:pPr>
      <w:r w:rsidRPr="00A54F3A">
        <w:rPr>
          <w:rFonts w:ascii="Times New Roman" w:hAnsi="Times New Roman" w:cs="Times New Roman"/>
        </w:rPr>
        <w:t>Общее количество - 10 человек.</w:t>
      </w:r>
    </w:p>
    <w:p w14:paraId="62E7B273" w14:textId="77777777" w:rsidR="00A54F3A" w:rsidRPr="00A54F3A" w:rsidRDefault="00A54F3A" w:rsidP="00A54F3A">
      <w:pPr>
        <w:widowControl/>
        <w:tabs>
          <w:tab w:val="left" w:pos="567"/>
        </w:tabs>
        <w:adjustRightInd w:val="0"/>
        <w:ind w:firstLine="567"/>
        <w:jc w:val="both"/>
        <w:rPr>
          <w:rFonts w:ascii="Times New Roman" w:hAnsi="Times New Roman" w:cs="Times New Roman"/>
        </w:rPr>
      </w:pPr>
      <w:r w:rsidRPr="00A54F3A">
        <w:rPr>
          <w:rFonts w:ascii="Times New Roman" w:hAnsi="Times New Roman" w:cs="Times New Roman"/>
        </w:rPr>
        <w:t>Норматив образования отходов на 1 человека составляет 0,3 м3/год.</w:t>
      </w:r>
    </w:p>
    <w:p w14:paraId="6DB5BF9D" w14:textId="77777777" w:rsidR="00A54F3A" w:rsidRPr="00A54F3A" w:rsidRDefault="00A54F3A" w:rsidP="00A54F3A">
      <w:pPr>
        <w:widowControl/>
        <w:tabs>
          <w:tab w:val="left" w:pos="567"/>
        </w:tabs>
        <w:adjustRightInd w:val="0"/>
        <w:ind w:firstLine="567"/>
        <w:jc w:val="both"/>
        <w:rPr>
          <w:rFonts w:ascii="Times New Roman" w:hAnsi="Times New Roman" w:cs="Times New Roman"/>
        </w:rPr>
      </w:pPr>
      <w:r w:rsidRPr="00A54F3A">
        <w:rPr>
          <w:rFonts w:ascii="Times New Roman" w:hAnsi="Times New Roman" w:cs="Times New Roman"/>
        </w:rPr>
        <w:t>Время строительных работ составляет 60 рабочих дня.</w:t>
      </w:r>
    </w:p>
    <w:p w14:paraId="7084E211" w14:textId="77777777" w:rsidR="00A54F3A" w:rsidRPr="00A54F3A" w:rsidRDefault="00A54F3A" w:rsidP="00A54F3A">
      <w:pPr>
        <w:widowControl/>
        <w:tabs>
          <w:tab w:val="left" w:pos="567"/>
        </w:tabs>
        <w:adjustRightInd w:val="0"/>
        <w:ind w:firstLine="567"/>
        <w:jc w:val="both"/>
        <w:rPr>
          <w:rFonts w:ascii="Times New Roman" w:hAnsi="Times New Roman" w:cs="Times New Roman"/>
        </w:rPr>
      </w:pPr>
      <w:r w:rsidRPr="00A54F3A">
        <w:rPr>
          <w:rFonts w:ascii="Times New Roman" w:hAnsi="Times New Roman" w:cs="Times New Roman"/>
        </w:rPr>
        <w:t>Следовательно, за время строительства норматив образования отходов составит 0,049 м3</w:t>
      </w:r>
    </w:p>
    <w:p w14:paraId="34E1A614" w14:textId="77777777" w:rsidR="00A54F3A" w:rsidRPr="00A54F3A" w:rsidRDefault="00A54F3A" w:rsidP="00A54F3A">
      <w:pPr>
        <w:widowControl/>
        <w:tabs>
          <w:tab w:val="left" w:pos="567"/>
        </w:tabs>
        <w:adjustRightInd w:val="0"/>
        <w:ind w:firstLine="567"/>
        <w:jc w:val="both"/>
        <w:rPr>
          <w:rFonts w:ascii="Times New Roman" w:hAnsi="Times New Roman" w:cs="Times New Roman"/>
        </w:rPr>
      </w:pPr>
      <w:r w:rsidRPr="00A54F3A">
        <w:rPr>
          <w:rFonts w:ascii="Times New Roman" w:hAnsi="Times New Roman" w:cs="Times New Roman"/>
        </w:rPr>
        <w:t>Насыпная плотность отходов составляет 0,25 т/м3</w:t>
      </w:r>
    </w:p>
    <w:p w14:paraId="4FAD2980" w14:textId="77777777" w:rsidR="00A54F3A" w:rsidRPr="00A54F3A" w:rsidRDefault="00A54F3A" w:rsidP="00A54F3A">
      <w:pPr>
        <w:widowControl/>
        <w:tabs>
          <w:tab w:val="left" w:pos="567"/>
        </w:tabs>
        <w:adjustRightInd w:val="0"/>
        <w:ind w:firstLine="567"/>
        <w:jc w:val="both"/>
        <w:rPr>
          <w:rFonts w:ascii="Times New Roman" w:hAnsi="Times New Roman" w:cs="Times New Roman"/>
        </w:rPr>
      </w:pPr>
      <w:r w:rsidRPr="00A54F3A">
        <w:rPr>
          <w:rFonts w:ascii="Times New Roman" w:hAnsi="Times New Roman" w:cs="Times New Roman"/>
        </w:rPr>
        <w:t>При подстановке данных в формулу получаем следующий результат:</w:t>
      </w:r>
    </w:p>
    <w:p w14:paraId="411E0458" w14:textId="77777777" w:rsidR="00A54F3A" w:rsidRPr="00A54F3A" w:rsidRDefault="00A54F3A" w:rsidP="00A54F3A">
      <w:pPr>
        <w:widowControl/>
        <w:tabs>
          <w:tab w:val="left" w:pos="567"/>
        </w:tabs>
        <w:adjustRightInd w:val="0"/>
        <w:ind w:firstLine="567"/>
        <w:jc w:val="both"/>
        <w:rPr>
          <w:rFonts w:ascii="Times New Roman" w:hAnsi="Times New Roman" w:cs="Times New Roman"/>
          <w:b/>
        </w:rPr>
      </w:pPr>
      <w:proofErr w:type="spellStart"/>
      <w:r w:rsidRPr="00A54F3A">
        <w:rPr>
          <w:rFonts w:ascii="Times New Roman" w:hAnsi="Times New Roman" w:cs="Times New Roman"/>
          <w:b/>
        </w:rPr>
        <w:t>Мобр</w:t>
      </w:r>
      <w:proofErr w:type="spellEnd"/>
      <w:r w:rsidRPr="00A54F3A">
        <w:rPr>
          <w:rFonts w:ascii="Times New Roman" w:hAnsi="Times New Roman" w:cs="Times New Roman"/>
          <w:b/>
        </w:rPr>
        <w:t xml:space="preserve"> = 0,049 * 10 * 0,25 </w:t>
      </w:r>
      <w:proofErr w:type="gramStart"/>
      <w:r w:rsidRPr="00A54F3A">
        <w:rPr>
          <w:rFonts w:ascii="Times New Roman" w:hAnsi="Times New Roman" w:cs="Times New Roman"/>
          <w:b/>
        </w:rPr>
        <w:t>=  0</w:t>
      </w:r>
      <w:proofErr w:type="gramEnd"/>
      <w:r w:rsidRPr="00A54F3A">
        <w:rPr>
          <w:rFonts w:ascii="Times New Roman" w:hAnsi="Times New Roman" w:cs="Times New Roman"/>
          <w:b/>
        </w:rPr>
        <w:t>,1225 тонн.</w:t>
      </w:r>
    </w:p>
    <w:p w14:paraId="37996C93" w14:textId="77777777" w:rsidR="00A54F3A" w:rsidRPr="00A54F3A" w:rsidRDefault="00A54F3A" w:rsidP="00A54F3A">
      <w:pPr>
        <w:widowControl/>
        <w:tabs>
          <w:tab w:val="left" w:pos="567"/>
        </w:tabs>
        <w:adjustRightInd w:val="0"/>
        <w:ind w:firstLine="567"/>
        <w:jc w:val="both"/>
        <w:rPr>
          <w:rFonts w:ascii="Times New Roman" w:hAnsi="Times New Roman" w:cs="Times New Roman"/>
        </w:rPr>
      </w:pPr>
    </w:p>
    <w:p w14:paraId="13E71D9E" w14:textId="77777777" w:rsidR="00A54F3A" w:rsidRPr="00A54F3A" w:rsidRDefault="00A54F3A" w:rsidP="00A54F3A">
      <w:pPr>
        <w:tabs>
          <w:tab w:val="left" w:pos="567"/>
        </w:tabs>
        <w:ind w:firstLine="567"/>
        <w:jc w:val="both"/>
        <w:rPr>
          <w:rFonts w:ascii="Times New Roman" w:eastAsia="Times New Roman" w:hAnsi="Times New Roman" w:cs="Times New Roman"/>
        </w:rPr>
      </w:pPr>
      <w:r w:rsidRPr="00A54F3A">
        <w:rPr>
          <w:rFonts w:ascii="Times New Roman" w:eastAsia="Times New Roman" w:hAnsi="Times New Roman" w:cs="Times New Roman"/>
          <w:i/>
        </w:rPr>
        <w:t>Ветошь промасленная (15 02 02*)</w:t>
      </w:r>
      <w:r w:rsidRPr="00A54F3A">
        <w:rPr>
          <w:rFonts w:ascii="Times New Roman" w:eastAsia="Times New Roman" w:hAnsi="Times New Roman" w:cs="Times New Roman"/>
        </w:rPr>
        <w:t xml:space="preserve"> Нормативное количество отхода определяется исходя из поступающего количества ветоши (Мо, т/год), норматива содержания в ветоши масел (М) и влаги (W) («Методика разработки проектов нормативов предельного размещения отходов производства и потребления» приложение №16 к приказу Министра охраны окружающей среды Республики Казахстан от 18 апреля 2008г. № 100-п):</w:t>
      </w:r>
    </w:p>
    <w:p w14:paraId="2468048D" w14:textId="77777777" w:rsidR="00A54F3A" w:rsidRPr="00A54F3A" w:rsidRDefault="00A54F3A" w:rsidP="00A54F3A">
      <w:pPr>
        <w:tabs>
          <w:tab w:val="left" w:pos="567"/>
        </w:tabs>
        <w:ind w:firstLine="567"/>
        <w:jc w:val="both"/>
        <w:rPr>
          <w:rFonts w:ascii="Times New Roman" w:eastAsia="Times New Roman" w:hAnsi="Times New Roman" w:cs="Times New Roman"/>
        </w:rPr>
      </w:pPr>
      <w:r w:rsidRPr="00A54F3A">
        <w:rPr>
          <w:rFonts w:ascii="Times New Roman" w:eastAsia="Times New Roman" w:hAnsi="Times New Roman" w:cs="Times New Roman"/>
        </w:rPr>
        <w:t xml:space="preserve">N= Мо + Мо *М+ Мо *W, т/год, </w:t>
      </w:r>
    </w:p>
    <w:p w14:paraId="45835A02" w14:textId="77777777" w:rsidR="00A54F3A" w:rsidRPr="00A54F3A" w:rsidRDefault="00A54F3A" w:rsidP="00A54F3A">
      <w:pPr>
        <w:tabs>
          <w:tab w:val="left" w:pos="567"/>
        </w:tabs>
        <w:ind w:firstLine="567"/>
        <w:jc w:val="both"/>
        <w:rPr>
          <w:rFonts w:ascii="Times New Roman" w:eastAsia="Times New Roman" w:hAnsi="Times New Roman" w:cs="Times New Roman"/>
        </w:rPr>
      </w:pPr>
      <w:r w:rsidRPr="00A54F3A">
        <w:rPr>
          <w:rFonts w:ascii="Times New Roman" w:eastAsia="Times New Roman" w:hAnsi="Times New Roman" w:cs="Times New Roman"/>
        </w:rPr>
        <w:t>где Мо – количество поступающего нового обтирочного материала, М=0,2 тонн,</w:t>
      </w:r>
    </w:p>
    <w:p w14:paraId="5B20CED3" w14:textId="77777777" w:rsidR="00A54F3A" w:rsidRPr="00A54F3A" w:rsidRDefault="00A54F3A" w:rsidP="00A54F3A">
      <w:pPr>
        <w:tabs>
          <w:tab w:val="left" w:pos="567"/>
        </w:tabs>
        <w:ind w:firstLine="567"/>
        <w:jc w:val="both"/>
        <w:rPr>
          <w:rFonts w:ascii="Times New Roman" w:eastAsia="Times New Roman" w:hAnsi="Times New Roman" w:cs="Times New Roman"/>
        </w:rPr>
      </w:pPr>
      <w:r w:rsidRPr="00A54F3A">
        <w:rPr>
          <w:rFonts w:ascii="Times New Roman" w:eastAsia="Times New Roman" w:hAnsi="Times New Roman" w:cs="Times New Roman"/>
        </w:rPr>
        <w:t>М - норматива содержания в ветоши масел, %</w:t>
      </w:r>
    </w:p>
    <w:p w14:paraId="14AB552A" w14:textId="77777777" w:rsidR="00A54F3A" w:rsidRPr="00A54F3A" w:rsidRDefault="00A54F3A" w:rsidP="00A54F3A">
      <w:pPr>
        <w:tabs>
          <w:tab w:val="left" w:pos="567"/>
        </w:tabs>
        <w:ind w:firstLine="567"/>
        <w:jc w:val="both"/>
        <w:rPr>
          <w:rFonts w:ascii="Times New Roman" w:eastAsia="Times New Roman" w:hAnsi="Times New Roman" w:cs="Times New Roman"/>
        </w:rPr>
      </w:pPr>
      <w:r w:rsidRPr="00A54F3A">
        <w:rPr>
          <w:rFonts w:ascii="Times New Roman" w:eastAsia="Times New Roman" w:hAnsi="Times New Roman" w:cs="Times New Roman"/>
        </w:rPr>
        <w:t>М = 15%</w:t>
      </w:r>
    </w:p>
    <w:p w14:paraId="0BEEDDF0" w14:textId="77777777" w:rsidR="00A54F3A" w:rsidRPr="00A54F3A" w:rsidRDefault="00A54F3A" w:rsidP="00A54F3A">
      <w:pPr>
        <w:tabs>
          <w:tab w:val="left" w:pos="567"/>
        </w:tabs>
        <w:ind w:firstLine="567"/>
        <w:jc w:val="both"/>
        <w:rPr>
          <w:rFonts w:ascii="Times New Roman" w:eastAsia="Times New Roman" w:hAnsi="Times New Roman" w:cs="Times New Roman"/>
        </w:rPr>
      </w:pPr>
      <w:r w:rsidRPr="00A54F3A">
        <w:rPr>
          <w:rFonts w:ascii="Times New Roman" w:eastAsia="Times New Roman" w:hAnsi="Times New Roman" w:cs="Times New Roman"/>
        </w:rPr>
        <w:t>W – Норматив содержания влаги, %</w:t>
      </w:r>
    </w:p>
    <w:p w14:paraId="65C50412" w14:textId="77777777" w:rsidR="00A54F3A" w:rsidRPr="00A54F3A" w:rsidRDefault="00A54F3A" w:rsidP="00A54F3A">
      <w:pPr>
        <w:tabs>
          <w:tab w:val="left" w:pos="567"/>
        </w:tabs>
        <w:ind w:firstLine="567"/>
        <w:jc w:val="both"/>
        <w:rPr>
          <w:rFonts w:ascii="Times New Roman" w:eastAsia="Times New Roman" w:hAnsi="Times New Roman" w:cs="Times New Roman"/>
        </w:rPr>
      </w:pPr>
      <w:r w:rsidRPr="00A54F3A">
        <w:rPr>
          <w:rFonts w:ascii="Times New Roman" w:eastAsia="Times New Roman" w:hAnsi="Times New Roman" w:cs="Times New Roman"/>
        </w:rPr>
        <w:t>W=12%</w:t>
      </w:r>
    </w:p>
    <w:p w14:paraId="523A161B" w14:textId="77777777" w:rsidR="00A54F3A" w:rsidRPr="00A54F3A" w:rsidRDefault="00A54F3A" w:rsidP="00A54F3A">
      <w:pPr>
        <w:tabs>
          <w:tab w:val="left" w:pos="567"/>
        </w:tabs>
        <w:ind w:firstLine="567"/>
        <w:jc w:val="both"/>
        <w:rPr>
          <w:rFonts w:ascii="Times New Roman" w:eastAsia="Times New Roman" w:hAnsi="Times New Roman" w:cs="Times New Roman"/>
          <w:b/>
        </w:rPr>
      </w:pPr>
      <w:r w:rsidRPr="00A54F3A">
        <w:rPr>
          <w:rFonts w:ascii="Times New Roman" w:eastAsia="Times New Roman" w:hAnsi="Times New Roman" w:cs="Times New Roman"/>
          <w:b/>
        </w:rPr>
        <w:t>N = 0,2+0,2*0,15+0,2*0,12 = 0,254 т/год</w:t>
      </w:r>
    </w:p>
    <w:p w14:paraId="196EF569" w14:textId="77777777" w:rsidR="00A54F3A" w:rsidRPr="00A54F3A" w:rsidRDefault="00A54F3A" w:rsidP="00A54F3A">
      <w:pPr>
        <w:widowControl/>
        <w:tabs>
          <w:tab w:val="left" w:pos="567"/>
        </w:tabs>
        <w:adjustRightInd w:val="0"/>
        <w:ind w:firstLine="567"/>
        <w:jc w:val="both"/>
        <w:rPr>
          <w:rFonts w:ascii="Times New Roman" w:hAnsi="Times New Roman" w:cs="Times New Roman"/>
        </w:rPr>
      </w:pPr>
      <w:r w:rsidRPr="00A54F3A">
        <w:rPr>
          <w:rFonts w:ascii="Times New Roman" w:hAnsi="Times New Roman" w:cs="Times New Roman"/>
        </w:rPr>
        <w:t>Площадка для временного хранения данного вида отхода оборудована в соответствии с санитарными правилами. Хранение производится в емкости с крышкой. Срок временного складирования отходов на месте образования не более шести месяцев до даты их сбора.</w:t>
      </w:r>
    </w:p>
    <w:p w14:paraId="50C96A53" w14:textId="77777777" w:rsidR="00A54F3A" w:rsidRPr="00A54F3A" w:rsidRDefault="00A54F3A" w:rsidP="00A54F3A">
      <w:pPr>
        <w:widowControl/>
        <w:tabs>
          <w:tab w:val="left" w:pos="567"/>
        </w:tabs>
        <w:adjustRightInd w:val="0"/>
        <w:ind w:firstLine="567"/>
        <w:jc w:val="both"/>
        <w:rPr>
          <w:rFonts w:ascii="Times New Roman" w:hAnsi="Times New Roman" w:cs="Times New Roman"/>
        </w:rPr>
      </w:pPr>
    </w:p>
    <w:p w14:paraId="5A00E04C" w14:textId="77777777" w:rsidR="00A54F3A" w:rsidRPr="00A54F3A" w:rsidRDefault="00A54F3A" w:rsidP="00A54F3A">
      <w:pPr>
        <w:widowControl/>
        <w:tabs>
          <w:tab w:val="left" w:pos="567"/>
        </w:tabs>
        <w:adjustRightInd w:val="0"/>
        <w:ind w:firstLine="567"/>
        <w:jc w:val="both"/>
        <w:rPr>
          <w:rFonts w:ascii="Times New Roman" w:hAnsi="Times New Roman" w:cs="Times New Roman"/>
          <w:i/>
        </w:rPr>
      </w:pPr>
      <w:r w:rsidRPr="00A54F3A">
        <w:rPr>
          <w:rFonts w:ascii="Times New Roman" w:hAnsi="Times New Roman" w:cs="Times New Roman"/>
          <w:i/>
        </w:rPr>
        <w:t>Огарки сварочных электродов (12 01 13)</w:t>
      </w:r>
    </w:p>
    <w:p w14:paraId="6EA99DE5" w14:textId="77777777" w:rsidR="00A54F3A" w:rsidRPr="00A54F3A" w:rsidRDefault="00A54F3A" w:rsidP="00A54F3A">
      <w:pPr>
        <w:widowControl/>
        <w:tabs>
          <w:tab w:val="left" w:pos="567"/>
        </w:tabs>
        <w:adjustRightInd w:val="0"/>
        <w:ind w:firstLine="567"/>
        <w:jc w:val="both"/>
        <w:rPr>
          <w:rFonts w:ascii="Times New Roman" w:hAnsi="Times New Roman" w:cs="Times New Roman"/>
        </w:rPr>
      </w:pPr>
      <w:r w:rsidRPr="00A54F3A">
        <w:rPr>
          <w:rFonts w:ascii="Times New Roman" w:hAnsi="Times New Roman" w:cs="Times New Roman"/>
        </w:rPr>
        <w:t>Согласно Методики разработки проектов нормативов предельного размещения отходов производства и потребления, утвержденной приказом Министра охраны окружающей среды Республики Казахстан от 18.04.2008 №100-п, норма образования огарков сварочных электродов определяется по формуле:</w:t>
      </w:r>
    </w:p>
    <w:p w14:paraId="7C1B55AB" w14:textId="77777777" w:rsidR="00A54F3A" w:rsidRPr="00A54F3A" w:rsidRDefault="00A54F3A" w:rsidP="00A54F3A">
      <w:pPr>
        <w:widowControl/>
        <w:tabs>
          <w:tab w:val="left" w:pos="567"/>
        </w:tabs>
        <w:adjustRightInd w:val="0"/>
        <w:ind w:firstLine="567"/>
        <w:jc w:val="both"/>
        <w:rPr>
          <w:rFonts w:ascii="Times New Roman" w:hAnsi="Times New Roman" w:cs="Times New Roman"/>
        </w:rPr>
      </w:pPr>
      <w:r w:rsidRPr="00A54F3A">
        <w:rPr>
          <w:rFonts w:ascii="Times New Roman" w:hAnsi="Times New Roman" w:cs="Times New Roman"/>
          <w:b/>
        </w:rPr>
        <w:t>N=</w:t>
      </w:r>
      <w:proofErr w:type="spellStart"/>
      <w:r w:rsidRPr="00A54F3A">
        <w:rPr>
          <w:rFonts w:ascii="Times New Roman" w:hAnsi="Times New Roman" w:cs="Times New Roman"/>
          <w:b/>
        </w:rPr>
        <w:t>Mост</w:t>
      </w:r>
      <w:proofErr w:type="spellEnd"/>
      <w:r w:rsidRPr="00A54F3A">
        <w:rPr>
          <w:rFonts w:ascii="Times New Roman" w:hAnsi="Times New Roman" w:cs="Times New Roman"/>
          <w:b/>
        </w:rPr>
        <w:t>×α</w:t>
      </w:r>
      <w:r w:rsidRPr="00A54F3A">
        <w:rPr>
          <w:rFonts w:ascii="Times New Roman" w:hAnsi="Times New Roman" w:cs="Times New Roman"/>
        </w:rPr>
        <w:t>, т/год, где:</w:t>
      </w:r>
    </w:p>
    <w:p w14:paraId="3FB28E83" w14:textId="77777777" w:rsidR="00A54F3A" w:rsidRPr="00A54F3A" w:rsidRDefault="00A54F3A" w:rsidP="00A54F3A">
      <w:pPr>
        <w:widowControl/>
        <w:tabs>
          <w:tab w:val="left" w:pos="567"/>
        </w:tabs>
        <w:adjustRightInd w:val="0"/>
        <w:ind w:firstLine="567"/>
        <w:jc w:val="both"/>
        <w:rPr>
          <w:rFonts w:ascii="Times New Roman" w:hAnsi="Times New Roman" w:cs="Times New Roman"/>
        </w:rPr>
      </w:pPr>
      <w:r w:rsidRPr="00A54F3A">
        <w:rPr>
          <w:rFonts w:ascii="Times New Roman" w:hAnsi="Times New Roman" w:cs="Times New Roman"/>
          <w:b/>
        </w:rPr>
        <w:t>Мост</w:t>
      </w:r>
      <w:r w:rsidRPr="00A54F3A">
        <w:rPr>
          <w:rFonts w:ascii="Times New Roman" w:hAnsi="Times New Roman" w:cs="Times New Roman"/>
        </w:rPr>
        <w:t xml:space="preserve"> – фактический расход электродов, т/год (0,697); </w:t>
      </w:r>
    </w:p>
    <w:p w14:paraId="40120823" w14:textId="77777777" w:rsidR="00A54F3A" w:rsidRPr="00A54F3A" w:rsidRDefault="00A54F3A" w:rsidP="00A54F3A">
      <w:pPr>
        <w:widowControl/>
        <w:tabs>
          <w:tab w:val="left" w:pos="567"/>
        </w:tabs>
        <w:adjustRightInd w:val="0"/>
        <w:ind w:firstLine="567"/>
        <w:jc w:val="both"/>
        <w:rPr>
          <w:rFonts w:ascii="Times New Roman" w:hAnsi="Times New Roman" w:cs="Times New Roman"/>
        </w:rPr>
      </w:pPr>
      <w:r w:rsidRPr="00A54F3A">
        <w:rPr>
          <w:rFonts w:ascii="Times New Roman" w:hAnsi="Times New Roman" w:cs="Times New Roman"/>
          <w:b/>
        </w:rPr>
        <w:t xml:space="preserve">α </w:t>
      </w:r>
      <w:r w:rsidRPr="00A54F3A">
        <w:rPr>
          <w:rFonts w:ascii="Times New Roman" w:hAnsi="Times New Roman" w:cs="Times New Roman"/>
        </w:rPr>
        <w:t>- остаток электрода (1,513).</w:t>
      </w:r>
    </w:p>
    <w:p w14:paraId="0ECF0AAC" w14:textId="77777777" w:rsidR="00A54F3A" w:rsidRPr="00A54F3A" w:rsidRDefault="00A54F3A" w:rsidP="00A54F3A">
      <w:pPr>
        <w:widowControl/>
        <w:tabs>
          <w:tab w:val="left" w:pos="567"/>
        </w:tabs>
        <w:adjustRightInd w:val="0"/>
        <w:ind w:firstLine="567"/>
        <w:jc w:val="both"/>
        <w:rPr>
          <w:rFonts w:ascii="Times New Roman" w:hAnsi="Times New Roman" w:cs="Times New Roman"/>
        </w:rPr>
      </w:pPr>
      <w:r w:rsidRPr="00A54F3A">
        <w:rPr>
          <w:rFonts w:ascii="Times New Roman" w:hAnsi="Times New Roman" w:cs="Times New Roman"/>
        </w:rPr>
        <w:t>При подстановке данных в формулу получаем следующий результат:</w:t>
      </w:r>
    </w:p>
    <w:p w14:paraId="37D927CD" w14:textId="77777777" w:rsidR="00A54F3A" w:rsidRPr="00A54F3A" w:rsidRDefault="00A54F3A" w:rsidP="00A54F3A">
      <w:pPr>
        <w:widowControl/>
        <w:tabs>
          <w:tab w:val="left" w:pos="567"/>
        </w:tabs>
        <w:adjustRightInd w:val="0"/>
        <w:ind w:firstLine="567"/>
        <w:jc w:val="both"/>
        <w:rPr>
          <w:rFonts w:ascii="Times New Roman" w:hAnsi="Times New Roman" w:cs="Times New Roman"/>
          <w:b/>
        </w:rPr>
      </w:pPr>
      <w:r w:rsidRPr="00A54F3A">
        <w:rPr>
          <w:rFonts w:ascii="Times New Roman" w:hAnsi="Times New Roman" w:cs="Times New Roman"/>
          <w:b/>
          <w:lang w:val="en-US"/>
        </w:rPr>
        <w:t>N</w:t>
      </w:r>
      <w:r w:rsidRPr="00A54F3A">
        <w:rPr>
          <w:rFonts w:ascii="Times New Roman" w:hAnsi="Times New Roman" w:cs="Times New Roman"/>
          <w:b/>
        </w:rPr>
        <w:t xml:space="preserve"> = 0,697* 1,513 = 1,055 тонн.</w:t>
      </w:r>
    </w:p>
    <w:p w14:paraId="20D8A99C" w14:textId="77777777" w:rsidR="00A54F3A" w:rsidRPr="00A54F3A" w:rsidRDefault="00A54F3A" w:rsidP="00A54F3A">
      <w:pPr>
        <w:widowControl/>
        <w:tabs>
          <w:tab w:val="left" w:pos="567"/>
        </w:tabs>
        <w:adjustRightInd w:val="0"/>
        <w:jc w:val="both"/>
        <w:rPr>
          <w:rFonts w:ascii="Times New Roman" w:hAnsi="Times New Roman" w:cs="Times New Roman"/>
        </w:rPr>
      </w:pPr>
    </w:p>
    <w:p w14:paraId="32EF79C0" w14:textId="77777777" w:rsidR="00A54F3A" w:rsidRPr="00A54F3A" w:rsidRDefault="00A54F3A" w:rsidP="00A54F3A">
      <w:pPr>
        <w:widowControl/>
        <w:tabs>
          <w:tab w:val="left" w:pos="567"/>
        </w:tabs>
        <w:adjustRightInd w:val="0"/>
        <w:ind w:firstLine="567"/>
        <w:jc w:val="both"/>
        <w:rPr>
          <w:rFonts w:ascii="Times New Roman" w:hAnsi="Times New Roman" w:cs="Times New Roman"/>
        </w:rPr>
      </w:pPr>
      <w:r w:rsidRPr="00A54F3A">
        <w:rPr>
          <w:rFonts w:ascii="Times New Roman" w:hAnsi="Times New Roman" w:cs="Times New Roman"/>
          <w:i/>
        </w:rPr>
        <w:t>Тара из-под ЛКМ (</w:t>
      </w:r>
      <w:r w:rsidRPr="00A54F3A">
        <w:rPr>
          <w:rFonts w:ascii="Times New Roman" w:eastAsia="Times New Roman" w:hAnsi="Times New Roman" w:cs="Times New Roman"/>
          <w:i/>
        </w:rPr>
        <w:t>08 01 11*</w:t>
      </w:r>
      <w:r w:rsidRPr="00A54F3A">
        <w:rPr>
          <w:rFonts w:ascii="Times New Roman" w:eastAsia="Calibri" w:hAnsi="Times New Roman" w:cs="Times New Roman"/>
          <w:i/>
          <w:color w:val="000000"/>
        </w:rPr>
        <w:t>)</w:t>
      </w:r>
      <w:r w:rsidRPr="00A54F3A">
        <w:rPr>
          <w:rFonts w:ascii="Times New Roman" w:hAnsi="Times New Roman" w:cs="Times New Roman"/>
          <w:i/>
        </w:rPr>
        <w:t>.</w:t>
      </w:r>
      <w:r w:rsidRPr="00A54F3A">
        <w:rPr>
          <w:rFonts w:ascii="Times New Roman" w:hAnsi="Times New Roman" w:cs="Times New Roman"/>
        </w:rPr>
        <w:t xml:space="preserve"> Количество отходов прописано по факту образования: </w:t>
      </w:r>
      <w:r w:rsidRPr="00A54F3A">
        <w:rPr>
          <w:rFonts w:ascii="Times New Roman" w:hAnsi="Times New Roman" w:cs="Times New Roman"/>
          <w:b/>
          <w:lang w:val="en-US"/>
        </w:rPr>
        <w:t>N</w:t>
      </w:r>
      <w:r w:rsidRPr="00A54F3A">
        <w:rPr>
          <w:rFonts w:ascii="Times New Roman" w:hAnsi="Times New Roman" w:cs="Times New Roman"/>
          <w:b/>
        </w:rPr>
        <w:t xml:space="preserve"> = 0.05 т/год</w:t>
      </w:r>
    </w:p>
    <w:p w14:paraId="281E7772" w14:textId="77777777" w:rsidR="00A54F3A" w:rsidRPr="00A54F3A" w:rsidRDefault="00A54F3A" w:rsidP="00A54F3A">
      <w:pPr>
        <w:widowControl/>
        <w:tabs>
          <w:tab w:val="left" w:pos="567"/>
        </w:tabs>
        <w:adjustRightInd w:val="0"/>
        <w:jc w:val="both"/>
        <w:rPr>
          <w:rFonts w:ascii="Times New Roman" w:hAnsi="Times New Roman" w:cs="Times New Roman"/>
          <w:sz w:val="24"/>
          <w:szCs w:val="24"/>
        </w:rPr>
      </w:pPr>
    </w:p>
    <w:p w14:paraId="33D908D6" w14:textId="77777777" w:rsidR="00A54F3A" w:rsidRPr="00A54F3A" w:rsidRDefault="00A54F3A" w:rsidP="00A54F3A">
      <w:pPr>
        <w:widowControl/>
        <w:tabs>
          <w:tab w:val="left" w:pos="567"/>
        </w:tabs>
        <w:adjustRightInd w:val="0"/>
        <w:ind w:firstLine="567"/>
        <w:jc w:val="both"/>
        <w:rPr>
          <w:rFonts w:ascii="Times New Roman" w:hAnsi="Times New Roman" w:cs="Times New Roman"/>
          <w:sz w:val="24"/>
          <w:szCs w:val="24"/>
        </w:rPr>
      </w:pPr>
      <w:r w:rsidRPr="00A54F3A">
        <w:rPr>
          <w:rFonts w:ascii="Times New Roman" w:hAnsi="Times New Roman" w:cs="Times New Roman"/>
          <w:i/>
          <w:sz w:val="24"/>
          <w:szCs w:val="24"/>
        </w:rPr>
        <w:t>Отходы металлолома (12 01 02)</w:t>
      </w:r>
      <w:r w:rsidRPr="00A54F3A">
        <w:rPr>
          <w:rFonts w:ascii="Times New Roman" w:hAnsi="Times New Roman" w:cs="Times New Roman"/>
          <w:sz w:val="24"/>
          <w:szCs w:val="24"/>
        </w:rPr>
        <w:t xml:space="preserve"> образуются в результате резки металлических конструкций в количестве </w:t>
      </w:r>
      <w:r w:rsidRPr="00A54F3A">
        <w:rPr>
          <w:rFonts w:ascii="Times New Roman" w:hAnsi="Times New Roman" w:cs="Times New Roman"/>
          <w:b/>
          <w:sz w:val="24"/>
          <w:szCs w:val="24"/>
        </w:rPr>
        <w:t>1 т/год</w:t>
      </w:r>
      <w:r w:rsidRPr="00A54F3A">
        <w:rPr>
          <w:rFonts w:ascii="Times New Roman" w:hAnsi="Times New Roman" w:cs="Times New Roman"/>
          <w:sz w:val="24"/>
          <w:szCs w:val="24"/>
        </w:rPr>
        <w:t>. Сбор и временное хранение (не более 6-ти месяцев) в специальных емкостях на территории предприятия с последующей передачей отхода специализированной организации.</w:t>
      </w:r>
    </w:p>
    <w:p w14:paraId="2834CAF7" w14:textId="77777777" w:rsidR="00A54F3A" w:rsidRPr="00A54F3A" w:rsidRDefault="00A54F3A" w:rsidP="00A54F3A">
      <w:pPr>
        <w:widowControl/>
        <w:tabs>
          <w:tab w:val="left" w:pos="567"/>
        </w:tabs>
        <w:adjustRightInd w:val="0"/>
        <w:ind w:firstLine="567"/>
        <w:jc w:val="both"/>
        <w:rPr>
          <w:rFonts w:ascii="Times New Roman" w:hAnsi="Times New Roman" w:cs="Times New Roman"/>
          <w:sz w:val="24"/>
          <w:szCs w:val="24"/>
        </w:rPr>
      </w:pPr>
    </w:p>
    <w:p w14:paraId="0C5B3BAD" w14:textId="77777777" w:rsidR="00A54F3A" w:rsidRPr="00A54F3A" w:rsidRDefault="00A54F3A" w:rsidP="00A54F3A">
      <w:pPr>
        <w:widowControl/>
        <w:tabs>
          <w:tab w:val="left" w:pos="567"/>
        </w:tabs>
        <w:adjustRightInd w:val="0"/>
        <w:ind w:firstLine="567"/>
        <w:jc w:val="both"/>
        <w:rPr>
          <w:rFonts w:ascii="Times New Roman" w:hAnsi="Times New Roman" w:cs="Times New Roman"/>
          <w:sz w:val="24"/>
          <w:szCs w:val="24"/>
        </w:rPr>
      </w:pPr>
      <w:r w:rsidRPr="00A54F3A">
        <w:rPr>
          <w:rFonts w:ascii="Times New Roman" w:hAnsi="Times New Roman" w:cs="Times New Roman"/>
          <w:i/>
          <w:sz w:val="24"/>
          <w:szCs w:val="24"/>
        </w:rPr>
        <w:t xml:space="preserve">Мусор строительный (17 01 07). </w:t>
      </w:r>
      <w:r w:rsidRPr="00A54F3A">
        <w:rPr>
          <w:rFonts w:ascii="Times New Roman" w:hAnsi="Times New Roman" w:cs="Times New Roman"/>
          <w:sz w:val="24"/>
          <w:szCs w:val="24"/>
        </w:rPr>
        <w:t xml:space="preserve">По данным предприятия, </w:t>
      </w:r>
      <w:proofErr w:type="spellStart"/>
      <w:r w:rsidRPr="00A54F3A">
        <w:rPr>
          <w:rFonts w:ascii="Times New Roman" w:hAnsi="Times New Roman" w:cs="Times New Roman"/>
          <w:sz w:val="24"/>
          <w:szCs w:val="24"/>
        </w:rPr>
        <w:t>обьем</w:t>
      </w:r>
      <w:proofErr w:type="spellEnd"/>
      <w:r w:rsidRPr="00A54F3A">
        <w:rPr>
          <w:rFonts w:ascii="Times New Roman" w:hAnsi="Times New Roman" w:cs="Times New Roman"/>
          <w:sz w:val="24"/>
          <w:szCs w:val="24"/>
        </w:rPr>
        <w:t xml:space="preserve"> образования строительного мусора по факту составит </w:t>
      </w:r>
      <w:r w:rsidRPr="00A54F3A">
        <w:rPr>
          <w:rFonts w:ascii="Times New Roman" w:hAnsi="Times New Roman" w:cs="Times New Roman"/>
          <w:b/>
          <w:sz w:val="24"/>
          <w:szCs w:val="24"/>
        </w:rPr>
        <w:t>1,5 т/год.</w:t>
      </w:r>
    </w:p>
    <w:p w14:paraId="76C2AEB4" w14:textId="77777777" w:rsidR="008C32CA" w:rsidRPr="008C32CA" w:rsidRDefault="008C32CA" w:rsidP="008C32CA">
      <w:pPr>
        <w:tabs>
          <w:tab w:val="left" w:pos="142"/>
        </w:tabs>
        <w:ind w:firstLine="567"/>
        <w:rPr>
          <w:rFonts w:ascii="Times New Roman" w:hAnsi="Times New Roman"/>
          <w:b/>
        </w:rPr>
      </w:pPr>
    </w:p>
    <w:p w14:paraId="25B52BEC" w14:textId="77777777" w:rsidR="008C32CA" w:rsidRPr="008C32CA" w:rsidRDefault="008C32CA" w:rsidP="008C32CA">
      <w:pPr>
        <w:widowControl/>
        <w:autoSpaceDE/>
        <w:autoSpaceDN/>
        <w:ind w:firstLine="567"/>
        <w:rPr>
          <w:rFonts w:ascii="Times New Roman" w:eastAsia="Calibri" w:hAnsi="Times New Roman" w:cs="Times New Roman"/>
          <w:u w:val="single"/>
        </w:rPr>
      </w:pPr>
      <w:r w:rsidRPr="008C32CA">
        <w:rPr>
          <w:rFonts w:ascii="Times New Roman" w:eastAsia="Calibri" w:hAnsi="Times New Roman" w:cs="Times New Roman"/>
          <w:u w:val="single"/>
        </w:rPr>
        <w:t xml:space="preserve">Предполагаемые объемы отходов на период на период эксплуатации: </w:t>
      </w:r>
    </w:p>
    <w:p w14:paraId="6F567C48" w14:textId="77777777" w:rsidR="00A54F3A" w:rsidRPr="00A54F3A" w:rsidRDefault="00A54F3A" w:rsidP="00A54F3A">
      <w:pPr>
        <w:widowControl/>
        <w:tabs>
          <w:tab w:val="left" w:pos="567"/>
        </w:tabs>
        <w:adjustRightInd w:val="0"/>
        <w:ind w:firstLine="567"/>
        <w:jc w:val="both"/>
        <w:rPr>
          <w:rFonts w:ascii="Times New Roman" w:hAnsi="Times New Roman" w:cs="Times New Roman"/>
        </w:rPr>
      </w:pPr>
      <w:r w:rsidRPr="00A54F3A">
        <w:rPr>
          <w:rFonts w:ascii="Times New Roman" w:hAnsi="Times New Roman" w:cs="Times New Roman"/>
          <w:i/>
        </w:rPr>
        <w:t>Твердые бытовые отходы (20 03 01).</w:t>
      </w:r>
      <w:r w:rsidRPr="00A54F3A">
        <w:rPr>
          <w:rFonts w:ascii="Times New Roman" w:hAnsi="Times New Roman" w:cs="Times New Roman"/>
        </w:rPr>
        <w:t xml:space="preserve"> Определение объемов образования твердых бытовых отходов при осуществлении деятельности персонала производилось </w:t>
      </w:r>
      <w:proofErr w:type="spellStart"/>
      <w:r w:rsidRPr="00A54F3A">
        <w:rPr>
          <w:rFonts w:ascii="Times New Roman" w:hAnsi="Times New Roman" w:cs="Times New Roman"/>
        </w:rPr>
        <w:t>производилось</w:t>
      </w:r>
      <w:proofErr w:type="spellEnd"/>
      <w:r w:rsidRPr="00A54F3A">
        <w:rPr>
          <w:rFonts w:ascii="Times New Roman" w:hAnsi="Times New Roman" w:cs="Times New Roman"/>
        </w:rPr>
        <w:t xml:space="preserve"> расчетным путем в соответствии с РНД 03.1.0.3.01-96 «Порядок нормирования объемов образования и размещения отходов производства» Алматы, 1996, раздел 2.10. «Порядок расчета объемов образования твердых бытовых отходов».</w:t>
      </w:r>
    </w:p>
    <w:p w14:paraId="63EAD3BC" w14:textId="77777777" w:rsidR="00A54F3A" w:rsidRPr="00A54F3A" w:rsidRDefault="00A54F3A" w:rsidP="00A54F3A">
      <w:pPr>
        <w:widowControl/>
        <w:tabs>
          <w:tab w:val="left" w:pos="567"/>
        </w:tabs>
        <w:adjustRightInd w:val="0"/>
        <w:ind w:firstLine="567"/>
        <w:jc w:val="both"/>
        <w:rPr>
          <w:rFonts w:ascii="Times New Roman" w:hAnsi="Times New Roman" w:cs="Times New Roman"/>
        </w:rPr>
      </w:pPr>
      <w:r w:rsidRPr="00A54F3A">
        <w:rPr>
          <w:rFonts w:ascii="Times New Roman" w:hAnsi="Times New Roman" w:cs="Times New Roman"/>
        </w:rPr>
        <w:t>Определение массы или объема образования ТБО производилось аналитическим путем - с помощью норм накопления различных категорий бытовых отходов на расчетную единицу.</w:t>
      </w:r>
    </w:p>
    <w:p w14:paraId="42C9BD9F" w14:textId="77777777" w:rsidR="00A54F3A" w:rsidRPr="00A54F3A" w:rsidRDefault="00A54F3A" w:rsidP="00A54F3A">
      <w:pPr>
        <w:widowControl/>
        <w:tabs>
          <w:tab w:val="left" w:pos="567"/>
        </w:tabs>
        <w:adjustRightInd w:val="0"/>
        <w:ind w:firstLine="567"/>
        <w:jc w:val="both"/>
        <w:rPr>
          <w:rFonts w:ascii="Times New Roman" w:hAnsi="Times New Roman" w:cs="Times New Roman"/>
        </w:rPr>
      </w:pPr>
      <w:r w:rsidRPr="00A54F3A">
        <w:rPr>
          <w:rFonts w:ascii="Times New Roman" w:hAnsi="Times New Roman" w:cs="Times New Roman"/>
        </w:rPr>
        <w:t>Нормой накопления бытовых отходов называется их среднее количество, образующееся на установленную расчетную единицу (1 человек) за определенный период времени - год.</w:t>
      </w:r>
    </w:p>
    <w:p w14:paraId="507C4CEF" w14:textId="77777777" w:rsidR="00A54F3A" w:rsidRPr="00A54F3A" w:rsidRDefault="00A54F3A" w:rsidP="00A54F3A">
      <w:pPr>
        <w:widowControl/>
        <w:tabs>
          <w:tab w:val="left" w:pos="567"/>
        </w:tabs>
        <w:adjustRightInd w:val="0"/>
        <w:ind w:firstLine="567"/>
        <w:jc w:val="both"/>
        <w:rPr>
          <w:rFonts w:ascii="Times New Roman" w:hAnsi="Times New Roman" w:cs="Times New Roman"/>
        </w:rPr>
      </w:pPr>
      <w:r w:rsidRPr="00A54F3A">
        <w:rPr>
          <w:rFonts w:ascii="Times New Roman" w:hAnsi="Times New Roman" w:cs="Times New Roman"/>
        </w:rPr>
        <w:t xml:space="preserve">В качестве исходных данных для расчета объема образования твердых бытовых отходов приняты данные из штатного расписания. </w:t>
      </w:r>
    </w:p>
    <w:p w14:paraId="4BA0544D" w14:textId="77777777" w:rsidR="00A54F3A" w:rsidRPr="00A54F3A" w:rsidRDefault="00A54F3A" w:rsidP="00A54F3A">
      <w:pPr>
        <w:widowControl/>
        <w:tabs>
          <w:tab w:val="left" w:pos="567"/>
        </w:tabs>
        <w:adjustRightInd w:val="0"/>
        <w:ind w:firstLine="567"/>
        <w:jc w:val="both"/>
        <w:rPr>
          <w:rFonts w:ascii="Times New Roman" w:hAnsi="Times New Roman" w:cs="Times New Roman"/>
        </w:rPr>
      </w:pPr>
      <w:r w:rsidRPr="00A54F3A">
        <w:rPr>
          <w:rFonts w:ascii="Times New Roman" w:hAnsi="Times New Roman" w:cs="Times New Roman"/>
        </w:rPr>
        <w:t>Общее годовое накопление бытовых отходов рассчитывается по формуле:</w:t>
      </w:r>
    </w:p>
    <w:p w14:paraId="60CEE1E4" w14:textId="77777777" w:rsidR="00A54F3A" w:rsidRPr="00A54F3A" w:rsidRDefault="00A54F3A" w:rsidP="00A54F3A">
      <w:pPr>
        <w:widowControl/>
        <w:tabs>
          <w:tab w:val="left" w:pos="567"/>
        </w:tabs>
        <w:adjustRightInd w:val="0"/>
        <w:ind w:firstLine="567"/>
        <w:jc w:val="both"/>
        <w:rPr>
          <w:rFonts w:ascii="Times New Roman" w:hAnsi="Times New Roman" w:cs="Times New Roman"/>
          <w:bCs/>
          <w:iCs/>
        </w:rPr>
      </w:pPr>
      <w:r w:rsidRPr="00A54F3A">
        <w:rPr>
          <w:rFonts w:ascii="Times New Roman" w:hAnsi="Times New Roman" w:cs="Times New Roman"/>
          <w:b/>
          <w:bCs/>
          <w:iCs/>
        </w:rPr>
        <w:object w:dxaOrig="1880" w:dyaOrig="680" w14:anchorId="2206862F">
          <v:shape id="_x0000_i1028" type="#_x0000_t75" style="width:115.85pt;height:43.2pt" o:ole="">
            <v:imagedata r:id="rId5" o:title=""/>
          </v:shape>
          <o:OLEObject Type="Embed" ProgID="Equation.3" ShapeID="_x0000_i1028" DrawAspect="Content" ObjectID="_1851852320" r:id="rId7"/>
        </w:object>
      </w:r>
      <w:r w:rsidRPr="00A54F3A">
        <w:rPr>
          <w:rFonts w:ascii="Times New Roman" w:hAnsi="Times New Roman" w:cs="Times New Roman"/>
          <w:b/>
          <w:bCs/>
          <w:iCs/>
        </w:rPr>
        <w:tab/>
      </w:r>
      <w:r w:rsidRPr="00A54F3A">
        <w:rPr>
          <w:rFonts w:ascii="Times New Roman" w:hAnsi="Times New Roman" w:cs="Times New Roman"/>
          <w:b/>
          <w:bCs/>
          <w:iCs/>
        </w:rPr>
        <w:tab/>
      </w:r>
      <w:r w:rsidRPr="00A54F3A">
        <w:rPr>
          <w:rFonts w:ascii="Times New Roman" w:hAnsi="Times New Roman" w:cs="Times New Roman"/>
          <w:bCs/>
          <w:iCs/>
        </w:rPr>
        <w:t>(3.2.18)</w:t>
      </w:r>
    </w:p>
    <w:p w14:paraId="7BBCD273" w14:textId="77777777" w:rsidR="00A54F3A" w:rsidRPr="00A54F3A" w:rsidRDefault="00A54F3A" w:rsidP="00A54F3A">
      <w:pPr>
        <w:widowControl/>
        <w:tabs>
          <w:tab w:val="left" w:pos="567"/>
        </w:tabs>
        <w:adjustRightInd w:val="0"/>
        <w:ind w:firstLine="567"/>
        <w:jc w:val="both"/>
        <w:rPr>
          <w:rFonts w:ascii="Times New Roman" w:hAnsi="Times New Roman" w:cs="Times New Roman"/>
          <w:bCs/>
          <w:iCs/>
        </w:rPr>
      </w:pPr>
      <w:r w:rsidRPr="00A54F3A">
        <w:rPr>
          <w:rFonts w:ascii="Times New Roman" w:hAnsi="Times New Roman" w:cs="Times New Roman"/>
          <w:bCs/>
          <w:iCs/>
        </w:rPr>
        <w:t>где:</w:t>
      </w:r>
    </w:p>
    <w:p w14:paraId="15E271D4" w14:textId="77777777" w:rsidR="00A54F3A" w:rsidRPr="00A54F3A" w:rsidRDefault="00A54F3A" w:rsidP="00A54F3A">
      <w:pPr>
        <w:widowControl/>
        <w:tabs>
          <w:tab w:val="left" w:pos="567"/>
        </w:tabs>
        <w:adjustRightInd w:val="0"/>
        <w:ind w:firstLine="567"/>
        <w:jc w:val="both"/>
        <w:rPr>
          <w:rFonts w:ascii="Times New Roman" w:hAnsi="Times New Roman" w:cs="Times New Roman"/>
          <w:bCs/>
          <w:iCs/>
        </w:rPr>
      </w:pPr>
      <w:proofErr w:type="spellStart"/>
      <w:r w:rsidRPr="00A54F3A">
        <w:rPr>
          <w:rFonts w:ascii="Times New Roman" w:hAnsi="Times New Roman" w:cs="Times New Roman"/>
          <w:bCs/>
          <w:iCs/>
        </w:rPr>
        <w:t>М</w:t>
      </w:r>
      <w:r w:rsidRPr="00A54F3A">
        <w:rPr>
          <w:rFonts w:ascii="Times New Roman" w:hAnsi="Times New Roman" w:cs="Times New Roman"/>
          <w:bCs/>
          <w:iCs/>
          <w:vertAlign w:val="subscript"/>
        </w:rPr>
        <w:t>обр</w:t>
      </w:r>
      <w:proofErr w:type="spellEnd"/>
      <w:r w:rsidRPr="00A54F3A">
        <w:rPr>
          <w:rFonts w:ascii="Times New Roman" w:hAnsi="Times New Roman" w:cs="Times New Roman"/>
          <w:bCs/>
          <w:iCs/>
        </w:rPr>
        <w:t xml:space="preserve"> - годовое количество отходов;</w:t>
      </w:r>
    </w:p>
    <w:p w14:paraId="2B3582CC" w14:textId="77777777" w:rsidR="00A54F3A" w:rsidRPr="00A54F3A" w:rsidRDefault="00A54F3A" w:rsidP="00A54F3A">
      <w:pPr>
        <w:widowControl/>
        <w:tabs>
          <w:tab w:val="left" w:pos="567"/>
        </w:tabs>
        <w:adjustRightInd w:val="0"/>
        <w:ind w:firstLine="567"/>
        <w:jc w:val="both"/>
        <w:rPr>
          <w:rFonts w:ascii="Times New Roman" w:hAnsi="Times New Roman" w:cs="Times New Roman"/>
          <w:bCs/>
          <w:iCs/>
        </w:rPr>
      </w:pPr>
      <w:r w:rsidRPr="00A54F3A">
        <w:rPr>
          <w:rFonts w:ascii="Times New Roman" w:hAnsi="Times New Roman" w:cs="Times New Roman"/>
          <w:bCs/>
          <w:iCs/>
        </w:rPr>
        <w:t xml:space="preserve">р - норма накопления отходов; </w:t>
      </w:r>
    </w:p>
    <w:p w14:paraId="3EE7891A" w14:textId="77777777" w:rsidR="00A54F3A" w:rsidRPr="00A54F3A" w:rsidRDefault="00A54F3A" w:rsidP="00A54F3A">
      <w:pPr>
        <w:widowControl/>
        <w:tabs>
          <w:tab w:val="left" w:pos="567"/>
        </w:tabs>
        <w:adjustRightInd w:val="0"/>
        <w:ind w:firstLine="567"/>
        <w:jc w:val="both"/>
        <w:rPr>
          <w:rFonts w:ascii="Times New Roman" w:hAnsi="Times New Roman" w:cs="Times New Roman"/>
          <w:bCs/>
          <w:iCs/>
        </w:rPr>
      </w:pPr>
      <w:r w:rsidRPr="00A54F3A">
        <w:rPr>
          <w:rFonts w:ascii="Times New Roman" w:hAnsi="Times New Roman" w:cs="Times New Roman"/>
          <w:bCs/>
          <w:iCs/>
          <w:lang w:val="en-US"/>
        </w:rPr>
        <w:t>m</w:t>
      </w:r>
      <w:r w:rsidRPr="00A54F3A">
        <w:rPr>
          <w:rFonts w:ascii="Times New Roman" w:hAnsi="Times New Roman" w:cs="Times New Roman"/>
          <w:bCs/>
          <w:iCs/>
        </w:rPr>
        <w:t xml:space="preserve"> - численность населения, чел.;</w:t>
      </w:r>
    </w:p>
    <w:p w14:paraId="53837EBD" w14:textId="77777777" w:rsidR="00A54F3A" w:rsidRPr="00A54F3A" w:rsidRDefault="00A54F3A" w:rsidP="00A54F3A">
      <w:pPr>
        <w:widowControl/>
        <w:tabs>
          <w:tab w:val="left" w:pos="567"/>
        </w:tabs>
        <w:adjustRightInd w:val="0"/>
        <w:ind w:firstLine="567"/>
        <w:jc w:val="both"/>
        <w:rPr>
          <w:rFonts w:ascii="Times New Roman" w:hAnsi="Times New Roman" w:cs="Times New Roman"/>
          <w:bCs/>
          <w:iCs/>
        </w:rPr>
      </w:pPr>
      <w:r w:rsidRPr="00A54F3A">
        <w:rPr>
          <w:rFonts w:ascii="Times New Roman" w:hAnsi="Times New Roman" w:cs="Times New Roman"/>
          <w:bCs/>
          <w:iCs/>
        </w:rPr>
        <w:t>Общее количество – 6 человек.</w:t>
      </w:r>
    </w:p>
    <w:p w14:paraId="76A1FFC2" w14:textId="77777777" w:rsidR="00A54F3A" w:rsidRPr="00A54F3A" w:rsidRDefault="00A54F3A" w:rsidP="00A54F3A">
      <w:pPr>
        <w:widowControl/>
        <w:tabs>
          <w:tab w:val="left" w:pos="567"/>
        </w:tabs>
        <w:adjustRightInd w:val="0"/>
        <w:ind w:firstLine="567"/>
        <w:jc w:val="both"/>
        <w:rPr>
          <w:rFonts w:ascii="Times New Roman" w:hAnsi="Times New Roman" w:cs="Times New Roman"/>
        </w:rPr>
      </w:pPr>
      <w:r w:rsidRPr="00A54F3A">
        <w:rPr>
          <w:rFonts w:ascii="Times New Roman" w:hAnsi="Times New Roman" w:cs="Times New Roman"/>
        </w:rPr>
        <w:t>Норматив образования отходов на 1 человека составляет 0,3 м</w:t>
      </w:r>
      <w:r w:rsidRPr="00A54F3A">
        <w:rPr>
          <w:rFonts w:ascii="Times New Roman" w:hAnsi="Times New Roman" w:cs="Times New Roman"/>
          <w:vertAlign w:val="superscript"/>
        </w:rPr>
        <w:t>3</w:t>
      </w:r>
      <w:r w:rsidRPr="00A54F3A">
        <w:rPr>
          <w:rFonts w:ascii="Times New Roman" w:hAnsi="Times New Roman" w:cs="Times New Roman"/>
        </w:rPr>
        <w:t>/год.</w:t>
      </w:r>
    </w:p>
    <w:p w14:paraId="3FDDB348" w14:textId="77777777" w:rsidR="00A54F3A" w:rsidRPr="00A54F3A" w:rsidRDefault="00A54F3A" w:rsidP="00A54F3A">
      <w:pPr>
        <w:widowControl/>
        <w:tabs>
          <w:tab w:val="left" w:pos="567"/>
        </w:tabs>
        <w:adjustRightInd w:val="0"/>
        <w:ind w:firstLine="567"/>
        <w:jc w:val="both"/>
        <w:rPr>
          <w:rFonts w:ascii="Times New Roman" w:hAnsi="Times New Roman" w:cs="Times New Roman"/>
        </w:rPr>
      </w:pPr>
      <w:r w:rsidRPr="00A54F3A">
        <w:rPr>
          <w:rFonts w:ascii="Times New Roman" w:hAnsi="Times New Roman" w:cs="Times New Roman"/>
        </w:rPr>
        <w:t>Время строительных работ составляет 365 рабочих дня.</w:t>
      </w:r>
    </w:p>
    <w:p w14:paraId="3733AA19" w14:textId="77777777" w:rsidR="00A54F3A" w:rsidRPr="00A54F3A" w:rsidRDefault="00A54F3A" w:rsidP="00A54F3A">
      <w:pPr>
        <w:widowControl/>
        <w:tabs>
          <w:tab w:val="left" w:pos="567"/>
        </w:tabs>
        <w:adjustRightInd w:val="0"/>
        <w:ind w:firstLine="567"/>
        <w:jc w:val="both"/>
        <w:rPr>
          <w:rFonts w:ascii="Times New Roman" w:hAnsi="Times New Roman" w:cs="Times New Roman"/>
        </w:rPr>
      </w:pPr>
      <w:r w:rsidRPr="00A54F3A">
        <w:rPr>
          <w:rFonts w:ascii="Times New Roman" w:hAnsi="Times New Roman" w:cs="Times New Roman"/>
        </w:rPr>
        <w:t>Следовательно, за время строительства норматив образования отходов составит 0,</w:t>
      </w:r>
      <w:r w:rsidRPr="00A54F3A">
        <w:rPr>
          <w:rFonts w:ascii="Times New Roman" w:hAnsi="Times New Roman" w:cs="Times New Roman"/>
          <w:lang w:val="kk-KZ"/>
        </w:rPr>
        <w:t>3</w:t>
      </w:r>
      <w:r w:rsidRPr="00A54F3A">
        <w:rPr>
          <w:rFonts w:ascii="Times New Roman" w:hAnsi="Times New Roman" w:cs="Times New Roman"/>
        </w:rPr>
        <w:t xml:space="preserve"> м</w:t>
      </w:r>
      <w:r w:rsidRPr="00A54F3A">
        <w:rPr>
          <w:rFonts w:ascii="Times New Roman" w:hAnsi="Times New Roman" w:cs="Times New Roman"/>
          <w:vertAlign w:val="superscript"/>
        </w:rPr>
        <w:t>3</w:t>
      </w:r>
    </w:p>
    <w:p w14:paraId="54114BDC" w14:textId="77777777" w:rsidR="00A54F3A" w:rsidRPr="00A54F3A" w:rsidRDefault="00A54F3A" w:rsidP="00A54F3A">
      <w:pPr>
        <w:widowControl/>
        <w:tabs>
          <w:tab w:val="left" w:pos="567"/>
        </w:tabs>
        <w:adjustRightInd w:val="0"/>
        <w:ind w:firstLine="567"/>
        <w:jc w:val="both"/>
        <w:rPr>
          <w:rFonts w:ascii="Times New Roman" w:hAnsi="Times New Roman" w:cs="Times New Roman"/>
        </w:rPr>
      </w:pPr>
      <w:r w:rsidRPr="00A54F3A">
        <w:rPr>
          <w:rFonts w:ascii="Times New Roman" w:hAnsi="Times New Roman" w:cs="Times New Roman"/>
        </w:rPr>
        <w:t>Насыпная плотность отходов составляет 0,25 т/м</w:t>
      </w:r>
      <w:r w:rsidRPr="00A54F3A">
        <w:rPr>
          <w:rFonts w:ascii="Times New Roman" w:hAnsi="Times New Roman" w:cs="Times New Roman"/>
          <w:vertAlign w:val="superscript"/>
        </w:rPr>
        <w:t>3</w:t>
      </w:r>
    </w:p>
    <w:p w14:paraId="36981B67" w14:textId="77777777" w:rsidR="00A54F3A" w:rsidRPr="00A54F3A" w:rsidRDefault="00A54F3A" w:rsidP="00A54F3A">
      <w:pPr>
        <w:widowControl/>
        <w:tabs>
          <w:tab w:val="left" w:pos="567"/>
        </w:tabs>
        <w:adjustRightInd w:val="0"/>
        <w:ind w:firstLine="567"/>
        <w:jc w:val="both"/>
        <w:rPr>
          <w:rFonts w:ascii="Times New Roman" w:hAnsi="Times New Roman" w:cs="Times New Roman"/>
        </w:rPr>
      </w:pPr>
      <w:r w:rsidRPr="00A54F3A">
        <w:rPr>
          <w:rFonts w:ascii="Times New Roman" w:hAnsi="Times New Roman" w:cs="Times New Roman"/>
        </w:rPr>
        <w:t>При подстановке данных в формулу получаем следующий результат:</w:t>
      </w:r>
    </w:p>
    <w:p w14:paraId="04600827" w14:textId="77777777" w:rsidR="00A54F3A" w:rsidRPr="00A54F3A" w:rsidRDefault="00A54F3A" w:rsidP="00A54F3A">
      <w:pPr>
        <w:widowControl/>
        <w:tabs>
          <w:tab w:val="left" w:pos="567"/>
        </w:tabs>
        <w:adjustRightInd w:val="0"/>
        <w:ind w:firstLine="567"/>
        <w:jc w:val="both"/>
        <w:rPr>
          <w:rFonts w:ascii="Times New Roman" w:hAnsi="Times New Roman" w:cs="Times New Roman"/>
          <w:b/>
        </w:rPr>
      </w:pPr>
      <w:proofErr w:type="spellStart"/>
      <w:r w:rsidRPr="00A54F3A">
        <w:rPr>
          <w:rFonts w:ascii="Times New Roman" w:hAnsi="Times New Roman" w:cs="Times New Roman"/>
          <w:b/>
        </w:rPr>
        <w:t>Мобр</w:t>
      </w:r>
      <w:proofErr w:type="spellEnd"/>
      <w:r w:rsidRPr="00A54F3A">
        <w:rPr>
          <w:rFonts w:ascii="Times New Roman" w:hAnsi="Times New Roman" w:cs="Times New Roman"/>
          <w:b/>
        </w:rPr>
        <w:t xml:space="preserve"> = 0,</w:t>
      </w:r>
      <w:r w:rsidRPr="00A54F3A">
        <w:rPr>
          <w:rFonts w:ascii="Times New Roman" w:hAnsi="Times New Roman" w:cs="Times New Roman"/>
          <w:b/>
          <w:lang w:val="kk-KZ"/>
        </w:rPr>
        <w:t>3</w:t>
      </w:r>
      <w:r w:rsidRPr="00A54F3A">
        <w:rPr>
          <w:rFonts w:ascii="Times New Roman" w:hAnsi="Times New Roman" w:cs="Times New Roman"/>
          <w:b/>
        </w:rPr>
        <w:t xml:space="preserve"> * </w:t>
      </w:r>
      <w:r w:rsidRPr="00A54F3A">
        <w:rPr>
          <w:rFonts w:ascii="Times New Roman" w:hAnsi="Times New Roman" w:cs="Times New Roman"/>
          <w:b/>
          <w:lang w:val="kk-KZ"/>
        </w:rPr>
        <w:t>6</w:t>
      </w:r>
      <w:r w:rsidRPr="00A54F3A">
        <w:rPr>
          <w:rFonts w:ascii="Times New Roman" w:hAnsi="Times New Roman" w:cs="Times New Roman"/>
          <w:b/>
        </w:rPr>
        <w:t xml:space="preserve"> * 0,25 </w:t>
      </w:r>
      <w:proofErr w:type="gramStart"/>
      <w:r w:rsidRPr="00A54F3A">
        <w:rPr>
          <w:rFonts w:ascii="Times New Roman" w:hAnsi="Times New Roman" w:cs="Times New Roman"/>
          <w:b/>
        </w:rPr>
        <w:t xml:space="preserve">=  </w:t>
      </w:r>
      <w:r w:rsidRPr="00A54F3A">
        <w:rPr>
          <w:rFonts w:ascii="Times New Roman" w:hAnsi="Times New Roman" w:cs="Times New Roman"/>
          <w:b/>
          <w:lang w:val="kk-KZ"/>
        </w:rPr>
        <w:t>0</w:t>
      </w:r>
      <w:proofErr w:type="gramEnd"/>
      <w:r w:rsidRPr="00A54F3A">
        <w:rPr>
          <w:rFonts w:ascii="Times New Roman" w:hAnsi="Times New Roman" w:cs="Times New Roman"/>
          <w:b/>
          <w:lang w:val="kk-KZ"/>
        </w:rPr>
        <w:t>,45</w:t>
      </w:r>
      <w:r w:rsidRPr="00A54F3A">
        <w:rPr>
          <w:rFonts w:ascii="Times New Roman" w:hAnsi="Times New Roman" w:cs="Times New Roman"/>
          <w:b/>
        </w:rPr>
        <w:t xml:space="preserve"> тонн/год.</w:t>
      </w:r>
    </w:p>
    <w:p w14:paraId="73256973" w14:textId="77777777" w:rsidR="00A54F3A" w:rsidRPr="00A54F3A" w:rsidRDefault="00A54F3A" w:rsidP="00A54F3A">
      <w:pPr>
        <w:widowControl/>
        <w:tabs>
          <w:tab w:val="left" w:pos="567"/>
        </w:tabs>
        <w:adjustRightInd w:val="0"/>
        <w:ind w:firstLine="567"/>
        <w:jc w:val="both"/>
        <w:rPr>
          <w:rFonts w:ascii="Times New Roman" w:hAnsi="Times New Roman" w:cs="Times New Roman"/>
          <w:b/>
        </w:rPr>
      </w:pPr>
    </w:p>
    <w:p w14:paraId="7D4B6433" w14:textId="77777777" w:rsidR="00A54F3A" w:rsidRPr="00A54F3A" w:rsidRDefault="00A54F3A" w:rsidP="00A54F3A">
      <w:pPr>
        <w:widowControl/>
        <w:tabs>
          <w:tab w:val="left" w:pos="567"/>
        </w:tabs>
        <w:adjustRightInd w:val="0"/>
        <w:ind w:firstLine="567"/>
        <w:jc w:val="both"/>
        <w:rPr>
          <w:rFonts w:ascii="Times New Roman" w:hAnsi="Times New Roman" w:cs="Times New Roman"/>
        </w:rPr>
      </w:pPr>
      <w:r w:rsidRPr="00A54F3A">
        <w:rPr>
          <w:rFonts w:ascii="Times New Roman" w:hAnsi="Times New Roman" w:cs="Times New Roman"/>
          <w:i/>
        </w:rPr>
        <w:t>Смет с территории (20 03 03</w:t>
      </w:r>
      <w:r w:rsidRPr="00A54F3A">
        <w:rPr>
          <w:rFonts w:ascii="Times New Roman" w:hAnsi="Times New Roman" w:cs="Times New Roman"/>
          <w:b/>
          <w:i/>
        </w:rPr>
        <w:t>)</w:t>
      </w:r>
      <w:r w:rsidRPr="00A54F3A">
        <w:rPr>
          <w:rFonts w:ascii="Times New Roman" w:hAnsi="Times New Roman" w:cs="Times New Roman"/>
        </w:rPr>
        <w:t xml:space="preserve"> Норма образования отхода рассчитывается согласно «Методика разработки проектов нормативов предельного размещения отходов производства и потребления» приложение №16 к приказу Министра охраны окружающей среды Республики Казахстан от 18 апреля 2008г. № 100-п)»:</w:t>
      </w:r>
    </w:p>
    <w:p w14:paraId="504FE972" w14:textId="77777777" w:rsidR="00A54F3A" w:rsidRPr="00A54F3A" w:rsidRDefault="00A54F3A" w:rsidP="00A54F3A">
      <w:pPr>
        <w:widowControl/>
        <w:tabs>
          <w:tab w:val="left" w:pos="567"/>
        </w:tabs>
        <w:adjustRightInd w:val="0"/>
        <w:ind w:firstLine="567"/>
        <w:jc w:val="both"/>
        <w:rPr>
          <w:rFonts w:ascii="Times New Roman" w:hAnsi="Times New Roman" w:cs="Times New Roman"/>
        </w:rPr>
      </w:pPr>
      <w:r w:rsidRPr="00A54F3A">
        <w:rPr>
          <w:rFonts w:ascii="Times New Roman" w:hAnsi="Times New Roman" w:cs="Times New Roman"/>
        </w:rPr>
        <w:t xml:space="preserve">Площадь убираемых территорий - </w:t>
      </w:r>
      <w:r w:rsidRPr="00A54F3A">
        <w:rPr>
          <w:rFonts w:ascii="Times New Roman" w:hAnsi="Times New Roman" w:cs="Times New Roman"/>
          <w:noProof/>
          <w:lang w:eastAsia="ru-RU"/>
        </w:rPr>
        <w:drawing>
          <wp:inline distT="0" distB="0" distL="0" distR="0" wp14:anchorId="64DB2312" wp14:editId="45DD5EA7">
            <wp:extent cx="123825" cy="180975"/>
            <wp:effectExtent l="0" t="0" r="9525" b="952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825" cy="180975"/>
                    </a:xfrm>
                    <a:prstGeom prst="rect">
                      <a:avLst/>
                    </a:prstGeom>
                    <a:noFill/>
                    <a:ln>
                      <a:noFill/>
                    </a:ln>
                  </pic:spPr>
                </pic:pic>
              </a:graphicData>
            </a:graphic>
          </wp:inline>
        </w:drawing>
      </w:r>
      <w:r w:rsidRPr="00A54F3A">
        <w:rPr>
          <w:rFonts w:ascii="Times New Roman" w:hAnsi="Times New Roman" w:cs="Times New Roman"/>
        </w:rPr>
        <w:t xml:space="preserve"> м</w:t>
      </w:r>
      <w:r w:rsidRPr="00A54F3A">
        <w:rPr>
          <w:rFonts w:ascii="Times New Roman" w:hAnsi="Times New Roman" w:cs="Times New Roman"/>
          <w:noProof/>
          <w:lang w:eastAsia="ru-RU"/>
        </w:rPr>
        <w:drawing>
          <wp:inline distT="0" distB="0" distL="0" distR="0" wp14:anchorId="588502D6" wp14:editId="01CAA13D">
            <wp:extent cx="104775" cy="219075"/>
            <wp:effectExtent l="0" t="0" r="9525" b="952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219075"/>
                    </a:xfrm>
                    <a:prstGeom prst="rect">
                      <a:avLst/>
                    </a:prstGeom>
                    <a:noFill/>
                    <a:ln>
                      <a:noFill/>
                    </a:ln>
                  </pic:spPr>
                </pic:pic>
              </a:graphicData>
            </a:graphic>
          </wp:inline>
        </w:drawing>
      </w:r>
      <w:r w:rsidRPr="00A54F3A">
        <w:rPr>
          <w:rFonts w:ascii="Times New Roman" w:hAnsi="Times New Roman" w:cs="Times New Roman"/>
        </w:rPr>
        <w:t>. Нормативное количество смета - 0.005 т/м</w:t>
      </w:r>
      <w:r w:rsidRPr="00A54F3A">
        <w:rPr>
          <w:rFonts w:ascii="Times New Roman" w:hAnsi="Times New Roman" w:cs="Times New Roman"/>
          <w:noProof/>
          <w:lang w:eastAsia="ru-RU"/>
        </w:rPr>
        <w:drawing>
          <wp:inline distT="0" distB="0" distL="0" distR="0" wp14:anchorId="55985E4D" wp14:editId="51669235">
            <wp:extent cx="104775" cy="219075"/>
            <wp:effectExtent l="0" t="0" r="9525" b="952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219075"/>
                    </a:xfrm>
                    <a:prstGeom prst="rect">
                      <a:avLst/>
                    </a:prstGeom>
                    <a:noFill/>
                    <a:ln>
                      <a:noFill/>
                    </a:ln>
                  </pic:spPr>
                </pic:pic>
              </a:graphicData>
            </a:graphic>
          </wp:inline>
        </w:drawing>
      </w:r>
      <w:r w:rsidRPr="00A54F3A">
        <w:rPr>
          <w:rFonts w:ascii="Times New Roman" w:hAnsi="Times New Roman" w:cs="Times New Roman"/>
        </w:rPr>
        <w:t xml:space="preserve"> год. </w:t>
      </w:r>
    </w:p>
    <w:p w14:paraId="24BB8A11" w14:textId="77777777" w:rsidR="00A54F3A" w:rsidRPr="00A54F3A" w:rsidRDefault="00A54F3A" w:rsidP="00A54F3A">
      <w:pPr>
        <w:widowControl/>
        <w:tabs>
          <w:tab w:val="left" w:pos="567"/>
        </w:tabs>
        <w:adjustRightInd w:val="0"/>
        <w:ind w:firstLine="567"/>
        <w:jc w:val="both"/>
        <w:rPr>
          <w:rFonts w:ascii="Times New Roman" w:hAnsi="Times New Roman" w:cs="Times New Roman"/>
        </w:rPr>
      </w:pPr>
      <w:r w:rsidRPr="00A54F3A">
        <w:rPr>
          <w:rFonts w:ascii="Times New Roman" w:hAnsi="Times New Roman" w:cs="Times New Roman"/>
        </w:rPr>
        <w:t>S = 500 м2</w:t>
      </w:r>
    </w:p>
    <w:p w14:paraId="49AC64E0" w14:textId="77777777" w:rsidR="00A54F3A" w:rsidRPr="00A54F3A" w:rsidRDefault="00A54F3A" w:rsidP="00A54F3A">
      <w:pPr>
        <w:widowControl/>
        <w:tabs>
          <w:tab w:val="left" w:pos="567"/>
        </w:tabs>
        <w:adjustRightInd w:val="0"/>
        <w:ind w:firstLine="567"/>
        <w:jc w:val="both"/>
        <w:rPr>
          <w:rFonts w:ascii="Times New Roman" w:hAnsi="Times New Roman" w:cs="Times New Roman"/>
        </w:rPr>
      </w:pPr>
      <w:r w:rsidRPr="00A54F3A">
        <w:rPr>
          <w:rFonts w:ascii="Times New Roman" w:hAnsi="Times New Roman" w:cs="Times New Roman"/>
        </w:rPr>
        <w:t>Общее количество смета с территории: 500*0,005=</w:t>
      </w:r>
      <w:r w:rsidRPr="00A54F3A">
        <w:rPr>
          <w:rFonts w:ascii="Times New Roman" w:hAnsi="Times New Roman" w:cs="Times New Roman"/>
          <w:b/>
        </w:rPr>
        <w:t xml:space="preserve"> 2,5 т/год</w:t>
      </w:r>
    </w:p>
    <w:p w14:paraId="75A6AFC7" w14:textId="77777777" w:rsidR="00A54F3A" w:rsidRPr="00A54F3A" w:rsidRDefault="00A54F3A" w:rsidP="00A54F3A">
      <w:pPr>
        <w:widowControl/>
        <w:tabs>
          <w:tab w:val="left" w:pos="567"/>
        </w:tabs>
        <w:adjustRightInd w:val="0"/>
        <w:ind w:firstLine="567"/>
        <w:jc w:val="both"/>
        <w:rPr>
          <w:rFonts w:ascii="Times New Roman" w:hAnsi="Times New Roman" w:cs="Times New Roman"/>
        </w:rPr>
      </w:pPr>
      <w:r w:rsidRPr="00A54F3A">
        <w:rPr>
          <w:rFonts w:ascii="Times New Roman" w:hAnsi="Times New Roman" w:cs="Times New Roman"/>
        </w:rPr>
        <w:t>Площадка для временного хранения данного вида отхода оборудована в соответствии с санитарными правилами. Хранение производится в емкости с крышкой. Срок временного складирования отходов на месте образования не более шести месяцев до даты их сбора.</w:t>
      </w:r>
    </w:p>
    <w:p w14:paraId="16B24D4C" w14:textId="77777777" w:rsidR="00A54F3A" w:rsidRPr="00A54F3A" w:rsidRDefault="00A54F3A" w:rsidP="00A54F3A">
      <w:pPr>
        <w:widowControl/>
        <w:tabs>
          <w:tab w:val="left" w:pos="567"/>
        </w:tabs>
        <w:adjustRightInd w:val="0"/>
        <w:ind w:firstLine="567"/>
        <w:jc w:val="both"/>
        <w:rPr>
          <w:rFonts w:ascii="Times New Roman" w:hAnsi="Times New Roman" w:cs="Times New Roman"/>
          <w:b/>
        </w:rPr>
      </w:pPr>
    </w:p>
    <w:p w14:paraId="514C1495" w14:textId="77777777" w:rsidR="00A54F3A" w:rsidRPr="00A54F3A" w:rsidRDefault="00A54F3A" w:rsidP="00A54F3A">
      <w:pPr>
        <w:widowControl/>
        <w:tabs>
          <w:tab w:val="left" w:pos="567"/>
        </w:tabs>
        <w:adjustRightInd w:val="0"/>
        <w:ind w:firstLine="567"/>
        <w:jc w:val="both"/>
        <w:rPr>
          <w:rFonts w:ascii="Times New Roman" w:hAnsi="Times New Roman" w:cs="Times New Roman"/>
        </w:rPr>
      </w:pPr>
      <w:r w:rsidRPr="00A54F3A">
        <w:rPr>
          <w:rFonts w:ascii="Times New Roman" w:hAnsi="Times New Roman" w:cs="Times New Roman"/>
          <w:i/>
        </w:rPr>
        <w:t>Огарки сварочных электродов (12 01 03)</w:t>
      </w:r>
      <w:r w:rsidRPr="00A54F3A">
        <w:rPr>
          <w:rFonts w:ascii="Times New Roman" w:hAnsi="Times New Roman" w:cs="Times New Roman"/>
        </w:rPr>
        <w:t xml:space="preserve"> Согласно Методики разработки проектов нормативов предельного размещения отходов производства и потребления, утвержденной приказом Министра охраны окружающей среды Республики Казахстан от 18.04.2008 №100-п, норма образования огарков сварочных электродов определяется по формуле:</w:t>
      </w:r>
    </w:p>
    <w:p w14:paraId="6EBE65E7" w14:textId="77777777" w:rsidR="00A54F3A" w:rsidRPr="00A54F3A" w:rsidRDefault="00A54F3A" w:rsidP="00A54F3A">
      <w:pPr>
        <w:widowControl/>
        <w:tabs>
          <w:tab w:val="left" w:pos="567"/>
        </w:tabs>
        <w:adjustRightInd w:val="0"/>
        <w:ind w:firstLine="567"/>
        <w:jc w:val="both"/>
        <w:rPr>
          <w:rFonts w:ascii="Times New Roman" w:hAnsi="Times New Roman" w:cs="Times New Roman"/>
        </w:rPr>
      </w:pPr>
      <w:r w:rsidRPr="00A54F3A">
        <w:rPr>
          <w:rFonts w:ascii="Times New Roman" w:hAnsi="Times New Roman" w:cs="Times New Roman"/>
          <w:b/>
        </w:rPr>
        <w:t>N=</w:t>
      </w:r>
      <w:proofErr w:type="spellStart"/>
      <w:r w:rsidRPr="00A54F3A">
        <w:rPr>
          <w:rFonts w:ascii="Times New Roman" w:hAnsi="Times New Roman" w:cs="Times New Roman"/>
          <w:b/>
        </w:rPr>
        <w:t>Mост</w:t>
      </w:r>
      <w:proofErr w:type="spellEnd"/>
      <w:r w:rsidRPr="00A54F3A">
        <w:rPr>
          <w:rFonts w:ascii="Times New Roman" w:hAnsi="Times New Roman" w:cs="Times New Roman"/>
          <w:b/>
        </w:rPr>
        <w:t>×α</w:t>
      </w:r>
      <w:r w:rsidRPr="00A54F3A">
        <w:rPr>
          <w:rFonts w:ascii="Times New Roman" w:hAnsi="Times New Roman" w:cs="Times New Roman"/>
        </w:rPr>
        <w:t>, т/год, где:</w:t>
      </w:r>
    </w:p>
    <w:p w14:paraId="19583D97" w14:textId="77777777" w:rsidR="00A54F3A" w:rsidRPr="00A54F3A" w:rsidRDefault="00A54F3A" w:rsidP="00A54F3A">
      <w:pPr>
        <w:widowControl/>
        <w:tabs>
          <w:tab w:val="left" w:pos="567"/>
        </w:tabs>
        <w:adjustRightInd w:val="0"/>
        <w:ind w:firstLine="567"/>
        <w:jc w:val="both"/>
        <w:rPr>
          <w:rFonts w:ascii="Times New Roman" w:hAnsi="Times New Roman" w:cs="Times New Roman"/>
        </w:rPr>
      </w:pPr>
      <w:r w:rsidRPr="00A54F3A">
        <w:rPr>
          <w:rFonts w:ascii="Times New Roman" w:hAnsi="Times New Roman" w:cs="Times New Roman"/>
          <w:b/>
        </w:rPr>
        <w:t>Мост</w:t>
      </w:r>
      <w:r w:rsidRPr="00A54F3A">
        <w:rPr>
          <w:rFonts w:ascii="Times New Roman" w:hAnsi="Times New Roman" w:cs="Times New Roman"/>
        </w:rPr>
        <w:t xml:space="preserve"> – фактический расход электродов, т/год (0,012); </w:t>
      </w:r>
    </w:p>
    <w:p w14:paraId="693F8845" w14:textId="77777777" w:rsidR="00A54F3A" w:rsidRPr="00A54F3A" w:rsidRDefault="00A54F3A" w:rsidP="00A54F3A">
      <w:pPr>
        <w:widowControl/>
        <w:tabs>
          <w:tab w:val="left" w:pos="567"/>
        </w:tabs>
        <w:adjustRightInd w:val="0"/>
        <w:ind w:firstLine="567"/>
        <w:jc w:val="both"/>
        <w:rPr>
          <w:rFonts w:ascii="Times New Roman" w:hAnsi="Times New Roman" w:cs="Times New Roman"/>
        </w:rPr>
      </w:pPr>
      <w:r w:rsidRPr="00A54F3A">
        <w:rPr>
          <w:rFonts w:ascii="Times New Roman" w:hAnsi="Times New Roman" w:cs="Times New Roman"/>
          <w:b/>
        </w:rPr>
        <w:t xml:space="preserve">α </w:t>
      </w:r>
      <w:r w:rsidRPr="00A54F3A">
        <w:rPr>
          <w:rFonts w:ascii="Times New Roman" w:hAnsi="Times New Roman" w:cs="Times New Roman"/>
        </w:rPr>
        <w:t>- остаток электрода (1,513).</w:t>
      </w:r>
    </w:p>
    <w:p w14:paraId="455BA4AB" w14:textId="77777777" w:rsidR="00A54F3A" w:rsidRPr="00A54F3A" w:rsidRDefault="00A54F3A" w:rsidP="00A54F3A">
      <w:pPr>
        <w:widowControl/>
        <w:tabs>
          <w:tab w:val="left" w:pos="567"/>
        </w:tabs>
        <w:adjustRightInd w:val="0"/>
        <w:ind w:firstLine="567"/>
        <w:jc w:val="both"/>
        <w:rPr>
          <w:rFonts w:ascii="Times New Roman" w:hAnsi="Times New Roman" w:cs="Times New Roman"/>
        </w:rPr>
      </w:pPr>
      <w:r w:rsidRPr="00A54F3A">
        <w:rPr>
          <w:rFonts w:ascii="Times New Roman" w:hAnsi="Times New Roman" w:cs="Times New Roman"/>
        </w:rPr>
        <w:t>При подстановке данных в формулу получаем следующий результат:</w:t>
      </w:r>
    </w:p>
    <w:p w14:paraId="67C919A6" w14:textId="77777777" w:rsidR="00A54F3A" w:rsidRPr="00A54F3A" w:rsidRDefault="00A54F3A" w:rsidP="00A54F3A">
      <w:pPr>
        <w:widowControl/>
        <w:tabs>
          <w:tab w:val="left" w:pos="567"/>
        </w:tabs>
        <w:adjustRightInd w:val="0"/>
        <w:ind w:firstLine="567"/>
        <w:jc w:val="both"/>
        <w:rPr>
          <w:rFonts w:ascii="Times New Roman" w:hAnsi="Times New Roman" w:cs="Times New Roman"/>
          <w:b/>
        </w:rPr>
      </w:pPr>
      <w:r w:rsidRPr="00A54F3A">
        <w:rPr>
          <w:rFonts w:ascii="Times New Roman" w:hAnsi="Times New Roman" w:cs="Times New Roman"/>
          <w:b/>
          <w:lang w:val="en-US"/>
        </w:rPr>
        <w:t>N</w:t>
      </w:r>
      <w:r w:rsidRPr="00A54F3A">
        <w:rPr>
          <w:rFonts w:ascii="Times New Roman" w:hAnsi="Times New Roman" w:cs="Times New Roman"/>
          <w:b/>
        </w:rPr>
        <w:t xml:space="preserve"> = 0,012* 1,513 = 0,018 тонн.</w:t>
      </w:r>
    </w:p>
    <w:p w14:paraId="28E9D3DE" w14:textId="77777777" w:rsidR="00A54F3A" w:rsidRPr="00A54F3A" w:rsidRDefault="00A54F3A" w:rsidP="00A54F3A">
      <w:pPr>
        <w:widowControl/>
        <w:tabs>
          <w:tab w:val="left" w:pos="567"/>
        </w:tabs>
        <w:adjustRightInd w:val="0"/>
        <w:ind w:firstLine="567"/>
        <w:jc w:val="both"/>
        <w:rPr>
          <w:rFonts w:ascii="Times New Roman" w:hAnsi="Times New Roman" w:cs="Times New Roman"/>
          <w:b/>
        </w:rPr>
      </w:pPr>
    </w:p>
    <w:p w14:paraId="2D71A7F8" w14:textId="77777777" w:rsidR="00A54F3A" w:rsidRPr="00A54F3A" w:rsidRDefault="00A54F3A" w:rsidP="00A54F3A">
      <w:pPr>
        <w:widowControl/>
        <w:tabs>
          <w:tab w:val="left" w:pos="567"/>
        </w:tabs>
        <w:adjustRightInd w:val="0"/>
        <w:ind w:firstLine="567"/>
        <w:jc w:val="both"/>
        <w:rPr>
          <w:rFonts w:ascii="Times New Roman" w:hAnsi="Times New Roman" w:cs="Times New Roman"/>
        </w:rPr>
      </w:pPr>
      <w:r w:rsidRPr="00A54F3A">
        <w:rPr>
          <w:rFonts w:ascii="Times New Roman" w:hAnsi="Times New Roman" w:cs="Times New Roman"/>
          <w:i/>
        </w:rPr>
        <w:t>Отходы упаковочного материала (15 01 01)</w:t>
      </w:r>
      <w:r w:rsidRPr="00A54F3A">
        <w:rPr>
          <w:rFonts w:ascii="Times New Roman" w:hAnsi="Times New Roman" w:cs="Times New Roman"/>
        </w:rPr>
        <w:t xml:space="preserve"> - образуется в результате деятельности предприятия. Годовое образование составляет </w:t>
      </w:r>
      <w:r w:rsidRPr="00A54F3A">
        <w:rPr>
          <w:rFonts w:ascii="Times New Roman" w:hAnsi="Times New Roman" w:cs="Times New Roman"/>
          <w:b/>
        </w:rPr>
        <w:t>5 тонн</w:t>
      </w:r>
      <w:r w:rsidRPr="00A54F3A">
        <w:rPr>
          <w:rFonts w:ascii="Times New Roman" w:hAnsi="Times New Roman" w:cs="Times New Roman"/>
        </w:rPr>
        <w:t>. Временное хранение осуществляется в складе с твёрдым основанием (бетон) по мере накопления передаются специализированным организациям.</w:t>
      </w:r>
    </w:p>
    <w:p w14:paraId="7C459108" w14:textId="77777777" w:rsidR="00A54F3A" w:rsidRPr="00A54F3A" w:rsidRDefault="00A54F3A" w:rsidP="00A54F3A">
      <w:pPr>
        <w:widowControl/>
        <w:tabs>
          <w:tab w:val="left" w:pos="567"/>
        </w:tabs>
        <w:adjustRightInd w:val="0"/>
        <w:ind w:firstLine="567"/>
        <w:jc w:val="both"/>
        <w:rPr>
          <w:rFonts w:ascii="Times New Roman" w:hAnsi="Times New Roman" w:cs="Times New Roman"/>
        </w:rPr>
      </w:pPr>
      <w:r w:rsidRPr="00A54F3A">
        <w:rPr>
          <w:rFonts w:ascii="Times New Roman" w:hAnsi="Times New Roman" w:cs="Times New Roman"/>
        </w:rPr>
        <w:t xml:space="preserve">Площадка для временного хранения данного вида отхода оборудована в соответствии с санитарными правилами. Хранение производится под навесом (склад). Срок временного складирования отходов на месте образования не более шести месяцев до даты их сбора. </w:t>
      </w:r>
    </w:p>
    <w:p w14:paraId="13D9EC1A" w14:textId="77777777" w:rsidR="00A54F3A" w:rsidRPr="00A54F3A" w:rsidRDefault="00A54F3A" w:rsidP="00A54F3A">
      <w:pPr>
        <w:widowControl/>
        <w:tabs>
          <w:tab w:val="left" w:pos="567"/>
        </w:tabs>
        <w:adjustRightInd w:val="0"/>
        <w:ind w:firstLine="567"/>
        <w:jc w:val="both"/>
        <w:rPr>
          <w:rFonts w:ascii="Times New Roman" w:hAnsi="Times New Roman" w:cs="Times New Roman"/>
          <w:b/>
        </w:rPr>
      </w:pPr>
    </w:p>
    <w:p w14:paraId="2A434F3A" w14:textId="77777777" w:rsidR="00A54F3A" w:rsidRPr="00A54F3A" w:rsidRDefault="00A54F3A" w:rsidP="00A54F3A">
      <w:pPr>
        <w:widowControl/>
        <w:tabs>
          <w:tab w:val="left" w:pos="567"/>
        </w:tabs>
        <w:adjustRightInd w:val="0"/>
        <w:ind w:firstLine="567"/>
        <w:jc w:val="both"/>
        <w:rPr>
          <w:rFonts w:ascii="Times New Roman" w:hAnsi="Times New Roman" w:cs="Times New Roman"/>
        </w:rPr>
      </w:pPr>
      <w:r w:rsidRPr="00A54F3A">
        <w:rPr>
          <w:rFonts w:ascii="Times New Roman" w:hAnsi="Times New Roman" w:cs="Times New Roman"/>
          <w:i/>
        </w:rPr>
        <w:t xml:space="preserve">Промасленная ветошь (15 02 02*) </w:t>
      </w:r>
      <w:r w:rsidRPr="00A54F3A">
        <w:rPr>
          <w:rFonts w:ascii="Times New Roman" w:hAnsi="Times New Roman" w:cs="Times New Roman"/>
        </w:rPr>
        <w:t>Нормативное количество отхода определяется исходя из поступающего количества ветоши (Мо, т/год), норматива содержания в ветоши масел (М) и влаги (W) («Методика разработки проектов нормативов предельного размещения отходов производства и потребления» приложение №16 к приказу Министра охраны окружающей среды Республики Казахстан от 18 апреля 2008г. № 100-п):</w:t>
      </w:r>
    </w:p>
    <w:p w14:paraId="73433D3B" w14:textId="77777777" w:rsidR="00A54F3A" w:rsidRPr="00A54F3A" w:rsidRDefault="00A54F3A" w:rsidP="00A54F3A">
      <w:pPr>
        <w:widowControl/>
        <w:tabs>
          <w:tab w:val="left" w:pos="567"/>
        </w:tabs>
        <w:adjustRightInd w:val="0"/>
        <w:ind w:firstLine="567"/>
        <w:jc w:val="both"/>
        <w:rPr>
          <w:rFonts w:ascii="Times New Roman" w:hAnsi="Times New Roman" w:cs="Times New Roman"/>
        </w:rPr>
      </w:pPr>
      <w:r w:rsidRPr="00A54F3A">
        <w:rPr>
          <w:rFonts w:ascii="Times New Roman" w:hAnsi="Times New Roman" w:cs="Times New Roman"/>
        </w:rPr>
        <w:t xml:space="preserve">N= Мо + Мо *М+ Мо *W, т/год, </w:t>
      </w:r>
    </w:p>
    <w:p w14:paraId="7591067A" w14:textId="77777777" w:rsidR="00A54F3A" w:rsidRPr="00A54F3A" w:rsidRDefault="00A54F3A" w:rsidP="00A54F3A">
      <w:pPr>
        <w:widowControl/>
        <w:tabs>
          <w:tab w:val="left" w:pos="567"/>
        </w:tabs>
        <w:adjustRightInd w:val="0"/>
        <w:ind w:firstLine="567"/>
        <w:jc w:val="both"/>
        <w:rPr>
          <w:rFonts w:ascii="Times New Roman" w:hAnsi="Times New Roman" w:cs="Times New Roman"/>
        </w:rPr>
      </w:pPr>
      <w:r w:rsidRPr="00A54F3A">
        <w:rPr>
          <w:rFonts w:ascii="Times New Roman" w:hAnsi="Times New Roman" w:cs="Times New Roman"/>
        </w:rPr>
        <w:t>где Мо – количество поступающего нового обтирочного материала, М=0,1 тонн,</w:t>
      </w:r>
    </w:p>
    <w:p w14:paraId="57B274E0" w14:textId="77777777" w:rsidR="00A54F3A" w:rsidRPr="00A54F3A" w:rsidRDefault="00A54F3A" w:rsidP="00A54F3A">
      <w:pPr>
        <w:widowControl/>
        <w:tabs>
          <w:tab w:val="left" w:pos="567"/>
        </w:tabs>
        <w:adjustRightInd w:val="0"/>
        <w:ind w:firstLine="567"/>
        <w:jc w:val="both"/>
        <w:rPr>
          <w:rFonts w:ascii="Times New Roman" w:hAnsi="Times New Roman" w:cs="Times New Roman"/>
        </w:rPr>
      </w:pPr>
      <w:r w:rsidRPr="00A54F3A">
        <w:rPr>
          <w:rFonts w:ascii="Times New Roman" w:hAnsi="Times New Roman" w:cs="Times New Roman"/>
        </w:rPr>
        <w:t>М - норматива содержания в ветоши масел, %</w:t>
      </w:r>
    </w:p>
    <w:p w14:paraId="743A8745" w14:textId="77777777" w:rsidR="00A54F3A" w:rsidRPr="00A54F3A" w:rsidRDefault="00A54F3A" w:rsidP="00A54F3A">
      <w:pPr>
        <w:widowControl/>
        <w:tabs>
          <w:tab w:val="left" w:pos="567"/>
        </w:tabs>
        <w:adjustRightInd w:val="0"/>
        <w:ind w:firstLine="567"/>
        <w:jc w:val="both"/>
        <w:rPr>
          <w:rFonts w:ascii="Times New Roman" w:hAnsi="Times New Roman" w:cs="Times New Roman"/>
        </w:rPr>
      </w:pPr>
      <w:r w:rsidRPr="00A54F3A">
        <w:rPr>
          <w:rFonts w:ascii="Times New Roman" w:hAnsi="Times New Roman" w:cs="Times New Roman"/>
        </w:rPr>
        <w:t>М = 15%</w:t>
      </w:r>
    </w:p>
    <w:p w14:paraId="0464505D" w14:textId="77777777" w:rsidR="00A54F3A" w:rsidRPr="00A54F3A" w:rsidRDefault="00A54F3A" w:rsidP="00A54F3A">
      <w:pPr>
        <w:widowControl/>
        <w:tabs>
          <w:tab w:val="left" w:pos="567"/>
        </w:tabs>
        <w:adjustRightInd w:val="0"/>
        <w:ind w:firstLine="567"/>
        <w:jc w:val="both"/>
        <w:rPr>
          <w:rFonts w:ascii="Times New Roman" w:hAnsi="Times New Roman" w:cs="Times New Roman"/>
        </w:rPr>
      </w:pPr>
      <w:r w:rsidRPr="00A54F3A">
        <w:rPr>
          <w:rFonts w:ascii="Times New Roman" w:hAnsi="Times New Roman" w:cs="Times New Roman"/>
        </w:rPr>
        <w:t>W – Норматив содержания влаги, %</w:t>
      </w:r>
    </w:p>
    <w:p w14:paraId="176BC1A6" w14:textId="77777777" w:rsidR="00A54F3A" w:rsidRPr="00A54F3A" w:rsidRDefault="00A54F3A" w:rsidP="00A54F3A">
      <w:pPr>
        <w:widowControl/>
        <w:tabs>
          <w:tab w:val="left" w:pos="567"/>
        </w:tabs>
        <w:adjustRightInd w:val="0"/>
        <w:ind w:firstLine="567"/>
        <w:jc w:val="both"/>
        <w:rPr>
          <w:rFonts w:ascii="Times New Roman" w:hAnsi="Times New Roman" w:cs="Times New Roman"/>
        </w:rPr>
      </w:pPr>
      <w:r w:rsidRPr="00A54F3A">
        <w:rPr>
          <w:rFonts w:ascii="Times New Roman" w:hAnsi="Times New Roman" w:cs="Times New Roman"/>
        </w:rPr>
        <w:t>W=12%</w:t>
      </w:r>
    </w:p>
    <w:p w14:paraId="1BF0CA2F" w14:textId="77777777" w:rsidR="00A54F3A" w:rsidRPr="00A54F3A" w:rsidRDefault="00A54F3A" w:rsidP="00A54F3A">
      <w:pPr>
        <w:widowControl/>
        <w:tabs>
          <w:tab w:val="left" w:pos="567"/>
        </w:tabs>
        <w:adjustRightInd w:val="0"/>
        <w:ind w:firstLine="567"/>
        <w:jc w:val="both"/>
        <w:rPr>
          <w:rFonts w:ascii="Times New Roman" w:hAnsi="Times New Roman" w:cs="Times New Roman"/>
          <w:b/>
        </w:rPr>
      </w:pPr>
      <w:r w:rsidRPr="00A54F3A">
        <w:rPr>
          <w:rFonts w:ascii="Times New Roman" w:hAnsi="Times New Roman" w:cs="Times New Roman"/>
          <w:b/>
        </w:rPr>
        <w:t>N = 0,1+0,1*0,15+0,1*0,12 = 0,127 т/год</w:t>
      </w:r>
    </w:p>
    <w:p w14:paraId="7F892E7C" w14:textId="77777777" w:rsidR="00A54F3A" w:rsidRPr="00A54F3A" w:rsidRDefault="00A54F3A" w:rsidP="00A54F3A">
      <w:pPr>
        <w:widowControl/>
        <w:tabs>
          <w:tab w:val="left" w:pos="567"/>
        </w:tabs>
        <w:adjustRightInd w:val="0"/>
        <w:ind w:firstLine="567"/>
        <w:jc w:val="both"/>
        <w:rPr>
          <w:rFonts w:ascii="Times New Roman" w:hAnsi="Times New Roman" w:cs="Times New Roman"/>
          <w:b/>
        </w:rPr>
      </w:pPr>
    </w:p>
    <w:p w14:paraId="4CC93AD7" w14:textId="77777777" w:rsidR="00A54F3A" w:rsidRPr="00A54F3A" w:rsidRDefault="00A54F3A" w:rsidP="00A54F3A">
      <w:pPr>
        <w:widowControl/>
        <w:tabs>
          <w:tab w:val="left" w:pos="567"/>
        </w:tabs>
        <w:adjustRightInd w:val="0"/>
        <w:ind w:firstLine="567"/>
        <w:jc w:val="both"/>
        <w:rPr>
          <w:rFonts w:ascii="Times New Roman" w:hAnsi="Times New Roman" w:cs="Times New Roman"/>
        </w:rPr>
      </w:pPr>
      <w:r w:rsidRPr="00A54F3A">
        <w:rPr>
          <w:rFonts w:ascii="Times New Roman" w:hAnsi="Times New Roman" w:cs="Times New Roman"/>
          <w:i/>
        </w:rPr>
        <w:t xml:space="preserve">Отходы металлолома (12 01 02) </w:t>
      </w:r>
      <w:r w:rsidRPr="00A54F3A">
        <w:rPr>
          <w:rFonts w:ascii="Times New Roman" w:hAnsi="Times New Roman" w:cs="Times New Roman"/>
        </w:rPr>
        <w:t xml:space="preserve">образуются в результате резки металлических конструкций в количестве </w:t>
      </w:r>
      <w:r w:rsidRPr="00A54F3A">
        <w:rPr>
          <w:rFonts w:ascii="Times New Roman" w:hAnsi="Times New Roman" w:cs="Times New Roman"/>
          <w:b/>
        </w:rPr>
        <w:t>0,2 т/год</w:t>
      </w:r>
      <w:r w:rsidRPr="00A54F3A">
        <w:rPr>
          <w:rFonts w:ascii="Times New Roman" w:hAnsi="Times New Roman" w:cs="Times New Roman"/>
        </w:rPr>
        <w:t>. Сбор и временное хранение (не более 6-ти месяцев) в специальных емкостях на территории предприятия с последующей передачей отхода специализированной организации.</w:t>
      </w:r>
    </w:p>
    <w:p w14:paraId="5EE3243E" w14:textId="77777777" w:rsidR="00A54F3A" w:rsidRPr="00A54F3A" w:rsidRDefault="00A54F3A" w:rsidP="00A54F3A">
      <w:pPr>
        <w:widowControl/>
        <w:tabs>
          <w:tab w:val="left" w:pos="567"/>
        </w:tabs>
        <w:adjustRightInd w:val="0"/>
        <w:ind w:firstLine="567"/>
        <w:jc w:val="both"/>
        <w:rPr>
          <w:rFonts w:ascii="Times New Roman" w:hAnsi="Times New Roman" w:cs="Times New Roman"/>
        </w:rPr>
      </w:pPr>
      <w:r w:rsidRPr="00A54F3A">
        <w:rPr>
          <w:rFonts w:ascii="Times New Roman" w:hAnsi="Times New Roman" w:cs="Times New Roman"/>
        </w:rPr>
        <w:t xml:space="preserve"> </w:t>
      </w:r>
    </w:p>
    <w:p w14:paraId="4AF24C11" w14:textId="77777777" w:rsidR="00A54F3A" w:rsidRPr="00A54F3A" w:rsidRDefault="00A54F3A" w:rsidP="00A54F3A">
      <w:pPr>
        <w:widowControl/>
        <w:tabs>
          <w:tab w:val="left" w:pos="567"/>
        </w:tabs>
        <w:adjustRightInd w:val="0"/>
        <w:ind w:firstLine="567"/>
        <w:jc w:val="both"/>
        <w:rPr>
          <w:rFonts w:ascii="Times New Roman" w:hAnsi="Times New Roman" w:cs="Times New Roman"/>
        </w:rPr>
      </w:pPr>
      <w:r w:rsidRPr="00A54F3A">
        <w:rPr>
          <w:rFonts w:ascii="Times New Roman" w:hAnsi="Times New Roman" w:cs="Times New Roman"/>
          <w:i/>
        </w:rPr>
        <w:t>Зола древесная (10 01 01)</w:t>
      </w:r>
    </w:p>
    <w:p w14:paraId="4C5D1772" w14:textId="77777777" w:rsidR="00A54F3A" w:rsidRPr="00A54F3A" w:rsidRDefault="00A54F3A" w:rsidP="00A54F3A">
      <w:pPr>
        <w:widowControl/>
        <w:tabs>
          <w:tab w:val="left" w:pos="567"/>
        </w:tabs>
        <w:adjustRightInd w:val="0"/>
        <w:ind w:firstLine="567"/>
        <w:jc w:val="both"/>
        <w:rPr>
          <w:rFonts w:ascii="Times New Roman" w:hAnsi="Times New Roman" w:cs="Times New Roman"/>
        </w:rPr>
      </w:pPr>
      <w:r w:rsidRPr="00A54F3A">
        <w:rPr>
          <w:rFonts w:ascii="Times New Roman" w:hAnsi="Times New Roman" w:cs="Times New Roman"/>
        </w:rPr>
        <w:t>Расчет нормативного количество образования отхода производим по формуле:</w:t>
      </w:r>
    </w:p>
    <w:p w14:paraId="2A594024" w14:textId="77777777" w:rsidR="00A54F3A" w:rsidRPr="00A54F3A" w:rsidRDefault="00A54F3A" w:rsidP="00A54F3A">
      <w:pPr>
        <w:widowControl/>
        <w:tabs>
          <w:tab w:val="left" w:pos="567"/>
        </w:tabs>
        <w:adjustRightInd w:val="0"/>
        <w:ind w:firstLine="567"/>
        <w:jc w:val="both"/>
        <w:rPr>
          <w:rFonts w:ascii="Times New Roman" w:hAnsi="Times New Roman" w:cs="Times New Roman"/>
        </w:rPr>
      </w:pPr>
      <w:proofErr w:type="spellStart"/>
      <w:r w:rsidRPr="00A54F3A">
        <w:rPr>
          <w:rFonts w:ascii="Times New Roman" w:hAnsi="Times New Roman" w:cs="Times New Roman"/>
        </w:rPr>
        <w:t>М</w:t>
      </w:r>
      <w:r w:rsidRPr="00A54F3A">
        <w:rPr>
          <w:rFonts w:ascii="Times New Roman" w:hAnsi="Times New Roman" w:cs="Times New Roman"/>
          <w:vertAlign w:val="subscript"/>
        </w:rPr>
        <w:t>зшу</w:t>
      </w:r>
      <w:proofErr w:type="spellEnd"/>
      <w:r w:rsidRPr="00A54F3A">
        <w:rPr>
          <w:rFonts w:ascii="Times New Roman" w:hAnsi="Times New Roman" w:cs="Times New Roman"/>
        </w:rPr>
        <w:t>=М*</w:t>
      </w:r>
      <w:proofErr w:type="spellStart"/>
      <w:r w:rsidRPr="00A54F3A">
        <w:rPr>
          <w:rFonts w:ascii="Times New Roman" w:hAnsi="Times New Roman" w:cs="Times New Roman"/>
        </w:rPr>
        <w:t>К</w:t>
      </w:r>
      <w:r w:rsidRPr="00A54F3A">
        <w:rPr>
          <w:rFonts w:ascii="Times New Roman" w:hAnsi="Times New Roman" w:cs="Times New Roman"/>
          <w:vertAlign w:val="subscript"/>
        </w:rPr>
        <w:t>зш</w:t>
      </w:r>
      <w:proofErr w:type="spellEnd"/>
      <w:r w:rsidRPr="00A54F3A">
        <w:rPr>
          <w:rFonts w:ascii="Times New Roman" w:hAnsi="Times New Roman" w:cs="Times New Roman"/>
        </w:rPr>
        <w:t>, т/год</w:t>
      </w:r>
    </w:p>
    <w:p w14:paraId="3CFE62BF" w14:textId="77777777" w:rsidR="00A54F3A" w:rsidRPr="00A54F3A" w:rsidRDefault="00A54F3A" w:rsidP="00A54F3A">
      <w:pPr>
        <w:widowControl/>
        <w:tabs>
          <w:tab w:val="left" w:pos="567"/>
        </w:tabs>
        <w:adjustRightInd w:val="0"/>
        <w:ind w:firstLine="567"/>
        <w:jc w:val="both"/>
        <w:rPr>
          <w:rFonts w:ascii="Times New Roman" w:hAnsi="Times New Roman" w:cs="Times New Roman"/>
        </w:rPr>
      </w:pPr>
      <w:proofErr w:type="spellStart"/>
      <w:r w:rsidRPr="00A54F3A">
        <w:rPr>
          <w:rFonts w:ascii="Times New Roman" w:hAnsi="Times New Roman" w:cs="Times New Roman"/>
        </w:rPr>
        <w:t>М</w:t>
      </w:r>
      <w:r w:rsidRPr="00A54F3A">
        <w:rPr>
          <w:rFonts w:ascii="Times New Roman" w:hAnsi="Times New Roman" w:cs="Times New Roman"/>
          <w:vertAlign w:val="subscript"/>
        </w:rPr>
        <w:t>зшу</w:t>
      </w:r>
      <w:proofErr w:type="spellEnd"/>
      <w:r w:rsidRPr="00A54F3A">
        <w:rPr>
          <w:rFonts w:ascii="Times New Roman" w:hAnsi="Times New Roman" w:cs="Times New Roman"/>
        </w:rPr>
        <w:t xml:space="preserve"> – масса </w:t>
      </w:r>
      <w:proofErr w:type="spellStart"/>
      <w:r w:rsidRPr="00A54F3A">
        <w:rPr>
          <w:rFonts w:ascii="Times New Roman" w:hAnsi="Times New Roman" w:cs="Times New Roman"/>
        </w:rPr>
        <w:t>золошлаковых</w:t>
      </w:r>
      <w:proofErr w:type="spellEnd"/>
      <w:r w:rsidRPr="00A54F3A">
        <w:rPr>
          <w:rFonts w:ascii="Times New Roman" w:hAnsi="Times New Roman" w:cs="Times New Roman"/>
        </w:rPr>
        <w:t xml:space="preserve"> отходов технологических установок, т/год; </w:t>
      </w:r>
    </w:p>
    <w:p w14:paraId="061EFFAC" w14:textId="77777777" w:rsidR="00A54F3A" w:rsidRPr="00A54F3A" w:rsidRDefault="00A54F3A" w:rsidP="00A54F3A">
      <w:pPr>
        <w:widowControl/>
        <w:tabs>
          <w:tab w:val="left" w:pos="567"/>
        </w:tabs>
        <w:adjustRightInd w:val="0"/>
        <w:ind w:firstLine="567"/>
        <w:jc w:val="both"/>
        <w:rPr>
          <w:rFonts w:ascii="Times New Roman" w:hAnsi="Times New Roman" w:cs="Times New Roman"/>
        </w:rPr>
      </w:pPr>
      <w:r w:rsidRPr="00A54F3A">
        <w:rPr>
          <w:rFonts w:ascii="Times New Roman" w:hAnsi="Times New Roman" w:cs="Times New Roman"/>
        </w:rPr>
        <w:t xml:space="preserve">М – масса сжигаемых материалов, т/год; </w:t>
      </w:r>
    </w:p>
    <w:p w14:paraId="6E432B7E" w14:textId="77777777" w:rsidR="00A54F3A" w:rsidRPr="00A54F3A" w:rsidRDefault="00A54F3A" w:rsidP="00A54F3A">
      <w:pPr>
        <w:widowControl/>
        <w:tabs>
          <w:tab w:val="left" w:pos="567"/>
        </w:tabs>
        <w:adjustRightInd w:val="0"/>
        <w:ind w:firstLine="567"/>
        <w:jc w:val="both"/>
        <w:rPr>
          <w:rFonts w:ascii="Times New Roman" w:hAnsi="Times New Roman" w:cs="Times New Roman"/>
        </w:rPr>
      </w:pPr>
      <w:proofErr w:type="spellStart"/>
      <w:r w:rsidRPr="00A54F3A">
        <w:rPr>
          <w:rFonts w:ascii="Times New Roman" w:hAnsi="Times New Roman" w:cs="Times New Roman"/>
        </w:rPr>
        <w:t>К</w:t>
      </w:r>
      <w:r w:rsidRPr="00A54F3A">
        <w:rPr>
          <w:rFonts w:ascii="Times New Roman" w:hAnsi="Times New Roman" w:cs="Times New Roman"/>
          <w:vertAlign w:val="subscript"/>
        </w:rPr>
        <w:t>зш</w:t>
      </w:r>
      <w:proofErr w:type="spellEnd"/>
      <w:r w:rsidRPr="00A54F3A">
        <w:rPr>
          <w:rFonts w:ascii="Times New Roman" w:hAnsi="Times New Roman" w:cs="Times New Roman"/>
        </w:rPr>
        <w:t xml:space="preserve"> – доля </w:t>
      </w:r>
      <w:proofErr w:type="spellStart"/>
      <w:r w:rsidRPr="00A54F3A">
        <w:rPr>
          <w:rFonts w:ascii="Times New Roman" w:hAnsi="Times New Roman" w:cs="Times New Roman"/>
        </w:rPr>
        <w:t>золошлаковых</w:t>
      </w:r>
      <w:proofErr w:type="spellEnd"/>
      <w:r w:rsidRPr="00A54F3A">
        <w:rPr>
          <w:rFonts w:ascii="Times New Roman" w:hAnsi="Times New Roman" w:cs="Times New Roman"/>
        </w:rPr>
        <w:t xml:space="preserve"> отходов, образующихся при сжигании, </w:t>
      </w:r>
      <w:proofErr w:type="spellStart"/>
      <w:r w:rsidRPr="00A54F3A">
        <w:rPr>
          <w:rFonts w:ascii="Times New Roman" w:hAnsi="Times New Roman" w:cs="Times New Roman"/>
        </w:rPr>
        <w:t>К</w:t>
      </w:r>
      <w:r w:rsidRPr="00A54F3A">
        <w:rPr>
          <w:rFonts w:ascii="Times New Roman" w:hAnsi="Times New Roman" w:cs="Times New Roman"/>
          <w:vertAlign w:val="subscript"/>
        </w:rPr>
        <w:t>зш</w:t>
      </w:r>
      <w:proofErr w:type="spellEnd"/>
      <w:r w:rsidRPr="00A54F3A">
        <w:rPr>
          <w:rFonts w:ascii="Times New Roman" w:hAnsi="Times New Roman" w:cs="Times New Roman"/>
        </w:rPr>
        <w:t xml:space="preserve"> = 0,1 </w:t>
      </w:r>
    </w:p>
    <w:p w14:paraId="21E881F4" w14:textId="77777777" w:rsidR="00A54F3A" w:rsidRPr="00A54F3A" w:rsidRDefault="00A54F3A" w:rsidP="00A54F3A">
      <w:pPr>
        <w:widowControl/>
        <w:tabs>
          <w:tab w:val="left" w:pos="567"/>
        </w:tabs>
        <w:adjustRightInd w:val="0"/>
        <w:ind w:firstLine="567"/>
        <w:jc w:val="both"/>
        <w:rPr>
          <w:rFonts w:ascii="Times New Roman" w:hAnsi="Times New Roman" w:cs="Times New Roman"/>
          <w:b/>
        </w:rPr>
      </w:pPr>
      <w:proofErr w:type="spellStart"/>
      <w:r w:rsidRPr="00A54F3A">
        <w:rPr>
          <w:rFonts w:ascii="Times New Roman" w:hAnsi="Times New Roman" w:cs="Times New Roman"/>
          <w:b/>
        </w:rPr>
        <w:t>М</w:t>
      </w:r>
      <w:r w:rsidRPr="00A54F3A">
        <w:rPr>
          <w:rFonts w:ascii="Times New Roman" w:hAnsi="Times New Roman" w:cs="Times New Roman"/>
          <w:b/>
          <w:vertAlign w:val="subscript"/>
        </w:rPr>
        <w:t>зшу</w:t>
      </w:r>
      <w:proofErr w:type="spellEnd"/>
      <w:r w:rsidRPr="00A54F3A">
        <w:rPr>
          <w:rFonts w:ascii="Times New Roman" w:hAnsi="Times New Roman" w:cs="Times New Roman"/>
          <w:b/>
        </w:rPr>
        <w:t xml:space="preserve"> = 3650 *0,1 = 365 т/год</w:t>
      </w:r>
    </w:p>
    <w:p w14:paraId="6FCE26CF" w14:textId="77777777" w:rsidR="00A54F3A" w:rsidRPr="00A54F3A" w:rsidRDefault="00A54F3A" w:rsidP="00A54F3A">
      <w:pPr>
        <w:widowControl/>
        <w:tabs>
          <w:tab w:val="left" w:pos="567"/>
        </w:tabs>
        <w:adjustRightInd w:val="0"/>
        <w:ind w:firstLine="567"/>
        <w:jc w:val="both"/>
        <w:rPr>
          <w:rFonts w:ascii="Times New Roman" w:hAnsi="Times New Roman" w:cs="Times New Roman"/>
          <w:b/>
        </w:rPr>
      </w:pPr>
    </w:p>
    <w:p w14:paraId="52B3C3BE" w14:textId="77777777" w:rsidR="00A54F3A" w:rsidRPr="00A54F3A" w:rsidRDefault="00A54F3A" w:rsidP="00A54F3A">
      <w:pPr>
        <w:widowControl/>
        <w:tabs>
          <w:tab w:val="left" w:pos="567"/>
        </w:tabs>
        <w:adjustRightInd w:val="0"/>
        <w:ind w:firstLine="567"/>
        <w:jc w:val="both"/>
        <w:rPr>
          <w:rFonts w:ascii="Times New Roman" w:hAnsi="Times New Roman" w:cs="Times New Roman"/>
        </w:rPr>
      </w:pPr>
      <w:r w:rsidRPr="00A54F3A">
        <w:rPr>
          <w:rFonts w:ascii="Times New Roman" w:hAnsi="Times New Roman" w:cs="Times New Roman"/>
          <w:i/>
        </w:rPr>
        <w:t>Лом абразивных кругов (12 01 21).</w:t>
      </w:r>
      <w:r w:rsidRPr="00A54F3A">
        <w:rPr>
          <w:rFonts w:ascii="Times New Roman" w:hAnsi="Times New Roman" w:cs="Times New Roman"/>
        </w:rPr>
        <w:t xml:space="preserve"> Норма образования отхода определяется по формуле: N = n * m, т/год, где n - количество использованных кругов в год; m - масса остатка одного круга, принимается 33% от массы круга. </w:t>
      </w:r>
    </w:p>
    <w:p w14:paraId="55692345" w14:textId="77777777" w:rsidR="00A54F3A" w:rsidRPr="00A54F3A" w:rsidRDefault="00A54F3A" w:rsidP="00A54F3A">
      <w:pPr>
        <w:widowControl/>
        <w:tabs>
          <w:tab w:val="left" w:pos="567"/>
        </w:tabs>
        <w:adjustRightInd w:val="0"/>
        <w:ind w:firstLine="567"/>
        <w:jc w:val="both"/>
        <w:rPr>
          <w:rFonts w:ascii="Times New Roman" w:hAnsi="Times New Roman" w:cs="Times New Roman"/>
          <w:b/>
        </w:rPr>
      </w:pPr>
      <w:r w:rsidRPr="00A54F3A">
        <w:rPr>
          <w:rFonts w:ascii="Times New Roman" w:hAnsi="Times New Roman" w:cs="Times New Roman"/>
          <w:b/>
        </w:rPr>
        <w:t>N = 60* 0,0005 * 0,33 = 0,01 т/год</w:t>
      </w:r>
    </w:p>
    <w:p w14:paraId="3D7AE057" w14:textId="77777777" w:rsidR="00A54F3A" w:rsidRPr="00A54F3A" w:rsidRDefault="00A54F3A" w:rsidP="00A54F3A">
      <w:pPr>
        <w:widowControl/>
        <w:tabs>
          <w:tab w:val="left" w:pos="567"/>
        </w:tabs>
        <w:adjustRightInd w:val="0"/>
        <w:ind w:firstLine="567"/>
        <w:jc w:val="both"/>
        <w:rPr>
          <w:rFonts w:ascii="Times New Roman" w:hAnsi="Times New Roman" w:cs="Times New Roman"/>
        </w:rPr>
      </w:pPr>
    </w:p>
    <w:p w14:paraId="2DFD2E04" w14:textId="77777777" w:rsidR="00A54F3A" w:rsidRPr="00A54F3A" w:rsidRDefault="00A54F3A" w:rsidP="00A54F3A">
      <w:pPr>
        <w:widowControl/>
        <w:tabs>
          <w:tab w:val="left" w:pos="567"/>
        </w:tabs>
        <w:adjustRightInd w:val="0"/>
        <w:ind w:firstLine="567"/>
        <w:jc w:val="both"/>
        <w:rPr>
          <w:rFonts w:ascii="Times New Roman" w:hAnsi="Times New Roman" w:cs="Times New Roman"/>
          <w:i/>
        </w:rPr>
      </w:pPr>
      <w:r w:rsidRPr="00A54F3A">
        <w:rPr>
          <w:rFonts w:ascii="Times New Roman" w:eastAsiaTheme="minorHAnsi" w:hAnsi="Times New Roman" w:cs="Times New Roman"/>
          <w:i/>
          <w:color w:val="000000"/>
        </w:rPr>
        <w:t xml:space="preserve">Осадок от очистки скрубберов (19 05 99) </w:t>
      </w:r>
      <w:r w:rsidRPr="00A54F3A">
        <w:rPr>
          <w:rFonts w:ascii="Times New Roman" w:eastAsiaTheme="minorHAnsi" w:hAnsi="Times New Roman" w:cs="Times New Roman"/>
          <w:color w:val="000000"/>
        </w:rPr>
        <w:t xml:space="preserve">образуется в процессе мокрой очистки (промывки) газов от мелкодисперсной пыли, взвешенных частиц, в результате чего, твердые частицы выпадают в осадок. Объем отхода определен по факту, </w:t>
      </w:r>
      <w:r w:rsidRPr="00A54F3A">
        <w:rPr>
          <w:rFonts w:ascii="Times New Roman" w:eastAsiaTheme="minorHAnsi" w:hAnsi="Times New Roman" w:cs="Times New Roman"/>
          <w:b/>
          <w:color w:val="000000"/>
        </w:rPr>
        <w:t>450 тонн.</w:t>
      </w:r>
    </w:p>
    <w:p w14:paraId="4933BEB2" w14:textId="77777777" w:rsidR="008C32CA" w:rsidRPr="008C32CA" w:rsidRDefault="008C32CA" w:rsidP="008C32CA">
      <w:pPr>
        <w:widowControl/>
        <w:autoSpaceDE/>
        <w:autoSpaceDN/>
        <w:ind w:firstLine="567"/>
        <w:rPr>
          <w:rFonts w:ascii="Times New Roman" w:eastAsia="Calibri" w:hAnsi="Times New Roman" w:cs="Times New Roman"/>
        </w:rPr>
      </w:pPr>
      <w:r w:rsidRPr="008C32CA">
        <w:rPr>
          <w:rFonts w:ascii="Times New Roman" w:eastAsia="Calibri" w:hAnsi="Times New Roman" w:cs="Times New Roman"/>
        </w:rPr>
        <w:t xml:space="preserve">Все отходы временно хранятся на специально отведённой территории. </w:t>
      </w:r>
    </w:p>
    <w:p w14:paraId="6127842F" w14:textId="77777777" w:rsidR="008C32CA" w:rsidRPr="008C32CA" w:rsidRDefault="008C32CA" w:rsidP="008C32CA">
      <w:pPr>
        <w:widowControl/>
        <w:autoSpaceDE/>
        <w:autoSpaceDN/>
        <w:ind w:firstLine="567"/>
        <w:rPr>
          <w:rFonts w:ascii="Times New Roman" w:eastAsia="Calibri" w:hAnsi="Times New Roman" w:cs="Times New Roman"/>
        </w:rPr>
      </w:pPr>
      <w:r w:rsidRPr="008C32CA">
        <w:rPr>
          <w:rFonts w:ascii="Times New Roman" w:eastAsia="Calibri" w:hAnsi="Times New Roman" w:cs="Times New Roman"/>
        </w:rPr>
        <w:t>Захоронение вредных веществ и отходов при строительстве и эксплуатации системы производиться не будут.</w:t>
      </w:r>
    </w:p>
    <w:p w14:paraId="4406F0E4" w14:textId="77777777" w:rsidR="008C32CA" w:rsidRPr="008C32CA" w:rsidRDefault="008C32CA" w:rsidP="008C32CA">
      <w:pPr>
        <w:widowControl/>
        <w:adjustRightInd w:val="0"/>
        <w:jc w:val="both"/>
        <w:rPr>
          <w:rFonts w:ascii="Times New Roman" w:eastAsia="Times New Roman" w:hAnsi="Times New Roman" w:cs="Times New Roman"/>
        </w:rPr>
      </w:pPr>
    </w:p>
    <w:p w14:paraId="5954314B" w14:textId="77777777" w:rsidR="008C32CA" w:rsidRPr="008C32CA" w:rsidRDefault="008C32CA" w:rsidP="008C32CA">
      <w:pPr>
        <w:widowControl/>
        <w:autoSpaceDE/>
        <w:autoSpaceDN/>
        <w:ind w:firstLine="709"/>
        <w:jc w:val="both"/>
        <w:rPr>
          <w:rFonts w:ascii="Times New Roman" w:eastAsia="Times New Roman" w:hAnsi="Times New Roman" w:cs="Times New Roman"/>
          <w:i/>
          <w:color w:val="000000"/>
          <w:lang w:eastAsia="ru-RU"/>
        </w:rPr>
      </w:pPr>
      <w:r w:rsidRPr="008C32CA">
        <w:rPr>
          <w:rFonts w:ascii="Times New Roman" w:eastAsia="Times New Roman" w:hAnsi="Times New Roman" w:cs="Times New Roman"/>
          <w:i/>
          <w:color w:val="000000"/>
          <w:lang w:eastAsia="ru-RU"/>
        </w:rPr>
        <w:t>7) информация:</w:t>
      </w:r>
    </w:p>
    <w:p w14:paraId="0DF3FB9E" w14:textId="77777777" w:rsidR="008C32CA" w:rsidRPr="008C32CA" w:rsidRDefault="008C32CA" w:rsidP="008C32CA">
      <w:pPr>
        <w:adjustRightInd w:val="0"/>
        <w:ind w:firstLine="567"/>
        <w:jc w:val="both"/>
        <w:rPr>
          <w:rFonts w:ascii="Times New Roman" w:eastAsia="Times New Roman" w:hAnsi="Times New Roman" w:cs="Times New Roman"/>
        </w:rPr>
      </w:pPr>
      <w:r w:rsidRPr="008C32CA">
        <w:rPr>
          <w:rFonts w:ascii="Times New Roman" w:eastAsia="Times New Roman" w:hAnsi="Times New Roman" w:cs="Times New Roman"/>
          <w:b/>
          <w:i/>
        </w:rPr>
        <w:t>Аварийные ситуации.</w:t>
      </w:r>
      <w:r w:rsidRPr="008C32CA">
        <w:rPr>
          <w:rFonts w:ascii="Times New Roman" w:eastAsia="Times New Roman" w:hAnsi="Times New Roman" w:cs="Times New Roman"/>
        </w:rPr>
        <w:t xml:space="preserve"> </w:t>
      </w:r>
    </w:p>
    <w:bookmarkEnd w:id="1"/>
    <w:bookmarkEnd w:id="2"/>
    <w:p w14:paraId="06A6F440" w14:textId="77777777" w:rsidR="00251B93" w:rsidRPr="00251B93" w:rsidRDefault="00251B93" w:rsidP="00251B93">
      <w:pPr>
        <w:pStyle w:val="ac"/>
        <w:tabs>
          <w:tab w:val="left" w:pos="567"/>
        </w:tabs>
        <w:ind w:firstLine="567"/>
        <w:jc w:val="both"/>
        <w:rPr>
          <w:sz w:val="22"/>
          <w:szCs w:val="22"/>
        </w:rPr>
      </w:pPr>
      <w:r w:rsidRPr="00251B93">
        <w:rPr>
          <w:sz w:val="22"/>
          <w:szCs w:val="22"/>
        </w:rPr>
        <w:t>С учетом вероятности возникновения аварийных ситуаций, одним из эффективных методов минимизации ущерба от потенциальных аварий является готовность к ним, разработка сценариев возможного развития событий при аварии и сценариев реагирования на них.</w:t>
      </w:r>
    </w:p>
    <w:p w14:paraId="4DF4FE63" w14:textId="77777777" w:rsidR="00251B93" w:rsidRPr="00251B93" w:rsidRDefault="00251B93" w:rsidP="00251B93">
      <w:pPr>
        <w:pStyle w:val="ac"/>
        <w:tabs>
          <w:tab w:val="left" w:pos="567"/>
        </w:tabs>
        <w:ind w:firstLine="567"/>
        <w:jc w:val="both"/>
        <w:rPr>
          <w:sz w:val="22"/>
          <w:szCs w:val="22"/>
        </w:rPr>
      </w:pPr>
      <w:r w:rsidRPr="00251B93">
        <w:rPr>
          <w:sz w:val="22"/>
          <w:szCs w:val="22"/>
        </w:rPr>
        <w:t xml:space="preserve">Основными мерами предупреждения возможных аварийных ситуаций является строгое исполнение технологической и производственной дисциплины, выполнение проектных решений и оперативный контроль. </w:t>
      </w:r>
    </w:p>
    <w:p w14:paraId="4ACFEC36" w14:textId="77777777" w:rsidR="00251B93" w:rsidRPr="00251B93" w:rsidRDefault="00251B93" w:rsidP="00251B93">
      <w:pPr>
        <w:pStyle w:val="ac"/>
        <w:numPr>
          <w:ilvl w:val="0"/>
          <w:numId w:val="41"/>
        </w:numPr>
        <w:tabs>
          <w:tab w:val="left" w:pos="567"/>
        </w:tabs>
        <w:jc w:val="both"/>
        <w:rPr>
          <w:sz w:val="22"/>
          <w:szCs w:val="22"/>
        </w:rPr>
      </w:pPr>
      <w:r w:rsidRPr="00251B93">
        <w:rPr>
          <w:sz w:val="22"/>
          <w:szCs w:val="22"/>
        </w:rPr>
        <w:t>Контроль влажности и температуры</w:t>
      </w:r>
    </w:p>
    <w:p w14:paraId="25A5C210" w14:textId="77777777" w:rsidR="00251B93" w:rsidRPr="00251B93" w:rsidRDefault="00251B93" w:rsidP="00251B93">
      <w:pPr>
        <w:pStyle w:val="ac"/>
        <w:numPr>
          <w:ilvl w:val="0"/>
          <w:numId w:val="41"/>
        </w:numPr>
        <w:tabs>
          <w:tab w:val="left" w:pos="567"/>
        </w:tabs>
        <w:jc w:val="both"/>
        <w:rPr>
          <w:sz w:val="22"/>
          <w:szCs w:val="22"/>
        </w:rPr>
      </w:pPr>
      <w:r w:rsidRPr="00251B93">
        <w:rPr>
          <w:sz w:val="22"/>
          <w:szCs w:val="22"/>
        </w:rPr>
        <w:t>Очистка оборудования</w:t>
      </w:r>
    </w:p>
    <w:p w14:paraId="6312AF9C" w14:textId="77777777" w:rsidR="00251B93" w:rsidRPr="00251B93" w:rsidRDefault="00251B93" w:rsidP="00251B93">
      <w:pPr>
        <w:pStyle w:val="ac"/>
        <w:tabs>
          <w:tab w:val="left" w:pos="567"/>
        </w:tabs>
        <w:ind w:firstLine="567"/>
        <w:jc w:val="both"/>
        <w:rPr>
          <w:b/>
          <w:bCs/>
          <w:sz w:val="22"/>
          <w:szCs w:val="22"/>
        </w:rPr>
      </w:pPr>
      <w:r w:rsidRPr="00251B93">
        <w:rPr>
          <w:b/>
          <w:bCs/>
          <w:sz w:val="22"/>
          <w:szCs w:val="22"/>
        </w:rPr>
        <w:t>Ликвидация аварийных ситуаций</w:t>
      </w:r>
    </w:p>
    <w:p w14:paraId="5EE7DEAB" w14:textId="77777777" w:rsidR="00251B93" w:rsidRPr="00251B93" w:rsidRDefault="00251B93" w:rsidP="00251B93">
      <w:pPr>
        <w:pStyle w:val="ac"/>
        <w:tabs>
          <w:tab w:val="left" w:pos="567"/>
        </w:tabs>
        <w:ind w:firstLine="567"/>
        <w:jc w:val="both"/>
        <w:rPr>
          <w:b/>
          <w:bCs/>
          <w:sz w:val="22"/>
          <w:szCs w:val="22"/>
        </w:rPr>
      </w:pPr>
      <w:r w:rsidRPr="00251B93">
        <w:rPr>
          <w:b/>
          <w:bCs/>
          <w:sz w:val="22"/>
          <w:szCs w:val="22"/>
        </w:rPr>
        <w:t>При возгорании внутри сушильного барабана</w:t>
      </w:r>
    </w:p>
    <w:p w14:paraId="00562EA6" w14:textId="77777777" w:rsidR="00251B93" w:rsidRPr="00251B93" w:rsidRDefault="00251B93" w:rsidP="00251B93">
      <w:pPr>
        <w:pStyle w:val="ac"/>
        <w:numPr>
          <w:ilvl w:val="0"/>
          <w:numId w:val="42"/>
        </w:numPr>
        <w:tabs>
          <w:tab w:val="left" w:pos="567"/>
        </w:tabs>
        <w:jc w:val="both"/>
        <w:rPr>
          <w:sz w:val="22"/>
          <w:szCs w:val="22"/>
        </w:rPr>
      </w:pPr>
      <w:r w:rsidRPr="00251B93">
        <w:rPr>
          <w:b/>
          <w:bCs/>
          <w:sz w:val="22"/>
          <w:szCs w:val="22"/>
        </w:rPr>
        <w:t>Экстренная остановка:</w:t>
      </w:r>
      <w:r w:rsidRPr="00251B93">
        <w:rPr>
          <w:sz w:val="22"/>
          <w:szCs w:val="22"/>
        </w:rPr>
        <w:t xml:space="preserve"> Прекращение подачи сырья и топлива в теплогенератор, отключение вентиляторов обдува.</w:t>
      </w:r>
    </w:p>
    <w:p w14:paraId="054858B2" w14:textId="77777777" w:rsidR="00251B93" w:rsidRPr="00251B93" w:rsidRDefault="00251B93" w:rsidP="00251B93">
      <w:pPr>
        <w:pStyle w:val="ac"/>
        <w:numPr>
          <w:ilvl w:val="0"/>
          <w:numId w:val="42"/>
        </w:numPr>
        <w:tabs>
          <w:tab w:val="left" w:pos="567"/>
        </w:tabs>
        <w:jc w:val="both"/>
        <w:rPr>
          <w:sz w:val="22"/>
          <w:szCs w:val="22"/>
        </w:rPr>
      </w:pPr>
      <w:r w:rsidRPr="00251B93">
        <w:rPr>
          <w:b/>
          <w:bCs/>
          <w:sz w:val="22"/>
          <w:szCs w:val="22"/>
        </w:rPr>
        <w:t>Изоляция очага:</w:t>
      </w:r>
      <w:r w:rsidRPr="00251B93">
        <w:rPr>
          <w:sz w:val="22"/>
          <w:szCs w:val="22"/>
        </w:rPr>
        <w:t xml:space="preserve"> Перекрытие шиберов и заслонок для прекращения доступа кислорода в установку.</w:t>
      </w:r>
    </w:p>
    <w:p w14:paraId="437F5598" w14:textId="77777777" w:rsidR="00251B93" w:rsidRPr="00251B93" w:rsidRDefault="00251B93" w:rsidP="00251B93">
      <w:pPr>
        <w:pStyle w:val="ac"/>
        <w:numPr>
          <w:ilvl w:val="0"/>
          <w:numId w:val="42"/>
        </w:numPr>
        <w:tabs>
          <w:tab w:val="left" w:pos="567"/>
        </w:tabs>
        <w:jc w:val="both"/>
        <w:rPr>
          <w:sz w:val="22"/>
          <w:szCs w:val="22"/>
        </w:rPr>
      </w:pPr>
      <w:r w:rsidRPr="00251B93">
        <w:rPr>
          <w:b/>
          <w:bCs/>
          <w:sz w:val="22"/>
          <w:szCs w:val="22"/>
        </w:rPr>
        <w:t>Подача пара/воды:</w:t>
      </w:r>
      <w:r w:rsidRPr="00251B93">
        <w:rPr>
          <w:sz w:val="22"/>
          <w:szCs w:val="22"/>
        </w:rPr>
        <w:t xml:space="preserve"> Активация встроенной автоматической системы </w:t>
      </w:r>
      <w:proofErr w:type="spellStart"/>
      <w:r w:rsidRPr="00251B93">
        <w:rPr>
          <w:sz w:val="22"/>
          <w:szCs w:val="22"/>
        </w:rPr>
        <w:t>паротушения</w:t>
      </w:r>
      <w:proofErr w:type="spellEnd"/>
      <w:r w:rsidRPr="00251B93">
        <w:rPr>
          <w:sz w:val="22"/>
          <w:szCs w:val="22"/>
        </w:rPr>
        <w:t xml:space="preserve"> или тонкораспыленной воды непосредственно в барабан.</w:t>
      </w:r>
    </w:p>
    <w:p w14:paraId="07038186" w14:textId="77777777" w:rsidR="00251B93" w:rsidRPr="00251B93" w:rsidRDefault="00251B93" w:rsidP="00251B93">
      <w:pPr>
        <w:pStyle w:val="ac"/>
        <w:tabs>
          <w:tab w:val="left" w:pos="567"/>
        </w:tabs>
        <w:ind w:firstLine="567"/>
        <w:jc w:val="both"/>
        <w:rPr>
          <w:b/>
          <w:bCs/>
          <w:sz w:val="22"/>
          <w:szCs w:val="22"/>
        </w:rPr>
      </w:pPr>
      <w:r w:rsidRPr="00251B93">
        <w:rPr>
          <w:b/>
          <w:bCs/>
          <w:sz w:val="22"/>
          <w:szCs w:val="22"/>
        </w:rPr>
        <w:t xml:space="preserve">При разгерметизации и утечке газов </w:t>
      </w:r>
    </w:p>
    <w:p w14:paraId="2C8CA216" w14:textId="77777777" w:rsidR="00251B93" w:rsidRPr="00251B93" w:rsidRDefault="00251B93" w:rsidP="00251B93">
      <w:pPr>
        <w:pStyle w:val="ac"/>
        <w:numPr>
          <w:ilvl w:val="0"/>
          <w:numId w:val="43"/>
        </w:numPr>
        <w:tabs>
          <w:tab w:val="left" w:pos="567"/>
        </w:tabs>
        <w:jc w:val="both"/>
        <w:rPr>
          <w:sz w:val="22"/>
          <w:szCs w:val="22"/>
        </w:rPr>
      </w:pPr>
      <w:r w:rsidRPr="00251B93">
        <w:rPr>
          <w:b/>
          <w:bCs/>
          <w:sz w:val="22"/>
          <w:szCs w:val="22"/>
        </w:rPr>
        <w:t>Остановка процесса:</w:t>
      </w:r>
      <w:r w:rsidRPr="00251B93">
        <w:rPr>
          <w:sz w:val="22"/>
          <w:szCs w:val="22"/>
        </w:rPr>
        <w:t xml:space="preserve"> Немедленное прекращение сушки.</w:t>
      </w:r>
    </w:p>
    <w:p w14:paraId="2A32E682" w14:textId="77777777" w:rsidR="00251B93" w:rsidRPr="00251B93" w:rsidRDefault="00251B93" w:rsidP="00251B93">
      <w:pPr>
        <w:pStyle w:val="ac"/>
        <w:numPr>
          <w:ilvl w:val="0"/>
          <w:numId w:val="43"/>
        </w:numPr>
        <w:tabs>
          <w:tab w:val="left" w:pos="567"/>
        </w:tabs>
        <w:jc w:val="both"/>
        <w:rPr>
          <w:sz w:val="22"/>
          <w:szCs w:val="22"/>
        </w:rPr>
      </w:pPr>
      <w:r w:rsidRPr="00251B93">
        <w:rPr>
          <w:b/>
          <w:bCs/>
          <w:sz w:val="22"/>
          <w:szCs w:val="22"/>
        </w:rPr>
        <w:t>Включение резервной вентиляции:</w:t>
      </w:r>
      <w:r w:rsidRPr="00251B93">
        <w:rPr>
          <w:sz w:val="22"/>
          <w:szCs w:val="22"/>
        </w:rPr>
        <w:t xml:space="preserve"> Аварийное перенаправление потоков воздуха на резервные скрубберы или биофильтры.</w:t>
      </w:r>
    </w:p>
    <w:p w14:paraId="7DC1CBC2" w14:textId="77777777" w:rsidR="00251B93" w:rsidRPr="00251B93" w:rsidRDefault="00251B93" w:rsidP="00251B93">
      <w:pPr>
        <w:pStyle w:val="ac"/>
        <w:numPr>
          <w:ilvl w:val="0"/>
          <w:numId w:val="43"/>
        </w:numPr>
        <w:tabs>
          <w:tab w:val="left" w:pos="567"/>
        </w:tabs>
        <w:jc w:val="both"/>
        <w:rPr>
          <w:sz w:val="22"/>
          <w:szCs w:val="22"/>
        </w:rPr>
      </w:pPr>
      <w:r w:rsidRPr="00251B93">
        <w:rPr>
          <w:b/>
          <w:bCs/>
          <w:sz w:val="22"/>
          <w:szCs w:val="22"/>
        </w:rPr>
        <w:t>Эвакуация:</w:t>
      </w:r>
      <w:r w:rsidRPr="00251B93">
        <w:rPr>
          <w:sz w:val="22"/>
          <w:szCs w:val="22"/>
        </w:rPr>
        <w:t xml:space="preserve"> Вывод персонала из опасной зоны с применением средств индивидуальной защиты органов дыхания</w:t>
      </w:r>
    </w:p>
    <w:p w14:paraId="0EB2DD12" w14:textId="77777777" w:rsidR="00251B93" w:rsidRPr="00251B93" w:rsidRDefault="00251B93" w:rsidP="00251B93">
      <w:pPr>
        <w:pStyle w:val="ac"/>
        <w:tabs>
          <w:tab w:val="left" w:pos="567"/>
        </w:tabs>
        <w:ind w:firstLine="567"/>
        <w:jc w:val="both"/>
        <w:rPr>
          <w:sz w:val="22"/>
          <w:szCs w:val="22"/>
        </w:rPr>
      </w:pPr>
      <w:r w:rsidRPr="00251B93">
        <w:rPr>
          <w:sz w:val="22"/>
          <w:szCs w:val="22"/>
        </w:rPr>
        <w:t>Руководство предприятия в полной мере должно осознавать свою ответственность по данной проблеме, и обеспечить безопасность деятельности, взаимодействуя с органами надзора и инспекциями, отвечающими за экологическую безопасность и здоровье местного населения и работающего персонала, соблюдать все нормативные требования Республики Казахстан к инженерно-экологической безопасности ведения работ на всех этапах осуществляемой деятельности. Для того чтобы минимизировать процент возникновения аварийных ситуаций необходимо соблюдать правила пожарной безопасности.</w:t>
      </w:r>
    </w:p>
    <w:p w14:paraId="7ED7BE4C" w14:textId="77777777" w:rsidR="00251B93" w:rsidRPr="00251B93" w:rsidRDefault="00251B93" w:rsidP="00251B93">
      <w:pPr>
        <w:pStyle w:val="ac"/>
        <w:tabs>
          <w:tab w:val="left" w:pos="567"/>
        </w:tabs>
        <w:ind w:firstLine="567"/>
        <w:jc w:val="both"/>
        <w:rPr>
          <w:sz w:val="22"/>
          <w:szCs w:val="22"/>
        </w:rPr>
      </w:pPr>
      <w:r w:rsidRPr="00251B93">
        <w:rPr>
          <w:sz w:val="22"/>
          <w:szCs w:val="22"/>
        </w:rPr>
        <w:t>Руководством предприятия должен быть разработан план эвакуации с территории объекта на случай возникновения аварийной ситуации и согласовываться с территориальными органами ЧС.</w:t>
      </w:r>
    </w:p>
    <w:p w14:paraId="556496DA" w14:textId="77777777" w:rsidR="008C32CA" w:rsidRPr="008C32CA" w:rsidRDefault="008C32CA" w:rsidP="008C32CA"/>
    <w:p w14:paraId="0EFC1D7D" w14:textId="77777777" w:rsidR="008C32CA" w:rsidRPr="008C32CA" w:rsidRDefault="008C32CA" w:rsidP="008C32CA">
      <w:pPr>
        <w:widowControl/>
        <w:autoSpaceDE/>
        <w:autoSpaceDN/>
        <w:ind w:firstLine="567"/>
        <w:jc w:val="both"/>
        <w:rPr>
          <w:rFonts w:ascii="Times New Roman" w:eastAsia="Times New Roman" w:hAnsi="Times New Roman" w:cs="Times New Roman"/>
          <w:i/>
          <w:color w:val="000000"/>
          <w:lang w:eastAsia="ru-RU"/>
        </w:rPr>
      </w:pPr>
      <w:r w:rsidRPr="008C32CA">
        <w:rPr>
          <w:rFonts w:ascii="Times New Roman" w:eastAsia="Times New Roman" w:hAnsi="Times New Roman" w:cs="Times New Roman"/>
          <w:i/>
          <w:color w:val="000000"/>
          <w:lang w:eastAsia="ru-RU"/>
        </w:rPr>
        <w:t>8) краткое описание:</w:t>
      </w:r>
    </w:p>
    <w:p w14:paraId="7903F449" w14:textId="77777777" w:rsidR="008C32CA" w:rsidRPr="008C32CA" w:rsidRDefault="008C32CA" w:rsidP="008C32CA">
      <w:pPr>
        <w:ind w:firstLine="567"/>
        <w:jc w:val="both"/>
        <w:rPr>
          <w:rFonts w:ascii="Times New Roman" w:hAnsi="Times New Roman"/>
        </w:rPr>
      </w:pPr>
      <w:r w:rsidRPr="008C32CA">
        <w:rPr>
          <w:rFonts w:ascii="Times New Roman" w:hAnsi="Times New Roman"/>
        </w:rPr>
        <w:t>Для уменьшения влияния работ на состояние окружающей среды в период строительства предусматривается комплекс мероприятий.</w:t>
      </w:r>
    </w:p>
    <w:p w14:paraId="27BF9759" w14:textId="77777777" w:rsidR="008C32CA" w:rsidRPr="008C32CA" w:rsidRDefault="008C32CA" w:rsidP="008C32CA">
      <w:pPr>
        <w:ind w:firstLine="567"/>
        <w:jc w:val="both"/>
        <w:rPr>
          <w:rFonts w:ascii="Times New Roman" w:hAnsi="Times New Roman"/>
        </w:rPr>
      </w:pPr>
      <w:r w:rsidRPr="008C32CA">
        <w:rPr>
          <w:rFonts w:ascii="Times New Roman" w:hAnsi="Times New Roman"/>
        </w:rPr>
        <w:t xml:space="preserve"> • упорядоченное движение транспорта и другой техники по территории производства работ, разработка оптимальных схем движения.</w:t>
      </w:r>
    </w:p>
    <w:p w14:paraId="7C1DEA80" w14:textId="77777777" w:rsidR="008C32CA" w:rsidRPr="008C32CA" w:rsidRDefault="008C32CA" w:rsidP="008C32CA">
      <w:pPr>
        <w:ind w:firstLine="567"/>
        <w:jc w:val="both"/>
        <w:rPr>
          <w:rFonts w:ascii="Times New Roman" w:hAnsi="Times New Roman"/>
        </w:rPr>
      </w:pPr>
      <w:r w:rsidRPr="008C32CA">
        <w:rPr>
          <w:rFonts w:ascii="Times New Roman" w:hAnsi="Times New Roman"/>
        </w:rPr>
        <w:t xml:space="preserve"> • применение новейшего отечественного и импортного оборудования </w:t>
      </w:r>
    </w:p>
    <w:p w14:paraId="22BA210B" w14:textId="77777777" w:rsidR="008C32CA" w:rsidRPr="008C32CA" w:rsidRDefault="008C32CA" w:rsidP="008C32CA">
      <w:pPr>
        <w:ind w:firstLine="567"/>
        <w:jc w:val="both"/>
        <w:rPr>
          <w:rFonts w:ascii="Times New Roman" w:hAnsi="Times New Roman"/>
        </w:rPr>
      </w:pPr>
      <w:r w:rsidRPr="008C32CA">
        <w:rPr>
          <w:rFonts w:ascii="Times New Roman" w:hAnsi="Times New Roman"/>
        </w:rPr>
        <w:t xml:space="preserve">• техосмотр и техобслуживание автотранспорта и спецтехники на станциях, а также контроль токсичности выбросов, что обеспечивается плановыми проверками работающего на участках работ транспорта; </w:t>
      </w:r>
    </w:p>
    <w:p w14:paraId="62CEFACB" w14:textId="0191D49A" w:rsidR="008C32CA" w:rsidRPr="008C32CA" w:rsidRDefault="008C32CA" w:rsidP="00251B93">
      <w:pPr>
        <w:ind w:firstLine="567"/>
        <w:jc w:val="both"/>
        <w:rPr>
          <w:rFonts w:ascii="Times New Roman" w:hAnsi="Times New Roman"/>
        </w:rPr>
      </w:pPr>
      <w:r w:rsidRPr="008C32CA">
        <w:rPr>
          <w:rFonts w:ascii="Times New Roman" w:hAnsi="Times New Roman"/>
        </w:rPr>
        <w:t xml:space="preserve">• Соблюдение природоохранных требований законодательных и нормативных актов Республики Казахстан (Водный Кодекс, 2003; РНД 1.01.03-94, 1994), внутренних документов и стандартов компании; </w:t>
      </w:r>
    </w:p>
    <w:p w14:paraId="39782885" w14:textId="77777777" w:rsidR="008C32CA" w:rsidRPr="008C32CA" w:rsidRDefault="008C32CA" w:rsidP="008C32CA">
      <w:pPr>
        <w:ind w:firstLine="567"/>
        <w:jc w:val="both"/>
        <w:rPr>
          <w:rFonts w:ascii="Times New Roman" w:hAnsi="Times New Roman"/>
        </w:rPr>
      </w:pPr>
      <w:r w:rsidRPr="008C32CA">
        <w:rPr>
          <w:rFonts w:ascii="Times New Roman" w:hAnsi="Times New Roman"/>
        </w:rPr>
        <w:t xml:space="preserve"> • применение современных технологий ведения работ; </w:t>
      </w:r>
    </w:p>
    <w:p w14:paraId="51B749F0" w14:textId="77777777" w:rsidR="008C32CA" w:rsidRPr="008C32CA" w:rsidRDefault="008C32CA" w:rsidP="008C32CA">
      <w:pPr>
        <w:ind w:firstLine="567"/>
        <w:jc w:val="both"/>
        <w:rPr>
          <w:rFonts w:ascii="Times New Roman" w:hAnsi="Times New Roman"/>
        </w:rPr>
      </w:pPr>
      <w:r w:rsidRPr="008C32CA">
        <w:rPr>
          <w:rFonts w:ascii="Times New Roman" w:hAnsi="Times New Roman"/>
        </w:rPr>
        <w:t xml:space="preserve">• установка контейнеров для мусора </w:t>
      </w:r>
    </w:p>
    <w:p w14:paraId="7F9C4AEF" w14:textId="77777777" w:rsidR="008C32CA" w:rsidRPr="008C32CA" w:rsidRDefault="008C32CA" w:rsidP="008C32CA">
      <w:pPr>
        <w:ind w:firstLine="567"/>
        <w:jc w:val="both"/>
        <w:rPr>
          <w:rFonts w:ascii="Times New Roman" w:hAnsi="Times New Roman"/>
        </w:rPr>
      </w:pPr>
      <w:r w:rsidRPr="008C32CA">
        <w:rPr>
          <w:rFonts w:ascii="Times New Roman" w:hAnsi="Times New Roman"/>
        </w:rPr>
        <w:t xml:space="preserve">• установка портативных туалетов и утилизация отходов </w:t>
      </w:r>
    </w:p>
    <w:p w14:paraId="29F3AF5B" w14:textId="77777777" w:rsidR="008C32CA" w:rsidRPr="008C32CA" w:rsidRDefault="008C32CA" w:rsidP="008C32CA">
      <w:pPr>
        <w:ind w:firstLine="567"/>
        <w:jc w:val="both"/>
        <w:rPr>
          <w:rFonts w:ascii="Times New Roman" w:hAnsi="Times New Roman"/>
        </w:rPr>
      </w:pPr>
      <w:r w:rsidRPr="008C32CA">
        <w:rPr>
          <w:rFonts w:ascii="Times New Roman" w:hAnsi="Times New Roman"/>
        </w:rPr>
        <w:t>• установка мусорных контейнеров на специализированных площадках.</w:t>
      </w:r>
    </w:p>
    <w:p w14:paraId="049B0BB5" w14:textId="77777777" w:rsidR="008C32CA" w:rsidRPr="008C32CA" w:rsidRDefault="008C32CA" w:rsidP="008C32CA">
      <w:pPr>
        <w:ind w:firstLine="567"/>
        <w:jc w:val="both"/>
        <w:rPr>
          <w:rFonts w:ascii="Times New Roman" w:hAnsi="Times New Roman"/>
        </w:rPr>
      </w:pPr>
      <w:r w:rsidRPr="008C32CA">
        <w:rPr>
          <w:rFonts w:ascii="Times New Roman" w:hAnsi="Times New Roman"/>
        </w:rPr>
        <w:t xml:space="preserve">Вывод: как показывает оценка воздействия последствия хозяйственной деятельности в период строительства будут, не столь значительны при соблюдении условия природопользования и рекомендуемых природоохранных мероприятий. </w:t>
      </w:r>
    </w:p>
    <w:p w14:paraId="4B1CC378" w14:textId="77777777" w:rsidR="008C32CA" w:rsidRPr="008C32CA" w:rsidRDefault="008C32CA" w:rsidP="008C32CA">
      <w:pPr>
        <w:ind w:firstLine="567"/>
        <w:jc w:val="both"/>
        <w:rPr>
          <w:rFonts w:ascii="Times New Roman" w:hAnsi="Times New Roman"/>
        </w:rPr>
      </w:pPr>
    </w:p>
    <w:p w14:paraId="2983AC96" w14:textId="77777777" w:rsidR="008C32CA" w:rsidRPr="008C32CA" w:rsidRDefault="008C32CA" w:rsidP="008C32CA">
      <w:pPr>
        <w:ind w:firstLine="567"/>
        <w:jc w:val="both"/>
        <w:rPr>
          <w:rFonts w:ascii="Times New Roman" w:hAnsi="Times New Roman"/>
        </w:rPr>
      </w:pPr>
      <w:r w:rsidRPr="008C32CA">
        <w:rPr>
          <w:rFonts w:ascii="Times New Roman" w:hAnsi="Times New Roman"/>
        </w:rPr>
        <w:t xml:space="preserve">С целью снижения негативного воздействия на качество воздушного бассейна на период строительно-монтажных работ предпринимаются следующие действия: </w:t>
      </w:r>
    </w:p>
    <w:p w14:paraId="3B80AFBD" w14:textId="77777777" w:rsidR="008C32CA" w:rsidRPr="008C32CA" w:rsidRDefault="008C32CA" w:rsidP="008C32CA">
      <w:pPr>
        <w:ind w:firstLine="567"/>
        <w:jc w:val="both"/>
        <w:rPr>
          <w:rFonts w:ascii="Times New Roman" w:hAnsi="Times New Roman"/>
        </w:rPr>
      </w:pPr>
      <w:r w:rsidRPr="008C32CA">
        <w:rPr>
          <w:rFonts w:ascii="Times New Roman" w:hAnsi="Times New Roman"/>
        </w:rPr>
        <w:t xml:space="preserve">• регламентированный режим строительных и монтажных работ; </w:t>
      </w:r>
    </w:p>
    <w:p w14:paraId="52E2B6CF" w14:textId="77777777" w:rsidR="008C32CA" w:rsidRPr="008C32CA" w:rsidRDefault="008C32CA" w:rsidP="008C32CA">
      <w:pPr>
        <w:ind w:firstLine="567"/>
        <w:jc w:val="both"/>
        <w:rPr>
          <w:rFonts w:ascii="Times New Roman" w:hAnsi="Times New Roman"/>
        </w:rPr>
      </w:pPr>
      <w:r w:rsidRPr="008C32CA">
        <w:rPr>
          <w:rFonts w:ascii="Times New Roman" w:hAnsi="Times New Roman"/>
        </w:rPr>
        <w:t xml:space="preserve">• рассредоточение во времени работы техники и оборудования, не участвующих в едином технологическом процессе; </w:t>
      </w:r>
    </w:p>
    <w:p w14:paraId="5E8BF22C" w14:textId="77777777" w:rsidR="008C32CA" w:rsidRPr="008C32CA" w:rsidRDefault="008C32CA" w:rsidP="008C32CA">
      <w:pPr>
        <w:ind w:firstLine="567"/>
        <w:jc w:val="both"/>
        <w:rPr>
          <w:rFonts w:ascii="Times New Roman" w:hAnsi="Times New Roman"/>
        </w:rPr>
      </w:pPr>
      <w:r w:rsidRPr="008C32CA">
        <w:rPr>
          <w:rFonts w:ascii="Times New Roman" w:hAnsi="Times New Roman"/>
        </w:rPr>
        <w:t xml:space="preserve">• поддержание технического состояния транспортных средств и строительной техники в соответствии с нормативными требованиями по выбросам загрязняющих веществ, имеющих соответствующие сертификаты и разрешение на строительные работы; </w:t>
      </w:r>
    </w:p>
    <w:p w14:paraId="39D66D0F" w14:textId="77777777" w:rsidR="008C32CA" w:rsidRPr="008C32CA" w:rsidRDefault="008C32CA" w:rsidP="008C32CA">
      <w:pPr>
        <w:ind w:firstLine="567"/>
        <w:jc w:val="both"/>
        <w:rPr>
          <w:rFonts w:ascii="Times New Roman" w:hAnsi="Times New Roman"/>
        </w:rPr>
      </w:pPr>
      <w:r w:rsidRPr="008C32CA">
        <w:rPr>
          <w:rFonts w:ascii="Times New Roman" w:hAnsi="Times New Roman"/>
        </w:rPr>
        <w:t xml:space="preserve">• устранение открытого хранения, перевозки сыпучих пылящих материалов (применение контейнеров, специальных транспортных средств, покрытие грузовиков, вывозящих </w:t>
      </w:r>
      <w:proofErr w:type="spellStart"/>
      <w:r w:rsidRPr="008C32CA">
        <w:rPr>
          <w:rFonts w:ascii="Times New Roman" w:hAnsi="Times New Roman"/>
        </w:rPr>
        <w:t>пылесодержащий</w:t>
      </w:r>
      <w:proofErr w:type="spellEnd"/>
      <w:r w:rsidRPr="008C32CA">
        <w:rPr>
          <w:rFonts w:ascii="Times New Roman" w:hAnsi="Times New Roman"/>
        </w:rPr>
        <w:t xml:space="preserve"> мусор, орошение грузов, покидающих площадку, покрытие складируемых сыпучих материалов); </w:t>
      </w:r>
    </w:p>
    <w:p w14:paraId="7222A194" w14:textId="77777777" w:rsidR="008C32CA" w:rsidRPr="008C32CA" w:rsidRDefault="008C32CA" w:rsidP="008C32CA">
      <w:pPr>
        <w:ind w:firstLine="567"/>
        <w:jc w:val="both"/>
        <w:rPr>
          <w:rFonts w:ascii="Times New Roman" w:hAnsi="Times New Roman"/>
        </w:rPr>
      </w:pPr>
      <w:r w:rsidRPr="008C32CA">
        <w:rPr>
          <w:rFonts w:ascii="Times New Roman" w:hAnsi="Times New Roman"/>
        </w:rPr>
        <w:t xml:space="preserve">С целью снижения негативного воздействия на качество воздушного бассейна на период эксплуатации предпринимаются следующие действия: </w:t>
      </w:r>
    </w:p>
    <w:p w14:paraId="359D8F65" w14:textId="77777777" w:rsidR="008C32CA" w:rsidRPr="008C32CA" w:rsidRDefault="008C32CA" w:rsidP="008C32CA">
      <w:pPr>
        <w:ind w:firstLine="567"/>
        <w:jc w:val="both"/>
        <w:rPr>
          <w:rFonts w:ascii="Times New Roman" w:hAnsi="Times New Roman"/>
        </w:rPr>
      </w:pPr>
      <w:r w:rsidRPr="008C32CA">
        <w:rPr>
          <w:rFonts w:ascii="Times New Roman" w:hAnsi="Times New Roman"/>
        </w:rPr>
        <w:t xml:space="preserve">• периодическая проверка оборудования на предмет износа и нарушения его деятельности; </w:t>
      </w:r>
    </w:p>
    <w:p w14:paraId="7892ED6E" w14:textId="77777777" w:rsidR="008C32CA" w:rsidRPr="008C32CA" w:rsidRDefault="008C32CA" w:rsidP="008C32CA">
      <w:pPr>
        <w:ind w:firstLine="567"/>
        <w:jc w:val="both"/>
        <w:rPr>
          <w:rFonts w:ascii="Times New Roman" w:hAnsi="Times New Roman"/>
        </w:rPr>
      </w:pPr>
      <w:r w:rsidRPr="008C32CA">
        <w:rPr>
          <w:rFonts w:ascii="Times New Roman" w:hAnsi="Times New Roman"/>
        </w:rPr>
        <w:t>• правильная эксплуатация технологического оборудования;</w:t>
      </w:r>
    </w:p>
    <w:p w14:paraId="37AB89B3" w14:textId="77777777" w:rsidR="008C32CA" w:rsidRPr="008C32CA" w:rsidRDefault="008C32CA" w:rsidP="008C32CA">
      <w:pPr>
        <w:ind w:firstLine="567"/>
        <w:jc w:val="both"/>
        <w:rPr>
          <w:rFonts w:ascii="Times New Roman" w:hAnsi="Times New Roman"/>
        </w:rPr>
      </w:pPr>
      <w:r w:rsidRPr="008C32CA">
        <w:rPr>
          <w:rFonts w:ascii="Times New Roman" w:hAnsi="Times New Roman"/>
        </w:rPr>
        <w:t>Наиболее распространенными факторами физического воздействия на атмосферный воздух являются шум, вибрация и электромагнитное излучение.</w:t>
      </w:r>
    </w:p>
    <w:p w14:paraId="4ACE71DE" w14:textId="77777777" w:rsidR="008C32CA" w:rsidRPr="008C32CA" w:rsidRDefault="008C32CA" w:rsidP="008C32CA">
      <w:pPr>
        <w:ind w:firstLine="567"/>
        <w:jc w:val="both"/>
        <w:rPr>
          <w:rFonts w:ascii="Times New Roman" w:hAnsi="Times New Roman"/>
        </w:rPr>
      </w:pPr>
      <w:r w:rsidRPr="008C32CA">
        <w:rPr>
          <w:rFonts w:ascii="Times New Roman" w:hAnsi="Times New Roman"/>
        </w:rPr>
        <w:t xml:space="preserve">При эксплуатации физическим воздействием является шум. </w:t>
      </w:r>
    </w:p>
    <w:p w14:paraId="6CF32351" w14:textId="77777777" w:rsidR="008C32CA" w:rsidRPr="008C32CA" w:rsidRDefault="008C32CA" w:rsidP="008C32CA">
      <w:pPr>
        <w:ind w:firstLine="567"/>
        <w:jc w:val="both"/>
        <w:rPr>
          <w:rFonts w:ascii="Times New Roman" w:hAnsi="Times New Roman"/>
        </w:rPr>
      </w:pPr>
      <w:r w:rsidRPr="008C32CA">
        <w:rPr>
          <w:rFonts w:ascii="Times New Roman" w:hAnsi="Times New Roman"/>
        </w:rPr>
        <w:t>Мероприятиями по снижению шумовых отходов являются:</w:t>
      </w:r>
    </w:p>
    <w:p w14:paraId="469EDA2E" w14:textId="77777777" w:rsidR="008C32CA" w:rsidRPr="008C32CA" w:rsidRDefault="008C32CA" w:rsidP="008C32CA">
      <w:pPr>
        <w:ind w:firstLine="567"/>
        <w:jc w:val="both"/>
        <w:rPr>
          <w:rFonts w:ascii="Times New Roman" w:hAnsi="Times New Roman"/>
        </w:rPr>
      </w:pPr>
      <w:r w:rsidRPr="008C32CA">
        <w:rPr>
          <w:rFonts w:ascii="Times New Roman" w:hAnsi="Times New Roman"/>
        </w:rPr>
        <w:t>- на строительной площадке применяется строительная техника, удовлетворяющая требованиям СанПиН по предельным нормам шумового воздействия;</w:t>
      </w:r>
    </w:p>
    <w:p w14:paraId="5724E503" w14:textId="77777777" w:rsidR="008C32CA" w:rsidRPr="008C32CA" w:rsidRDefault="008C32CA" w:rsidP="008C32CA">
      <w:pPr>
        <w:ind w:firstLine="567"/>
        <w:jc w:val="both"/>
        <w:rPr>
          <w:rFonts w:ascii="Times New Roman" w:hAnsi="Times New Roman"/>
        </w:rPr>
      </w:pPr>
      <w:r w:rsidRPr="008C32CA">
        <w:rPr>
          <w:rFonts w:ascii="Times New Roman" w:hAnsi="Times New Roman"/>
        </w:rPr>
        <w:t>- все работы выполняются в две (первую и вторую) смены;</w:t>
      </w:r>
    </w:p>
    <w:p w14:paraId="3D7276D0" w14:textId="77777777" w:rsidR="008C32CA" w:rsidRPr="008C32CA" w:rsidRDefault="008C32CA" w:rsidP="008C32CA">
      <w:pPr>
        <w:ind w:firstLine="567"/>
        <w:jc w:val="both"/>
        <w:rPr>
          <w:rFonts w:ascii="Times New Roman" w:hAnsi="Times New Roman"/>
        </w:rPr>
      </w:pPr>
      <w:r w:rsidRPr="008C32CA">
        <w:rPr>
          <w:rFonts w:ascii="Times New Roman" w:hAnsi="Times New Roman"/>
        </w:rPr>
        <w:t xml:space="preserve">- запрещается применение громкоговорящей связи; </w:t>
      </w:r>
    </w:p>
    <w:p w14:paraId="6B44D16B" w14:textId="77777777" w:rsidR="008C32CA" w:rsidRPr="008C32CA" w:rsidRDefault="008C32CA" w:rsidP="008C32CA">
      <w:pPr>
        <w:ind w:firstLine="567"/>
        <w:jc w:val="both"/>
        <w:rPr>
          <w:rFonts w:ascii="Times New Roman" w:hAnsi="Times New Roman"/>
        </w:rPr>
      </w:pPr>
      <w:r w:rsidRPr="008C32CA">
        <w:rPr>
          <w:rFonts w:ascii="Times New Roman" w:hAnsi="Times New Roman"/>
        </w:rPr>
        <w:t>- все строительные работы должны осуществляться с 9.00 утра до 23.00 часов вечера.</w:t>
      </w:r>
    </w:p>
    <w:p w14:paraId="4A22D721" w14:textId="77777777" w:rsidR="008C32CA" w:rsidRPr="008C32CA" w:rsidRDefault="008C32CA" w:rsidP="008C32CA">
      <w:pPr>
        <w:ind w:firstLine="567"/>
        <w:jc w:val="both"/>
        <w:rPr>
          <w:rFonts w:ascii="Times New Roman" w:hAnsi="Times New Roman"/>
        </w:rPr>
      </w:pPr>
      <w:r w:rsidRPr="008C32CA">
        <w:rPr>
          <w:rFonts w:ascii="Times New Roman" w:hAnsi="Times New Roman"/>
        </w:rPr>
        <w:t>Уровень шумового воздействия, создаваемый источниками предприятия, носит допустимый характер и не ведет к шумовому загрязнению атмосферного воздуха.</w:t>
      </w:r>
    </w:p>
    <w:p w14:paraId="35A3DE23" w14:textId="77777777" w:rsidR="008C32CA" w:rsidRPr="008C32CA" w:rsidRDefault="008C32CA" w:rsidP="008C32CA">
      <w:pPr>
        <w:ind w:firstLine="567"/>
        <w:jc w:val="both"/>
        <w:rPr>
          <w:rFonts w:ascii="Times New Roman" w:hAnsi="Times New Roman"/>
        </w:rPr>
      </w:pPr>
      <w:r w:rsidRPr="008C32CA">
        <w:rPr>
          <w:rFonts w:ascii="Times New Roman" w:hAnsi="Times New Roman"/>
        </w:rPr>
        <w:t xml:space="preserve"> Не допускается стоянка машин и механизмов с работающими двигателями.</w:t>
      </w:r>
      <w:r w:rsidRPr="008C32CA">
        <w:rPr>
          <w:rFonts w:ascii="Times New Roman" w:hAnsi="Times New Roman"/>
        </w:rPr>
        <w:tab/>
      </w:r>
    </w:p>
    <w:p w14:paraId="6A8DB3B0" w14:textId="77777777" w:rsidR="008C32CA" w:rsidRPr="008C32CA" w:rsidRDefault="008C32CA" w:rsidP="008C32CA">
      <w:pPr>
        <w:ind w:firstLine="567"/>
        <w:jc w:val="both"/>
        <w:rPr>
          <w:rFonts w:ascii="Times New Roman" w:hAnsi="Times New Roman"/>
        </w:rPr>
      </w:pPr>
      <w:r w:rsidRPr="008C32CA">
        <w:rPr>
          <w:rFonts w:ascii="Times New Roman" w:hAnsi="Times New Roman"/>
        </w:rPr>
        <w:t>Предполагаемые меры по предупреждению, исключению и снижению возможных форм неблагоприятного воздействия на окружающую среду, а также по устранению его последствий:</w:t>
      </w:r>
    </w:p>
    <w:p w14:paraId="59335202" w14:textId="77777777" w:rsidR="008C32CA" w:rsidRPr="008C32CA" w:rsidRDefault="008C32CA" w:rsidP="008C32CA">
      <w:pPr>
        <w:ind w:firstLine="567"/>
        <w:jc w:val="both"/>
        <w:rPr>
          <w:rFonts w:ascii="Times New Roman" w:hAnsi="Times New Roman"/>
        </w:rPr>
      </w:pPr>
      <w:r w:rsidRPr="008C32CA">
        <w:rPr>
          <w:rFonts w:ascii="Times New Roman" w:hAnsi="Times New Roman"/>
        </w:rPr>
        <w:t>- контроль над шумом и вибрацией с целью исключения повышенных уровней физического воздействия;</w:t>
      </w:r>
    </w:p>
    <w:p w14:paraId="20DE0639" w14:textId="77777777" w:rsidR="008C32CA" w:rsidRPr="008C32CA" w:rsidRDefault="008C32CA" w:rsidP="008C32CA">
      <w:pPr>
        <w:ind w:firstLine="567"/>
        <w:jc w:val="both"/>
        <w:rPr>
          <w:rFonts w:ascii="Times New Roman" w:hAnsi="Times New Roman"/>
        </w:rPr>
      </w:pPr>
      <w:r w:rsidRPr="008C32CA">
        <w:rPr>
          <w:rFonts w:ascii="Times New Roman" w:hAnsi="Times New Roman"/>
        </w:rPr>
        <w:t>- проведение разъяснительной работы с персоналом о необходимости соблюдения требований по охране окружающей среды;</w:t>
      </w:r>
    </w:p>
    <w:p w14:paraId="00A176FA" w14:textId="77777777" w:rsidR="008C32CA" w:rsidRPr="008C32CA" w:rsidRDefault="008C32CA" w:rsidP="008C32CA">
      <w:pPr>
        <w:ind w:firstLine="567"/>
        <w:jc w:val="both"/>
        <w:rPr>
          <w:rFonts w:ascii="Times New Roman" w:hAnsi="Times New Roman"/>
        </w:rPr>
      </w:pPr>
      <w:r w:rsidRPr="008C32CA">
        <w:rPr>
          <w:rFonts w:ascii="Times New Roman" w:hAnsi="Times New Roman"/>
        </w:rPr>
        <w:t>На основании вышеизложенного можно сделать вывод, что хозяйственная деятельность объекта не приведет к загрязнению окружающей среды в районе расположения оросительной системы, а также не нанесет вреда здоровью населения.</w:t>
      </w:r>
    </w:p>
    <w:p w14:paraId="4D5E061F" w14:textId="77777777" w:rsidR="008C32CA" w:rsidRPr="008C32CA" w:rsidRDefault="008C32CA" w:rsidP="008C32CA">
      <w:pPr>
        <w:widowControl/>
        <w:autoSpaceDE/>
        <w:autoSpaceDN/>
        <w:ind w:firstLine="400"/>
        <w:jc w:val="both"/>
        <w:rPr>
          <w:rFonts w:ascii="Times New Roman" w:eastAsia="Times New Roman" w:hAnsi="Times New Roman" w:cs="Times New Roman"/>
          <w:color w:val="000000"/>
          <w:lang w:eastAsia="ru-RU"/>
        </w:rPr>
      </w:pPr>
    </w:p>
    <w:p w14:paraId="2B1DC109" w14:textId="77777777" w:rsidR="008C32CA" w:rsidRPr="008C32CA" w:rsidRDefault="008C32CA" w:rsidP="008C32CA">
      <w:pPr>
        <w:widowControl/>
        <w:autoSpaceDE/>
        <w:autoSpaceDN/>
        <w:ind w:left="360"/>
        <w:jc w:val="both"/>
        <w:rPr>
          <w:rFonts w:ascii="Times New Roman" w:eastAsia="Times New Roman" w:hAnsi="Times New Roman" w:cs="Times New Roman"/>
          <w:i/>
          <w:color w:val="000000"/>
          <w:lang w:eastAsia="ru-RU"/>
        </w:rPr>
      </w:pPr>
      <w:r w:rsidRPr="008C32CA">
        <w:rPr>
          <w:rFonts w:ascii="Times New Roman" w:eastAsia="Times New Roman" w:hAnsi="Times New Roman" w:cs="Times New Roman"/>
          <w:i/>
          <w:color w:val="000000"/>
          <w:lang w:eastAsia="ru-RU"/>
        </w:rPr>
        <w:t>9) список источников информации, полученной в ходе выполнения оценки воздействия на окружающую среду.</w:t>
      </w:r>
    </w:p>
    <w:p w14:paraId="2F83392F" w14:textId="77777777" w:rsidR="008C32CA" w:rsidRPr="008C32CA" w:rsidRDefault="008C32CA" w:rsidP="00251B93">
      <w:pPr>
        <w:numPr>
          <w:ilvl w:val="1"/>
          <w:numId w:val="1"/>
        </w:numPr>
        <w:tabs>
          <w:tab w:val="left" w:pos="426"/>
          <w:tab w:val="left" w:pos="567"/>
        </w:tabs>
        <w:ind w:left="0" w:firstLine="567"/>
        <w:jc w:val="both"/>
        <w:rPr>
          <w:rFonts w:ascii="Times New Roman" w:eastAsia="Times New Roman" w:hAnsi="Times New Roman" w:cs="Times New Roman"/>
        </w:rPr>
      </w:pPr>
      <w:r w:rsidRPr="008C32CA">
        <w:rPr>
          <w:rFonts w:ascii="Times New Roman" w:eastAsia="Times New Roman" w:hAnsi="Times New Roman" w:cs="Times New Roman"/>
        </w:rPr>
        <w:t>Экологический кодекс Республики Казахстан от 2 января 2021 года №400-VI</w:t>
      </w:r>
    </w:p>
    <w:p w14:paraId="58357B6B" w14:textId="77777777" w:rsidR="008C32CA" w:rsidRPr="008C32CA" w:rsidRDefault="008C32CA" w:rsidP="00251B93">
      <w:pPr>
        <w:numPr>
          <w:ilvl w:val="1"/>
          <w:numId w:val="1"/>
        </w:numPr>
        <w:tabs>
          <w:tab w:val="left" w:pos="426"/>
          <w:tab w:val="left" w:pos="567"/>
        </w:tabs>
        <w:ind w:left="0" w:firstLine="567"/>
        <w:jc w:val="both"/>
        <w:rPr>
          <w:rFonts w:ascii="Times New Roman" w:eastAsia="Times New Roman" w:hAnsi="Times New Roman" w:cs="Times New Roman"/>
        </w:rPr>
      </w:pPr>
      <w:r w:rsidRPr="008C32CA">
        <w:rPr>
          <w:rFonts w:ascii="Times New Roman" w:eastAsia="Times New Roman" w:hAnsi="Times New Roman" w:cs="Times New Roman"/>
        </w:rPr>
        <w:t>Водный кодекс Республики Казахстан от 9 июля 2003 года № 481-II (с изменениями и дополнениями по состоянию на 25.01.2021г.);</w:t>
      </w:r>
    </w:p>
    <w:p w14:paraId="5FDB1D59" w14:textId="3A661198" w:rsidR="00251B93" w:rsidRPr="00251B93" w:rsidRDefault="00251B93" w:rsidP="00251B93">
      <w:pPr>
        <w:numPr>
          <w:ilvl w:val="1"/>
          <w:numId w:val="1"/>
        </w:numPr>
        <w:tabs>
          <w:tab w:val="left" w:pos="426"/>
          <w:tab w:val="left" w:pos="567"/>
        </w:tabs>
        <w:ind w:left="0" w:firstLine="567"/>
        <w:jc w:val="both"/>
        <w:rPr>
          <w:rFonts w:ascii="Times New Roman" w:eastAsia="Times New Roman" w:hAnsi="Times New Roman" w:cs="Times New Roman"/>
          <w:iCs/>
        </w:rPr>
      </w:pPr>
      <w:r>
        <w:rPr>
          <w:rFonts w:ascii="Times New Roman" w:eastAsia="Times New Roman" w:hAnsi="Times New Roman" w:cs="Times New Roman"/>
        </w:rPr>
        <w:t xml:space="preserve">Рабочий проект </w:t>
      </w:r>
      <w:r w:rsidRPr="00251B93">
        <w:rPr>
          <w:rFonts w:ascii="Times New Roman" w:eastAsia="Times New Roman" w:hAnsi="Times New Roman" w:cs="Times New Roman"/>
          <w:iCs/>
        </w:rPr>
        <w:t xml:space="preserve">«Строительство здания для размещения линии производства органических удобрений по адресу: Северо-Казахстанская область, Кызылжарский район, село Якорь, ул. Юбилейная </w:t>
      </w:r>
      <w:proofErr w:type="gramStart"/>
      <w:r w:rsidRPr="00251B93">
        <w:rPr>
          <w:rFonts w:ascii="Times New Roman" w:eastAsia="Times New Roman" w:hAnsi="Times New Roman" w:cs="Times New Roman"/>
          <w:iCs/>
        </w:rPr>
        <w:t>52»ТОО</w:t>
      </w:r>
      <w:proofErr w:type="gramEnd"/>
      <w:r w:rsidRPr="00251B93">
        <w:rPr>
          <w:rFonts w:ascii="Times New Roman" w:eastAsia="Times New Roman" w:hAnsi="Times New Roman" w:cs="Times New Roman"/>
          <w:iCs/>
        </w:rPr>
        <w:t xml:space="preserve"> «</w:t>
      </w:r>
      <w:proofErr w:type="spellStart"/>
      <w:r w:rsidRPr="00251B93">
        <w:rPr>
          <w:rFonts w:ascii="Times New Roman" w:eastAsia="Times New Roman" w:hAnsi="Times New Roman" w:cs="Times New Roman"/>
          <w:iCs/>
        </w:rPr>
        <w:t>БиоТЕС</w:t>
      </w:r>
      <w:proofErr w:type="spellEnd"/>
      <w:r w:rsidRPr="00251B93">
        <w:rPr>
          <w:rFonts w:ascii="Times New Roman" w:eastAsia="Times New Roman" w:hAnsi="Times New Roman" w:cs="Times New Roman"/>
          <w:iCs/>
        </w:rPr>
        <w:t>»</w:t>
      </w:r>
    </w:p>
    <w:p w14:paraId="16CC8C51" w14:textId="5295B804" w:rsidR="008C32CA" w:rsidRPr="008C32CA" w:rsidRDefault="008C32CA" w:rsidP="00251B93">
      <w:pPr>
        <w:numPr>
          <w:ilvl w:val="1"/>
          <w:numId w:val="1"/>
        </w:numPr>
        <w:tabs>
          <w:tab w:val="left" w:pos="426"/>
          <w:tab w:val="left" w:pos="567"/>
        </w:tabs>
        <w:ind w:left="0" w:firstLine="567"/>
        <w:jc w:val="both"/>
        <w:rPr>
          <w:rFonts w:ascii="Times New Roman" w:eastAsia="Times New Roman" w:hAnsi="Times New Roman" w:cs="Times New Roman"/>
        </w:rPr>
      </w:pPr>
      <w:r w:rsidRPr="008C32CA">
        <w:rPr>
          <w:rFonts w:ascii="Times New Roman" w:eastAsia="Times New Roman" w:hAnsi="Times New Roman" w:cs="Times New Roman"/>
        </w:rPr>
        <w:t>Земельный кодекс Республики Казахстан от 20 июня 2003 года № 442-II (с изменениями и дополнениями по состоянию на 02.01.2021 г.);</w:t>
      </w:r>
    </w:p>
    <w:p w14:paraId="402FCE1A" w14:textId="77777777" w:rsidR="008C32CA" w:rsidRPr="008C32CA" w:rsidRDefault="008C32CA" w:rsidP="00251B93">
      <w:pPr>
        <w:numPr>
          <w:ilvl w:val="1"/>
          <w:numId w:val="1"/>
        </w:numPr>
        <w:tabs>
          <w:tab w:val="left" w:pos="1276"/>
        </w:tabs>
        <w:ind w:left="0" w:firstLine="567"/>
        <w:jc w:val="both"/>
        <w:rPr>
          <w:rFonts w:ascii="Times New Roman" w:eastAsia="Times New Roman" w:hAnsi="Times New Roman" w:cs="Times New Roman"/>
        </w:rPr>
      </w:pPr>
      <w:r w:rsidRPr="008C32CA">
        <w:rPr>
          <w:rFonts w:ascii="Times New Roman" w:eastAsia="Times New Roman" w:hAnsi="Times New Roman" w:cs="Times New Roman"/>
        </w:rPr>
        <w:t xml:space="preserve"> Инструкция по определению категории объекта, оказывающего негативное воздействие на окружающую среду. Утверждена приказом Министра экологии, геологии и природных ресурсов РК от 13.07.2021г. № 246;</w:t>
      </w:r>
    </w:p>
    <w:p w14:paraId="05028AA6" w14:textId="77777777" w:rsidR="008C32CA" w:rsidRPr="008C32CA" w:rsidRDefault="008C32CA" w:rsidP="00251B93">
      <w:pPr>
        <w:numPr>
          <w:ilvl w:val="1"/>
          <w:numId w:val="1"/>
        </w:numPr>
        <w:tabs>
          <w:tab w:val="left" w:pos="1276"/>
        </w:tabs>
        <w:ind w:left="0" w:firstLine="567"/>
        <w:jc w:val="both"/>
        <w:rPr>
          <w:rFonts w:ascii="Times New Roman" w:eastAsia="Times New Roman" w:hAnsi="Times New Roman" w:cs="Times New Roman"/>
        </w:rPr>
      </w:pPr>
      <w:r w:rsidRPr="008C32CA">
        <w:rPr>
          <w:rFonts w:ascii="Times New Roman" w:eastAsia="Times New Roman" w:hAnsi="Times New Roman" w:cs="Times New Roman"/>
        </w:rPr>
        <w:t>Инструкция по организации и проведению экологической оценки. Утверждена приказом Министра экологии, геологии и природных ресурсов РК от 30.07.2021г. № 280;</w:t>
      </w:r>
    </w:p>
    <w:p w14:paraId="4D8DB58E" w14:textId="77777777" w:rsidR="008C32CA" w:rsidRPr="008C32CA" w:rsidRDefault="008C32CA" w:rsidP="00251B93">
      <w:pPr>
        <w:numPr>
          <w:ilvl w:val="1"/>
          <w:numId w:val="1"/>
        </w:numPr>
        <w:tabs>
          <w:tab w:val="left" w:pos="426"/>
          <w:tab w:val="left" w:pos="567"/>
        </w:tabs>
        <w:ind w:left="0" w:firstLine="567"/>
        <w:jc w:val="both"/>
        <w:rPr>
          <w:rFonts w:ascii="Times New Roman" w:eastAsia="Times New Roman" w:hAnsi="Times New Roman" w:cs="Times New Roman"/>
        </w:rPr>
      </w:pPr>
      <w:r w:rsidRPr="008C32CA">
        <w:rPr>
          <w:rFonts w:ascii="Times New Roman" w:eastAsia="Times New Roman" w:hAnsi="Times New Roman" w:cs="Times New Roman"/>
        </w:rPr>
        <w:t>Закон Республики Казахстан от 13 декабря 2005 года № 93-III «Об обязательном экологическом страховании» (с изменениями и дополнениями по состоянию на 01.01.2020 г.);</w:t>
      </w:r>
    </w:p>
    <w:p w14:paraId="507AEBB7" w14:textId="77777777" w:rsidR="008C32CA" w:rsidRPr="008C32CA" w:rsidRDefault="008C32CA" w:rsidP="00251B93">
      <w:pPr>
        <w:numPr>
          <w:ilvl w:val="1"/>
          <w:numId w:val="1"/>
        </w:numPr>
        <w:tabs>
          <w:tab w:val="left" w:pos="426"/>
          <w:tab w:val="left" w:pos="567"/>
        </w:tabs>
        <w:ind w:left="0" w:firstLine="567"/>
        <w:jc w:val="both"/>
        <w:rPr>
          <w:rFonts w:ascii="Times New Roman" w:eastAsia="Times New Roman" w:hAnsi="Times New Roman" w:cs="Times New Roman"/>
        </w:rPr>
      </w:pPr>
      <w:r w:rsidRPr="008C32CA">
        <w:rPr>
          <w:rFonts w:ascii="Times New Roman" w:eastAsia="Times New Roman" w:hAnsi="Times New Roman" w:cs="Times New Roman"/>
        </w:rPr>
        <w:t>Закон Республики Казахстан от 16 мая 2014 года № 202-V «О разрешениях и уведомлениях» (с изменениями и дополнениями по состоянию на 01.01.2021 г.);</w:t>
      </w:r>
    </w:p>
    <w:p w14:paraId="16B1B13C" w14:textId="77777777" w:rsidR="008C32CA" w:rsidRPr="008C32CA" w:rsidRDefault="008C32CA" w:rsidP="00251B93">
      <w:pPr>
        <w:numPr>
          <w:ilvl w:val="1"/>
          <w:numId w:val="1"/>
        </w:numPr>
        <w:tabs>
          <w:tab w:val="left" w:pos="426"/>
          <w:tab w:val="left" w:pos="567"/>
        </w:tabs>
        <w:ind w:left="0" w:firstLine="567"/>
        <w:jc w:val="both"/>
        <w:rPr>
          <w:rFonts w:ascii="Times New Roman" w:eastAsia="Times New Roman" w:hAnsi="Times New Roman" w:cs="Times New Roman"/>
        </w:rPr>
      </w:pPr>
      <w:r w:rsidRPr="008C32CA">
        <w:rPr>
          <w:rFonts w:ascii="Times New Roman" w:eastAsia="Times New Roman" w:hAnsi="Times New Roman" w:cs="Times New Roman"/>
        </w:rPr>
        <w:t>Кодекс Республики Казахстан от 27 декабря 2017 года № 125-VI «О недрах и недропользовании» (с изменениями и дополнениями по состоянию на 02.01.2021 г.</w:t>
      </w:r>
    </w:p>
    <w:p w14:paraId="39E917E6" w14:textId="77777777" w:rsidR="008C32CA" w:rsidRPr="008C32CA" w:rsidRDefault="008C32CA" w:rsidP="00251B93">
      <w:pPr>
        <w:numPr>
          <w:ilvl w:val="1"/>
          <w:numId w:val="1"/>
        </w:numPr>
        <w:tabs>
          <w:tab w:val="left" w:pos="426"/>
          <w:tab w:val="left" w:pos="567"/>
        </w:tabs>
        <w:ind w:left="0" w:firstLine="567"/>
        <w:jc w:val="both"/>
        <w:rPr>
          <w:rFonts w:ascii="Times New Roman" w:eastAsia="Times New Roman" w:hAnsi="Times New Roman" w:cs="Times New Roman"/>
        </w:rPr>
      </w:pPr>
      <w:r w:rsidRPr="008C32CA">
        <w:rPr>
          <w:rFonts w:ascii="Times New Roman" w:eastAsia="Times New Roman" w:hAnsi="Times New Roman" w:cs="Times New Roman"/>
        </w:rPr>
        <w:t>Инструкции</w:t>
      </w:r>
      <w:r w:rsidRPr="008C32CA">
        <w:rPr>
          <w:rFonts w:ascii="Times New Roman" w:eastAsia="Times New Roman" w:hAnsi="Times New Roman" w:cs="Times New Roman"/>
          <w:lang w:val="kk-KZ"/>
        </w:rPr>
        <w:t xml:space="preserve"> </w:t>
      </w:r>
      <w:r w:rsidRPr="008C32CA">
        <w:rPr>
          <w:rFonts w:ascii="Times New Roman" w:eastAsia="Times New Roman" w:hAnsi="Times New Roman" w:cs="Times New Roman"/>
        </w:rPr>
        <w:t>по</w:t>
      </w:r>
      <w:r w:rsidRPr="008C32CA">
        <w:rPr>
          <w:rFonts w:ascii="Times New Roman" w:eastAsia="Times New Roman" w:hAnsi="Times New Roman" w:cs="Times New Roman"/>
          <w:lang w:val="kk-KZ"/>
        </w:rPr>
        <w:t xml:space="preserve"> </w:t>
      </w:r>
      <w:r w:rsidRPr="008C32CA">
        <w:rPr>
          <w:rFonts w:ascii="Times New Roman" w:eastAsia="Times New Roman" w:hAnsi="Times New Roman" w:cs="Times New Roman"/>
        </w:rPr>
        <w:t>организации</w:t>
      </w:r>
      <w:r w:rsidRPr="008C32CA">
        <w:rPr>
          <w:rFonts w:ascii="Times New Roman" w:eastAsia="Times New Roman" w:hAnsi="Times New Roman" w:cs="Times New Roman"/>
          <w:lang w:val="kk-KZ"/>
        </w:rPr>
        <w:t xml:space="preserve"> </w:t>
      </w:r>
      <w:r w:rsidRPr="008C32CA">
        <w:rPr>
          <w:rFonts w:ascii="Times New Roman" w:eastAsia="Times New Roman" w:hAnsi="Times New Roman" w:cs="Times New Roman"/>
        </w:rPr>
        <w:t>и</w:t>
      </w:r>
      <w:r w:rsidRPr="008C32CA">
        <w:rPr>
          <w:rFonts w:ascii="Times New Roman" w:eastAsia="Times New Roman" w:hAnsi="Times New Roman" w:cs="Times New Roman"/>
          <w:lang w:val="kk-KZ"/>
        </w:rPr>
        <w:t xml:space="preserve"> </w:t>
      </w:r>
      <w:r w:rsidRPr="008C32CA">
        <w:rPr>
          <w:rFonts w:ascii="Times New Roman" w:eastAsia="Times New Roman" w:hAnsi="Times New Roman" w:cs="Times New Roman"/>
        </w:rPr>
        <w:t>проведению</w:t>
      </w:r>
      <w:r w:rsidRPr="008C32CA">
        <w:rPr>
          <w:rFonts w:ascii="Times New Roman" w:eastAsia="Times New Roman" w:hAnsi="Times New Roman" w:cs="Times New Roman"/>
          <w:lang w:val="kk-KZ"/>
        </w:rPr>
        <w:t xml:space="preserve"> </w:t>
      </w:r>
      <w:r w:rsidRPr="008C32CA">
        <w:rPr>
          <w:rFonts w:ascii="Times New Roman" w:eastAsia="Times New Roman" w:hAnsi="Times New Roman" w:cs="Times New Roman"/>
        </w:rPr>
        <w:t>экологической</w:t>
      </w:r>
      <w:r w:rsidRPr="008C32CA">
        <w:rPr>
          <w:rFonts w:ascii="Times New Roman" w:eastAsia="Times New Roman" w:hAnsi="Times New Roman" w:cs="Times New Roman"/>
          <w:lang w:val="kk-KZ"/>
        </w:rPr>
        <w:t xml:space="preserve"> </w:t>
      </w:r>
      <w:r w:rsidRPr="008C32CA">
        <w:rPr>
          <w:rFonts w:ascii="Times New Roman" w:eastAsia="Times New Roman" w:hAnsi="Times New Roman" w:cs="Times New Roman"/>
        </w:rPr>
        <w:t>оценки</w:t>
      </w:r>
      <w:r w:rsidRPr="008C32CA">
        <w:rPr>
          <w:rFonts w:ascii="Times New Roman" w:eastAsia="Times New Roman" w:hAnsi="Times New Roman" w:cs="Times New Roman"/>
          <w:lang w:val="kk-KZ"/>
        </w:rPr>
        <w:t xml:space="preserve"> </w:t>
      </w:r>
      <w:r w:rsidRPr="008C32CA">
        <w:rPr>
          <w:rFonts w:ascii="Times New Roman" w:eastAsia="Times New Roman" w:hAnsi="Times New Roman" w:cs="Times New Roman"/>
        </w:rPr>
        <w:t>от</w:t>
      </w:r>
      <w:r w:rsidRPr="008C32CA">
        <w:rPr>
          <w:rFonts w:ascii="Times New Roman" w:eastAsia="Times New Roman" w:hAnsi="Times New Roman" w:cs="Times New Roman"/>
          <w:lang w:val="kk-KZ"/>
        </w:rPr>
        <w:t xml:space="preserve"> </w:t>
      </w:r>
      <w:r w:rsidRPr="008C32CA">
        <w:rPr>
          <w:rFonts w:ascii="Times New Roman" w:eastAsia="Times New Roman" w:hAnsi="Times New Roman" w:cs="Times New Roman"/>
        </w:rPr>
        <w:t>30</w:t>
      </w:r>
      <w:r w:rsidRPr="008C32CA">
        <w:rPr>
          <w:rFonts w:ascii="Times New Roman" w:eastAsia="Times New Roman" w:hAnsi="Times New Roman" w:cs="Times New Roman"/>
          <w:lang w:val="kk-KZ"/>
        </w:rPr>
        <w:t xml:space="preserve"> </w:t>
      </w:r>
      <w:r w:rsidRPr="008C32CA">
        <w:rPr>
          <w:rFonts w:ascii="Times New Roman" w:eastAsia="Times New Roman" w:hAnsi="Times New Roman" w:cs="Times New Roman"/>
        </w:rPr>
        <w:t>июля</w:t>
      </w:r>
      <w:r w:rsidRPr="008C32CA">
        <w:rPr>
          <w:rFonts w:ascii="Times New Roman" w:eastAsia="Times New Roman" w:hAnsi="Times New Roman" w:cs="Times New Roman"/>
          <w:lang w:val="kk-KZ"/>
        </w:rPr>
        <w:t xml:space="preserve"> </w:t>
      </w:r>
      <w:r w:rsidRPr="008C32CA">
        <w:rPr>
          <w:rFonts w:ascii="Times New Roman" w:eastAsia="Times New Roman" w:hAnsi="Times New Roman" w:cs="Times New Roman"/>
        </w:rPr>
        <w:t>2021</w:t>
      </w:r>
      <w:r w:rsidRPr="008C32CA">
        <w:rPr>
          <w:rFonts w:ascii="Times New Roman" w:eastAsia="Times New Roman" w:hAnsi="Times New Roman" w:cs="Times New Roman"/>
          <w:lang w:val="kk-KZ"/>
        </w:rPr>
        <w:t xml:space="preserve"> </w:t>
      </w:r>
      <w:r w:rsidRPr="008C32CA">
        <w:rPr>
          <w:rFonts w:ascii="Times New Roman" w:eastAsia="Times New Roman" w:hAnsi="Times New Roman" w:cs="Times New Roman"/>
        </w:rPr>
        <w:t>года</w:t>
      </w:r>
      <w:r w:rsidRPr="008C32CA">
        <w:rPr>
          <w:rFonts w:ascii="Times New Roman" w:eastAsia="Times New Roman" w:hAnsi="Times New Roman" w:cs="Times New Roman"/>
          <w:lang w:val="kk-KZ"/>
        </w:rPr>
        <w:t xml:space="preserve"> </w:t>
      </w:r>
      <w:r w:rsidRPr="008C32CA">
        <w:rPr>
          <w:rFonts w:ascii="Times New Roman" w:eastAsia="Times New Roman" w:hAnsi="Times New Roman" w:cs="Times New Roman"/>
        </w:rPr>
        <w:t>№280;</w:t>
      </w:r>
    </w:p>
    <w:p w14:paraId="3E46A8DF" w14:textId="77777777" w:rsidR="008C32CA" w:rsidRPr="008C32CA" w:rsidRDefault="008C32CA" w:rsidP="00251B93">
      <w:pPr>
        <w:numPr>
          <w:ilvl w:val="1"/>
          <w:numId w:val="1"/>
        </w:numPr>
        <w:tabs>
          <w:tab w:val="left" w:pos="426"/>
          <w:tab w:val="left" w:pos="567"/>
        </w:tabs>
        <w:ind w:left="0" w:firstLine="567"/>
        <w:jc w:val="both"/>
        <w:rPr>
          <w:rFonts w:ascii="Times New Roman" w:eastAsia="Times New Roman" w:hAnsi="Times New Roman" w:cs="Times New Roman"/>
        </w:rPr>
      </w:pPr>
      <w:r w:rsidRPr="008C32CA">
        <w:rPr>
          <w:rFonts w:ascii="Times New Roman" w:eastAsia="Times New Roman" w:hAnsi="Times New Roman" w:cs="Times New Roman"/>
        </w:rPr>
        <w:t>Санитарных правил «Санитарно-эпидемиологические требования по установлению санитарно-защитной зоны производственных объектов» утверждённым приказом исполняющий обязанности Министра здравоохранения Республики Казахстан от 11 января 2022 года № ҚР ДСМ-2.</w:t>
      </w:r>
    </w:p>
    <w:p w14:paraId="37C95671" w14:textId="77777777" w:rsidR="008C32CA" w:rsidRDefault="008C32CA" w:rsidP="00251B93">
      <w:pPr>
        <w:numPr>
          <w:ilvl w:val="1"/>
          <w:numId w:val="1"/>
        </w:numPr>
        <w:tabs>
          <w:tab w:val="left" w:pos="426"/>
          <w:tab w:val="left" w:pos="567"/>
        </w:tabs>
        <w:ind w:left="0" w:firstLine="567"/>
        <w:jc w:val="both"/>
        <w:rPr>
          <w:rFonts w:ascii="Times New Roman" w:eastAsia="Times New Roman" w:hAnsi="Times New Roman" w:cs="Times New Roman"/>
        </w:rPr>
      </w:pPr>
      <w:r w:rsidRPr="008C32CA">
        <w:rPr>
          <w:rFonts w:ascii="Times New Roman" w:eastAsia="Times New Roman" w:hAnsi="Times New Roman" w:cs="Times New Roman"/>
        </w:rPr>
        <w:t>Гигиенические нормативы к атмосферному воздуху в городских и сельских населенных пунктах, на территориях промышленных организаций, утвержденные Приказ Министра здравоохранения Республики Казахстан от 2 августа 2022 года № ҚР ДСМ-70;</w:t>
      </w:r>
    </w:p>
    <w:p w14:paraId="075B4535" w14:textId="77777777" w:rsidR="00251B93" w:rsidRPr="00251B93" w:rsidRDefault="00251B93" w:rsidP="00251B93">
      <w:pPr>
        <w:numPr>
          <w:ilvl w:val="1"/>
          <w:numId w:val="1"/>
        </w:numPr>
        <w:tabs>
          <w:tab w:val="left" w:pos="426"/>
          <w:tab w:val="left" w:pos="567"/>
        </w:tabs>
        <w:ind w:left="0" w:firstLine="567"/>
        <w:jc w:val="both"/>
        <w:rPr>
          <w:rFonts w:ascii="Times New Roman" w:eastAsia="Times New Roman" w:hAnsi="Times New Roman" w:cs="Times New Roman"/>
        </w:rPr>
      </w:pPr>
      <w:r w:rsidRPr="00251B93">
        <w:rPr>
          <w:rFonts w:ascii="Times New Roman" w:eastAsia="Times New Roman" w:hAnsi="Times New Roman" w:cs="Times New Roman"/>
        </w:rPr>
        <w:t xml:space="preserve">«Методики разработки проектов нормативов предельного размещения отходов производства и потребления» (приложение №16 к приказу Министра охраны </w:t>
      </w:r>
      <w:proofErr w:type="spellStart"/>
      <w:r w:rsidRPr="00251B93">
        <w:rPr>
          <w:rFonts w:ascii="Times New Roman" w:eastAsia="Times New Roman" w:hAnsi="Times New Roman" w:cs="Times New Roman"/>
        </w:rPr>
        <w:t>окружающейсреды</w:t>
      </w:r>
      <w:proofErr w:type="spellEnd"/>
      <w:r w:rsidRPr="00251B93">
        <w:rPr>
          <w:rFonts w:ascii="Times New Roman" w:eastAsia="Times New Roman" w:hAnsi="Times New Roman" w:cs="Times New Roman"/>
        </w:rPr>
        <w:t xml:space="preserve"> Республики Казахстан от18.04.2008 г.);</w:t>
      </w:r>
    </w:p>
    <w:p w14:paraId="537AAB3D" w14:textId="77777777" w:rsidR="00251B93" w:rsidRPr="00251B93" w:rsidRDefault="00251B93" w:rsidP="00251B93">
      <w:pPr>
        <w:numPr>
          <w:ilvl w:val="1"/>
          <w:numId w:val="1"/>
        </w:numPr>
        <w:tabs>
          <w:tab w:val="left" w:pos="426"/>
          <w:tab w:val="left" w:pos="567"/>
        </w:tabs>
        <w:ind w:left="0" w:firstLine="567"/>
        <w:jc w:val="both"/>
        <w:rPr>
          <w:rFonts w:ascii="Times New Roman" w:eastAsia="Times New Roman" w:hAnsi="Times New Roman" w:cs="Times New Roman"/>
        </w:rPr>
      </w:pPr>
      <w:r w:rsidRPr="00251B93">
        <w:rPr>
          <w:rFonts w:ascii="Times New Roman" w:eastAsia="Times New Roman" w:hAnsi="Times New Roman" w:cs="Times New Roman"/>
        </w:rPr>
        <w:t>Методика расчета нормативов выбросов от неорганизованных источников. (Приложение № 8 к приказу Министра окружающей среды и водных ресурсов Республики Казахстан от 12 июня 2014 года № 221-Ө).</w:t>
      </w:r>
    </w:p>
    <w:p w14:paraId="24082AB7" w14:textId="77777777" w:rsidR="00251B93" w:rsidRPr="00251B93" w:rsidRDefault="00251B93" w:rsidP="00251B93">
      <w:pPr>
        <w:numPr>
          <w:ilvl w:val="1"/>
          <w:numId w:val="1"/>
        </w:numPr>
        <w:tabs>
          <w:tab w:val="left" w:pos="426"/>
          <w:tab w:val="left" w:pos="567"/>
        </w:tabs>
        <w:ind w:left="0" w:firstLine="567"/>
        <w:jc w:val="both"/>
        <w:rPr>
          <w:rFonts w:ascii="Times New Roman" w:eastAsia="Times New Roman" w:hAnsi="Times New Roman" w:cs="Times New Roman"/>
        </w:rPr>
      </w:pPr>
      <w:r w:rsidRPr="00251B93">
        <w:rPr>
          <w:rFonts w:ascii="Times New Roman" w:eastAsia="Times New Roman" w:hAnsi="Times New Roman" w:cs="Times New Roman"/>
        </w:rPr>
        <w:t>Методики по разработке удельных норм водопотребления и водоотведения утвержденной приказом Заместителя Премьер-Министра Республики Казахстан – Министра сельского хозяйства Республики Казахстан от 30 декабря 2016 года № 545;</w:t>
      </w:r>
    </w:p>
    <w:p w14:paraId="685B6301" w14:textId="77777777" w:rsidR="00251B93" w:rsidRPr="00251B93" w:rsidRDefault="00251B93" w:rsidP="00251B93">
      <w:pPr>
        <w:numPr>
          <w:ilvl w:val="1"/>
          <w:numId w:val="1"/>
        </w:numPr>
        <w:tabs>
          <w:tab w:val="left" w:pos="426"/>
          <w:tab w:val="left" w:pos="567"/>
        </w:tabs>
        <w:ind w:left="0" w:firstLine="567"/>
        <w:jc w:val="both"/>
        <w:rPr>
          <w:rFonts w:ascii="Times New Roman" w:eastAsia="Times New Roman" w:hAnsi="Times New Roman" w:cs="Times New Roman"/>
        </w:rPr>
      </w:pPr>
      <w:r w:rsidRPr="00251B93">
        <w:rPr>
          <w:rFonts w:ascii="Times New Roman" w:eastAsia="Times New Roman" w:hAnsi="Times New Roman" w:cs="Times New Roman"/>
        </w:rPr>
        <w:t>«Сборник методик по расчету выбросов вредных веществ в атмосферу различными производствами». Алматы, 1996 г. (п.9.3.Расчет выбросов вредных веществ неорганизованными источниками).</w:t>
      </w:r>
    </w:p>
    <w:p w14:paraId="14F203DE" w14:textId="77777777" w:rsidR="00251B93" w:rsidRPr="00251B93" w:rsidRDefault="00251B93" w:rsidP="00251B93">
      <w:pPr>
        <w:numPr>
          <w:ilvl w:val="1"/>
          <w:numId w:val="1"/>
        </w:numPr>
        <w:tabs>
          <w:tab w:val="left" w:pos="426"/>
          <w:tab w:val="left" w:pos="567"/>
        </w:tabs>
        <w:ind w:left="0" w:firstLine="567"/>
        <w:jc w:val="both"/>
        <w:rPr>
          <w:rFonts w:ascii="Times New Roman" w:eastAsia="Times New Roman" w:hAnsi="Times New Roman" w:cs="Times New Roman"/>
        </w:rPr>
      </w:pPr>
      <w:r w:rsidRPr="00251B93">
        <w:rPr>
          <w:rFonts w:ascii="Times New Roman" w:eastAsia="Times New Roman" w:hAnsi="Times New Roman" w:cs="Times New Roman"/>
        </w:rPr>
        <w:t>: Методика расчета выбросов загрязняющих веществ в атмосферу при сварочных работах (по величинам удельных выбросов). РНД 211.2.02.03-2004.;</w:t>
      </w:r>
    </w:p>
    <w:p w14:paraId="238B21B5" w14:textId="77777777" w:rsidR="00251B93" w:rsidRPr="00251B93" w:rsidRDefault="00251B93" w:rsidP="00251B93">
      <w:pPr>
        <w:numPr>
          <w:ilvl w:val="1"/>
          <w:numId w:val="1"/>
        </w:numPr>
        <w:tabs>
          <w:tab w:val="left" w:pos="426"/>
          <w:tab w:val="left" w:pos="567"/>
        </w:tabs>
        <w:ind w:left="0" w:firstLine="567"/>
        <w:jc w:val="both"/>
        <w:rPr>
          <w:rFonts w:ascii="Times New Roman" w:eastAsia="Times New Roman" w:hAnsi="Times New Roman" w:cs="Times New Roman"/>
        </w:rPr>
      </w:pPr>
      <w:r w:rsidRPr="00251B93">
        <w:rPr>
          <w:rFonts w:ascii="Times New Roman" w:eastAsia="Times New Roman" w:hAnsi="Times New Roman" w:cs="Times New Roman"/>
        </w:rPr>
        <w:t>«Методика расчета выбросов загрязняющих веществ в атмосферу при механической обработке металлов (по величинам удельных выбросов). РНД 221.2.02.06 -2004. Астана, 2004 г.</w:t>
      </w:r>
    </w:p>
    <w:p w14:paraId="2B98F03A" w14:textId="77777777" w:rsidR="00251B93" w:rsidRPr="00251B93" w:rsidRDefault="00251B93" w:rsidP="00251B93">
      <w:pPr>
        <w:numPr>
          <w:ilvl w:val="1"/>
          <w:numId w:val="1"/>
        </w:numPr>
        <w:tabs>
          <w:tab w:val="left" w:pos="426"/>
          <w:tab w:val="left" w:pos="567"/>
        </w:tabs>
        <w:ind w:left="0" w:firstLine="567"/>
        <w:jc w:val="both"/>
        <w:rPr>
          <w:rFonts w:ascii="Times New Roman" w:eastAsia="Times New Roman" w:hAnsi="Times New Roman" w:cs="Times New Roman"/>
        </w:rPr>
      </w:pPr>
      <w:r w:rsidRPr="00251B93">
        <w:rPr>
          <w:rFonts w:ascii="Times New Roman" w:eastAsia="Times New Roman" w:hAnsi="Times New Roman" w:cs="Times New Roman"/>
        </w:rPr>
        <w:t>Методика расчета выбросов вредных веществ от предприятий дорожно-строительной отрасли, в т.ч. АБЗ. Приложение №12 к Приказу Министра охраны окружающей среды Республики Казахстан от 18.04.2008 №100-п</w:t>
      </w:r>
    </w:p>
    <w:p w14:paraId="2544A1E3" w14:textId="77777777" w:rsidR="00251B93" w:rsidRPr="00251B93" w:rsidRDefault="00251B93" w:rsidP="00251B93">
      <w:pPr>
        <w:numPr>
          <w:ilvl w:val="1"/>
          <w:numId w:val="1"/>
        </w:numPr>
        <w:tabs>
          <w:tab w:val="left" w:pos="426"/>
          <w:tab w:val="left" w:pos="567"/>
        </w:tabs>
        <w:ind w:left="0" w:firstLine="567"/>
        <w:jc w:val="both"/>
        <w:rPr>
          <w:rFonts w:ascii="Times New Roman" w:eastAsia="Times New Roman" w:hAnsi="Times New Roman" w:cs="Times New Roman"/>
        </w:rPr>
      </w:pPr>
      <w:r w:rsidRPr="00251B93">
        <w:rPr>
          <w:rFonts w:ascii="Times New Roman" w:eastAsia="Times New Roman" w:hAnsi="Times New Roman" w:cs="Times New Roman"/>
        </w:rPr>
        <w:t xml:space="preserve">«Сборник методик по расчету выбросов вредных в атмосферу различными производствами». Алматы, </w:t>
      </w:r>
      <w:proofErr w:type="spellStart"/>
      <w:r w:rsidRPr="00251B93">
        <w:rPr>
          <w:rFonts w:ascii="Times New Roman" w:eastAsia="Times New Roman" w:hAnsi="Times New Roman" w:cs="Times New Roman"/>
        </w:rPr>
        <w:t>КазЭКОЭКСП</w:t>
      </w:r>
      <w:proofErr w:type="spellEnd"/>
      <w:r w:rsidRPr="00251B93">
        <w:rPr>
          <w:rFonts w:ascii="Times New Roman" w:eastAsia="Times New Roman" w:hAnsi="Times New Roman" w:cs="Times New Roman"/>
        </w:rPr>
        <w:t>, 1996 г. п.6. Методика расчета выбросов вредных веществ при работе асфальтобетонных заводов;</w:t>
      </w:r>
    </w:p>
    <w:p w14:paraId="55033983" w14:textId="77777777" w:rsidR="00251B93" w:rsidRPr="00251B93" w:rsidRDefault="00251B93" w:rsidP="00251B93">
      <w:pPr>
        <w:numPr>
          <w:ilvl w:val="1"/>
          <w:numId w:val="1"/>
        </w:numPr>
        <w:tabs>
          <w:tab w:val="left" w:pos="426"/>
          <w:tab w:val="left" w:pos="567"/>
        </w:tabs>
        <w:ind w:left="0" w:firstLine="567"/>
        <w:jc w:val="both"/>
        <w:rPr>
          <w:rFonts w:ascii="Times New Roman" w:eastAsia="Times New Roman" w:hAnsi="Times New Roman" w:cs="Times New Roman"/>
        </w:rPr>
      </w:pPr>
      <w:r w:rsidRPr="00251B93">
        <w:rPr>
          <w:rFonts w:ascii="Times New Roman" w:eastAsia="Times New Roman" w:hAnsi="Times New Roman" w:cs="Times New Roman"/>
        </w:rPr>
        <w:t>Методика расчета выбросов загрязняющих веществ от автотранспортных предприятий (Приложение №3 к Приказу Министра охраны окружающей среды Республики Казахстан от «</w:t>
      </w:r>
      <w:proofErr w:type="gramStart"/>
      <w:r w:rsidRPr="00251B93">
        <w:rPr>
          <w:rFonts w:ascii="Times New Roman" w:eastAsia="Times New Roman" w:hAnsi="Times New Roman" w:cs="Times New Roman"/>
        </w:rPr>
        <w:t>18»  апреля</w:t>
      </w:r>
      <w:proofErr w:type="gramEnd"/>
      <w:r w:rsidRPr="00251B93">
        <w:rPr>
          <w:rFonts w:ascii="Times New Roman" w:eastAsia="Times New Roman" w:hAnsi="Times New Roman" w:cs="Times New Roman"/>
        </w:rPr>
        <w:t xml:space="preserve"> 2008  года № 100 -п);</w:t>
      </w:r>
    </w:p>
    <w:p w14:paraId="77C22B55" w14:textId="77777777" w:rsidR="00251B93" w:rsidRDefault="00251B93" w:rsidP="00251B93">
      <w:pPr>
        <w:numPr>
          <w:ilvl w:val="1"/>
          <w:numId w:val="1"/>
        </w:numPr>
        <w:tabs>
          <w:tab w:val="left" w:pos="426"/>
          <w:tab w:val="left" w:pos="567"/>
        </w:tabs>
        <w:ind w:left="0" w:firstLine="567"/>
        <w:jc w:val="both"/>
        <w:rPr>
          <w:rFonts w:ascii="Times New Roman" w:eastAsia="Times New Roman" w:hAnsi="Times New Roman" w:cs="Times New Roman"/>
        </w:rPr>
      </w:pPr>
      <w:r w:rsidRPr="00251B93">
        <w:rPr>
          <w:rFonts w:ascii="Times New Roman" w:eastAsia="Times New Roman" w:hAnsi="Times New Roman" w:cs="Times New Roman"/>
        </w:rPr>
        <w:t>РНД 211.2.02.05-2004 «Методика расчета выбросов загрязняющих веществ в атмосферу при нанесении лакокрасочных материалов (по величинам удельных выбросов)». Астана, 2004.;</w:t>
      </w:r>
    </w:p>
    <w:p w14:paraId="55AA2EAF" w14:textId="77777777" w:rsidR="00251B93" w:rsidRPr="00251B93" w:rsidRDefault="00251B93" w:rsidP="00251B93">
      <w:pPr>
        <w:numPr>
          <w:ilvl w:val="1"/>
          <w:numId w:val="1"/>
        </w:numPr>
        <w:tabs>
          <w:tab w:val="left" w:pos="426"/>
          <w:tab w:val="left" w:pos="567"/>
        </w:tabs>
        <w:ind w:left="0" w:firstLine="567"/>
        <w:jc w:val="both"/>
        <w:rPr>
          <w:rFonts w:ascii="Times New Roman" w:eastAsia="Times New Roman" w:hAnsi="Times New Roman" w:cs="Times New Roman"/>
        </w:rPr>
      </w:pPr>
      <w:bookmarkStart w:id="4" w:name="_Hlk239766785"/>
      <w:r w:rsidRPr="00251B93">
        <w:rPr>
          <w:rFonts w:ascii="Times New Roman" w:eastAsia="Times New Roman" w:hAnsi="Times New Roman" w:cs="Times New Roman"/>
        </w:rPr>
        <w:t>«Методики разработки проектов нормативов предельного размещения отходов производства и потребления» Приложение №16 к приказу Министра охраны окружающей среды РК от 18.04.2008 г.№100-п;</w:t>
      </w:r>
    </w:p>
    <w:p w14:paraId="7CCDC18B" w14:textId="77777777" w:rsidR="00251B93" w:rsidRPr="00251B93" w:rsidRDefault="00251B93" w:rsidP="00251B93">
      <w:pPr>
        <w:numPr>
          <w:ilvl w:val="1"/>
          <w:numId w:val="1"/>
        </w:numPr>
        <w:tabs>
          <w:tab w:val="left" w:pos="426"/>
          <w:tab w:val="left" w:pos="567"/>
        </w:tabs>
        <w:ind w:left="0" w:firstLine="567"/>
        <w:jc w:val="both"/>
        <w:rPr>
          <w:rFonts w:ascii="Times New Roman" w:eastAsia="Times New Roman" w:hAnsi="Times New Roman" w:cs="Times New Roman"/>
        </w:rPr>
      </w:pPr>
      <w:r w:rsidRPr="00251B93">
        <w:rPr>
          <w:rFonts w:ascii="Times New Roman" w:eastAsia="Times New Roman" w:hAnsi="Times New Roman" w:cs="Times New Roman"/>
        </w:rPr>
        <w:t>«Методики расчета лимитов накопления отходов и лимитов захоронения отходов», утвержденная приказом Министра экологии, геологии и природных ресурсов Республики Казахстан от 22июня 2021 года №206;</w:t>
      </w:r>
    </w:p>
    <w:p w14:paraId="7C86E6C1" w14:textId="77777777" w:rsidR="00251B93" w:rsidRPr="00251B93" w:rsidRDefault="00251B93" w:rsidP="00251B93">
      <w:pPr>
        <w:numPr>
          <w:ilvl w:val="1"/>
          <w:numId w:val="1"/>
        </w:numPr>
        <w:tabs>
          <w:tab w:val="left" w:pos="426"/>
          <w:tab w:val="left" w:pos="567"/>
        </w:tabs>
        <w:ind w:left="0" w:firstLine="567"/>
        <w:jc w:val="both"/>
        <w:rPr>
          <w:rFonts w:ascii="Times New Roman" w:eastAsia="Times New Roman" w:hAnsi="Times New Roman" w:cs="Times New Roman"/>
        </w:rPr>
      </w:pPr>
      <w:r w:rsidRPr="00251B93">
        <w:rPr>
          <w:rFonts w:ascii="Times New Roman" w:eastAsia="Times New Roman" w:hAnsi="Times New Roman" w:cs="Times New Roman"/>
        </w:rPr>
        <w:t xml:space="preserve">РНД 03.1.0.3.01-96 «Порядок нормирования объемов образования и размещения </w:t>
      </w:r>
      <w:proofErr w:type="spellStart"/>
      <w:r w:rsidRPr="00251B93">
        <w:rPr>
          <w:rFonts w:ascii="Times New Roman" w:eastAsia="Times New Roman" w:hAnsi="Times New Roman" w:cs="Times New Roman"/>
        </w:rPr>
        <w:t>отходовпроизводства</w:t>
      </w:r>
      <w:proofErr w:type="spellEnd"/>
      <w:r w:rsidRPr="00251B93">
        <w:rPr>
          <w:rFonts w:ascii="Times New Roman" w:eastAsia="Times New Roman" w:hAnsi="Times New Roman" w:cs="Times New Roman"/>
        </w:rPr>
        <w:t>».</w:t>
      </w:r>
    </w:p>
    <w:bookmarkEnd w:id="0"/>
    <w:bookmarkEnd w:id="4"/>
    <w:p w14:paraId="1AA943DC" w14:textId="4293137B" w:rsidR="00251B93" w:rsidRPr="008C32CA" w:rsidRDefault="00251B93" w:rsidP="00251B93">
      <w:pPr>
        <w:tabs>
          <w:tab w:val="left" w:pos="426"/>
          <w:tab w:val="left" w:pos="567"/>
        </w:tabs>
        <w:ind w:left="567"/>
        <w:jc w:val="both"/>
        <w:rPr>
          <w:rFonts w:ascii="Times New Roman" w:eastAsia="Times New Roman" w:hAnsi="Times New Roman" w:cs="Times New Roman"/>
        </w:rPr>
      </w:pPr>
    </w:p>
    <w:sectPr w:rsidR="00251B93" w:rsidRPr="008C32C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icrosoft Sans Serif">
    <w:panose1 w:val="020B0604020202020204"/>
    <w:charset w:val="CC"/>
    <w:family w:val="swiss"/>
    <w:pitch w:val="variable"/>
    <w:sig w:usb0="E5002EFF" w:usb1="C000605B" w:usb2="00000029" w:usb3="00000000" w:csb0="000101FF" w:csb1="00000000"/>
  </w:font>
  <w:font w:name="Aptos">
    <w:altName w:val="Calibri"/>
    <w:charset w:val="00"/>
    <w:family w:val="roman"/>
    <w:pitch w:val="default"/>
  </w:font>
  <w:font w:name="Aptos Display">
    <w:altName w:val="Calibri"/>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TimesET">
    <w:panose1 w:val="00000000000000000000"/>
    <w:charset w:val="00"/>
    <w:family w:val="roman"/>
    <w:notTrueType/>
    <w:pitch w:val="default"/>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4002EFF" w:usb1="C000247B" w:usb2="00000009" w:usb3="00000000" w:csb0="000001FF" w:csb1="00000000"/>
  </w:font>
  <w:font w:name="Franklin Gothic Book">
    <w:charset w:val="00"/>
    <w:family w:val="swiss"/>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5.65pt;height:14.4pt;visibility:visible" o:bullet="t">
        <v:imagedata r:id="rId1" o:title=""/>
      </v:shape>
    </w:pict>
  </w:numPicBullet>
  <w:numPicBullet w:numPicBulletId="1">
    <w:pict>
      <v:shape id="_x0000_i1027" type="#_x0000_t75" style="width:11.25pt;height:12.5pt;visibility:visible" o:bullet="t">
        <v:imagedata r:id="rId2" o:title=""/>
      </v:shape>
    </w:pict>
  </w:numPicBullet>
  <w:abstractNum w:abstractNumId="0" w15:restartNumberingAfterBreak="0">
    <w:nsid w:val="012A5DB9"/>
    <w:multiLevelType w:val="hybridMultilevel"/>
    <w:tmpl w:val="FD182A84"/>
    <w:lvl w:ilvl="0" w:tplc="7CE26CB2">
      <w:start w:val="1"/>
      <w:numFmt w:val="decimal"/>
      <w:lvlText w:val="%1"/>
      <w:lvlJc w:val="left"/>
      <w:pPr>
        <w:ind w:left="2023" w:hanging="720"/>
      </w:pPr>
      <w:rPr>
        <w:rFonts w:hint="default"/>
        <w:lang w:val="ru-RU" w:eastAsia="en-US" w:bidi="ar-SA"/>
      </w:rPr>
    </w:lvl>
    <w:lvl w:ilvl="1" w:tplc="486473D8">
      <w:numFmt w:val="none"/>
      <w:lvlText w:val=""/>
      <w:lvlJc w:val="left"/>
      <w:pPr>
        <w:tabs>
          <w:tab w:val="num" w:pos="360"/>
        </w:tabs>
      </w:pPr>
    </w:lvl>
    <w:lvl w:ilvl="2" w:tplc="A38817DE">
      <w:numFmt w:val="none"/>
      <w:lvlText w:val=""/>
      <w:lvlJc w:val="left"/>
      <w:pPr>
        <w:tabs>
          <w:tab w:val="num" w:pos="360"/>
        </w:tabs>
      </w:pPr>
    </w:lvl>
    <w:lvl w:ilvl="3" w:tplc="01743AF4">
      <w:numFmt w:val="none"/>
      <w:lvlText w:val=""/>
      <w:lvlJc w:val="left"/>
      <w:pPr>
        <w:tabs>
          <w:tab w:val="num" w:pos="360"/>
        </w:tabs>
      </w:pPr>
    </w:lvl>
    <w:lvl w:ilvl="4" w:tplc="F1D04466">
      <w:numFmt w:val="bullet"/>
      <w:lvlText w:val="•"/>
      <w:lvlJc w:val="left"/>
      <w:pPr>
        <w:ind w:left="5438" w:hanging="720"/>
      </w:pPr>
      <w:rPr>
        <w:rFonts w:hint="default"/>
        <w:lang w:val="ru-RU" w:eastAsia="en-US" w:bidi="ar-SA"/>
      </w:rPr>
    </w:lvl>
    <w:lvl w:ilvl="5" w:tplc="93D28C8E">
      <w:numFmt w:val="bullet"/>
      <w:lvlText w:val="•"/>
      <w:lvlJc w:val="left"/>
      <w:pPr>
        <w:ind w:left="6293" w:hanging="720"/>
      </w:pPr>
      <w:rPr>
        <w:rFonts w:hint="default"/>
        <w:lang w:val="ru-RU" w:eastAsia="en-US" w:bidi="ar-SA"/>
      </w:rPr>
    </w:lvl>
    <w:lvl w:ilvl="6" w:tplc="8EC80CA2">
      <w:numFmt w:val="bullet"/>
      <w:lvlText w:val="•"/>
      <w:lvlJc w:val="left"/>
      <w:pPr>
        <w:ind w:left="7147" w:hanging="720"/>
      </w:pPr>
      <w:rPr>
        <w:rFonts w:hint="default"/>
        <w:lang w:val="ru-RU" w:eastAsia="en-US" w:bidi="ar-SA"/>
      </w:rPr>
    </w:lvl>
    <w:lvl w:ilvl="7" w:tplc="F63C122E">
      <w:numFmt w:val="bullet"/>
      <w:lvlText w:val="•"/>
      <w:lvlJc w:val="left"/>
      <w:pPr>
        <w:ind w:left="8002" w:hanging="720"/>
      </w:pPr>
      <w:rPr>
        <w:rFonts w:hint="default"/>
        <w:lang w:val="ru-RU" w:eastAsia="en-US" w:bidi="ar-SA"/>
      </w:rPr>
    </w:lvl>
    <w:lvl w:ilvl="8" w:tplc="DA405AE2">
      <w:numFmt w:val="bullet"/>
      <w:lvlText w:val="•"/>
      <w:lvlJc w:val="left"/>
      <w:pPr>
        <w:ind w:left="8857" w:hanging="720"/>
      </w:pPr>
      <w:rPr>
        <w:rFonts w:hint="default"/>
        <w:lang w:val="ru-RU" w:eastAsia="en-US" w:bidi="ar-SA"/>
      </w:rPr>
    </w:lvl>
  </w:abstractNum>
  <w:abstractNum w:abstractNumId="1" w15:restartNumberingAfterBreak="0">
    <w:nsid w:val="03E87FB7"/>
    <w:multiLevelType w:val="hybridMultilevel"/>
    <w:tmpl w:val="E1D40CEC"/>
    <w:lvl w:ilvl="0" w:tplc="30D2429C">
      <w:start w:val="1"/>
      <w:numFmt w:val="decimal"/>
      <w:lvlText w:val="%1."/>
      <w:lvlJc w:val="left"/>
      <w:pPr>
        <w:ind w:left="1058" w:hanging="348"/>
      </w:pPr>
      <w:rPr>
        <w:rFonts w:ascii="Times New Roman" w:eastAsia="Times New Roman" w:hAnsi="Times New Roman" w:cs="Times New Roman" w:hint="default"/>
        <w:w w:val="100"/>
        <w:sz w:val="24"/>
        <w:szCs w:val="24"/>
        <w:lang w:val="ru-RU" w:eastAsia="en-US" w:bidi="ar-SA"/>
      </w:rPr>
    </w:lvl>
    <w:lvl w:ilvl="1" w:tplc="B4C0BCFE">
      <w:numFmt w:val="bullet"/>
      <w:lvlText w:val="•"/>
      <w:lvlJc w:val="left"/>
      <w:pPr>
        <w:ind w:left="1920" w:hanging="348"/>
      </w:pPr>
      <w:rPr>
        <w:rFonts w:hint="default"/>
        <w:lang w:val="ru-RU" w:eastAsia="en-US" w:bidi="ar-SA"/>
      </w:rPr>
    </w:lvl>
    <w:lvl w:ilvl="2" w:tplc="09FC638C">
      <w:numFmt w:val="bullet"/>
      <w:lvlText w:val="•"/>
      <w:lvlJc w:val="left"/>
      <w:pPr>
        <w:ind w:left="2881" w:hanging="348"/>
      </w:pPr>
      <w:rPr>
        <w:rFonts w:hint="default"/>
        <w:lang w:val="ru-RU" w:eastAsia="en-US" w:bidi="ar-SA"/>
      </w:rPr>
    </w:lvl>
    <w:lvl w:ilvl="3" w:tplc="64E89A66">
      <w:numFmt w:val="bullet"/>
      <w:lvlText w:val="•"/>
      <w:lvlJc w:val="left"/>
      <w:pPr>
        <w:ind w:left="3841" w:hanging="348"/>
      </w:pPr>
      <w:rPr>
        <w:rFonts w:hint="default"/>
        <w:lang w:val="ru-RU" w:eastAsia="en-US" w:bidi="ar-SA"/>
      </w:rPr>
    </w:lvl>
    <w:lvl w:ilvl="4" w:tplc="CA663164">
      <w:numFmt w:val="bullet"/>
      <w:lvlText w:val="•"/>
      <w:lvlJc w:val="left"/>
      <w:pPr>
        <w:ind w:left="4802" w:hanging="348"/>
      </w:pPr>
      <w:rPr>
        <w:rFonts w:hint="default"/>
        <w:lang w:val="ru-RU" w:eastAsia="en-US" w:bidi="ar-SA"/>
      </w:rPr>
    </w:lvl>
    <w:lvl w:ilvl="5" w:tplc="13A4C88E">
      <w:numFmt w:val="bullet"/>
      <w:lvlText w:val="•"/>
      <w:lvlJc w:val="left"/>
      <w:pPr>
        <w:ind w:left="5763" w:hanging="348"/>
      </w:pPr>
      <w:rPr>
        <w:rFonts w:hint="default"/>
        <w:lang w:val="ru-RU" w:eastAsia="en-US" w:bidi="ar-SA"/>
      </w:rPr>
    </w:lvl>
    <w:lvl w:ilvl="6" w:tplc="7FE4C29A">
      <w:numFmt w:val="bullet"/>
      <w:lvlText w:val="•"/>
      <w:lvlJc w:val="left"/>
      <w:pPr>
        <w:ind w:left="6723" w:hanging="348"/>
      </w:pPr>
      <w:rPr>
        <w:rFonts w:hint="default"/>
        <w:lang w:val="ru-RU" w:eastAsia="en-US" w:bidi="ar-SA"/>
      </w:rPr>
    </w:lvl>
    <w:lvl w:ilvl="7" w:tplc="061A8842">
      <w:numFmt w:val="bullet"/>
      <w:lvlText w:val="•"/>
      <w:lvlJc w:val="left"/>
      <w:pPr>
        <w:ind w:left="7684" w:hanging="348"/>
      </w:pPr>
      <w:rPr>
        <w:rFonts w:hint="default"/>
        <w:lang w:val="ru-RU" w:eastAsia="en-US" w:bidi="ar-SA"/>
      </w:rPr>
    </w:lvl>
    <w:lvl w:ilvl="8" w:tplc="B4D60E2A">
      <w:numFmt w:val="bullet"/>
      <w:lvlText w:val="•"/>
      <w:lvlJc w:val="left"/>
      <w:pPr>
        <w:ind w:left="8645" w:hanging="348"/>
      </w:pPr>
      <w:rPr>
        <w:rFonts w:hint="default"/>
        <w:lang w:val="ru-RU" w:eastAsia="en-US" w:bidi="ar-SA"/>
      </w:rPr>
    </w:lvl>
  </w:abstractNum>
  <w:abstractNum w:abstractNumId="2" w15:restartNumberingAfterBreak="0">
    <w:nsid w:val="040328E6"/>
    <w:multiLevelType w:val="hybridMultilevel"/>
    <w:tmpl w:val="8236BBE4"/>
    <w:lvl w:ilvl="0" w:tplc="269A2C58">
      <w:numFmt w:val="bullet"/>
      <w:lvlText w:val="•"/>
      <w:lvlJc w:val="left"/>
      <w:pPr>
        <w:ind w:left="927" w:hanging="360"/>
      </w:pPr>
      <w:rPr>
        <w:rFonts w:hint="default"/>
        <w:lang w:val="ru-RU" w:eastAsia="en-US" w:bidi="ar-SA"/>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 w15:restartNumberingAfterBreak="0">
    <w:nsid w:val="054F4E91"/>
    <w:multiLevelType w:val="hybridMultilevel"/>
    <w:tmpl w:val="888C0242"/>
    <w:lvl w:ilvl="0" w:tplc="FFFFFFFF">
      <w:start w:val="1"/>
      <w:numFmt w:val="bullet"/>
      <w:pStyle w:val="1"/>
      <w:lvlText w:val="-"/>
      <w:lvlJc w:val="left"/>
      <w:pPr>
        <w:ind w:left="720" w:hanging="360"/>
      </w:pPr>
      <w:rPr>
        <w:rFonts w:ascii="SimSun" w:hAnsi="SimSu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AEA65B8"/>
    <w:multiLevelType w:val="multilevel"/>
    <w:tmpl w:val="0AD855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695B63"/>
    <w:multiLevelType w:val="hybridMultilevel"/>
    <w:tmpl w:val="444465FE"/>
    <w:lvl w:ilvl="0" w:tplc="1A28C198">
      <w:start w:val="1"/>
      <w:numFmt w:val="bullet"/>
      <w:lvlText w:val=""/>
      <w:lvlPicBulletId w:val="1"/>
      <w:lvlJc w:val="left"/>
      <w:pPr>
        <w:tabs>
          <w:tab w:val="num" w:pos="720"/>
        </w:tabs>
        <w:ind w:left="720" w:hanging="360"/>
      </w:pPr>
      <w:rPr>
        <w:rFonts w:ascii="Symbol" w:hAnsi="Symbol" w:hint="default"/>
      </w:rPr>
    </w:lvl>
    <w:lvl w:ilvl="1" w:tplc="670CA53A" w:tentative="1">
      <w:start w:val="1"/>
      <w:numFmt w:val="bullet"/>
      <w:lvlText w:val=""/>
      <w:lvlJc w:val="left"/>
      <w:pPr>
        <w:tabs>
          <w:tab w:val="num" w:pos="1440"/>
        </w:tabs>
        <w:ind w:left="1440" w:hanging="360"/>
      </w:pPr>
      <w:rPr>
        <w:rFonts w:ascii="Symbol" w:hAnsi="Symbol" w:hint="default"/>
      </w:rPr>
    </w:lvl>
    <w:lvl w:ilvl="2" w:tplc="36CA32C8" w:tentative="1">
      <w:start w:val="1"/>
      <w:numFmt w:val="bullet"/>
      <w:lvlText w:val=""/>
      <w:lvlJc w:val="left"/>
      <w:pPr>
        <w:tabs>
          <w:tab w:val="num" w:pos="2160"/>
        </w:tabs>
        <w:ind w:left="2160" w:hanging="360"/>
      </w:pPr>
      <w:rPr>
        <w:rFonts w:ascii="Symbol" w:hAnsi="Symbol" w:hint="default"/>
      </w:rPr>
    </w:lvl>
    <w:lvl w:ilvl="3" w:tplc="B02AEDEA" w:tentative="1">
      <w:start w:val="1"/>
      <w:numFmt w:val="bullet"/>
      <w:lvlText w:val=""/>
      <w:lvlJc w:val="left"/>
      <w:pPr>
        <w:tabs>
          <w:tab w:val="num" w:pos="2880"/>
        </w:tabs>
        <w:ind w:left="2880" w:hanging="360"/>
      </w:pPr>
      <w:rPr>
        <w:rFonts w:ascii="Symbol" w:hAnsi="Symbol" w:hint="default"/>
      </w:rPr>
    </w:lvl>
    <w:lvl w:ilvl="4" w:tplc="E6609DD0" w:tentative="1">
      <w:start w:val="1"/>
      <w:numFmt w:val="bullet"/>
      <w:lvlText w:val=""/>
      <w:lvlJc w:val="left"/>
      <w:pPr>
        <w:tabs>
          <w:tab w:val="num" w:pos="3600"/>
        </w:tabs>
        <w:ind w:left="3600" w:hanging="360"/>
      </w:pPr>
      <w:rPr>
        <w:rFonts w:ascii="Symbol" w:hAnsi="Symbol" w:hint="default"/>
      </w:rPr>
    </w:lvl>
    <w:lvl w:ilvl="5" w:tplc="BFC80B3E" w:tentative="1">
      <w:start w:val="1"/>
      <w:numFmt w:val="bullet"/>
      <w:lvlText w:val=""/>
      <w:lvlJc w:val="left"/>
      <w:pPr>
        <w:tabs>
          <w:tab w:val="num" w:pos="4320"/>
        </w:tabs>
        <w:ind w:left="4320" w:hanging="360"/>
      </w:pPr>
      <w:rPr>
        <w:rFonts w:ascii="Symbol" w:hAnsi="Symbol" w:hint="default"/>
      </w:rPr>
    </w:lvl>
    <w:lvl w:ilvl="6" w:tplc="B254DFB6" w:tentative="1">
      <w:start w:val="1"/>
      <w:numFmt w:val="bullet"/>
      <w:lvlText w:val=""/>
      <w:lvlJc w:val="left"/>
      <w:pPr>
        <w:tabs>
          <w:tab w:val="num" w:pos="5040"/>
        </w:tabs>
        <w:ind w:left="5040" w:hanging="360"/>
      </w:pPr>
      <w:rPr>
        <w:rFonts w:ascii="Symbol" w:hAnsi="Symbol" w:hint="default"/>
      </w:rPr>
    </w:lvl>
    <w:lvl w:ilvl="7" w:tplc="08783194" w:tentative="1">
      <w:start w:val="1"/>
      <w:numFmt w:val="bullet"/>
      <w:lvlText w:val=""/>
      <w:lvlJc w:val="left"/>
      <w:pPr>
        <w:tabs>
          <w:tab w:val="num" w:pos="5760"/>
        </w:tabs>
        <w:ind w:left="5760" w:hanging="360"/>
      </w:pPr>
      <w:rPr>
        <w:rFonts w:ascii="Symbol" w:hAnsi="Symbol" w:hint="default"/>
      </w:rPr>
    </w:lvl>
    <w:lvl w:ilvl="8" w:tplc="6D7A816A"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0BBB307A"/>
    <w:multiLevelType w:val="hybridMultilevel"/>
    <w:tmpl w:val="F83495E2"/>
    <w:lvl w:ilvl="0" w:tplc="A65EEB48">
      <w:numFmt w:val="bullet"/>
      <w:lvlText w:val="-"/>
      <w:lvlJc w:val="left"/>
      <w:pPr>
        <w:ind w:left="233" w:hanging="140"/>
      </w:pPr>
      <w:rPr>
        <w:rFonts w:ascii="Times New Roman" w:eastAsia="Times New Roman" w:hAnsi="Times New Roman" w:cs="Times New Roman" w:hint="default"/>
        <w:w w:val="99"/>
        <w:sz w:val="24"/>
        <w:szCs w:val="24"/>
        <w:lang w:val="ru-RU" w:eastAsia="en-US" w:bidi="ar-SA"/>
      </w:rPr>
    </w:lvl>
    <w:lvl w:ilvl="1" w:tplc="ABCE6CE4">
      <w:numFmt w:val="bullet"/>
      <w:lvlText w:val="•"/>
      <w:lvlJc w:val="left"/>
      <w:pPr>
        <w:ind w:left="1272" w:hanging="140"/>
      </w:pPr>
      <w:rPr>
        <w:rFonts w:hint="default"/>
        <w:lang w:val="ru-RU" w:eastAsia="en-US" w:bidi="ar-SA"/>
      </w:rPr>
    </w:lvl>
    <w:lvl w:ilvl="2" w:tplc="EBEC7F38">
      <w:numFmt w:val="bullet"/>
      <w:lvlText w:val="•"/>
      <w:lvlJc w:val="left"/>
      <w:pPr>
        <w:ind w:left="2305" w:hanging="140"/>
      </w:pPr>
      <w:rPr>
        <w:rFonts w:hint="default"/>
        <w:lang w:val="ru-RU" w:eastAsia="en-US" w:bidi="ar-SA"/>
      </w:rPr>
    </w:lvl>
    <w:lvl w:ilvl="3" w:tplc="0D526B40">
      <w:numFmt w:val="bullet"/>
      <w:lvlText w:val="•"/>
      <w:lvlJc w:val="left"/>
      <w:pPr>
        <w:ind w:left="3337" w:hanging="140"/>
      </w:pPr>
      <w:rPr>
        <w:rFonts w:hint="default"/>
        <w:lang w:val="ru-RU" w:eastAsia="en-US" w:bidi="ar-SA"/>
      </w:rPr>
    </w:lvl>
    <w:lvl w:ilvl="4" w:tplc="DE82AB3A">
      <w:numFmt w:val="bullet"/>
      <w:lvlText w:val="•"/>
      <w:lvlJc w:val="left"/>
      <w:pPr>
        <w:ind w:left="4370" w:hanging="140"/>
      </w:pPr>
      <w:rPr>
        <w:rFonts w:hint="default"/>
        <w:lang w:val="ru-RU" w:eastAsia="en-US" w:bidi="ar-SA"/>
      </w:rPr>
    </w:lvl>
    <w:lvl w:ilvl="5" w:tplc="6CA0B6A2">
      <w:numFmt w:val="bullet"/>
      <w:lvlText w:val="•"/>
      <w:lvlJc w:val="left"/>
      <w:pPr>
        <w:ind w:left="5403" w:hanging="140"/>
      </w:pPr>
      <w:rPr>
        <w:rFonts w:hint="default"/>
        <w:lang w:val="ru-RU" w:eastAsia="en-US" w:bidi="ar-SA"/>
      </w:rPr>
    </w:lvl>
    <w:lvl w:ilvl="6" w:tplc="F9CCC188">
      <w:numFmt w:val="bullet"/>
      <w:lvlText w:val="•"/>
      <w:lvlJc w:val="left"/>
      <w:pPr>
        <w:ind w:left="6435" w:hanging="140"/>
      </w:pPr>
      <w:rPr>
        <w:rFonts w:hint="default"/>
        <w:lang w:val="ru-RU" w:eastAsia="en-US" w:bidi="ar-SA"/>
      </w:rPr>
    </w:lvl>
    <w:lvl w:ilvl="7" w:tplc="F21CBF28">
      <w:numFmt w:val="bullet"/>
      <w:lvlText w:val="•"/>
      <w:lvlJc w:val="left"/>
      <w:pPr>
        <w:ind w:left="7468" w:hanging="140"/>
      </w:pPr>
      <w:rPr>
        <w:rFonts w:hint="default"/>
        <w:lang w:val="ru-RU" w:eastAsia="en-US" w:bidi="ar-SA"/>
      </w:rPr>
    </w:lvl>
    <w:lvl w:ilvl="8" w:tplc="F2F2D620">
      <w:numFmt w:val="bullet"/>
      <w:lvlText w:val="•"/>
      <w:lvlJc w:val="left"/>
      <w:pPr>
        <w:ind w:left="8501" w:hanging="140"/>
      </w:pPr>
      <w:rPr>
        <w:rFonts w:hint="default"/>
        <w:lang w:val="ru-RU" w:eastAsia="en-US" w:bidi="ar-SA"/>
      </w:rPr>
    </w:lvl>
  </w:abstractNum>
  <w:abstractNum w:abstractNumId="7" w15:restartNumberingAfterBreak="0">
    <w:nsid w:val="0E213678"/>
    <w:multiLevelType w:val="hybridMultilevel"/>
    <w:tmpl w:val="A444429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12225D2A"/>
    <w:multiLevelType w:val="hybridMultilevel"/>
    <w:tmpl w:val="25C69280"/>
    <w:lvl w:ilvl="0" w:tplc="C1C8B5AC">
      <w:start w:val="1"/>
      <w:numFmt w:val="decimal"/>
      <w:lvlText w:val="%1"/>
      <w:lvlJc w:val="left"/>
      <w:pPr>
        <w:ind w:left="3524" w:hanging="540"/>
      </w:pPr>
      <w:rPr>
        <w:rFonts w:hint="default"/>
        <w:lang w:val="ru-RU" w:eastAsia="en-US" w:bidi="ar-SA"/>
      </w:rPr>
    </w:lvl>
    <w:lvl w:ilvl="1" w:tplc="21F049E2">
      <w:numFmt w:val="none"/>
      <w:lvlText w:val=""/>
      <w:lvlJc w:val="left"/>
      <w:pPr>
        <w:tabs>
          <w:tab w:val="num" w:pos="360"/>
        </w:tabs>
      </w:pPr>
    </w:lvl>
    <w:lvl w:ilvl="2" w:tplc="E5520550">
      <w:numFmt w:val="none"/>
      <w:lvlText w:val=""/>
      <w:lvlJc w:val="left"/>
      <w:pPr>
        <w:tabs>
          <w:tab w:val="num" w:pos="360"/>
        </w:tabs>
      </w:pPr>
    </w:lvl>
    <w:lvl w:ilvl="3" w:tplc="31888044">
      <w:start w:val="1"/>
      <w:numFmt w:val="decimal"/>
      <w:lvlText w:val="%4)"/>
      <w:lvlJc w:val="left"/>
      <w:pPr>
        <w:ind w:left="233" w:hanging="295"/>
      </w:pPr>
      <w:rPr>
        <w:rFonts w:ascii="Times New Roman" w:eastAsia="Times New Roman" w:hAnsi="Times New Roman" w:cs="Times New Roman" w:hint="default"/>
        <w:w w:val="100"/>
        <w:sz w:val="24"/>
        <w:szCs w:val="24"/>
        <w:lang w:val="ru-RU" w:eastAsia="en-US" w:bidi="ar-SA"/>
      </w:rPr>
    </w:lvl>
    <w:lvl w:ilvl="4" w:tplc="3DC40420">
      <w:numFmt w:val="bullet"/>
      <w:lvlText w:val="•"/>
      <w:lvlJc w:val="left"/>
      <w:pPr>
        <w:ind w:left="5868" w:hanging="295"/>
      </w:pPr>
      <w:rPr>
        <w:rFonts w:hint="default"/>
        <w:lang w:val="ru-RU" w:eastAsia="en-US" w:bidi="ar-SA"/>
      </w:rPr>
    </w:lvl>
    <w:lvl w:ilvl="5" w:tplc="91980B6C">
      <w:numFmt w:val="bullet"/>
      <w:lvlText w:val="•"/>
      <w:lvlJc w:val="left"/>
      <w:pPr>
        <w:ind w:left="6651" w:hanging="295"/>
      </w:pPr>
      <w:rPr>
        <w:rFonts w:hint="default"/>
        <w:lang w:val="ru-RU" w:eastAsia="en-US" w:bidi="ar-SA"/>
      </w:rPr>
    </w:lvl>
    <w:lvl w:ilvl="6" w:tplc="AB8A4C82">
      <w:numFmt w:val="bullet"/>
      <w:lvlText w:val="•"/>
      <w:lvlJc w:val="left"/>
      <w:pPr>
        <w:ind w:left="7434" w:hanging="295"/>
      </w:pPr>
      <w:rPr>
        <w:rFonts w:hint="default"/>
        <w:lang w:val="ru-RU" w:eastAsia="en-US" w:bidi="ar-SA"/>
      </w:rPr>
    </w:lvl>
    <w:lvl w:ilvl="7" w:tplc="86562E8C">
      <w:numFmt w:val="bullet"/>
      <w:lvlText w:val="•"/>
      <w:lvlJc w:val="left"/>
      <w:pPr>
        <w:ind w:left="8217" w:hanging="295"/>
      </w:pPr>
      <w:rPr>
        <w:rFonts w:hint="default"/>
        <w:lang w:val="ru-RU" w:eastAsia="en-US" w:bidi="ar-SA"/>
      </w:rPr>
    </w:lvl>
    <w:lvl w:ilvl="8" w:tplc="301AADA2">
      <w:numFmt w:val="bullet"/>
      <w:lvlText w:val="•"/>
      <w:lvlJc w:val="left"/>
      <w:pPr>
        <w:ind w:left="9000" w:hanging="295"/>
      </w:pPr>
      <w:rPr>
        <w:rFonts w:hint="default"/>
        <w:lang w:val="ru-RU" w:eastAsia="en-US" w:bidi="ar-SA"/>
      </w:rPr>
    </w:lvl>
  </w:abstractNum>
  <w:abstractNum w:abstractNumId="9" w15:restartNumberingAfterBreak="0">
    <w:nsid w:val="12AB4F19"/>
    <w:multiLevelType w:val="hybridMultilevel"/>
    <w:tmpl w:val="E1703AC6"/>
    <w:lvl w:ilvl="0" w:tplc="42449C4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14595537"/>
    <w:multiLevelType w:val="hybridMultilevel"/>
    <w:tmpl w:val="A8A413AA"/>
    <w:lvl w:ilvl="0" w:tplc="DF463174">
      <w:start w:val="1"/>
      <w:numFmt w:val="decimal"/>
      <w:lvlText w:val="%1"/>
      <w:lvlJc w:val="left"/>
      <w:pPr>
        <w:ind w:left="2707" w:hanging="541"/>
      </w:pPr>
      <w:rPr>
        <w:rFonts w:hint="default"/>
        <w:lang w:val="ru-RU" w:eastAsia="en-US" w:bidi="ar-SA"/>
      </w:rPr>
    </w:lvl>
    <w:lvl w:ilvl="1" w:tplc="B966038E">
      <w:numFmt w:val="none"/>
      <w:lvlText w:val=""/>
      <w:lvlJc w:val="left"/>
      <w:pPr>
        <w:tabs>
          <w:tab w:val="num" w:pos="360"/>
        </w:tabs>
      </w:pPr>
    </w:lvl>
    <w:lvl w:ilvl="2" w:tplc="B3C4FC10">
      <w:numFmt w:val="none"/>
      <w:lvlText w:val=""/>
      <w:lvlJc w:val="left"/>
      <w:pPr>
        <w:tabs>
          <w:tab w:val="num" w:pos="360"/>
        </w:tabs>
      </w:pPr>
    </w:lvl>
    <w:lvl w:ilvl="3" w:tplc="83EA4FEA">
      <w:numFmt w:val="bullet"/>
      <w:lvlText w:val="•"/>
      <w:lvlJc w:val="left"/>
      <w:pPr>
        <w:ind w:left="5263" w:hanging="541"/>
      </w:pPr>
      <w:rPr>
        <w:rFonts w:hint="default"/>
        <w:lang w:val="ru-RU" w:eastAsia="en-US" w:bidi="ar-SA"/>
      </w:rPr>
    </w:lvl>
    <w:lvl w:ilvl="4" w:tplc="3BE4FAD4">
      <w:numFmt w:val="bullet"/>
      <w:lvlText w:val="•"/>
      <w:lvlJc w:val="left"/>
      <w:pPr>
        <w:ind w:left="6118" w:hanging="541"/>
      </w:pPr>
      <w:rPr>
        <w:rFonts w:hint="default"/>
        <w:lang w:val="ru-RU" w:eastAsia="en-US" w:bidi="ar-SA"/>
      </w:rPr>
    </w:lvl>
    <w:lvl w:ilvl="5" w:tplc="37ECB6B8">
      <w:numFmt w:val="bullet"/>
      <w:lvlText w:val="•"/>
      <w:lvlJc w:val="left"/>
      <w:pPr>
        <w:ind w:left="6973" w:hanging="541"/>
      </w:pPr>
      <w:rPr>
        <w:rFonts w:hint="default"/>
        <w:lang w:val="ru-RU" w:eastAsia="en-US" w:bidi="ar-SA"/>
      </w:rPr>
    </w:lvl>
    <w:lvl w:ilvl="6" w:tplc="3452BD58">
      <w:numFmt w:val="bullet"/>
      <w:lvlText w:val="•"/>
      <w:lvlJc w:val="left"/>
      <w:pPr>
        <w:ind w:left="7827" w:hanging="541"/>
      </w:pPr>
      <w:rPr>
        <w:rFonts w:hint="default"/>
        <w:lang w:val="ru-RU" w:eastAsia="en-US" w:bidi="ar-SA"/>
      </w:rPr>
    </w:lvl>
    <w:lvl w:ilvl="7" w:tplc="7FAEA0BA">
      <w:numFmt w:val="bullet"/>
      <w:lvlText w:val="•"/>
      <w:lvlJc w:val="left"/>
      <w:pPr>
        <w:ind w:left="8682" w:hanging="541"/>
      </w:pPr>
      <w:rPr>
        <w:rFonts w:hint="default"/>
        <w:lang w:val="ru-RU" w:eastAsia="en-US" w:bidi="ar-SA"/>
      </w:rPr>
    </w:lvl>
    <w:lvl w:ilvl="8" w:tplc="73FCE7A6">
      <w:numFmt w:val="bullet"/>
      <w:lvlText w:val="•"/>
      <w:lvlJc w:val="left"/>
      <w:pPr>
        <w:ind w:left="9537" w:hanging="541"/>
      </w:pPr>
      <w:rPr>
        <w:rFonts w:hint="default"/>
        <w:lang w:val="ru-RU" w:eastAsia="en-US" w:bidi="ar-SA"/>
      </w:rPr>
    </w:lvl>
  </w:abstractNum>
  <w:abstractNum w:abstractNumId="11" w15:restartNumberingAfterBreak="0">
    <w:nsid w:val="14EB2826"/>
    <w:multiLevelType w:val="hybridMultilevel"/>
    <w:tmpl w:val="8C96BC9E"/>
    <w:lvl w:ilvl="0" w:tplc="9BCEA78E">
      <w:start w:val="14"/>
      <w:numFmt w:val="decimal"/>
      <w:lvlText w:val="%1."/>
      <w:lvlJc w:val="left"/>
      <w:pPr>
        <w:ind w:left="2160" w:hanging="36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12" w15:restartNumberingAfterBreak="0">
    <w:nsid w:val="1A2401E3"/>
    <w:multiLevelType w:val="multilevel"/>
    <w:tmpl w:val="D188087C"/>
    <w:lvl w:ilvl="0">
      <w:start w:val="1"/>
      <w:numFmt w:val="bullet"/>
      <w:lvlText w:val=""/>
      <w:lvlJc w:val="left"/>
      <w:pPr>
        <w:tabs>
          <w:tab w:val="num" w:pos="720"/>
        </w:tabs>
        <w:ind w:left="720" w:hanging="360"/>
      </w:pPr>
      <w:rPr>
        <w:rFonts w:ascii="Symbol" w:hAnsi="Symbol" w:hint="default"/>
        <w:sz w:val="20"/>
      </w:rPr>
    </w:lvl>
    <w:lvl w:ilvl="1">
      <w:start w:val="10"/>
      <w:numFmt w:val="decimal"/>
      <w:lvlText w:val="%2"/>
      <w:lvlJc w:val="left"/>
      <w:pPr>
        <w:ind w:left="1440" w:hanging="360"/>
      </w:pPr>
      <w:rPr>
        <w:rFonts w:hint="default"/>
      </w:rPr>
    </w:lvl>
    <w:lvl w:ilvl="2">
      <w:start w:val="15"/>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B84CAD"/>
    <w:multiLevelType w:val="hybridMultilevel"/>
    <w:tmpl w:val="944EE358"/>
    <w:lvl w:ilvl="0" w:tplc="3FB0C554">
      <w:start w:val="1"/>
      <w:numFmt w:val="decimal"/>
      <w:lvlText w:val="%1."/>
      <w:lvlJc w:val="left"/>
      <w:pPr>
        <w:ind w:left="1039" w:hanging="240"/>
      </w:pPr>
      <w:rPr>
        <w:rFonts w:ascii="Times New Roman" w:eastAsia="Times New Roman" w:hAnsi="Times New Roman" w:cs="Times New Roman" w:hint="default"/>
        <w:w w:val="100"/>
        <w:sz w:val="24"/>
        <w:szCs w:val="24"/>
        <w:lang w:val="ru-RU" w:eastAsia="en-US" w:bidi="ar-SA"/>
      </w:rPr>
    </w:lvl>
    <w:lvl w:ilvl="1" w:tplc="ACD85C3C">
      <w:numFmt w:val="bullet"/>
      <w:lvlText w:val="•"/>
      <w:lvlJc w:val="left"/>
      <w:pPr>
        <w:ind w:left="1992" w:hanging="240"/>
      </w:pPr>
      <w:rPr>
        <w:rFonts w:hint="default"/>
        <w:lang w:val="ru-RU" w:eastAsia="en-US" w:bidi="ar-SA"/>
      </w:rPr>
    </w:lvl>
    <w:lvl w:ilvl="2" w:tplc="D6EA6D7C">
      <w:numFmt w:val="bullet"/>
      <w:lvlText w:val="•"/>
      <w:lvlJc w:val="left"/>
      <w:pPr>
        <w:ind w:left="2945" w:hanging="240"/>
      </w:pPr>
      <w:rPr>
        <w:rFonts w:hint="default"/>
        <w:lang w:val="ru-RU" w:eastAsia="en-US" w:bidi="ar-SA"/>
      </w:rPr>
    </w:lvl>
    <w:lvl w:ilvl="3" w:tplc="9860287E">
      <w:numFmt w:val="bullet"/>
      <w:lvlText w:val="•"/>
      <w:lvlJc w:val="left"/>
      <w:pPr>
        <w:ind w:left="3897" w:hanging="240"/>
      </w:pPr>
      <w:rPr>
        <w:rFonts w:hint="default"/>
        <w:lang w:val="ru-RU" w:eastAsia="en-US" w:bidi="ar-SA"/>
      </w:rPr>
    </w:lvl>
    <w:lvl w:ilvl="4" w:tplc="E242B244">
      <w:numFmt w:val="bullet"/>
      <w:lvlText w:val="•"/>
      <w:lvlJc w:val="left"/>
      <w:pPr>
        <w:ind w:left="4850" w:hanging="240"/>
      </w:pPr>
      <w:rPr>
        <w:rFonts w:hint="default"/>
        <w:lang w:val="ru-RU" w:eastAsia="en-US" w:bidi="ar-SA"/>
      </w:rPr>
    </w:lvl>
    <w:lvl w:ilvl="5" w:tplc="70143752">
      <w:numFmt w:val="bullet"/>
      <w:lvlText w:val="•"/>
      <w:lvlJc w:val="left"/>
      <w:pPr>
        <w:ind w:left="5803" w:hanging="240"/>
      </w:pPr>
      <w:rPr>
        <w:rFonts w:hint="default"/>
        <w:lang w:val="ru-RU" w:eastAsia="en-US" w:bidi="ar-SA"/>
      </w:rPr>
    </w:lvl>
    <w:lvl w:ilvl="6" w:tplc="8E8E686C">
      <w:numFmt w:val="bullet"/>
      <w:lvlText w:val="•"/>
      <w:lvlJc w:val="left"/>
      <w:pPr>
        <w:ind w:left="6755" w:hanging="240"/>
      </w:pPr>
      <w:rPr>
        <w:rFonts w:hint="default"/>
        <w:lang w:val="ru-RU" w:eastAsia="en-US" w:bidi="ar-SA"/>
      </w:rPr>
    </w:lvl>
    <w:lvl w:ilvl="7" w:tplc="83C0D7CA">
      <w:numFmt w:val="bullet"/>
      <w:lvlText w:val="•"/>
      <w:lvlJc w:val="left"/>
      <w:pPr>
        <w:ind w:left="7708" w:hanging="240"/>
      </w:pPr>
      <w:rPr>
        <w:rFonts w:hint="default"/>
        <w:lang w:val="ru-RU" w:eastAsia="en-US" w:bidi="ar-SA"/>
      </w:rPr>
    </w:lvl>
    <w:lvl w:ilvl="8" w:tplc="FC585304">
      <w:numFmt w:val="bullet"/>
      <w:lvlText w:val="•"/>
      <w:lvlJc w:val="left"/>
      <w:pPr>
        <w:ind w:left="8661" w:hanging="240"/>
      </w:pPr>
      <w:rPr>
        <w:rFonts w:hint="default"/>
        <w:lang w:val="ru-RU" w:eastAsia="en-US" w:bidi="ar-SA"/>
      </w:rPr>
    </w:lvl>
  </w:abstractNum>
  <w:abstractNum w:abstractNumId="14" w15:restartNumberingAfterBreak="0">
    <w:nsid w:val="269B4702"/>
    <w:multiLevelType w:val="hybridMultilevel"/>
    <w:tmpl w:val="B7D4B5B2"/>
    <w:lvl w:ilvl="0" w:tplc="E50A4636">
      <w:start w:val="4"/>
      <w:numFmt w:val="decimal"/>
      <w:lvlText w:val="%1."/>
      <w:lvlJc w:val="left"/>
      <w:pPr>
        <w:ind w:left="941" w:hanging="348"/>
      </w:pPr>
      <w:rPr>
        <w:rFonts w:ascii="Times New Roman" w:eastAsia="Times New Roman" w:hAnsi="Times New Roman" w:cs="Times New Roman" w:hint="default"/>
        <w:w w:val="100"/>
        <w:sz w:val="24"/>
        <w:szCs w:val="24"/>
        <w:lang w:val="ru-RU" w:eastAsia="en-US" w:bidi="ar-SA"/>
      </w:rPr>
    </w:lvl>
    <w:lvl w:ilvl="1" w:tplc="ED846BC2">
      <w:start w:val="1"/>
      <w:numFmt w:val="decimal"/>
      <w:lvlText w:val="%2."/>
      <w:lvlJc w:val="left"/>
      <w:pPr>
        <w:ind w:left="1159" w:hanging="360"/>
      </w:pPr>
      <w:rPr>
        <w:rFonts w:ascii="Times New Roman" w:eastAsia="Times New Roman" w:hAnsi="Times New Roman" w:cs="Times New Roman" w:hint="default"/>
        <w:w w:val="100"/>
        <w:sz w:val="24"/>
        <w:szCs w:val="24"/>
        <w:lang w:val="ru-RU" w:eastAsia="en-US" w:bidi="ar-SA"/>
      </w:rPr>
    </w:lvl>
    <w:lvl w:ilvl="2" w:tplc="5E4AD422">
      <w:numFmt w:val="bullet"/>
      <w:lvlText w:val="•"/>
      <w:lvlJc w:val="left"/>
      <w:pPr>
        <w:ind w:left="2205" w:hanging="360"/>
      </w:pPr>
      <w:rPr>
        <w:rFonts w:hint="default"/>
        <w:lang w:val="ru-RU" w:eastAsia="en-US" w:bidi="ar-SA"/>
      </w:rPr>
    </w:lvl>
    <w:lvl w:ilvl="3" w:tplc="B4D0275A">
      <w:numFmt w:val="bullet"/>
      <w:lvlText w:val="•"/>
      <w:lvlJc w:val="left"/>
      <w:pPr>
        <w:ind w:left="3250" w:hanging="360"/>
      </w:pPr>
      <w:rPr>
        <w:rFonts w:hint="default"/>
        <w:lang w:val="ru-RU" w:eastAsia="en-US" w:bidi="ar-SA"/>
      </w:rPr>
    </w:lvl>
    <w:lvl w:ilvl="4" w:tplc="21A2A93C">
      <w:numFmt w:val="bullet"/>
      <w:lvlText w:val="•"/>
      <w:lvlJc w:val="left"/>
      <w:pPr>
        <w:ind w:left="4295" w:hanging="360"/>
      </w:pPr>
      <w:rPr>
        <w:rFonts w:hint="default"/>
        <w:lang w:val="ru-RU" w:eastAsia="en-US" w:bidi="ar-SA"/>
      </w:rPr>
    </w:lvl>
    <w:lvl w:ilvl="5" w:tplc="F7647E4E">
      <w:numFmt w:val="bullet"/>
      <w:lvlText w:val="•"/>
      <w:lvlJc w:val="left"/>
      <w:pPr>
        <w:ind w:left="5340" w:hanging="360"/>
      </w:pPr>
      <w:rPr>
        <w:rFonts w:hint="default"/>
        <w:lang w:val="ru-RU" w:eastAsia="en-US" w:bidi="ar-SA"/>
      </w:rPr>
    </w:lvl>
    <w:lvl w:ilvl="6" w:tplc="E166AA90">
      <w:numFmt w:val="bullet"/>
      <w:lvlText w:val="•"/>
      <w:lvlJc w:val="left"/>
      <w:pPr>
        <w:ind w:left="6385" w:hanging="360"/>
      </w:pPr>
      <w:rPr>
        <w:rFonts w:hint="default"/>
        <w:lang w:val="ru-RU" w:eastAsia="en-US" w:bidi="ar-SA"/>
      </w:rPr>
    </w:lvl>
    <w:lvl w:ilvl="7" w:tplc="07B056B4">
      <w:numFmt w:val="bullet"/>
      <w:lvlText w:val="•"/>
      <w:lvlJc w:val="left"/>
      <w:pPr>
        <w:ind w:left="7430" w:hanging="360"/>
      </w:pPr>
      <w:rPr>
        <w:rFonts w:hint="default"/>
        <w:lang w:val="ru-RU" w:eastAsia="en-US" w:bidi="ar-SA"/>
      </w:rPr>
    </w:lvl>
    <w:lvl w:ilvl="8" w:tplc="8E223C0A">
      <w:numFmt w:val="bullet"/>
      <w:lvlText w:val="•"/>
      <w:lvlJc w:val="left"/>
      <w:pPr>
        <w:ind w:left="8476" w:hanging="360"/>
      </w:pPr>
      <w:rPr>
        <w:rFonts w:hint="default"/>
        <w:lang w:val="ru-RU" w:eastAsia="en-US" w:bidi="ar-SA"/>
      </w:rPr>
    </w:lvl>
  </w:abstractNum>
  <w:abstractNum w:abstractNumId="15" w15:restartNumberingAfterBreak="0">
    <w:nsid w:val="27953CFB"/>
    <w:multiLevelType w:val="hybridMultilevel"/>
    <w:tmpl w:val="5D0AC462"/>
    <w:lvl w:ilvl="0" w:tplc="84DA14EA">
      <w:numFmt w:val="bullet"/>
      <w:lvlText w:val="-"/>
      <w:lvlJc w:val="left"/>
      <w:pPr>
        <w:ind w:left="953" w:hanging="348"/>
      </w:pPr>
      <w:rPr>
        <w:rFonts w:ascii="Courier New" w:eastAsia="Courier New" w:hAnsi="Courier New" w:cs="Courier New" w:hint="default"/>
        <w:w w:val="100"/>
        <w:sz w:val="24"/>
        <w:szCs w:val="24"/>
        <w:lang w:val="ru-RU" w:eastAsia="en-US" w:bidi="ar-SA"/>
      </w:rPr>
    </w:lvl>
    <w:lvl w:ilvl="1" w:tplc="97121ED8">
      <w:numFmt w:val="bullet"/>
      <w:lvlText w:val="•"/>
      <w:lvlJc w:val="left"/>
      <w:pPr>
        <w:ind w:left="1920" w:hanging="348"/>
      </w:pPr>
      <w:rPr>
        <w:rFonts w:hint="default"/>
        <w:lang w:val="ru-RU" w:eastAsia="en-US" w:bidi="ar-SA"/>
      </w:rPr>
    </w:lvl>
    <w:lvl w:ilvl="2" w:tplc="B8E25136">
      <w:numFmt w:val="bullet"/>
      <w:lvlText w:val="•"/>
      <w:lvlJc w:val="left"/>
      <w:pPr>
        <w:ind w:left="2881" w:hanging="348"/>
      </w:pPr>
      <w:rPr>
        <w:rFonts w:hint="default"/>
        <w:lang w:val="ru-RU" w:eastAsia="en-US" w:bidi="ar-SA"/>
      </w:rPr>
    </w:lvl>
    <w:lvl w:ilvl="3" w:tplc="1E983786">
      <w:numFmt w:val="bullet"/>
      <w:lvlText w:val="•"/>
      <w:lvlJc w:val="left"/>
      <w:pPr>
        <w:ind w:left="3841" w:hanging="348"/>
      </w:pPr>
      <w:rPr>
        <w:rFonts w:hint="default"/>
        <w:lang w:val="ru-RU" w:eastAsia="en-US" w:bidi="ar-SA"/>
      </w:rPr>
    </w:lvl>
    <w:lvl w:ilvl="4" w:tplc="8690D888">
      <w:numFmt w:val="bullet"/>
      <w:lvlText w:val="•"/>
      <w:lvlJc w:val="left"/>
      <w:pPr>
        <w:ind w:left="4802" w:hanging="348"/>
      </w:pPr>
      <w:rPr>
        <w:rFonts w:hint="default"/>
        <w:lang w:val="ru-RU" w:eastAsia="en-US" w:bidi="ar-SA"/>
      </w:rPr>
    </w:lvl>
    <w:lvl w:ilvl="5" w:tplc="826257F4">
      <w:numFmt w:val="bullet"/>
      <w:lvlText w:val="•"/>
      <w:lvlJc w:val="left"/>
      <w:pPr>
        <w:ind w:left="5763" w:hanging="348"/>
      </w:pPr>
      <w:rPr>
        <w:rFonts w:hint="default"/>
        <w:lang w:val="ru-RU" w:eastAsia="en-US" w:bidi="ar-SA"/>
      </w:rPr>
    </w:lvl>
    <w:lvl w:ilvl="6" w:tplc="B3426344">
      <w:numFmt w:val="bullet"/>
      <w:lvlText w:val="•"/>
      <w:lvlJc w:val="left"/>
      <w:pPr>
        <w:ind w:left="6723" w:hanging="348"/>
      </w:pPr>
      <w:rPr>
        <w:rFonts w:hint="default"/>
        <w:lang w:val="ru-RU" w:eastAsia="en-US" w:bidi="ar-SA"/>
      </w:rPr>
    </w:lvl>
    <w:lvl w:ilvl="7" w:tplc="A7BC7276">
      <w:numFmt w:val="bullet"/>
      <w:lvlText w:val="•"/>
      <w:lvlJc w:val="left"/>
      <w:pPr>
        <w:ind w:left="7684" w:hanging="348"/>
      </w:pPr>
      <w:rPr>
        <w:rFonts w:hint="default"/>
        <w:lang w:val="ru-RU" w:eastAsia="en-US" w:bidi="ar-SA"/>
      </w:rPr>
    </w:lvl>
    <w:lvl w:ilvl="8" w:tplc="91C25FD2">
      <w:numFmt w:val="bullet"/>
      <w:lvlText w:val="•"/>
      <w:lvlJc w:val="left"/>
      <w:pPr>
        <w:ind w:left="8645" w:hanging="348"/>
      </w:pPr>
      <w:rPr>
        <w:rFonts w:hint="default"/>
        <w:lang w:val="ru-RU" w:eastAsia="en-US" w:bidi="ar-SA"/>
      </w:rPr>
    </w:lvl>
  </w:abstractNum>
  <w:abstractNum w:abstractNumId="16" w15:restartNumberingAfterBreak="0">
    <w:nsid w:val="27982032"/>
    <w:multiLevelType w:val="hybridMultilevel"/>
    <w:tmpl w:val="8D2A0AEE"/>
    <w:lvl w:ilvl="0" w:tplc="C36479CC">
      <w:start w:val="5"/>
      <w:numFmt w:val="decimal"/>
      <w:lvlText w:val="%1"/>
      <w:lvlJc w:val="left"/>
      <w:pPr>
        <w:ind w:left="254" w:hanging="240"/>
        <w:jc w:val="right"/>
      </w:pPr>
      <w:rPr>
        <w:rFonts w:ascii="Times New Roman" w:eastAsia="Times New Roman" w:hAnsi="Times New Roman" w:cs="Times New Roman" w:hint="default"/>
        <w:b/>
        <w:bCs/>
        <w:w w:val="100"/>
        <w:sz w:val="24"/>
        <w:szCs w:val="24"/>
        <w:lang w:val="ru-RU" w:eastAsia="en-US" w:bidi="ar-SA"/>
      </w:rPr>
    </w:lvl>
    <w:lvl w:ilvl="1" w:tplc="02549EF6">
      <w:numFmt w:val="none"/>
      <w:lvlText w:val=""/>
      <w:lvlJc w:val="left"/>
      <w:pPr>
        <w:tabs>
          <w:tab w:val="num" w:pos="360"/>
        </w:tabs>
      </w:pPr>
    </w:lvl>
    <w:lvl w:ilvl="2" w:tplc="CAC0D748">
      <w:start w:val="1"/>
      <w:numFmt w:val="decimal"/>
      <w:lvlText w:val="%3."/>
      <w:lvlJc w:val="left"/>
      <w:pPr>
        <w:ind w:left="953" w:hanging="348"/>
      </w:pPr>
      <w:rPr>
        <w:rFonts w:ascii="Times New Roman" w:eastAsia="Times New Roman" w:hAnsi="Times New Roman" w:cs="Times New Roman" w:hint="default"/>
        <w:w w:val="100"/>
        <w:sz w:val="24"/>
        <w:szCs w:val="24"/>
        <w:lang w:val="ru-RU" w:eastAsia="en-US" w:bidi="ar-SA"/>
      </w:rPr>
    </w:lvl>
    <w:lvl w:ilvl="3" w:tplc="7EA86AD8">
      <w:numFmt w:val="bullet"/>
      <w:lvlText w:val="•"/>
      <w:lvlJc w:val="left"/>
      <w:pPr>
        <w:ind w:left="3920" w:hanging="348"/>
      </w:pPr>
      <w:rPr>
        <w:rFonts w:hint="default"/>
        <w:lang w:val="ru-RU" w:eastAsia="en-US" w:bidi="ar-SA"/>
      </w:rPr>
    </w:lvl>
    <w:lvl w:ilvl="4" w:tplc="66DA25C8">
      <w:numFmt w:val="bullet"/>
      <w:lvlText w:val="•"/>
      <w:lvlJc w:val="left"/>
      <w:pPr>
        <w:ind w:left="4869" w:hanging="348"/>
      </w:pPr>
      <w:rPr>
        <w:rFonts w:hint="default"/>
        <w:lang w:val="ru-RU" w:eastAsia="en-US" w:bidi="ar-SA"/>
      </w:rPr>
    </w:lvl>
    <w:lvl w:ilvl="5" w:tplc="E76EE2CE">
      <w:numFmt w:val="bullet"/>
      <w:lvlText w:val="•"/>
      <w:lvlJc w:val="left"/>
      <w:pPr>
        <w:ind w:left="5818" w:hanging="348"/>
      </w:pPr>
      <w:rPr>
        <w:rFonts w:hint="default"/>
        <w:lang w:val="ru-RU" w:eastAsia="en-US" w:bidi="ar-SA"/>
      </w:rPr>
    </w:lvl>
    <w:lvl w:ilvl="6" w:tplc="9968AE32">
      <w:numFmt w:val="bullet"/>
      <w:lvlText w:val="•"/>
      <w:lvlJc w:val="left"/>
      <w:pPr>
        <w:ind w:left="6768" w:hanging="348"/>
      </w:pPr>
      <w:rPr>
        <w:rFonts w:hint="default"/>
        <w:lang w:val="ru-RU" w:eastAsia="en-US" w:bidi="ar-SA"/>
      </w:rPr>
    </w:lvl>
    <w:lvl w:ilvl="7" w:tplc="4AE81518">
      <w:numFmt w:val="bullet"/>
      <w:lvlText w:val="•"/>
      <w:lvlJc w:val="left"/>
      <w:pPr>
        <w:ind w:left="7717" w:hanging="348"/>
      </w:pPr>
      <w:rPr>
        <w:rFonts w:hint="default"/>
        <w:lang w:val="ru-RU" w:eastAsia="en-US" w:bidi="ar-SA"/>
      </w:rPr>
    </w:lvl>
    <w:lvl w:ilvl="8" w:tplc="7B54BD20">
      <w:numFmt w:val="bullet"/>
      <w:lvlText w:val="•"/>
      <w:lvlJc w:val="left"/>
      <w:pPr>
        <w:ind w:left="8667" w:hanging="348"/>
      </w:pPr>
      <w:rPr>
        <w:rFonts w:hint="default"/>
        <w:lang w:val="ru-RU" w:eastAsia="en-US" w:bidi="ar-SA"/>
      </w:rPr>
    </w:lvl>
  </w:abstractNum>
  <w:abstractNum w:abstractNumId="17" w15:restartNumberingAfterBreak="0">
    <w:nsid w:val="2CAC111D"/>
    <w:multiLevelType w:val="multilevel"/>
    <w:tmpl w:val="7FEC19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CF56F41"/>
    <w:multiLevelType w:val="hybridMultilevel"/>
    <w:tmpl w:val="BBD8D94A"/>
    <w:lvl w:ilvl="0" w:tplc="A0E6FE88">
      <w:numFmt w:val="bullet"/>
      <w:lvlText w:val="-"/>
      <w:lvlJc w:val="left"/>
      <w:pPr>
        <w:ind w:left="774" w:hanging="348"/>
      </w:pPr>
      <w:rPr>
        <w:rFonts w:ascii="Courier New" w:eastAsia="Courier New" w:hAnsi="Courier New" w:cs="Courier New" w:hint="default"/>
        <w:w w:val="100"/>
        <w:sz w:val="24"/>
        <w:szCs w:val="24"/>
        <w:lang w:val="ru-RU" w:eastAsia="en-US" w:bidi="ar-SA"/>
      </w:rPr>
    </w:lvl>
    <w:lvl w:ilvl="1" w:tplc="6B0C0FA8">
      <w:numFmt w:val="bullet"/>
      <w:lvlText w:val="•"/>
      <w:lvlJc w:val="left"/>
      <w:pPr>
        <w:ind w:left="1920" w:hanging="348"/>
      </w:pPr>
      <w:rPr>
        <w:rFonts w:hint="default"/>
        <w:lang w:val="ru-RU" w:eastAsia="en-US" w:bidi="ar-SA"/>
      </w:rPr>
    </w:lvl>
    <w:lvl w:ilvl="2" w:tplc="F05EFF9A">
      <w:numFmt w:val="bullet"/>
      <w:lvlText w:val="•"/>
      <w:lvlJc w:val="left"/>
      <w:pPr>
        <w:ind w:left="2881" w:hanging="348"/>
      </w:pPr>
      <w:rPr>
        <w:rFonts w:hint="default"/>
        <w:lang w:val="ru-RU" w:eastAsia="en-US" w:bidi="ar-SA"/>
      </w:rPr>
    </w:lvl>
    <w:lvl w:ilvl="3" w:tplc="7E16B6A6">
      <w:numFmt w:val="bullet"/>
      <w:lvlText w:val="•"/>
      <w:lvlJc w:val="left"/>
      <w:pPr>
        <w:ind w:left="3841" w:hanging="348"/>
      </w:pPr>
      <w:rPr>
        <w:rFonts w:hint="default"/>
        <w:lang w:val="ru-RU" w:eastAsia="en-US" w:bidi="ar-SA"/>
      </w:rPr>
    </w:lvl>
    <w:lvl w:ilvl="4" w:tplc="6FB6198E">
      <w:numFmt w:val="bullet"/>
      <w:lvlText w:val="•"/>
      <w:lvlJc w:val="left"/>
      <w:pPr>
        <w:ind w:left="4802" w:hanging="348"/>
      </w:pPr>
      <w:rPr>
        <w:rFonts w:hint="default"/>
        <w:lang w:val="ru-RU" w:eastAsia="en-US" w:bidi="ar-SA"/>
      </w:rPr>
    </w:lvl>
    <w:lvl w:ilvl="5" w:tplc="CEEA8978">
      <w:numFmt w:val="bullet"/>
      <w:lvlText w:val="•"/>
      <w:lvlJc w:val="left"/>
      <w:pPr>
        <w:ind w:left="5763" w:hanging="348"/>
      </w:pPr>
      <w:rPr>
        <w:rFonts w:hint="default"/>
        <w:lang w:val="ru-RU" w:eastAsia="en-US" w:bidi="ar-SA"/>
      </w:rPr>
    </w:lvl>
    <w:lvl w:ilvl="6" w:tplc="4B429E8A">
      <w:numFmt w:val="bullet"/>
      <w:lvlText w:val="•"/>
      <w:lvlJc w:val="left"/>
      <w:pPr>
        <w:ind w:left="6723" w:hanging="348"/>
      </w:pPr>
      <w:rPr>
        <w:rFonts w:hint="default"/>
        <w:lang w:val="ru-RU" w:eastAsia="en-US" w:bidi="ar-SA"/>
      </w:rPr>
    </w:lvl>
    <w:lvl w:ilvl="7" w:tplc="AA46CC10">
      <w:numFmt w:val="bullet"/>
      <w:lvlText w:val="•"/>
      <w:lvlJc w:val="left"/>
      <w:pPr>
        <w:ind w:left="7684" w:hanging="348"/>
      </w:pPr>
      <w:rPr>
        <w:rFonts w:hint="default"/>
        <w:lang w:val="ru-RU" w:eastAsia="en-US" w:bidi="ar-SA"/>
      </w:rPr>
    </w:lvl>
    <w:lvl w:ilvl="8" w:tplc="0EAA0240">
      <w:numFmt w:val="bullet"/>
      <w:lvlText w:val="•"/>
      <w:lvlJc w:val="left"/>
      <w:pPr>
        <w:ind w:left="8645" w:hanging="348"/>
      </w:pPr>
      <w:rPr>
        <w:rFonts w:hint="default"/>
        <w:lang w:val="ru-RU" w:eastAsia="en-US" w:bidi="ar-SA"/>
      </w:rPr>
    </w:lvl>
  </w:abstractNum>
  <w:abstractNum w:abstractNumId="19" w15:restartNumberingAfterBreak="0">
    <w:nsid w:val="2F2C6D2F"/>
    <w:multiLevelType w:val="hybridMultilevel"/>
    <w:tmpl w:val="EA64A7E4"/>
    <w:lvl w:ilvl="0" w:tplc="5E4AD422">
      <w:numFmt w:val="bullet"/>
      <w:lvlText w:val="•"/>
      <w:lvlJc w:val="left"/>
      <w:pPr>
        <w:ind w:left="1287" w:hanging="360"/>
      </w:pPr>
      <w:rPr>
        <w:rFonts w:hint="default"/>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2FBC087F"/>
    <w:multiLevelType w:val="multilevel"/>
    <w:tmpl w:val="4F528C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0962363"/>
    <w:multiLevelType w:val="hybridMultilevel"/>
    <w:tmpl w:val="7132F22C"/>
    <w:lvl w:ilvl="0" w:tplc="121650D0">
      <w:start w:val="1"/>
      <w:numFmt w:val="bullet"/>
      <w:lvlText w:val=""/>
      <w:lvlJc w:val="left"/>
      <w:pPr>
        <w:ind w:left="1344" w:hanging="360"/>
      </w:pPr>
      <w:rPr>
        <w:rFonts w:ascii="Symbol" w:hAnsi="Symbol" w:cs="Symbol" w:hint="default"/>
      </w:rPr>
    </w:lvl>
    <w:lvl w:ilvl="1" w:tplc="04190003">
      <w:start w:val="1"/>
      <w:numFmt w:val="bullet"/>
      <w:lvlText w:val="o"/>
      <w:lvlJc w:val="left"/>
      <w:pPr>
        <w:ind w:left="2064" w:hanging="360"/>
      </w:pPr>
      <w:rPr>
        <w:rFonts w:ascii="Courier New" w:hAnsi="Courier New" w:cs="Courier New" w:hint="default"/>
      </w:rPr>
    </w:lvl>
    <w:lvl w:ilvl="2" w:tplc="04190005">
      <w:start w:val="1"/>
      <w:numFmt w:val="bullet"/>
      <w:lvlText w:val=""/>
      <w:lvlJc w:val="left"/>
      <w:pPr>
        <w:ind w:left="2784" w:hanging="360"/>
      </w:pPr>
      <w:rPr>
        <w:rFonts w:ascii="Wingdings" w:hAnsi="Wingdings" w:cs="Wingdings" w:hint="default"/>
      </w:rPr>
    </w:lvl>
    <w:lvl w:ilvl="3" w:tplc="04190001">
      <w:start w:val="1"/>
      <w:numFmt w:val="bullet"/>
      <w:lvlText w:val=""/>
      <w:lvlJc w:val="left"/>
      <w:pPr>
        <w:ind w:left="3504" w:hanging="360"/>
      </w:pPr>
      <w:rPr>
        <w:rFonts w:ascii="Symbol" w:hAnsi="Symbol" w:cs="Symbol" w:hint="default"/>
      </w:rPr>
    </w:lvl>
    <w:lvl w:ilvl="4" w:tplc="04190003">
      <w:start w:val="1"/>
      <w:numFmt w:val="bullet"/>
      <w:lvlText w:val="o"/>
      <w:lvlJc w:val="left"/>
      <w:pPr>
        <w:ind w:left="4224" w:hanging="360"/>
      </w:pPr>
      <w:rPr>
        <w:rFonts w:ascii="Courier New" w:hAnsi="Courier New" w:cs="Courier New" w:hint="default"/>
      </w:rPr>
    </w:lvl>
    <w:lvl w:ilvl="5" w:tplc="04190005">
      <w:start w:val="1"/>
      <w:numFmt w:val="bullet"/>
      <w:lvlText w:val=""/>
      <w:lvlJc w:val="left"/>
      <w:pPr>
        <w:ind w:left="4944" w:hanging="360"/>
      </w:pPr>
      <w:rPr>
        <w:rFonts w:ascii="Wingdings" w:hAnsi="Wingdings" w:cs="Wingdings" w:hint="default"/>
      </w:rPr>
    </w:lvl>
    <w:lvl w:ilvl="6" w:tplc="04190001">
      <w:start w:val="1"/>
      <w:numFmt w:val="bullet"/>
      <w:lvlText w:val=""/>
      <w:lvlJc w:val="left"/>
      <w:pPr>
        <w:ind w:left="5664" w:hanging="360"/>
      </w:pPr>
      <w:rPr>
        <w:rFonts w:ascii="Symbol" w:hAnsi="Symbol" w:cs="Symbol" w:hint="default"/>
      </w:rPr>
    </w:lvl>
    <w:lvl w:ilvl="7" w:tplc="04190003">
      <w:start w:val="1"/>
      <w:numFmt w:val="bullet"/>
      <w:lvlText w:val="o"/>
      <w:lvlJc w:val="left"/>
      <w:pPr>
        <w:ind w:left="6384" w:hanging="360"/>
      </w:pPr>
      <w:rPr>
        <w:rFonts w:ascii="Courier New" w:hAnsi="Courier New" w:cs="Courier New" w:hint="default"/>
      </w:rPr>
    </w:lvl>
    <w:lvl w:ilvl="8" w:tplc="04190005">
      <w:start w:val="1"/>
      <w:numFmt w:val="bullet"/>
      <w:lvlText w:val=""/>
      <w:lvlJc w:val="left"/>
      <w:pPr>
        <w:ind w:left="7104" w:hanging="360"/>
      </w:pPr>
      <w:rPr>
        <w:rFonts w:ascii="Wingdings" w:hAnsi="Wingdings" w:cs="Wingdings" w:hint="default"/>
      </w:rPr>
    </w:lvl>
  </w:abstractNum>
  <w:abstractNum w:abstractNumId="22" w15:restartNumberingAfterBreak="0">
    <w:nsid w:val="30AD15C0"/>
    <w:multiLevelType w:val="multilevel"/>
    <w:tmpl w:val="F17226C8"/>
    <w:lvl w:ilvl="0">
      <w:start w:val="1"/>
      <w:numFmt w:val="decimal"/>
      <w:lvlText w:val="%1."/>
      <w:lvlJc w:val="left"/>
      <w:pPr>
        <w:ind w:left="990" w:hanging="360"/>
      </w:pPr>
      <w:rPr>
        <w:rFonts w:hint="default"/>
      </w:rPr>
    </w:lvl>
    <w:lvl w:ilvl="1">
      <w:start w:val="8"/>
      <w:numFmt w:val="decimal"/>
      <w:isLgl/>
      <w:lvlText w:val="%1.%2"/>
      <w:lvlJc w:val="left"/>
      <w:pPr>
        <w:ind w:left="1220" w:hanging="480"/>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1680" w:hanging="720"/>
      </w:pPr>
      <w:rPr>
        <w:rFonts w:hint="default"/>
      </w:rPr>
    </w:lvl>
    <w:lvl w:ilvl="4">
      <w:start w:val="1"/>
      <w:numFmt w:val="decimal"/>
      <w:isLgl/>
      <w:lvlText w:val="%1.%2.%3.%4.%5"/>
      <w:lvlJc w:val="left"/>
      <w:pPr>
        <w:ind w:left="2150" w:hanging="1080"/>
      </w:pPr>
      <w:rPr>
        <w:rFonts w:hint="default"/>
      </w:rPr>
    </w:lvl>
    <w:lvl w:ilvl="5">
      <w:start w:val="1"/>
      <w:numFmt w:val="decimal"/>
      <w:isLgl/>
      <w:lvlText w:val="%1.%2.%3.%4.%5.%6"/>
      <w:lvlJc w:val="left"/>
      <w:pPr>
        <w:ind w:left="2260" w:hanging="1080"/>
      </w:pPr>
      <w:rPr>
        <w:rFonts w:hint="default"/>
      </w:rPr>
    </w:lvl>
    <w:lvl w:ilvl="6">
      <w:start w:val="1"/>
      <w:numFmt w:val="decimal"/>
      <w:isLgl/>
      <w:lvlText w:val="%1.%2.%3.%4.%5.%6.%7"/>
      <w:lvlJc w:val="left"/>
      <w:pPr>
        <w:ind w:left="2730" w:hanging="1440"/>
      </w:pPr>
      <w:rPr>
        <w:rFonts w:hint="default"/>
      </w:rPr>
    </w:lvl>
    <w:lvl w:ilvl="7">
      <w:start w:val="1"/>
      <w:numFmt w:val="decimal"/>
      <w:isLgl/>
      <w:lvlText w:val="%1.%2.%3.%4.%5.%6.%7.%8"/>
      <w:lvlJc w:val="left"/>
      <w:pPr>
        <w:ind w:left="2840" w:hanging="1440"/>
      </w:pPr>
      <w:rPr>
        <w:rFonts w:hint="default"/>
      </w:rPr>
    </w:lvl>
    <w:lvl w:ilvl="8">
      <w:start w:val="1"/>
      <w:numFmt w:val="decimal"/>
      <w:isLgl/>
      <w:lvlText w:val="%1.%2.%3.%4.%5.%6.%7.%8.%9"/>
      <w:lvlJc w:val="left"/>
      <w:pPr>
        <w:ind w:left="3310" w:hanging="1800"/>
      </w:pPr>
      <w:rPr>
        <w:rFonts w:hint="default"/>
      </w:rPr>
    </w:lvl>
  </w:abstractNum>
  <w:abstractNum w:abstractNumId="23" w15:restartNumberingAfterBreak="0">
    <w:nsid w:val="31F65CAE"/>
    <w:multiLevelType w:val="hybridMultilevel"/>
    <w:tmpl w:val="70003E08"/>
    <w:lvl w:ilvl="0" w:tplc="C4C8E478">
      <w:start w:val="8"/>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4" w15:restartNumberingAfterBreak="0">
    <w:nsid w:val="3B0B5653"/>
    <w:multiLevelType w:val="multilevel"/>
    <w:tmpl w:val="6A282130"/>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2007" w:hanging="1440"/>
      </w:pPr>
      <w:rPr>
        <w:rFonts w:hint="default"/>
      </w:rPr>
    </w:lvl>
    <w:lvl w:ilvl="5">
      <w:start w:val="1"/>
      <w:numFmt w:val="decimal"/>
      <w:isLgl/>
      <w:lvlText w:val="%1.%2.%3.%4.%5.%6"/>
      <w:lvlJc w:val="left"/>
      <w:pPr>
        <w:ind w:left="2367" w:hanging="1800"/>
      </w:pPr>
      <w:rPr>
        <w:rFonts w:hint="default"/>
      </w:rPr>
    </w:lvl>
    <w:lvl w:ilvl="6">
      <w:start w:val="1"/>
      <w:numFmt w:val="decimal"/>
      <w:isLgl/>
      <w:lvlText w:val="%1.%2.%3.%4.%5.%6.%7"/>
      <w:lvlJc w:val="left"/>
      <w:pPr>
        <w:ind w:left="2727" w:hanging="2160"/>
      </w:pPr>
      <w:rPr>
        <w:rFonts w:hint="default"/>
      </w:rPr>
    </w:lvl>
    <w:lvl w:ilvl="7">
      <w:start w:val="1"/>
      <w:numFmt w:val="decimal"/>
      <w:isLgl/>
      <w:lvlText w:val="%1.%2.%3.%4.%5.%6.%7.%8"/>
      <w:lvlJc w:val="left"/>
      <w:pPr>
        <w:ind w:left="2727" w:hanging="2160"/>
      </w:pPr>
      <w:rPr>
        <w:rFonts w:hint="default"/>
      </w:rPr>
    </w:lvl>
    <w:lvl w:ilvl="8">
      <w:start w:val="1"/>
      <w:numFmt w:val="decimal"/>
      <w:isLgl/>
      <w:lvlText w:val="%1.%2.%3.%4.%5.%6.%7.%8.%9"/>
      <w:lvlJc w:val="left"/>
      <w:pPr>
        <w:ind w:left="3087" w:hanging="2520"/>
      </w:pPr>
      <w:rPr>
        <w:rFonts w:hint="default"/>
      </w:rPr>
    </w:lvl>
  </w:abstractNum>
  <w:abstractNum w:abstractNumId="25" w15:restartNumberingAfterBreak="0">
    <w:nsid w:val="3E005924"/>
    <w:multiLevelType w:val="hybridMultilevel"/>
    <w:tmpl w:val="E4B6A51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420044B9"/>
    <w:multiLevelType w:val="hybridMultilevel"/>
    <w:tmpl w:val="574C590E"/>
    <w:lvl w:ilvl="0" w:tplc="C3144CA2">
      <w:start w:val="1"/>
      <w:numFmt w:val="bullet"/>
      <w:lvlText w:val=""/>
      <w:lvlPicBulletId w:val="0"/>
      <w:lvlJc w:val="left"/>
      <w:pPr>
        <w:tabs>
          <w:tab w:val="num" w:pos="720"/>
        </w:tabs>
        <w:ind w:left="720" w:hanging="360"/>
      </w:pPr>
      <w:rPr>
        <w:rFonts w:ascii="Symbol" w:hAnsi="Symbol" w:hint="default"/>
      </w:rPr>
    </w:lvl>
    <w:lvl w:ilvl="1" w:tplc="3BFCA50A" w:tentative="1">
      <w:start w:val="1"/>
      <w:numFmt w:val="bullet"/>
      <w:lvlText w:val=""/>
      <w:lvlJc w:val="left"/>
      <w:pPr>
        <w:tabs>
          <w:tab w:val="num" w:pos="1440"/>
        </w:tabs>
        <w:ind w:left="1440" w:hanging="360"/>
      </w:pPr>
      <w:rPr>
        <w:rFonts w:ascii="Symbol" w:hAnsi="Symbol" w:hint="default"/>
      </w:rPr>
    </w:lvl>
    <w:lvl w:ilvl="2" w:tplc="1B0E5BBC" w:tentative="1">
      <w:start w:val="1"/>
      <w:numFmt w:val="bullet"/>
      <w:lvlText w:val=""/>
      <w:lvlJc w:val="left"/>
      <w:pPr>
        <w:tabs>
          <w:tab w:val="num" w:pos="2160"/>
        </w:tabs>
        <w:ind w:left="2160" w:hanging="360"/>
      </w:pPr>
      <w:rPr>
        <w:rFonts w:ascii="Symbol" w:hAnsi="Symbol" w:hint="default"/>
      </w:rPr>
    </w:lvl>
    <w:lvl w:ilvl="3" w:tplc="D1FA10C4" w:tentative="1">
      <w:start w:val="1"/>
      <w:numFmt w:val="bullet"/>
      <w:lvlText w:val=""/>
      <w:lvlJc w:val="left"/>
      <w:pPr>
        <w:tabs>
          <w:tab w:val="num" w:pos="2880"/>
        </w:tabs>
        <w:ind w:left="2880" w:hanging="360"/>
      </w:pPr>
      <w:rPr>
        <w:rFonts w:ascii="Symbol" w:hAnsi="Symbol" w:hint="default"/>
      </w:rPr>
    </w:lvl>
    <w:lvl w:ilvl="4" w:tplc="7D1AF698" w:tentative="1">
      <w:start w:val="1"/>
      <w:numFmt w:val="bullet"/>
      <w:lvlText w:val=""/>
      <w:lvlJc w:val="left"/>
      <w:pPr>
        <w:tabs>
          <w:tab w:val="num" w:pos="3600"/>
        </w:tabs>
        <w:ind w:left="3600" w:hanging="360"/>
      </w:pPr>
      <w:rPr>
        <w:rFonts w:ascii="Symbol" w:hAnsi="Symbol" w:hint="default"/>
      </w:rPr>
    </w:lvl>
    <w:lvl w:ilvl="5" w:tplc="D18094B4" w:tentative="1">
      <w:start w:val="1"/>
      <w:numFmt w:val="bullet"/>
      <w:lvlText w:val=""/>
      <w:lvlJc w:val="left"/>
      <w:pPr>
        <w:tabs>
          <w:tab w:val="num" w:pos="4320"/>
        </w:tabs>
        <w:ind w:left="4320" w:hanging="360"/>
      </w:pPr>
      <w:rPr>
        <w:rFonts w:ascii="Symbol" w:hAnsi="Symbol" w:hint="default"/>
      </w:rPr>
    </w:lvl>
    <w:lvl w:ilvl="6" w:tplc="215AD6B8" w:tentative="1">
      <w:start w:val="1"/>
      <w:numFmt w:val="bullet"/>
      <w:lvlText w:val=""/>
      <w:lvlJc w:val="left"/>
      <w:pPr>
        <w:tabs>
          <w:tab w:val="num" w:pos="5040"/>
        </w:tabs>
        <w:ind w:left="5040" w:hanging="360"/>
      </w:pPr>
      <w:rPr>
        <w:rFonts w:ascii="Symbol" w:hAnsi="Symbol" w:hint="default"/>
      </w:rPr>
    </w:lvl>
    <w:lvl w:ilvl="7" w:tplc="E8583554" w:tentative="1">
      <w:start w:val="1"/>
      <w:numFmt w:val="bullet"/>
      <w:lvlText w:val=""/>
      <w:lvlJc w:val="left"/>
      <w:pPr>
        <w:tabs>
          <w:tab w:val="num" w:pos="5760"/>
        </w:tabs>
        <w:ind w:left="5760" w:hanging="360"/>
      </w:pPr>
      <w:rPr>
        <w:rFonts w:ascii="Symbol" w:hAnsi="Symbol" w:hint="default"/>
      </w:rPr>
    </w:lvl>
    <w:lvl w:ilvl="8" w:tplc="31061BE4"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42364B10"/>
    <w:multiLevelType w:val="hybridMultilevel"/>
    <w:tmpl w:val="F496E5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425E4639"/>
    <w:multiLevelType w:val="hybridMultilevel"/>
    <w:tmpl w:val="67C45EC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44790802"/>
    <w:multiLevelType w:val="hybridMultilevel"/>
    <w:tmpl w:val="E146C57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47CA5631"/>
    <w:multiLevelType w:val="multilevel"/>
    <w:tmpl w:val="AA8C6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04F2732"/>
    <w:multiLevelType w:val="hybridMultilevel"/>
    <w:tmpl w:val="AC6407A2"/>
    <w:lvl w:ilvl="0" w:tplc="1932E114">
      <w:numFmt w:val="bullet"/>
      <w:lvlText w:val="-"/>
      <w:lvlJc w:val="left"/>
      <w:pPr>
        <w:ind w:left="953" w:hanging="348"/>
      </w:pPr>
      <w:rPr>
        <w:rFonts w:ascii="SimSun" w:eastAsia="SimSun" w:hAnsi="SimSun" w:cs="SimSun" w:hint="default"/>
        <w:w w:val="100"/>
        <w:sz w:val="24"/>
        <w:szCs w:val="24"/>
        <w:lang w:val="ru-RU" w:eastAsia="en-US" w:bidi="ar-SA"/>
      </w:rPr>
    </w:lvl>
    <w:lvl w:ilvl="1" w:tplc="39C0D152">
      <w:numFmt w:val="bullet"/>
      <w:lvlText w:val="•"/>
      <w:lvlJc w:val="left"/>
      <w:pPr>
        <w:ind w:left="1920" w:hanging="348"/>
      </w:pPr>
      <w:rPr>
        <w:rFonts w:hint="default"/>
        <w:lang w:val="ru-RU" w:eastAsia="en-US" w:bidi="ar-SA"/>
      </w:rPr>
    </w:lvl>
    <w:lvl w:ilvl="2" w:tplc="D38C29D0">
      <w:numFmt w:val="bullet"/>
      <w:lvlText w:val="•"/>
      <w:lvlJc w:val="left"/>
      <w:pPr>
        <w:ind w:left="2881" w:hanging="348"/>
      </w:pPr>
      <w:rPr>
        <w:rFonts w:hint="default"/>
        <w:lang w:val="ru-RU" w:eastAsia="en-US" w:bidi="ar-SA"/>
      </w:rPr>
    </w:lvl>
    <w:lvl w:ilvl="3" w:tplc="856CEBE2">
      <w:numFmt w:val="bullet"/>
      <w:lvlText w:val="•"/>
      <w:lvlJc w:val="left"/>
      <w:pPr>
        <w:ind w:left="3841" w:hanging="348"/>
      </w:pPr>
      <w:rPr>
        <w:rFonts w:hint="default"/>
        <w:lang w:val="ru-RU" w:eastAsia="en-US" w:bidi="ar-SA"/>
      </w:rPr>
    </w:lvl>
    <w:lvl w:ilvl="4" w:tplc="021C6952">
      <w:numFmt w:val="bullet"/>
      <w:lvlText w:val="•"/>
      <w:lvlJc w:val="left"/>
      <w:pPr>
        <w:ind w:left="4802" w:hanging="348"/>
      </w:pPr>
      <w:rPr>
        <w:rFonts w:hint="default"/>
        <w:lang w:val="ru-RU" w:eastAsia="en-US" w:bidi="ar-SA"/>
      </w:rPr>
    </w:lvl>
    <w:lvl w:ilvl="5" w:tplc="038C5D9A">
      <w:numFmt w:val="bullet"/>
      <w:lvlText w:val="•"/>
      <w:lvlJc w:val="left"/>
      <w:pPr>
        <w:ind w:left="5763" w:hanging="348"/>
      </w:pPr>
      <w:rPr>
        <w:rFonts w:hint="default"/>
        <w:lang w:val="ru-RU" w:eastAsia="en-US" w:bidi="ar-SA"/>
      </w:rPr>
    </w:lvl>
    <w:lvl w:ilvl="6" w:tplc="43E4E39E">
      <w:numFmt w:val="bullet"/>
      <w:lvlText w:val="•"/>
      <w:lvlJc w:val="left"/>
      <w:pPr>
        <w:ind w:left="6723" w:hanging="348"/>
      </w:pPr>
      <w:rPr>
        <w:rFonts w:hint="default"/>
        <w:lang w:val="ru-RU" w:eastAsia="en-US" w:bidi="ar-SA"/>
      </w:rPr>
    </w:lvl>
    <w:lvl w:ilvl="7" w:tplc="B936019A">
      <w:numFmt w:val="bullet"/>
      <w:lvlText w:val="•"/>
      <w:lvlJc w:val="left"/>
      <w:pPr>
        <w:ind w:left="7684" w:hanging="348"/>
      </w:pPr>
      <w:rPr>
        <w:rFonts w:hint="default"/>
        <w:lang w:val="ru-RU" w:eastAsia="en-US" w:bidi="ar-SA"/>
      </w:rPr>
    </w:lvl>
    <w:lvl w:ilvl="8" w:tplc="C060D7CA">
      <w:numFmt w:val="bullet"/>
      <w:lvlText w:val="•"/>
      <w:lvlJc w:val="left"/>
      <w:pPr>
        <w:ind w:left="8645" w:hanging="348"/>
      </w:pPr>
      <w:rPr>
        <w:rFonts w:hint="default"/>
        <w:lang w:val="ru-RU" w:eastAsia="en-US" w:bidi="ar-SA"/>
      </w:rPr>
    </w:lvl>
  </w:abstractNum>
  <w:abstractNum w:abstractNumId="32" w15:restartNumberingAfterBreak="0">
    <w:nsid w:val="538D2080"/>
    <w:multiLevelType w:val="hybridMultilevel"/>
    <w:tmpl w:val="D2B295E8"/>
    <w:lvl w:ilvl="0" w:tplc="0419000D">
      <w:start w:val="1"/>
      <w:numFmt w:val="bullet"/>
      <w:lvlText w:val=""/>
      <w:lvlJc w:val="left"/>
      <w:pPr>
        <w:ind w:left="1287" w:hanging="360"/>
      </w:pPr>
      <w:rPr>
        <w:rFonts w:ascii="Wingdings" w:hAnsi="Wingding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33" w15:restartNumberingAfterBreak="0">
    <w:nsid w:val="53BA40E2"/>
    <w:multiLevelType w:val="hybridMultilevel"/>
    <w:tmpl w:val="CD7EECA4"/>
    <w:lvl w:ilvl="0" w:tplc="E676C130">
      <w:start w:val="1"/>
      <w:numFmt w:val="decimal"/>
      <w:lvlText w:val="%1"/>
      <w:lvlJc w:val="left"/>
      <w:pPr>
        <w:ind w:left="4407" w:hanging="840"/>
      </w:pPr>
      <w:rPr>
        <w:rFonts w:hint="default"/>
        <w:lang w:val="ru-RU" w:eastAsia="en-US" w:bidi="ar-SA"/>
      </w:rPr>
    </w:lvl>
    <w:lvl w:ilvl="1" w:tplc="F594BD7A">
      <w:numFmt w:val="none"/>
      <w:lvlText w:val=""/>
      <w:lvlJc w:val="left"/>
      <w:pPr>
        <w:tabs>
          <w:tab w:val="num" w:pos="360"/>
        </w:tabs>
      </w:pPr>
    </w:lvl>
    <w:lvl w:ilvl="2" w:tplc="9624535A">
      <w:numFmt w:val="none"/>
      <w:lvlText w:val=""/>
      <w:lvlJc w:val="left"/>
      <w:pPr>
        <w:tabs>
          <w:tab w:val="num" w:pos="360"/>
        </w:tabs>
      </w:pPr>
    </w:lvl>
    <w:lvl w:ilvl="3" w:tplc="000C31BC">
      <w:numFmt w:val="none"/>
      <w:lvlText w:val=""/>
      <w:lvlJc w:val="left"/>
      <w:pPr>
        <w:tabs>
          <w:tab w:val="num" w:pos="360"/>
        </w:tabs>
      </w:pPr>
    </w:lvl>
    <w:lvl w:ilvl="4" w:tplc="6ECA9CC2">
      <w:numFmt w:val="bullet"/>
      <w:lvlText w:val="•"/>
      <w:lvlJc w:val="left"/>
      <w:pPr>
        <w:ind w:left="6770" w:hanging="840"/>
      </w:pPr>
      <w:rPr>
        <w:rFonts w:hint="default"/>
        <w:lang w:val="ru-RU" w:eastAsia="en-US" w:bidi="ar-SA"/>
      </w:rPr>
    </w:lvl>
    <w:lvl w:ilvl="5" w:tplc="6518C3E4">
      <w:numFmt w:val="bullet"/>
      <w:lvlText w:val="•"/>
      <w:lvlJc w:val="left"/>
      <w:pPr>
        <w:ind w:left="7363" w:hanging="840"/>
      </w:pPr>
      <w:rPr>
        <w:rFonts w:hint="default"/>
        <w:lang w:val="ru-RU" w:eastAsia="en-US" w:bidi="ar-SA"/>
      </w:rPr>
    </w:lvl>
    <w:lvl w:ilvl="6" w:tplc="7EA8833E">
      <w:numFmt w:val="bullet"/>
      <w:lvlText w:val="•"/>
      <w:lvlJc w:val="left"/>
      <w:pPr>
        <w:ind w:left="7955" w:hanging="840"/>
      </w:pPr>
      <w:rPr>
        <w:rFonts w:hint="default"/>
        <w:lang w:val="ru-RU" w:eastAsia="en-US" w:bidi="ar-SA"/>
      </w:rPr>
    </w:lvl>
    <w:lvl w:ilvl="7" w:tplc="3FEA5656">
      <w:numFmt w:val="bullet"/>
      <w:lvlText w:val="•"/>
      <w:lvlJc w:val="left"/>
      <w:pPr>
        <w:ind w:left="8548" w:hanging="840"/>
      </w:pPr>
      <w:rPr>
        <w:rFonts w:hint="default"/>
        <w:lang w:val="ru-RU" w:eastAsia="en-US" w:bidi="ar-SA"/>
      </w:rPr>
    </w:lvl>
    <w:lvl w:ilvl="8" w:tplc="9392AFE2">
      <w:numFmt w:val="bullet"/>
      <w:lvlText w:val="•"/>
      <w:lvlJc w:val="left"/>
      <w:pPr>
        <w:ind w:left="9141" w:hanging="840"/>
      </w:pPr>
      <w:rPr>
        <w:rFonts w:hint="default"/>
        <w:lang w:val="ru-RU" w:eastAsia="en-US" w:bidi="ar-SA"/>
      </w:rPr>
    </w:lvl>
  </w:abstractNum>
  <w:abstractNum w:abstractNumId="34" w15:restartNumberingAfterBreak="0">
    <w:nsid w:val="53D42C69"/>
    <w:multiLevelType w:val="hybridMultilevel"/>
    <w:tmpl w:val="276475C0"/>
    <w:lvl w:ilvl="0" w:tplc="A7C6F66C">
      <w:start w:val="1"/>
      <w:numFmt w:val="decimal"/>
      <w:lvlText w:val="%1"/>
      <w:lvlJc w:val="left"/>
      <w:pPr>
        <w:ind w:left="1386" w:hanging="360"/>
      </w:pPr>
      <w:rPr>
        <w:rFonts w:hint="default"/>
        <w:lang w:val="ru-RU" w:eastAsia="en-US" w:bidi="ar-SA"/>
      </w:rPr>
    </w:lvl>
    <w:lvl w:ilvl="1" w:tplc="0FF47066">
      <w:numFmt w:val="none"/>
      <w:lvlText w:val=""/>
      <w:lvlJc w:val="left"/>
      <w:pPr>
        <w:tabs>
          <w:tab w:val="num" w:pos="360"/>
        </w:tabs>
      </w:pPr>
    </w:lvl>
    <w:lvl w:ilvl="2" w:tplc="62C699D4">
      <w:start w:val="1"/>
      <w:numFmt w:val="decimal"/>
      <w:lvlText w:val="%3)"/>
      <w:lvlJc w:val="left"/>
      <w:pPr>
        <w:ind w:left="1399" w:hanging="260"/>
      </w:pPr>
      <w:rPr>
        <w:rFonts w:ascii="Times New Roman" w:eastAsia="Times New Roman" w:hAnsi="Times New Roman" w:cs="Times New Roman" w:hint="default"/>
        <w:w w:val="100"/>
        <w:sz w:val="24"/>
        <w:szCs w:val="24"/>
        <w:lang w:val="ru-RU" w:eastAsia="en-US" w:bidi="ar-SA"/>
      </w:rPr>
    </w:lvl>
    <w:lvl w:ilvl="3" w:tplc="D66A6366">
      <w:numFmt w:val="bullet"/>
      <w:lvlText w:val="•"/>
      <w:lvlJc w:val="left"/>
      <w:pPr>
        <w:ind w:left="3588" w:hanging="260"/>
      </w:pPr>
      <w:rPr>
        <w:rFonts w:hint="default"/>
        <w:lang w:val="ru-RU" w:eastAsia="en-US" w:bidi="ar-SA"/>
      </w:rPr>
    </w:lvl>
    <w:lvl w:ilvl="4" w:tplc="DB04DFA2">
      <w:numFmt w:val="bullet"/>
      <w:lvlText w:val="•"/>
      <w:lvlJc w:val="left"/>
      <w:pPr>
        <w:ind w:left="4682" w:hanging="260"/>
      </w:pPr>
      <w:rPr>
        <w:rFonts w:hint="default"/>
        <w:lang w:val="ru-RU" w:eastAsia="en-US" w:bidi="ar-SA"/>
      </w:rPr>
    </w:lvl>
    <w:lvl w:ilvl="5" w:tplc="D512B744">
      <w:numFmt w:val="bullet"/>
      <w:lvlText w:val="•"/>
      <w:lvlJc w:val="left"/>
      <w:pPr>
        <w:ind w:left="5776" w:hanging="260"/>
      </w:pPr>
      <w:rPr>
        <w:rFonts w:hint="default"/>
        <w:lang w:val="ru-RU" w:eastAsia="en-US" w:bidi="ar-SA"/>
      </w:rPr>
    </w:lvl>
    <w:lvl w:ilvl="6" w:tplc="29005BEC">
      <w:numFmt w:val="bullet"/>
      <w:lvlText w:val="•"/>
      <w:lvlJc w:val="left"/>
      <w:pPr>
        <w:ind w:left="6870" w:hanging="260"/>
      </w:pPr>
      <w:rPr>
        <w:rFonts w:hint="default"/>
        <w:lang w:val="ru-RU" w:eastAsia="en-US" w:bidi="ar-SA"/>
      </w:rPr>
    </w:lvl>
    <w:lvl w:ilvl="7" w:tplc="DF00A682">
      <w:numFmt w:val="bullet"/>
      <w:lvlText w:val="•"/>
      <w:lvlJc w:val="left"/>
      <w:pPr>
        <w:ind w:left="7964" w:hanging="260"/>
      </w:pPr>
      <w:rPr>
        <w:rFonts w:hint="default"/>
        <w:lang w:val="ru-RU" w:eastAsia="en-US" w:bidi="ar-SA"/>
      </w:rPr>
    </w:lvl>
    <w:lvl w:ilvl="8" w:tplc="7CE28F76">
      <w:numFmt w:val="bullet"/>
      <w:lvlText w:val="•"/>
      <w:lvlJc w:val="left"/>
      <w:pPr>
        <w:ind w:left="9058" w:hanging="260"/>
      </w:pPr>
      <w:rPr>
        <w:rFonts w:hint="default"/>
        <w:lang w:val="ru-RU" w:eastAsia="en-US" w:bidi="ar-SA"/>
      </w:rPr>
    </w:lvl>
  </w:abstractNum>
  <w:abstractNum w:abstractNumId="35" w15:restartNumberingAfterBreak="0">
    <w:nsid w:val="56D32537"/>
    <w:multiLevelType w:val="multilevel"/>
    <w:tmpl w:val="AFE6A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9892271"/>
    <w:multiLevelType w:val="hybridMultilevel"/>
    <w:tmpl w:val="E09C5EA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7" w15:restartNumberingAfterBreak="0">
    <w:nsid w:val="5B2C6153"/>
    <w:multiLevelType w:val="multilevel"/>
    <w:tmpl w:val="57305578"/>
    <w:lvl w:ilvl="0">
      <w:start w:val="1"/>
      <w:numFmt w:val="bullet"/>
      <w:lvlText w:val=""/>
      <w:lvlJc w:val="left"/>
      <w:pPr>
        <w:tabs>
          <w:tab w:val="num" w:pos="720"/>
        </w:tabs>
        <w:ind w:left="720" w:hanging="360"/>
      </w:pPr>
      <w:rPr>
        <w:rFonts w:ascii="Symbol" w:hAnsi="Symbol" w:hint="default"/>
        <w:sz w:val="20"/>
      </w:rPr>
    </w:lvl>
    <w:lvl w:ilvl="1">
      <w:start w:val="9"/>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D2D4184"/>
    <w:multiLevelType w:val="hybridMultilevel"/>
    <w:tmpl w:val="637604F4"/>
    <w:lvl w:ilvl="0" w:tplc="5E4AD422">
      <w:numFmt w:val="bullet"/>
      <w:lvlText w:val="•"/>
      <w:lvlJc w:val="left"/>
      <w:pPr>
        <w:ind w:left="1287" w:hanging="360"/>
      </w:pPr>
      <w:rPr>
        <w:rFonts w:hint="default"/>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15:restartNumberingAfterBreak="0">
    <w:nsid w:val="65681EEC"/>
    <w:multiLevelType w:val="hybridMultilevel"/>
    <w:tmpl w:val="DF9AAD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0" w15:restartNumberingAfterBreak="0">
    <w:nsid w:val="6C5E1E8B"/>
    <w:multiLevelType w:val="hybridMultilevel"/>
    <w:tmpl w:val="4FAE4960"/>
    <w:lvl w:ilvl="0" w:tplc="7B72623E">
      <w:start w:val="1"/>
      <w:numFmt w:val="decimal"/>
      <w:lvlText w:val="%1)"/>
      <w:lvlJc w:val="left"/>
      <w:pPr>
        <w:ind w:left="760" w:hanging="360"/>
      </w:pPr>
      <w:rPr>
        <w:rFonts w:hint="default"/>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41" w15:restartNumberingAfterBreak="0">
    <w:nsid w:val="73984BEE"/>
    <w:multiLevelType w:val="hybridMultilevel"/>
    <w:tmpl w:val="6B18E486"/>
    <w:lvl w:ilvl="0" w:tplc="A230BD3E">
      <w:start w:val="1"/>
      <w:numFmt w:val="decimal"/>
      <w:lvlText w:val="%1."/>
      <w:lvlJc w:val="left"/>
      <w:pPr>
        <w:ind w:left="140" w:hanging="222"/>
      </w:pPr>
      <w:rPr>
        <w:rFonts w:ascii="Microsoft Sans Serif" w:eastAsia="Microsoft Sans Serif" w:hAnsi="Microsoft Sans Serif" w:cs="Microsoft Sans Serif" w:hint="default"/>
        <w:b w:val="0"/>
        <w:bCs w:val="0"/>
        <w:i w:val="0"/>
        <w:iCs w:val="0"/>
        <w:spacing w:val="0"/>
        <w:w w:val="99"/>
        <w:sz w:val="20"/>
        <w:szCs w:val="20"/>
        <w:lang w:val="ru-RU" w:eastAsia="en-US" w:bidi="ar-SA"/>
      </w:rPr>
    </w:lvl>
    <w:lvl w:ilvl="1" w:tplc="7D2C9C9E">
      <w:numFmt w:val="bullet"/>
      <w:lvlText w:val="•"/>
      <w:lvlJc w:val="left"/>
      <w:pPr>
        <w:ind w:left="1217" w:hanging="222"/>
      </w:pPr>
      <w:rPr>
        <w:rFonts w:hint="default"/>
        <w:lang w:val="ru-RU" w:eastAsia="en-US" w:bidi="ar-SA"/>
      </w:rPr>
    </w:lvl>
    <w:lvl w:ilvl="2" w:tplc="E87A2C28">
      <w:numFmt w:val="bullet"/>
      <w:lvlText w:val="•"/>
      <w:lvlJc w:val="left"/>
      <w:pPr>
        <w:ind w:left="2294" w:hanging="222"/>
      </w:pPr>
      <w:rPr>
        <w:rFonts w:hint="default"/>
        <w:lang w:val="ru-RU" w:eastAsia="en-US" w:bidi="ar-SA"/>
      </w:rPr>
    </w:lvl>
    <w:lvl w:ilvl="3" w:tplc="4A9CA828">
      <w:numFmt w:val="bullet"/>
      <w:lvlText w:val="•"/>
      <w:lvlJc w:val="left"/>
      <w:pPr>
        <w:ind w:left="3372" w:hanging="222"/>
      </w:pPr>
      <w:rPr>
        <w:rFonts w:hint="default"/>
        <w:lang w:val="ru-RU" w:eastAsia="en-US" w:bidi="ar-SA"/>
      </w:rPr>
    </w:lvl>
    <w:lvl w:ilvl="4" w:tplc="B85407DC">
      <w:numFmt w:val="bullet"/>
      <w:lvlText w:val="•"/>
      <w:lvlJc w:val="left"/>
      <w:pPr>
        <w:ind w:left="4449" w:hanging="222"/>
      </w:pPr>
      <w:rPr>
        <w:rFonts w:hint="default"/>
        <w:lang w:val="ru-RU" w:eastAsia="en-US" w:bidi="ar-SA"/>
      </w:rPr>
    </w:lvl>
    <w:lvl w:ilvl="5" w:tplc="DB46877C">
      <w:numFmt w:val="bullet"/>
      <w:lvlText w:val="•"/>
      <w:lvlJc w:val="left"/>
      <w:pPr>
        <w:ind w:left="5527" w:hanging="222"/>
      </w:pPr>
      <w:rPr>
        <w:rFonts w:hint="default"/>
        <w:lang w:val="ru-RU" w:eastAsia="en-US" w:bidi="ar-SA"/>
      </w:rPr>
    </w:lvl>
    <w:lvl w:ilvl="6" w:tplc="1362046A">
      <w:numFmt w:val="bullet"/>
      <w:lvlText w:val="•"/>
      <w:lvlJc w:val="left"/>
      <w:pPr>
        <w:ind w:left="6604" w:hanging="222"/>
      </w:pPr>
      <w:rPr>
        <w:rFonts w:hint="default"/>
        <w:lang w:val="ru-RU" w:eastAsia="en-US" w:bidi="ar-SA"/>
      </w:rPr>
    </w:lvl>
    <w:lvl w:ilvl="7" w:tplc="D9F40916">
      <w:numFmt w:val="bullet"/>
      <w:lvlText w:val="•"/>
      <w:lvlJc w:val="left"/>
      <w:pPr>
        <w:ind w:left="7682" w:hanging="222"/>
      </w:pPr>
      <w:rPr>
        <w:rFonts w:hint="default"/>
        <w:lang w:val="ru-RU" w:eastAsia="en-US" w:bidi="ar-SA"/>
      </w:rPr>
    </w:lvl>
    <w:lvl w:ilvl="8" w:tplc="F13E61F6">
      <w:numFmt w:val="bullet"/>
      <w:lvlText w:val="•"/>
      <w:lvlJc w:val="left"/>
      <w:pPr>
        <w:ind w:left="8759" w:hanging="222"/>
      </w:pPr>
      <w:rPr>
        <w:rFonts w:hint="default"/>
        <w:lang w:val="ru-RU" w:eastAsia="en-US" w:bidi="ar-SA"/>
      </w:rPr>
    </w:lvl>
  </w:abstractNum>
  <w:abstractNum w:abstractNumId="42" w15:restartNumberingAfterBreak="0">
    <w:nsid w:val="799642CC"/>
    <w:multiLevelType w:val="hybridMultilevel"/>
    <w:tmpl w:val="D130CA1C"/>
    <w:lvl w:ilvl="0" w:tplc="507E71E6">
      <w:start w:val="1"/>
      <w:numFmt w:val="decimal"/>
      <w:lvlText w:val="%1"/>
      <w:lvlJc w:val="left"/>
      <w:pPr>
        <w:ind w:left="2593" w:hanging="721"/>
      </w:pPr>
      <w:rPr>
        <w:rFonts w:hint="default"/>
        <w:lang w:val="ru-RU" w:eastAsia="en-US" w:bidi="ar-SA"/>
      </w:rPr>
    </w:lvl>
    <w:lvl w:ilvl="1" w:tplc="22129778">
      <w:numFmt w:val="none"/>
      <w:lvlText w:val=""/>
      <w:lvlJc w:val="left"/>
      <w:pPr>
        <w:tabs>
          <w:tab w:val="num" w:pos="360"/>
        </w:tabs>
      </w:pPr>
    </w:lvl>
    <w:lvl w:ilvl="2" w:tplc="7C483BDC">
      <w:numFmt w:val="none"/>
      <w:lvlText w:val=""/>
      <w:lvlJc w:val="left"/>
      <w:pPr>
        <w:tabs>
          <w:tab w:val="num" w:pos="360"/>
        </w:tabs>
      </w:pPr>
    </w:lvl>
    <w:lvl w:ilvl="3" w:tplc="CEF4F30E">
      <w:numFmt w:val="none"/>
      <w:lvlText w:val=""/>
      <w:lvlJc w:val="left"/>
      <w:pPr>
        <w:tabs>
          <w:tab w:val="num" w:pos="360"/>
        </w:tabs>
      </w:pPr>
    </w:lvl>
    <w:lvl w:ilvl="4" w:tplc="E96C95E4">
      <w:numFmt w:val="bullet"/>
      <w:lvlText w:val="•"/>
      <w:lvlJc w:val="left"/>
      <w:pPr>
        <w:ind w:left="5786" w:hanging="721"/>
      </w:pPr>
      <w:rPr>
        <w:rFonts w:hint="default"/>
        <w:lang w:val="ru-RU" w:eastAsia="en-US" w:bidi="ar-SA"/>
      </w:rPr>
    </w:lvl>
    <w:lvl w:ilvl="5" w:tplc="B922F026">
      <w:numFmt w:val="bullet"/>
      <w:lvlText w:val="•"/>
      <w:lvlJc w:val="left"/>
      <w:pPr>
        <w:ind w:left="6583" w:hanging="721"/>
      </w:pPr>
      <w:rPr>
        <w:rFonts w:hint="default"/>
        <w:lang w:val="ru-RU" w:eastAsia="en-US" w:bidi="ar-SA"/>
      </w:rPr>
    </w:lvl>
    <w:lvl w:ilvl="6" w:tplc="7A7696B4">
      <w:numFmt w:val="bullet"/>
      <w:lvlText w:val="•"/>
      <w:lvlJc w:val="left"/>
      <w:pPr>
        <w:ind w:left="7379" w:hanging="721"/>
      </w:pPr>
      <w:rPr>
        <w:rFonts w:hint="default"/>
        <w:lang w:val="ru-RU" w:eastAsia="en-US" w:bidi="ar-SA"/>
      </w:rPr>
    </w:lvl>
    <w:lvl w:ilvl="7" w:tplc="E9389966">
      <w:numFmt w:val="bullet"/>
      <w:lvlText w:val="•"/>
      <w:lvlJc w:val="left"/>
      <w:pPr>
        <w:ind w:left="8176" w:hanging="721"/>
      </w:pPr>
      <w:rPr>
        <w:rFonts w:hint="default"/>
        <w:lang w:val="ru-RU" w:eastAsia="en-US" w:bidi="ar-SA"/>
      </w:rPr>
    </w:lvl>
    <w:lvl w:ilvl="8" w:tplc="7284D1F2">
      <w:numFmt w:val="bullet"/>
      <w:lvlText w:val="•"/>
      <w:lvlJc w:val="left"/>
      <w:pPr>
        <w:ind w:left="8973" w:hanging="721"/>
      </w:pPr>
      <w:rPr>
        <w:rFonts w:hint="default"/>
        <w:lang w:val="ru-RU" w:eastAsia="en-US" w:bidi="ar-SA"/>
      </w:rPr>
    </w:lvl>
  </w:abstractNum>
  <w:abstractNum w:abstractNumId="43" w15:restartNumberingAfterBreak="0">
    <w:nsid w:val="7F9E2661"/>
    <w:multiLevelType w:val="hybridMultilevel"/>
    <w:tmpl w:val="FE2457E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4"/>
  </w:num>
  <w:num w:numId="2">
    <w:abstractNumId w:val="18"/>
  </w:num>
  <w:num w:numId="3">
    <w:abstractNumId w:val="15"/>
  </w:num>
  <w:num w:numId="4">
    <w:abstractNumId w:val="1"/>
  </w:num>
  <w:num w:numId="5">
    <w:abstractNumId w:val="6"/>
  </w:num>
  <w:num w:numId="6">
    <w:abstractNumId w:val="13"/>
  </w:num>
  <w:num w:numId="7">
    <w:abstractNumId w:val="16"/>
  </w:num>
  <w:num w:numId="8">
    <w:abstractNumId w:val="8"/>
  </w:num>
  <w:num w:numId="9">
    <w:abstractNumId w:val="31"/>
  </w:num>
  <w:num w:numId="10">
    <w:abstractNumId w:val="42"/>
  </w:num>
  <w:num w:numId="11">
    <w:abstractNumId w:val="0"/>
  </w:num>
  <w:num w:numId="12">
    <w:abstractNumId w:val="33"/>
  </w:num>
  <w:num w:numId="13">
    <w:abstractNumId w:val="10"/>
  </w:num>
  <w:num w:numId="14">
    <w:abstractNumId w:val="34"/>
  </w:num>
  <w:num w:numId="15">
    <w:abstractNumId w:val="3"/>
  </w:num>
  <w:num w:numId="16">
    <w:abstractNumId w:val="12"/>
  </w:num>
  <w:num w:numId="17">
    <w:abstractNumId w:val="37"/>
  </w:num>
  <w:num w:numId="18">
    <w:abstractNumId w:val="22"/>
  </w:num>
  <w:num w:numId="19">
    <w:abstractNumId w:val="21"/>
  </w:num>
  <w:num w:numId="20">
    <w:abstractNumId w:val="24"/>
  </w:num>
  <w:num w:numId="21">
    <w:abstractNumId w:val="40"/>
  </w:num>
  <w:num w:numId="22">
    <w:abstractNumId w:val="23"/>
  </w:num>
  <w:num w:numId="23">
    <w:abstractNumId w:val="11"/>
  </w:num>
  <w:num w:numId="24">
    <w:abstractNumId w:val="27"/>
  </w:num>
  <w:num w:numId="25">
    <w:abstractNumId w:val="26"/>
  </w:num>
  <w:num w:numId="26">
    <w:abstractNumId w:val="5"/>
  </w:num>
  <w:num w:numId="27">
    <w:abstractNumId w:val="9"/>
  </w:num>
  <w:num w:numId="28">
    <w:abstractNumId w:val="39"/>
  </w:num>
  <w:num w:numId="29">
    <w:abstractNumId w:val="36"/>
  </w:num>
  <w:num w:numId="30">
    <w:abstractNumId w:val="19"/>
  </w:num>
  <w:num w:numId="31">
    <w:abstractNumId w:val="25"/>
  </w:num>
  <w:num w:numId="32">
    <w:abstractNumId w:val="7"/>
  </w:num>
  <w:num w:numId="33">
    <w:abstractNumId w:val="4"/>
  </w:num>
  <w:num w:numId="34">
    <w:abstractNumId w:val="35"/>
  </w:num>
  <w:num w:numId="35">
    <w:abstractNumId w:val="20"/>
  </w:num>
  <w:num w:numId="36">
    <w:abstractNumId w:val="2"/>
  </w:num>
  <w:num w:numId="37">
    <w:abstractNumId w:val="29"/>
  </w:num>
  <w:num w:numId="38">
    <w:abstractNumId w:val="32"/>
  </w:num>
  <w:num w:numId="39">
    <w:abstractNumId w:val="41"/>
  </w:num>
  <w:num w:numId="40">
    <w:abstractNumId w:val="28"/>
  </w:num>
  <w:num w:numId="41">
    <w:abstractNumId w:val="43"/>
  </w:num>
  <w:num w:numId="42">
    <w:abstractNumId w:val="17"/>
  </w:num>
  <w:num w:numId="43">
    <w:abstractNumId w:val="30"/>
  </w:num>
  <w:num w:numId="44">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7304"/>
    <w:rsid w:val="000443FC"/>
    <w:rsid w:val="001E6496"/>
    <w:rsid w:val="00251B93"/>
    <w:rsid w:val="003277C1"/>
    <w:rsid w:val="003C2A67"/>
    <w:rsid w:val="00553702"/>
    <w:rsid w:val="005F39EB"/>
    <w:rsid w:val="00606415"/>
    <w:rsid w:val="00684145"/>
    <w:rsid w:val="00727D6A"/>
    <w:rsid w:val="008C32CA"/>
    <w:rsid w:val="009D0AE2"/>
    <w:rsid w:val="00A54F3A"/>
    <w:rsid w:val="00B816C9"/>
    <w:rsid w:val="00D873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06C7A820"/>
  <w15:chartTrackingRefBased/>
  <w15:docId w15:val="{03C40B77-B3CD-4A75-93DB-7D22C44C5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1" w:qFormat="1"/>
    <w:lsdException w:name="heading 1" w:uiPriority="0" w:qFormat="1"/>
    <w:lsdException w:name="heading 2" w:semiHidden="1" w:uiPriority="9" w:unhideWhenUsed="1" w:qFormat="1"/>
    <w:lsdException w:name="heading 3" w:semiHidden="1" w:uiPriority="1" w:unhideWhenUsed="1" w:qFormat="1"/>
    <w:lsdException w:name="heading 4" w:semiHidden="1" w:uiPriority="0" w:unhideWhenUsed="1" w:qFormat="1"/>
    <w:lsdException w:name="heading 5" w:semiHidden="1" w:uiPriority="1" w:unhideWhenUsed="1" w:qFormat="1"/>
    <w:lsdException w:name="heading 6" w:semiHidden="1" w:uiPriority="1"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553702"/>
    <w:pPr>
      <w:widowControl w:val="0"/>
      <w:autoSpaceDE w:val="0"/>
      <w:autoSpaceDN w:val="0"/>
      <w:spacing w:after="0" w:line="240" w:lineRule="auto"/>
    </w:pPr>
    <w:rPr>
      <w:rFonts w:ascii="Courier New" w:eastAsia="Courier New" w:hAnsi="Courier New" w:cs="Courier New"/>
      <w:kern w:val="0"/>
      <w:sz w:val="22"/>
      <w:szCs w:val="22"/>
      <w14:ligatures w14:val="none"/>
    </w:rPr>
  </w:style>
  <w:style w:type="paragraph" w:styleId="10">
    <w:name w:val="heading 1"/>
    <w:basedOn w:val="a"/>
    <w:next w:val="a"/>
    <w:link w:val="11"/>
    <w:qFormat/>
    <w:rsid w:val="00D873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D873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1"/>
    <w:unhideWhenUsed/>
    <w:qFormat/>
    <w:rsid w:val="00D87304"/>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nhideWhenUsed/>
    <w:qFormat/>
    <w:rsid w:val="00D87304"/>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1"/>
    <w:unhideWhenUsed/>
    <w:qFormat/>
    <w:rsid w:val="00D8730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1"/>
    <w:unhideWhenUsed/>
    <w:qFormat/>
    <w:rsid w:val="00D87304"/>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nhideWhenUsed/>
    <w:qFormat/>
    <w:rsid w:val="00D87304"/>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nhideWhenUsed/>
    <w:qFormat/>
    <w:rsid w:val="00D87304"/>
    <w:pPr>
      <w:keepNext/>
      <w:keepLines/>
      <w:outlineLvl w:val="7"/>
    </w:pPr>
    <w:rPr>
      <w:rFonts w:eastAsiaTheme="majorEastAsia" w:cstheme="majorBidi"/>
      <w:i/>
      <w:iCs/>
      <w:color w:val="272727" w:themeColor="text1" w:themeTint="D8"/>
    </w:rPr>
  </w:style>
  <w:style w:type="paragraph" w:styleId="9">
    <w:name w:val="heading 9"/>
    <w:basedOn w:val="a"/>
    <w:next w:val="a"/>
    <w:link w:val="90"/>
    <w:unhideWhenUsed/>
    <w:qFormat/>
    <w:rsid w:val="00D87304"/>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D87304"/>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sid w:val="00D87304"/>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1"/>
    <w:rsid w:val="00D87304"/>
    <w:rPr>
      <w:rFonts w:eastAsiaTheme="majorEastAsia" w:cstheme="majorBidi"/>
      <w:color w:val="0F4761" w:themeColor="accent1" w:themeShade="BF"/>
      <w:sz w:val="28"/>
      <w:szCs w:val="28"/>
    </w:rPr>
  </w:style>
  <w:style w:type="character" w:customStyle="1" w:styleId="40">
    <w:name w:val="Заголовок 4 Знак"/>
    <w:basedOn w:val="a0"/>
    <w:link w:val="4"/>
    <w:rsid w:val="00D87304"/>
    <w:rPr>
      <w:rFonts w:eastAsiaTheme="majorEastAsia" w:cstheme="majorBidi"/>
      <w:i/>
      <w:iCs/>
      <w:color w:val="0F4761" w:themeColor="accent1" w:themeShade="BF"/>
    </w:rPr>
  </w:style>
  <w:style w:type="character" w:customStyle="1" w:styleId="50">
    <w:name w:val="Заголовок 5 Знак"/>
    <w:basedOn w:val="a0"/>
    <w:link w:val="5"/>
    <w:uiPriority w:val="1"/>
    <w:rsid w:val="00D87304"/>
    <w:rPr>
      <w:rFonts w:eastAsiaTheme="majorEastAsia" w:cstheme="majorBidi"/>
      <w:color w:val="0F4761" w:themeColor="accent1" w:themeShade="BF"/>
    </w:rPr>
  </w:style>
  <w:style w:type="character" w:customStyle="1" w:styleId="60">
    <w:name w:val="Заголовок 6 Знак"/>
    <w:basedOn w:val="a0"/>
    <w:link w:val="6"/>
    <w:uiPriority w:val="1"/>
    <w:rsid w:val="00D87304"/>
    <w:rPr>
      <w:rFonts w:eastAsiaTheme="majorEastAsia" w:cstheme="majorBidi"/>
      <w:i/>
      <w:iCs/>
      <w:color w:val="595959" w:themeColor="text1" w:themeTint="A6"/>
    </w:rPr>
  </w:style>
  <w:style w:type="character" w:customStyle="1" w:styleId="70">
    <w:name w:val="Заголовок 7 Знак"/>
    <w:basedOn w:val="a0"/>
    <w:link w:val="7"/>
    <w:rsid w:val="00D87304"/>
    <w:rPr>
      <w:rFonts w:eastAsiaTheme="majorEastAsia" w:cstheme="majorBidi"/>
      <w:color w:val="595959" w:themeColor="text1" w:themeTint="A6"/>
    </w:rPr>
  </w:style>
  <w:style w:type="character" w:customStyle="1" w:styleId="80">
    <w:name w:val="Заголовок 8 Знак"/>
    <w:basedOn w:val="a0"/>
    <w:link w:val="8"/>
    <w:rsid w:val="00D87304"/>
    <w:rPr>
      <w:rFonts w:eastAsiaTheme="majorEastAsia" w:cstheme="majorBidi"/>
      <w:i/>
      <w:iCs/>
      <w:color w:val="272727" w:themeColor="text1" w:themeTint="D8"/>
    </w:rPr>
  </w:style>
  <w:style w:type="character" w:customStyle="1" w:styleId="90">
    <w:name w:val="Заголовок 9 Знак"/>
    <w:basedOn w:val="a0"/>
    <w:link w:val="9"/>
    <w:rsid w:val="00D87304"/>
    <w:rPr>
      <w:rFonts w:eastAsiaTheme="majorEastAsia" w:cstheme="majorBidi"/>
      <w:color w:val="272727" w:themeColor="text1" w:themeTint="D8"/>
    </w:rPr>
  </w:style>
  <w:style w:type="paragraph" w:styleId="a3">
    <w:name w:val="Title"/>
    <w:aliases w:val="Знак6"/>
    <w:basedOn w:val="a"/>
    <w:next w:val="a"/>
    <w:link w:val="12"/>
    <w:qFormat/>
    <w:rsid w:val="00D87304"/>
    <w:pPr>
      <w:spacing w:after="80"/>
      <w:contextualSpacing/>
    </w:pPr>
    <w:rPr>
      <w:rFonts w:asciiTheme="majorHAnsi" w:eastAsiaTheme="majorEastAsia" w:hAnsiTheme="majorHAnsi" w:cstheme="majorBidi"/>
      <w:spacing w:val="-10"/>
      <w:kern w:val="28"/>
      <w:sz w:val="56"/>
      <w:szCs w:val="56"/>
    </w:rPr>
  </w:style>
  <w:style w:type="character" w:customStyle="1" w:styleId="12">
    <w:name w:val="Название Знак1"/>
    <w:aliases w:val="Знак6 Знак1"/>
    <w:basedOn w:val="a0"/>
    <w:link w:val="a3"/>
    <w:rsid w:val="00D87304"/>
    <w:rPr>
      <w:rFonts w:asciiTheme="majorHAnsi" w:eastAsiaTheme="majorEastAsia" w:hAnsiTheme="majorHAnsi" w:cstheme="majorBidi"/>
      <w:spacing w:val="-10"/>
      <w:kern w:val="28"/>
      <w:sz w:val="56"/>
      <w:szCs w:val="56"/>
    </w:rPr>
  </w:style>
  <w:style w:type="paragraph" w:styleId="a4">
    <w:name w:val="Subtitle"/>
    <w:basedOn w:val="a"/>
    <w:next w:val="a"/>
    <w:link w:val="a5"/>
    <w:qFormat/>
    <w:rsid w:val="00D87304"/>
    <w:pPr>
      <w:numPr>
        <w:ilvl w:val="1"/>
      </w:numPr>
    </w:pPr>
    <w:rPr>
      <w:rFonts w:eastAsiaTheme="majorEastAsia" w:cstheme="majorBidi"/>
      <w:color w:val="595959" w:themeColor="text1" w:themeTint="A6"/>
      <w:spacing w:val="15"/>
      <w:sz w:val="28"/>
      <w:szCs w:val="28"/>
    </w:rPr>
  </w:style>
  <w:style w:type="character" w:customStyle="1" w:styleId="a5">
    <w:name w:val="Подзаголовок Знак"/>
    <w:basedOn w:val="a0"/>
    <w:link w:val="a4"/>
    <w:rsid w:val="00D8730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87304"/>
    <w:pPr>
      <w:spacing w:before="160"/>
      <w:jc w:val="center"/>
    </w:pPr>
    <w:rPr>
      <w:i/>
      <w:iCs/>
      <w:color w:val="404040" w:themeColor="text1" w:themeTint="BF"/>
    </w:rPr>
  </w:style>
  <w:style w:type="character" w:customStyle="1" w:styleId="22">
    <w:name w:val="Цитата 2 Знак"/>
    <w:basedOn w:val="a0"/>
    <w:link w:val="21"/>
    <w:uiPriority w:val="29"/>
    <w:rsid w:val="00D87304"/>
    <w:rPr>
      <w:i/>
      <w:iCs/>
      <w:color w:val="404040" w:themeColor="text1" w:themeTint="BF"/>
    </w:rPr>
  </w:style>
  <w:style w:type="paragraph" w:styleId="a6">
    <w:name w:val="List Paragraph"/>
    <w:aliases w:val="Paragraph,Citation List,Resume Title,List Paragraph Char Char,Bullet 1,List Paragraph1,b1,Number_1,SGLText List Paragraph,new,lp1,Normal Sentence,Colorful List - Accent 11,ListPar1,List Paragraph2,List Paragraph11,list1,Figure_name,HEAD 3"/>
    <w:basedOn w:val="a"/>
    <w:link w:val="a7"/>
    <w:uiPriority w:val="1"/>
    <w:qFormat/>
    <w:rsid w:val="00D87304"/>
    <w:pPr>
      <w:ind w:left="720"/>
      <w:contextualSpacing/>
    </w:pPr>
  </w:style>
  <w:style w:type="character" w:styleId="a8">
    <w:name w:val="Intense Emphasis"/>
    <w:basedOn w:val="a0"/>
    <w:uiPriority w:val="21"/>
    <w:qFormat/>
    <w:rsid w:val="00D87304"/>
    <w:rPr>
      <w:i/>
      <w:iCs/>
      <w:color w:val="0F4761" w:themeColor="accent1" w:themeShade="BF"/>
    </w:rPr>
  </w:style>
  <w:style w:type="paragraph" w:styleId="a9">
    <w:name w:val="Intense Quote"/>
    <w:basedOn w:val="a"/>
    <w:next w:val="a"/>
    <w:link w:val="aa"/>
    <w:uiPriority w:val="30"/>
    <w:qFormat/>
    <w:rsid w:val="00D873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D87304"/>
    <w:rPr>
      <w:i/>
      <w:iCs/>
      <w:color w:val="0F4761" w:themeColor="accent1" w:themeShade="BF"/>
    </w:rPr>
  </w:style>
  <w:style w:type="character" w:styleId="ab">
    <w:name w:val="Intense Reference"/>
    <w:basedOn w:val="a0"/>
    <w:uiPriority w:val="32"/>
    <w:qFormat/>
    <w:rsid w:val="00D87304"/>
    <w:rPr>
      <w:b/>
      <w:bCs/>
      <w:smallCaps/>
      <w:color w:val="0F4761" w:themeColor="accent1" w:themeShade="BF"/>
      <w:spacing w:val="5"/>
    </w:rPr>
  </w:style>
  <w:style w:type="table" w:customStyle="1" w:styleId="TableNormal">
    <w:name w:val="Table Normal"/>
    <w:uiPriority w:val="2"/>
    <w:semiHidden/>
    <w:unhideWhenUsed/>
    <w:qFormat/>
    <w:rsid w:val="008C32CA"/>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ac">
    <w:name w:val="Body Text"/>
    <w:aliases w:val="Основной текст Знак1,Основной текст Знак Знак,表内文字,Основной текст Знак Знак1 Знак,Основной текст Знак1 Знак Знак Знак,Основной текст Знак Знак Знак Знак Знак,Основной текст Знак1 Знак Знак Знак Знак Знак,b Знак Знак,b Знак"/>
    <w:basedOn w:val="a"/>
    <w:link w:val="ad"/>
    <w:uiPriority w:val="1"/>
    <w:qFormat/>
    <w:rsid w:val="008C32CA"/>
    <w:rPr>
      <w:rFonts w:ascii="Times New Roman" w:eastAsia="Times New Roman" w:hAnsi="Times New Roman" w:cs="Times New Roman"/>
      <w:sz w:val="24"/>
      <w:szCs w:val="24"/>
    </w:rPr>
  </w:style>
  <w:style w:type="character" w:customStyle="1" w:styleId="ad">
    <w:name w:val="Основной текст Знак"/>
    <w:aliases w:val="Основной текст Знак1 Знак,Основной текст Знак Знак Знак,表内文字 Знак,Основной текст Знак Знак1 Знак Знак,Основной текст Знак1 Знак Знак Знак Знак,Основной текст Знак Знак Знак Знак Знак Знак,b Знак Знак Знак,b Знак Знак1"/>
    <w:basedOn w:val="a0"/>
    <w:link w:val="ac"/>
    <w:uiPriority w:val="1"/>
    <w:rsid w:val="008C32CA"/>
    <w:rPr>
      <w:rFonts w:ascii="Times New Roman" w:eastAsia="Times New Roman" w:hAnsi="Times New Roman" w:cs="Times New Roman"/>
      <w:kern w:val="0"/>
      <w14:ligatures w14:val="none"/>
    </w:rPr>
  </w:style>
  <w:style w:type="paragraph" w:customStyle="1" w:styleId="110">
    <w:name w:val="Заголовок 11"/>
    <w:basedOn w:val="a"/>
    <w:uiPriority w:val="1"/>
    <w:qFormat/>
    <w:rsid w:val="008C32CA"/>
    <w:pPr>
      <w:outlineLvl w:val="1"/>
    </w:pPr>
    <w:rPr>
      <w:rFonts w:ascii="Times New Roman" w:eastAsia="Times New Roman" w:hAnsi="Times New Roman" w:cs="Times New Roman"/>
      <w:b/>
      <w:bCs/>
      <w:sz w:val="26"/>
      <w:szCs w:val="26"/>
    </w:rPr>
  </w:style>
  <w:style w:type="paragraph" w:customStyle="1" w:styleId="210">
    <w:name w:val="Заголовок 21"/>
    <w:basedOn w:val="a"/>
    <w:uiPriority w:val="1"/>
    <w:qFormat/>
    <w:rsid w:val="008C32CA"/>
    <w:pPr>
      <w:spacing w:line="274" w:lineRule="exact"/>
      <w:ind w:left="1139"/>
      <w:jc w:val="both"/>
      <w:outlineLvl w:val="2"/>
    </w:pPr>
    <w:rPr>
      <w:rFonts w:ascii="Times New Roman" w:eastAsia="Times New Roman" w:hAnsi="Times New Roman" w:cs="Times New Roman"/>
      <w:b/>
      <w:bCs/>
      <w:sz w:val="24"/>
      <w:szCs w:val="24"/>
    </w:rPr>
  </w:style>
  <w:style w:type="paragraph" w:customStyle="1" w:styleId="TableParagraph">
    <w:name w:val="Table Paragraph"/>
    <w:basedOn w:val="a"/>
    <w:uiPriority w:val="1"/>
    <w:qFormat/>
    <w:rsid w:val="008C32CA"/>
  </w:style>
  <w:style w:type="paragraph" w:styleId="ae">
    <w:name w:val="Balloon Text"/>
    <w:basedOn w:val="a"/>
    <w:link w:val="af"/>
    <w:uiPriority w:val="99"/>
    <w:semiHidden/>
    <w:unhideWhenUsed/>
    <w:rsid w:val="008C32CA"/>
    <w:rPr>
      <w:rFonts w:ascii="Tahoma" w:hAnsi="Tahoma" w:cs="Tahoma"/>
      <w:sz w:val="16"/>
      <w:szCs w:val="16"/>
    </w:rPr>
  </w:style>
  <w:style w:type="character" w:customStyle="1" w:styleId="af">
    <w:name w:val="Текст выноски Знак"/>
    <w:basedOn w:val="a0"/>
    <w:link w:val="ae"/>
    <w:uiPriority w:val="99"/>
    <w:semiHidden/>
    <w:rsid w:val="008C32CA"/>
    <w:rPr>
      <w:rFonts w:ascii="Tahoma" w:eastAsia="Courier New" w:hAnsi="Tahoma" w:cs="Tahoma"/>
      <w:kern w:val="0"/>
      <w:sz w:val="16"/>
      <w:szCs w:val="16"/>
      <w14:ligatures w14:val="none"/>
    </w:rPr>
  </w:style>
  <w:style w:type="paragraph" w:styleId="af0">
    <w:name w:val="header"/>
    <w:aliases w:val="??????? ??????????,ВерхКолонтитул,header-first,HeaderPort,toc,Header_ARGOSS,Title Up,h,Знак9,Знак9 Знак Знак Знак,Знак9 Знак Знак Знак1 Знак Знак,Знак Знак7,Знак9 Знак Знак3,Знак9 Знак Знак4 Знак Знак,Title Up Знак Знак,25 см,I.L.T."/>
    <w:basedOn w:val="a"/>
    <w:link w:val="af1"/>
    <w:unhideWhenUsed/>
    <w:qFormat/>
    <w:rsid w:val="008C32CA"/>
    <w:pPr>
      <w:tabs>
        <w:tab w:val="center" w:pos="4677"/>
        <w:tab w:val="right" w:pos="9355"/>
      </w:tabs>
    </w:pPr>
  </w:style>
  <w:style w:type="character" w:customStyle="1" w:styleId="af1">
    <w:name w:val="Верхний колонтитул Знак"/>
    <w:aliases w:val="??????? ?????????? Знак,ВерхКолонтитул Знак,header-first Знак,HeaderPort Знак,toc Знак,Header_ARGOSS Знак,Title Up Знак,h Знак,Знак9 Знак,Знак9 Знак Знак Знак Знак,Знак9 Знак Знак Знак1 Знак Знак Знак,Знак Знак7 Знак,25 см Знак"/>
    <w:basedOn w:val="a0"/>
    <w:link w:val="af0"/>
    <w:qFormat/>
    <w:rsid w:val="008C32CA"/>
    <w:rPr>
      <w:rFonts w:ascii="Courier New" w:eastAsia="Courier New" w:hAnsi="Courier New" w:cs="Courier New"/>
      <w:kern w:val="0"/>
      <w:sz w:val="22"/>
      <w:szCs w:val="22"/>
      <w14:ligatures w14:val="none"/>
    </w:rPr>
  </w:style>
  <w:style w:type="paragraph" w:styleId="af2">
    <w:name w:val="footer"/>
    <w:aliases w:val="Title Down,Footer_ARGOSS,Reference number,нк КНГ,Знак31, Знак1"/>
    <w:basedOn w:val="a"/>
    <w:link w:val="af3"/>
    <w:uiPriority w:val="99"/>
    <w:unhideWhenUsed/>
    <w:qFormat/>
    <w:rsid w:val="008C32CA"/>
    <w:pPr>
      <w:tabs>
        <w:tab w:val="center" w:pos="4677"/>
        <w:tab w:val="right" w:pos="9355"/>
      </w:tabs>
    </w:pPr>
  </w:style>
  <w:style w:type="character" w:customStyle="1" w:styleId="af3">
    <w:name w:val="Нижний колонтитул Знак"/>
    <w:aliases w:val="Title Down Знак,Footer_ARGOSS Знак,Reference number Знак,нк КНГ Знак,Знак31 Знак, Знак1 Знак"/>
    <w:basedOn w:val="a0"/>
    <w:link w:val="af2"/>
    <w:uiPriority w:val="99"/>
    <w:rsid w:val="008C32CA"/>
    <w:rPr>
      <w:rFonts w:ascii="Courier New" w:eastAsia="Courier New" w:hAnsi="Courier New" w:cs="Courier New"/>
      <w:kern w:val="0"/>
      <w:sz w:val="22"/>
      <w:szCs w:val="22"/>
      <w14:ligatures w14:val="none"/>
    </w:rPr>
  </w:style>
  <w:style w:type="character" w:styleId="af4">
    <w:name w:val="Hyperlink"/>
    <w:uiPriority w:val="99"/>
    <w:rsid w:val="008C32CA"/>
    <w:rPr>
      <w:color w:val="0000FF"/>
      <w:u w:val="single"/>
    </w:rPr>
  </w:style>
  <w:style w:type="paragraph" w:styleId="31">
    <w:name w:val="Body Text Indent 3"/>
    <w:basedOn w:val="a"/>
    <w:link w:val="32"/>
    <w:unhideWhenUsed/>
    <w:rsid w:val="008C32CA"/>
    <w:pPr>
      <w:spacing w:after="120"/>
      <w:ind w:left="283"/>
    </w:pPr>
    <w:rPr>
      <w:sz w:val="16"/>
      <w:szCs w:val="16"/>
    </w:rPr>
  </w:style>
  <w:style w:type="character" w:customStyle="1" w:styleId="32">
    <w:name w:val="Основной текст с отступом 3 Знак"/>
    <w:basedOn w:val="a0"/>
    <w:link w:val="31"/>
    <w:rsid w:val="008C32CA"/>
    <w:rPr>
      <w:rFonts w:ascii="Courier New" w:eastAsia="Courier New" w:hAnsi="Courier New" w:cs="Courier New"/>
      <w:kern w:val="0"/>
      <w:sz w:val="16"/>
      <w:szCs w:val="16"/>
      <w14:ligatures w14:val="none"/>
    </w:rPr>
  </w:style>
  <w:style w:type="paragraph" w:customStyle="1" w:styleId="af5">
    <w:name w:val="таблица"/>
    <w:basedOn w:val="a"/>
    <w:next w:val="a"/>
    <w:qFormat/>
    <w:rsid w:val="008C32CA"/>
    <w:pPr>
      <w:widowControl/>
      <w:autoSpaceDE/>
      <w:autoSpaceDN/>
      <w:jc w:val="center"/>
    </w:pPr>
    <w:rPr>
      <w:rFonts w:ascii="Times New Roman" w:hAnsi="Times New Roman" w:cs="Times New Roman"/>
      <w:sz w:val="20"/>
      <w:szCs w:val="20"/>
      <w:lang w:eastAsia="ru-RU"/>
    </w:rPr>
  </w:style>
  <w:style w:type="paragraph" w:customStyle="1" w:styleId="af6">
    <w:name w:val="номер таблицы"/>
    <w:basedOn w:val="a"/>
    <w:next w:val="a"/>
    <w:qFormat/>
    <w:rsid w:val="008C32CA"/>
    <w:pPr>
      <w:widowControl/>
      <w:autoSpaceDE/>
      <w:autoSpaceDN/>
      <w:spacing w:before="120" w:after="120"/>
      <w:ind w:firstLine="5670"/>
      <w:jc w:val="center"/>
    </w:pPr>
    <w:rPr>
      <w:rFonts w:ascii="Times New Roman" w:eastAsia="Times New Roman" w:hAnsi="Times New Roman" w:cs="Times New Roman"/>
      <w:sz w:val="24"/>
      <w:szCs w:val="26"/>
      <w:lang w:eastAsia="ru-RU"/>
    </w:rPr>
  </w:style>
  <w:style w:type="paragraph" w:customStyle="1" w:styleId="af7">
    <w:name w:val="Знак Знак Знак Знак Знак Знак Знак Знак Знак Знак"/>
    <w:basedOn w:val="a"/>
    <w:autoRedefine/>
    <w:rsid w:val="008C32CA"/>
    <w:pPr>
      <w:widowControl/>
      <w:autoSpaceDE/>
      <w:autoSpaceDN/>
      <w:spacing w:after="160" w:line="240" w:lineRule="exact"/>
    </w:pPr>
    <w:rPr>
      <w:rFonts w:eastAsia="SimSun"/>
      <w:sz w:val="20"/>
      <w:szCs w:val="20"/>
      <w:lang w:val="en-US"/>
    </w:rPr>
  </w:style>
  <w:style w:type="character" w:styleId="af8">
    <w:name w:val="page number"/>
    <w:aliases w:val="Стиль 3,Page Number arabic"/>
    <w:basedOn w:val="a0"/>
    <w:qFormat/>
    <w:rsid w:val="008C32CA"/>
  </w:style>
  <w:style w:type="paragraph" w:styleId="23">
    <w:name w:val="Body Text 2"/>
    <w:basedOn w:val="a"/>
    <w:link w:val="24"/>
    <w:rsid w:val="008C32CA"/>
    <w:pPr>
      <w:widowControl/>
      <w:autoSpaceDE/>
      <w:autoSpaceDN/>
      <w:jc w:val="both"/>
    </w:pPr>
    <w:rPr>
      <w:rFonts w:ascii="Times New Roman" w:eastAsia="Times New Roman" w:hAnsi="Times New Roman" w:cs="Times New Roman"/>
      <w:b/>
      <w:sz w:val="28"/>
      <w:szCs w:val="20"/>
      <w:lang w:eastAsia="ru-RU"/>
    </w:rPr>
  </w:style>
  <w:style w:type="character" w:customStyle="1" w:styleId="24">
    <w:name w:val="Основной текст 2 Знак"/>
    <w:basedOn w:val="a0"/>
    <w:link w:val="23"/>
    <w:rsid w:val="008C32CA"/>
    <w:rPr>
      <w:rFonts w:ascii="Times New Roman" w:eastAsia="Times New Roman" w:hAnsi="Times New Roman" w:cs="Times New Roman"/>
      <w:b/>
      <w:kern w:val="0"/>
      <w:sz w:val="28"/>
      <w:szCs w:val="20"/>
      <w:lang w:eastAsia="ru-RU"/>
      <w14:ligatures w14:val="none"/>
    </w:rPr>
  </w:style>
  <w:style w:type="paragraph" w:styleId="af9">
    <w:name w:val="Body Text Indent"/>
    <w:basedOn w:val="a"/>
    <w:link w:val="afa"/>
    <w:rsid w:val="008C32CA"/>
    <w:pPr>
      <w:widowControl/>
      <w:autoSpaceDE/>
      <w:autoSpaceDN/>
      <w:spacing w:after="120"/>
      <w:ind w:left="283"/>
    </w:pPr>
    <w:rPr>
      <w:rFonts w:ascii="Times New Roman" w:eastAsia="Times New Roman" w:hAnsi="Times New Roman" w:cs="Times New Roman"/>
      <w:sz w:val="28"/>
      <w:szCs w:val="28"/>
      <w:lang w:eastAsia="ru-RU"/>
    </w:rPr>
  </w:style>
  <w:style w:type="character" w:customStyle="1" w:styleId="afa">
    <w:name w:val="Основной текст с отступом Знак"/>
    <w:basedOn w:val="a0"/>
    <w:link w:val="af9"/>
    <w:rsid w:val="008C32CA"/>
    <w:rPr>
      <w:rFonts w:ascii="Times New Roman" w:eastAsia="Times New Roman" w:hAnsi="Times New Roman" w:cs="Times New Roman"/>
      <w:kern w:val="0"/>
      <w:sz w:val="28"/>
      <w:szCs w:val="28"/>
      <w:lang w:eastAsia="ru-RU"/>
      <w14:ligatures w14:val="none"/>
    </w:rPr>
  </w:style>
  <w:style w:type="paragraph" w:styleId="33">
    <w:name w:val="Body Text 3"/>
    <w:basedOn w:val="a"/>
    <w:link w:val="34"/>
    <w:rsid w:val="008C32CA"/>
    <w:pPr>
      <w:widowControl/>
      <w:autoSpaceDE/>
      <w:autoSpaceDN/>
      <w:jc w:val="both"/>
    </w:pPr>
    <w:rPr>
      <w:rFonts w:ascii="Times New Roman" w:eastAsia="Times New Roman" w:hAnsi="Times New Roman" w:cs="Times New Roman"/>
      <w:bCs/>
      <w:sz w:val="28"/>
      <w:szCs w:val="28"/>
      <w:lang w:eastAsia="ru-RU"/>
    </w:rPr>
  </w:style>
  <w:style w:type="character" w:customStyle="1" w:styleId="34">
    <w:name w:val="Основной текст 3 Знак"/>
    <w:basedOn w:val="a0"/>
    <w:link w:val="33"/>
    <w:rsid w:val="008C32CA"/>
    <w:rPr>
      <w:rFonts w:ascii="Times New Roman" w:eastAsia="Times New Roman" w:hAnsi="Times New Roman" w:cs="Times New Roman"/>
      <w:bCs/>
      <w:kern w:val="0"/>
      <w:sz w:val="28"/>
      <w:szCs w:val="28"/>
      <w:lang w:eastAsia="ru-RU"/>
      <w14:ligatures w14:val="none"/>
    </w:rPr>
  </w:style>
  <w:style w:type="paragraph" w:styleId="afb">
    <w:name w:val="Block Text"/>
    <w:basedOn w:val="a"/>
    <w:rsid w:val="008C32CA"/>
    <w:pPr>
      <w:widowControl/>
      <w:autoSpaceDE/>
      <w:autoSpaceDN/>
      <w:ind w:left="709" w:right="424" w:hanging="709"/>
    </w:pPr>
    <w:rPr>
      <w:rFonts w:ascii="Times New Roman" w:eastAsia="Times New Roman" w:hAnsi="Times New Roman" w:cs="Times New Roman"/>
      <w:color w:val="FF0000"/>
      <w:sz w:val="28"/>
      <w:szCs w:val="28"/>
      <w:lang w:eastAsia="ru-RU"/>
    </w:rPr>
  </w:style>
  <w:style w:type="paragraph" w:customStyle="1" w:styleId="afc">
    <w:name w:val="Стиль"/>
    <w:rsid w:val="008C32CA"/>
    <w:pPr>
      <w:widowControl w:val="0"/>
      <w:autoSpaceDE w:val="0"/>
      <w:autoSpaceDN w:val="0"/>
      <w:adjustRightInd w:val="0"/>
      <w:spacing w:after="0" w:line="240" w:lineRule="auto"/>
    </w:pPr>
    <w:rPr>
      <w:rFonts w:ascii="Times New Roman" w:eastAsia="Times New Roman" w:hAnsi="Times New Roman" w:cs="Times New Roman"/>
      <w:kern w:val="0"/>
      <w:lang w:eastAsia="ru-RU"/>
      <w14:ligatures w14:val="none"/>
    </w:rPr>
  </w:style>
  <w:style w:type="paragraph" w:styleId="afd">
    <w:name w:val="Plain Text"/>
    <w:aliases w:val="Текст Знак Знак,Текст Знак1,Текст Знак1 Знак1,Текст Знак2 Знак Знак,Текст Знак Знак Знак1 Знак,Текст Знак2 Знак1 Знак Знак Знак1,Текст Знак Знак1 Знак1 Знак Знак Знак1,Текст Знак1 Знак Знак1 Знак Знак Знак1"/>
    <w:basedOn w:val="a"/>
    <w:link w:val="afe"/>
    <w:rsid w:val="008C32CA"/>
    <w:pPr>
      <w:widowControl/>
      <w:autoSpaceDE/>
      <w:autoSpaceDN/>
    </w:pPr>
    <w:rPr>
      <w:rFonts w:eastAsia="Times New Roman"/>
      <w:sz w:val="20"/>
      <w:szCs w:val="20"/>
      <w:lang w:eastAsia="ru-RU"/>
    </w:rPr>
  </w:style>
  <w:style w:type="character" w:customStyle="1" w:styleId="afe">
    <w:name w:val="Текст Знак"/>
    <w:aliases w:val="Текст Знак Знак Знак,Текст Знак1 Знак,Текст Знак1 Знак1 Знак,Текст Знак2 Знак Знак Знак,Текст Знак Знак Знак1 Знак Знак,Текст Знак2 Знак1 Знак Знак Знак1 Знак,Текст Знак Знак1 Знак1 Знак Знак Знак1 Знак"/>
    <w:basedOn w:val="a0"/>
    <w:link w:val="afd"/>
    <w:rsid w:val="008C32CA"/>
    <w:rPr>
      <w:rFonts w:ascii="Courier New" w:eastAsia="Times New Roman" w:hAnsi="Courier New" w:cs="Courier New"/>
      <w:kern w:val="0"/>
      <w:sz w:val="20"/>
      <w:szCs w:val="20"/>
      <w:lang w:eastAsia="ru-RU"/>
      <w14:ligatures w14:val="none"/>
    </w:rPr>
  </w:style>
  <w:style w:type="character" w:customStyle="1" w:styleId="aff">
    <w:name w:val="Название Знак"/>
    <w:aliases w:val="текст Знак,Знак6 Знак"/>
    <w:basedOn w:val="a0"/>
    <w:link w:val="35"/>
    <w:rsid w:val="008C32CA"/>
    <w:rPr>
      <w:rFonts w:ascii="Cambria" w:eastAsia="Times New Roman" w:hAnsi="Cambria" w:cs="Times New Roman"/>
      <w:color w:val="17365D"/>
      <w:spacing w:val="5"/>
      <w:kern w:val="28"/>
      <w:sz w:val="52"/>
      <w:szCs w:val="52"/>
    </w:rPr>
  </w:style>
  <w:style w:type="paragraph" w:customStyle="1" w:styleId="txthead">
    <w:name w:val="txthead"/>
    <w:basedOn w:val="a"/>
    <w:rsid w:val="008C32CA"/>
    <w:pPr>
      <w:widowControl/>
      <w:autoSpaceDE/>
      <w:autoSpaceDN/>
      <w:spacing w:before="100" w:beforeAutospacing="1" w:after="100" w:afterAutospacing="1"/>
    </w:pPr>
    <w:rPr>
      <w:rFonts w:ascii="Tahoma" w:eastAsia="Times New Roman" w:hAnsi="Tahoma" w:cs="Tahoma"/>
      <w:b/>
      <w:bCs/>
      <w:caps/>
      <w:color w:val="000000"/>
      <w:sz w:val="18"/>
      <w:szCs w:val="18"/>
      <w:lang w:eastAsia="ru-RU"/>
    </w:rPr>
  </w:style>
  <w:style w:type="paragraph" w:customStyle="1" w:styleId="13">
    <w:name w:val="Обычный1"/>
    <w:rsid w:val="008C32CA"/>
    <w:pPr>
      <w:widowControl w:val="0"/>
      <w:spacing w:after="0" w:line="260" w:lineRule="auto"/>
      <w:ind w:firstLine="700"/>
      <w:jc w:val="both"/>
    </w:pPr>
    <w:rPr>
      <w:rFonts w:ascii="Times New Roman" w:eastAsia="Times New Roman" w:hAnsi="Times New Roman" w:cs="Times New Roman"/>
      <w:snapToGrid w:val="0"/>
      <w:kern w:val="0"/>
      <w:sz w:val="28"/>
      <w:szCs w:val="20"/>
      <w:lang w:eastAsia="ru-RU"/>
      <w14:ligatures w14:val="none"/>
    </w:rPr>
  </w:style>
  <w:style w:type="paragraph" w:customStyle="1" w:styleId="14">
    <w:name w:val="Основной текст1"/>
    <w:basedOn w:val="13"/>
    <w:rsid w:val="008C32CA"/>
    <w:pPr>
      <w:widowControl/>
      <w:spacing w:line="240" w:lineRule="auto"/>
      <w:ind w:firstLine="0"/>
      <w:jc w:val="center"/>
    </w:pPr>
    <w:rPr>
      <w:rFonts w:eastAsia="Batang"/>
      <w:snapToGrid/>
      <w:sz w:val="24"/>
    </w:rPr>
  </w:style>
  <w:style w:type="paragraph" w:customStyle="1" w:styleId="25">
    <w:name w:val="2"/>
    <w:basedOn w:val="a"/>
    <w:next w:val="aff0"/>
    <w:rsid w:val="008C32CA"/>
    <w:pPr>
      <w:widowControl/>
      <w:autoSpaceDE/>
      <w:autoSpaceDN/>
      <w:spacing w:before="100" w:beforeAutospacing="1" w:after="100" w:afterAutospacing="1"/>
    </w:pPr>
    <w:rPr>
      <w:rFonts w:ascii="Arial Unicode MS" w:eastAsia="Arial Unicode MS" w:hAnsi="Arial Unicode MS" w:cs="Arial Unicode MS"/>
      <w:sz w:val="24"/>
      <w:szCs w:val="24"/>
      <w:lang w:eastAsia="ru-RU"/>
    </w:rPr>
  </w:style>
  <w:style w:type="paragraph" w:styleId="aff0">
    <w:name w:val="Normal (Web)"/>
    <w:aliases w:val="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ак,Обычный (Web),Обычный (веб)1,Знак4,Знак Знак1 Знак"/>
    <w:basedOn w:val="a"/>
    <w:link w:val="aff1"/>
    <w:qFormat/>
    <w:rsid w:val="008C32CA"/>
    <w:pPr>
      <w:widowControl/>
      <w:autoSpaceDE/>
      <w:autoSpaceDN/>
    </w:pPr>
    <w:rPr>
      <w:rFonts w:ascii="Times New Roman" w:eastAsia="Times New Roman" w:hAnsi="Times New Roman" w:cs="Times New Roman"/>
      <w:sz w:val="24"/>
      <w:szCs w:val="24"/>
      <w:lang w:eastAsia="ru-RU"/>
    </w:rPr>
  </w:style>
  <w:style w:type="paragraph" w:customStyle="1" w:styleId="15">
    <w:name w:val="Стиль1"/>
    <w:basedOn w:val="a"/>
    <w:rsid w:val="008C32CA"/>
    <w:pPr>
      <w:widowControl/>
      <w:autoSpaceDE/>
      <w:autoSpaceDN/>
    </w:pPr>
    <w:rPr>
      <w:rFonts w:ascii="Times New Roman" w:eastAsia="Times New Roman" w:hAnsi="Times New Roman" w:cs="Times New Roman"/>
      <w:sz w:val="28"/>
      <w:szCs w:val="20"/>
      <w:lang w:eastAsia="ru-RU"/>
    </w:rPr>
  </w:style>
  <w:style w:type="paragraph" w:customStyle="1" w:styleId="-">
    <w:name w:val="Диплом-Текст"/>
    <w:rsid w:val="008C32CA"/>
    <w:pPr>
      <w:spacing w:after="0" w:line="360" w:lineRule="auto"/>
      <w:ind w:firstLine="709"/>
      <w:jc w:val="both"/>
    </w:pPr>
    <w:rPr>
      <w:rFonts w:ascii="Times New Roman" w:eastAsia="Times New Roman" w:hAnsi="Times New Roman" w:cs="Times New Roman"/>
      <w:kern w:val="0"/>
      <w:sz w:val="28"/>
      <w:szCs w:val="20"/>
      <w:lang w:eastAsia="ru-RU"/>
      <w14:ligatures w14:val="none"/>
    </w:rPr>
  </w:style>
  <w:style w:type="paragraph" w:customStyle="1" w:styleId="aff2">
    <w:name w:val="Диплом"/>
    <w:rsid w:val="008C32CA"/>
    <w:pPr>
      <w:spacing w:after="0" w:line="360" w:lineRule="auto"/>
      <w:ind w:firstLine="709"/>
      <w:jc w:val="both"/>
    </w:pPr>
    <w:rPr>
      <w:rFonts w:ascii="Times New Roman" w:eastAsia="Times New Roman" w:hAnsi="Times New Roman" w:cs="Times New Roman"/>
      <w:kern w:val="0"/>
      <w:sz w:val="28"/>
      <w:szCs w:val="20"/>
      <w:lang w:eastAsia="ru-RU"/>
      <w14:ligatures w14:val="none"/>
    </w:rPr>
  </w:style>
  <w:style w:type="paragraph" w:styleId="HTML">
    <w:name w:val="HTML Preformatted"/>
    <w:basedOn w:val="a"/>
    <w:link w:val="HTML0"/>
    <w:rsid w:val="008C32C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eastAsia="Times New Roman"/>
      <w:sz w:val="20"/>
      <w:szCs w:val="20"/>
      <w:lang w:eastAsia="ru-RU"/>
    </w:rPr>
  </w:style>
  <w:style w:type="character" w:customStyle="1" w:styleId="HTML0">
    <w:name w:val="Стандартный HTML Знак"/>
    <w:basedOn w:val="a0"/>
    <w:link w:val="HTML"/>
    <w:rsid w:val="008C32CA"/>
    <w:rPr>
      <w:rFonts w:ascii="Courier New" w:eastAsia="Times New Roman" w:hAnsi="Courier New" w:cs="Courier New"/>
      <w:kern w:val="0"/>
      <w:sz w:val="20"/>
      <w:szCs w:val="20"/>
      <w:lang w:eastAsia="ru-RU"/>
      <w14:ligatures w14:val="none"/>
    </w:rPr>
  </w:style>
  <w:style w:type="character" w:customStyle="1" w:styleId="prez1">
    <w:name w:val="prez1"/>
    <w:rsid w:val="008C32CA"/>
    <w:rPr>
      <w:color w:val="D26900"/>
      <w:sz w:val="18"/>
      <w:szCs w:val="18"/>
    </w:rPr>
  </w:style>
  <w:style w:type="paragraph" w:styleId="26">
    <w:name w:val="Body Text Indent 2"/>
    <w:aliases w:val="Основной текст с отступом 2 Знак Знак,Знак12 Знак Знак"/>
    <w:basedOn w:val="a"/>
    <w:link w:val="27"/>
    <w:rsid w:val="008C32CA"/>
    <w:pPr>
      <w:widowControl/>
      <w:autoSpaceDE/>
      <w:autoSpaceDN/>
      <w:spacing w:after="120" w:line="480" w:lineRule="auto"/>
      <w:ind w:left="283"/>
    </w:pPr>
    <w:rPr>
      <w:rFonts w:ascii="Times New Roman" w:eastAsia="Times New Roman" w:hAnsi="Times New Roman" w:cs="Times New Roman"/>
      <w:sz w:val="28"/>
      <w:szCs w:val="28"/>
      <w:lang w:eastAsia="ru-RU"/>
    </w:rPr>
  </w:style>
  <w:style w:type="character" w:customStyle="1" w:styleId="27">
    <w:name w:val="Основной текст с отступом 2 Знак"/>
    <w:aliases w:val="Основной текст с отступом 2 Знак Знак Знак,Знак12 Знак Знак Знак"/>
    <w:basedOn w:val="a0"/>
    <w:link w:val="26"/>
    <w:rsid w:val="008C32CA"/>
    <w:rPr>
      <w:rFonts w:ascii="Times New Roman" w:eastAsia="Times New Roman" w:hAnsi="Times New Roman" w:cs="Times New Roman"/>
      <w:kern w:val="0"/>
      <w:sz w:val="28"/>
      <w:szCs w:val="28"/>
      <w:lang w:eastAsia="ru-RU"/>
      <w14:ligatures w14:val="none"/>
    </w:rPr>
  </w:style>
  <w:style w:type="paragraph" w:customStyle="1" w:styleId="16">
    <w:name w:val="1"/>
    <w:basedOn w:val="a"/>
    <w:next w:val="aff0"/>
    <w:rsid w:val="008C32CA"/>
    <w:pPr>
      <w:widowControl/>
      <w:autoSpaceDE/>
      <w:autoSpaceDN/>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36">
    <w:name w:val="заголовок 3"/>
    <w:basedOn w:val="a"/>
    <w:next w:val="a"/>
    <w:rsid w:val="008C32CA"/>
    <w:pPr>
      <w:keepNext/>
      <w:autoSpaceDE/>
      <w:autoSpaceDN/>
      <w:jc w:val="center"/>
    </w:pPr>
    <w:rPr>
      <w:rFonts w:ascii="Times New Roman" w:eastAsia="Times New Roman" w:hAnsi="Times New Roman" w:cs="Times New Roman"/>
      <w:b/>
      <w:sz w:val="24"/>
      <w:szCs w:val="20"/>
      <w:lang w:eastAsia="ru-RU"/>
    </w:rPr>
  </w:style>
  <w:style w:type="paragraph" w:styleId="aff3">
    <w:name w:val="caption"/>
    <w:basedOn w:val="a"/>
    <w:next w:val="a"/>
    <w:qFormat/>
    <w:rsid w:val="008C32CA"/>
    <w:pPr>
      <w:widowControl/>
      <w:autoSpaceDE/>
      <w:autoSpaceDN/>
      <w:jc w:val="center"/>
    </w:pPr>
    <w:rPr>
      <w:rFonts w:ascii="Times New Roman" w:eastAsia="Times New Roman" w:hAnsi="Times New Roman" w:cs="Times New Roman"/>
      <w:b/>
      <w:sz w:val="28"/>
      <w:szCs w:val="20"/>
      <w:lang w:eastAsia="ru-RU"/>
    </w:rPr>
  </w:style>
  <w:style w:type="paragraph" w:styleId="aff4">
    <w:name w:val="List Bullet"/>
    <w:basedOn w:val="a"/>
    <w:autoRedefine/>
    <w:rsid w:val="008C32CA"/>
    <w:pPr>
      <w:widowControl/>
      <w:tabs>
        <w:tab w:val="num" w:pos="1065"/>
      </w:tabs>
      <w:autoSpaceDE/>
      <w:autoSpaceDN/>
      <w:ind w:left="1065" w:hanging="360"/>
    </w:pPr>
    <w:rPr>
      <w:rFonts w:ascii="Times New Roman" w:eastAsia="Times New Roman" w:hAnsi="Times New Roman" w:cs="Times New Roman"/>
      <w:sz w:val="28"/>
      <w:szCs w:val="20"/>
      <w:lang w:eastAsia="ru-RU"/>
    </w:rPr>
  </w:style>
  <w:style w:type="paragraph" w:customStyle="1" w:styleId="28">
    <w:name w:val="Стиль2"/>
    <w:basedOn w:val="a"/>
    <w:rsid w:val="008C32CA"/>
    <w:pPr>
      <w:widowControl/>
      <w:autoSpaceDE/>
      <w:autoSpaceDN/>
    </w:pPr>
    <w:rPr>
      <w:rFonts w:ascii="Times New Roman" w:eastAsia="Times New Roman" w:hAnsi="Times New Roman" w:cs="Times New Roman"/>
      <w:i/>
      <w:color w:val="00FF00"/>
      <w:sz w:val="144"/>
      <w:szCs w:val="144"/>
      <w:lang w:eastAsia="ru-RU"/>
    </w:rPr>
  </w:style>
  <w:style w:type="paragraph" w:customStyle="1" w:styleId="211">
    <w:name w:val="Основной текст 21"/>
    <w:basedOn w:val="a"/>
    <w:rsid w:val="008C32CA"/>
    <w:pPr>
      <w:widowControl/>
      <w:autoSpaceDE/>
      <w:autoSpaceDN/>
      <w:ind w:firstLine="720"/>
      <w:jc w:val="both"/>
    </w:pPr>
    <w:rPr>
      <w:rFonts w:ascii="Times New Roman" w:eastAsia="Times New Roman" w:hAnsi="Times New Roman" w:cs="Times New Roman"/>
      <w:sz w:val="24"/>
      <w:szCs w:val="20"/>
      <w:lang w:eastAsia="ru-RU"/>
    </w:rPr>
  </w:style>
  <w:style w:type="paragraph" w:customStyle="1" w:styleId="310">
    <w:name w:val="Основной текст 31"/>
    <w:basedOn w:val="a"/>
    <w:rsid w:val="008C32CA"/>
    <w:pPr>
      <w:widowControl/>
      <w:autoSpaceDE/>
      <w:autoSpaceDN/>
      <w:spacing w:line="360" w:lineRule="auto"/>
    </w:pPr>
    <w:rPr>
      <w:rFonts w:ascii="Times New Roman" w:eastAsia="Times New Roman" w:hAnsi="Times New Roman" w:cs="Times New Roman"/>
      <w:sz w:val="28"/>
      <w:szCs w:val="20"/>
      <w:lang w:eastAsia="ar-SA"/>
    </w:rPr>
  </w:style>
  <w:style w:type="table" w:styleId="aff5">
    <w:name w:val="Table Grid"/>
    <w:aliases w:val="ПНОО"/>
    <w:basedOn w:val="a1"/>
    <w:uiPriority w:val="39"/>
    <w:rsid w:val="008C32CA"/>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a"/>
    <w:rsid w:val="008C32CA"/>
    <w:pPr>
      <w:widowControl/>
      <w:autoSpaceDE/>
      <w:autoSpaceDN/>
      <w:spacing w:before="20" w:after="20"/>
      <w:jc w:val="both"/>
    </w:pPr>
    <w:rPr>
      <w:rFonts w:ascii="Arial" w:eastAsia="Times New Roman" w:hAnsi="Arial" w:cs="Times New Roman"/>
      <w:sz w:val="18"/>
      <w:szCs w:val="20"/>
      <w:lang w:eastAsia="ru-RU"/>
    </w:rPr>
  </w:style>
  <w:style w:type="paragraph" w:customStyle="1" w:styleId="BodyText21">
    <w:name w:val="Body Text 21"/>
    <w:basedOn w:val="a"/>
    <w:rsid w:val="008C32CA"/>
    <w:pPr>
      <w:widowControl/>
      <w:overflowPunct w:val="0"/>
      <w:adjustRightInd w:val="0"/>
      <w:ind w:right="-766" w:firstLine="426"/>
      <w:textAlignment w:val="baseline"/>
    </w:pPr>
    <w:rPr>
      <w:rFonts w:ascii="Times New Roman" w:eastAsia="Times New Roman" w:hAnsi="Times New Roman" w:cs="Times New Roman"/>
      <w:sz w:val="24"/>
      <w:szCs w:val="20"/>
      <w:lang w:eastAsia="ru-RU"/>
    </w:rPr>
  </w:style>
  <w:style w:type="paragraph" w:customStyle="1" w:styleId="BodyTextIndent31">
    <w:name w:val="Body Text Indent 31"/>
    <w:basedOn w:val="a"/>
    <w:rsid w:val="008C32CA"/>
    <w:pPr>
      <w:widowControl/>
      <w:overflowPunct w:val="0"/>
      <w:adjustRightInd w:val="0"/>
      <w:ind w:right="-1" w:firstLine="426"/>
      <w:jc w:val="both"/>
      <w:textAlignment w:val="baseline"/>
    </w:pPr>
    <w:rPr>
      <w:rFonts w:ascii="Times New Roman" w:eastAsia="Times New Roman" w:hAnsi="Times New Roman" w:cs="Times New Roman"/>
      <w:sz w:val="24"/>
      <w:szCs w:val="20"/>
      <w:lang w:eastAsia="ru-RU"/>
    </w:rPr>
  </w:style>
  <w:style w:type="paragraph" w:customStyle="1" w:styleId="17">
    <w:name w:val="Список1"/>
    <w:basedOn w:val="a"/>
    <w:rsid w:val="008C32CA"/>
    <w:pPr>
      <w:autoSpaceDE/>
      <w:autoSpaceDN/>
      <w:spacing w:after="180"/>
      <w:jc w:val="both"/>
    </w:pPr>
    <w:rPr>
      <w:rFonts w:ascii="Symbol" w:hAnsi="Symbol" w:cs="Times New Roman"/>
      <w:snapToGrid w:val="0"/>
      <w:sz w:val="20"/>
      <w:szCs w:val="20"/>
      <w:lang w:eastAsia="ru-RU"/>
    </w:rPr>
  </w:style>
  <w:style w:type="paragraph" w:customStyle="1" w:styleId="FR1">
    <w:name w:val="FR1"/>
    <w:rsid w:val="008C32CA"/>
    <w:pPr>
      <w:widowControl w:val="0"/>
      <w:spacing w:before="420" w:after="0" w:line="260" w:lineRule="auto"/>
      <w:ind w:left="1920" w:right="1800"/>
      <w:jc w:val="center"/>
    </w:pPr>
    <w:rPr>
      <w:rFonts w:ascii="Symbol" w:eastAsia="Times New Roman" w:hAnsi="Symbol" w:cs="Times New Roman"/>
      <w:b/>
      <w:snapToGrid w:val="0"/>
      <w:kern w:val="0"/>
      <w:sz w:val="28"/>
      <w:szCs w:val="20"/>
      <w:lang w:eastAsia="ru-RU"/>
      <w14:ligatures w14:val="none"/>
    </w:rPr>
  </w:style>
  <w:style w:type="paragraph" w:customStyle="1" w:styleId="BodyTextIndent21">
    <w:name w:val="Body Text Indent 21"/>
    <w:basedOn w:val="a"/>
    <w:rsid w:val="008C32CA"/>
    <w:pPr>
      <w:widowControl/>
      <w:overflowPunct w:val="0"/>
      <w:adjustRightInd w:val="0"/>
      <w:ind w:right="-766" w:firstLine="426"/>
      <w:jc w:val="both"/>
      <w:textAlignment w:val="baseline"/>
    </w:pPr>
    <w:rPr>
      <w:rFonts w:ascii="Times New Roman" w:eastAsia="Times New Roman" w:hAnsi="Times New Roman" w:cs="Times New Roman"/>
      <w:sz w:val="24"/>
      <w:szCs w:val="20"/>
      <w:lang w:eastAsia="ru-RU"/>
    </w:rPr>
  </w:style>
  <w:style w:type="paragraph" w:customStyle="1" w:styleId="18">
    <w:name w:val="Бюл_1"/>
    <w:basedOn w:val="a"/>
    <w:rsid w:val="008C32CA"/>
    <w:pPr>
      <w:keepLines/>
      <w:autoSpaceDE/>
      <w:autoSpaceDN/>
      <w:ind w:left="851" w:hanging="284"/>
    </w:pPr>
    <w:rPr>
      <w:rFonts w:cs="Times New Roman"/>
      <w:snapToGrid w:val="0"/>
      <w:sz w:val="24"/>
      <w:szCs w:val="20"/>
      <w:lang w:eastAsia="ru-RU"/>
    </w:rPr>
  </w:style>
  <w:style w:type="paragraph" w:customStyle="1" w:styleId="111">
    <w:name w:val="Обычный11"/>
    <w:rsid w:val="008C32CA"/>
    <w:pPr>
      <w:spacing w:after="0" w:line="360" w:lineRule="atLeast"/>
      <w:ind w:firstLine="567"/>
      <w:jc w:val="both"/>
    </w:pPr>
    <w:rPr>
      <w:rFonts w:ascii="Times New Roman" w:eastAsia="Courier New" w:hAnsi="Times New Roman" w:cs="Times New Roman"/>
      <w:color w:val="000000"/>
      <w:kern w:val="0"/>
      <w:szCs w:val="20"/>
      <w:lang w:eastAsia="ru-RU"/>
      <w14:ligatures w14:val="none"/>
    </w:rPr>
  </w:style>
  <w:style w:type="paragraph" w:customStyle="1" w:styleId="100">
    <w:name w:val="Таблица10"/>
    <w:basedOn w:val="a"/>
    <w:rsid w:val="008C32CA"/>
    <w:pPr>
      <w:keepLines/>
      <w:autoSpaceDE/>
      <w:autoSpaceDN/>
      <w:spacing w:before="40" w:after="40"/>
      <w:jc w:val="center"/>
    </w:pPr>
    <w:rPr>
      <w:rFonts w:ascii="Symbol" w:hAnsi="Symbol" w:cs="Times New Roman"/>
      <w:snapToGrid w:val="0"/>
      <w:sz w:val="20"/>
      <w:szCs w:val="20"/>
      <w:lang w:eastAsia="ru-RU"/>
    </w:rPr>
  </w:style>
  <w:style w:type="paragraph" w:customStyle="1" w:styleId="19">
    <w:name w:val="Название объекта1"/>
    <w:basedOn w:val="a"/>
    <w:rsid w:val="008C32CA"/>
    <w:pPr>
      <w:autoSpaceDE/>
      <w:autoSpaceDN/>
      <w:jc w:val="center"/>
    </w:pPr>
    <w:rPr>
      <w:rFonts w:ascii="Arial" w:eastAsia="Batang" w:hAnsi="Arial" w:cs="Times New Roman"/>
      <w:b/>
      <w:snapToGrid w:val="0"/>
      <w:sz w:val="20"/>
      <w:szCs w:val="20"/>
      <w:lang w:eastAsia="ru-RU"/>
    </w:rPr>
  </w:style>
  <w:style w:type="paragraph" w:customStyle="1" w:styleId="aff6">
    <w:name w:val="Îáû÷íûé"/>
    <w:rsid w:val="008C32CA"/>
    <w:pPr>
      <w:spacing w:after="0" w:line="240" w:lineRule="auto"/>
    </w:pPr>
    <w:rPr>
      <w:rFonts w:ascii="Times New Roman" w:eastAsia="Batang" w:hAnsi="Times New Roman" w:cs="Times New Roman"/>
      <w:kern w:val="0"/>
      <w:sz w:val="20"/>
      <w:szCs w:val="20"/>
      <w:lang w:eastAsia="ru-RU"/>
      <w14:ligatures w14:val="none"/>
    </w:rPr>
  </w:style>
  <w:style w:type="paragraph" w:customStyle="1" w:styleId="FR2">
    <w:name w:val="FR2"/>
    <w:rsid w:val="008C32CA"/>
    <w:pPr>
      <w:widowControl w:val="0"/>
      <w:autoSpaceDE w:val="0"/>
      <w:autoSpaceDN w:val="0"/>
      <w:adjustRightInd w:val="0"/>
      <w:spacing w:before="320" w:after="0" w:line="240" w:lineRule="auto"/>
      <w:ind w:left="720"/>
    </w:pPr>
    <w:rPr>
      <w:rFonts w:ascii="Arial" w:eastAsia="Times New Roman" w:hAnsi="Arial" w:cs="Arial"/>
      <w:i/>
      <w:iCs/>
      <w:kern w:val="0"/>
      <w:lang w:eastAsia="ru-RU"/>
      <w14:ligatures w14:val="none"/>
    </w:rPr>
  </w:style>
  <w:style w:type="character" w:styleId="aff7">
    <w:name w:val="FollowedHyperlink"/>
    <w:uiPriority w:val="99"/>
    <w:rsid w:val="008C32CA"/>
    <w:rPr>
      <w:color w:val="800080"/>
      <w:u w:val="single"/>
    </w:rPr>
  </w:style>
  <w:style w:type="paragraph" w:styleId="aff8">
    <w:name w:val="List Continue"/>
    <w:basedOn w:val="a"/>
    <w:rsid w:val="008C32CA"/>
    <w:pPr>
      <w:widowControl/>
      <w:autoSpaceDE/>
      <w:autoSpaceDN/>
      <w:spacing w:after="120"/>
      <w:ind w:left="283"/>
    </w:pPr>
    <w:rPr>
      <w:rFonts w:ascii="Times New Roman" w:eastAsia="Times New Roman" w:hAnsi="Times New Roman" w:cs="Times New Roman"/>
      <w:sz w:val="20"/>
      <w:szCs w:val="20"/>
      <w:lang w:eastAsia="ru-RU"/>
    </w:rPr>
  </w:style>
  <w:style w:type="character" w:customStyle="1" w:styleId="aff9">
    <w:name w:val="Заголовок подглавы проекта Знак"/>
    <w:link w:val="affa"/>
    <w:locked/>
    <w:rsid w:val="008C32CA"/>
    <w:rPr>
      <w:rFonts w:eastAsia="SimSun"/>
      <w:bCs/>
      <w:iCs/>
      <w:sz w:val="28"/>
      <w:szCs w:val="28"/>
    </w:rPr>
  </w:style>
  <w:style w:type="paragraph" w:customStyle="1" w:styleId="affa">
    <w:name w:val="Заголовок подглавы проекта"/>
    <w:basedOn w:val="2"/>
    <w:link w:val="aff9"/>
    <w:autoRedefine/>
    <w:rsid w:val="008C32CA"/>
    <w:pPr>
      <w:keepLines w:val="0"/>
      <w:widowControl/>
      <w:autoSpaceDE/>
      <w:autoSpaceDN/>
      <w:spacing w:before="240" w:after="240"/>
      <w:ind w:firstLine="709"/>
      <w:jc w:val="both"/>
    </w:pPr>
    <w:rPr>
      <w:rFonts w:asciiTheme="minorHAnsi" w:eastAsia="SimSun" w:hAnsiTheme="minorHAnsi" w:cstheme="minorBidi"/>
      <w:bCs/>
      <w:iCs/>
      <w:color w:val="auto"/>
      <w:kern w:val="2"/>
      <w:sz w:val="28"/>
      <w:szCs w:val="28"/>
      <w14:ligatures w14:val="standardContextual"/>
    </w:rPr>
  </w:style>
  <w:style w:type="paragraph" w:customStyle="1" w:styleId="Zagol1">
    <w:name w:val="Zagol_1"/>
    <w:basedOn w:val="10"/>
    <w:rsid w:val="008C32CA"/>
    <w:pPr>
      <w:spacing w:before="120" w:after="120"/>
      <w:jc w:val="center"/>
      <w:outlineLvl w:val="9"/>
    </w:pPr>
    <w:rPr>
      <w:rFonts w:ascii="TimesET" w:eastAsia="Times New Roman" w:hAnsi="TimesET" w:cs="Times New Roman"/>
      <w:b/>
      <w:caps/>
      <w:color w:val="auto"/>
      <w:kern w:val="28"/>
      <w:sz w:val="28"/>
      <w:szCs w:val="24"/>
      <w:lang w:eastAsia="ru-RU"/>
    </w:rPr>
  </w:style>
  <w:style w:type="character" w:styleId="affb">
    <w:name w:val="line number"/>
    <w:rsid w:val="008C32CA"/>
    <w:rPr>
      <w:rFonts w:eastAsia="SimSun"/>
      <w:sz w:val="28"/>
      <w:szCs w:val="28"/>
      <w:lang w:val="ru-RU" w:eastAsia="en-US" w:bidi="ar-SA"/>
    </w:rPr>
  </w:style>
  <w:style w:type="paragraph" w:customStyle="1" w:styleId="1a">
    <w:name w:val="заголовок 1"/>
    <w:basedOn w:val="a"/>
    <w:next w:val="a"/>
    <w:rsid w:val="008C32CA"/>
    <w:pPr>
      <w:keepNext/>
      <w:autoSpaceDE/>
      <w:autoSpaceDN/>
      <w:spacing w:line="360" w:lineRule="auto"/>
      <w:jc w:val="both"/>
    </w:pPr>
    <w:rPr>
      <w:rFonts w:ascii="Times New Roman" w:eastAsia="Times New Roman" w:hAnsi="Times New Roman" w:cs="Times New Roman"/>
      <w:sz w:val="24"/>
      <w:szCs w:val="20"/>
      <w:lang w:eastAsia="ru-RU"/>
    </w:rPr>
  </w:style>
  <w:style w:type="paragraph" w:styleId="affc">
    <w:name w:val="annotation text"/>
    <w:basedOn w:val="a"/>
    <w:link w:val="affd"/>
    <w:semiHidden/>
    <w:rsid w:val="008C32CA"/>
    <w:pPr>
      <w:widowControl/>
      <w:autoSpaceDE/>
      <w:autoSpaceDN/>
    </w:pPr>
    <w:rPr>
      <w:rFonts w:ascii="Times New Roman" w:eastAsia="Times New Roman" w:hAnsi="Times New Roman" w:cs="Times New Roman"/>
      <w:sz w:val="20"/>
      <w:szCs w:val="20"/>
      <w:lang w:eastAsia="ru-RU"/>
    </w:rPr>
  </w:style>
  <w:style w:type="character" w:customStyle="1" w:styleId="affd">
    <w:name w:val="Текст примечания Знак"/>
    <w:basedOn w:val="a0"/>
    <w:link w:val="affc"/>
    <w:semiHidden/>
    <w:rsid w:val="008C32CA"/>
    <w:rPr>
      <w:rFonts w:ascii="Times New Roman" w:eastAsia="Times New Roman" w:hAnsi="Times New Roman" w:cs="Times New Roman"/>
      <w:kern w:val="0"/>
      <w:sz w:val="20"/>
      <w:szCs w:val="20"/>
      <w:lang w:eastAsia="ru-RU"/>
      <w14:ligatures w14:val="none"/>
    </w:rPr>
  </w:style>
  <w:style w:type="paragraph" w:customStyle="1" w:styleId="Heading">
    <w:name w:val="Heading"/>
    <w:rsid w:val="008C32CA"/>
    <w:pPr>
      <w:widowControl w:val="0"/>
      <w:autoSpaceDE w:val="0"/>
      <w:autoSpaceDN w:val="0"/>
      <w:adjustRightInd w:val="0"/>
      <w:spacing w:after="0" w:line="240" w:lineRule="auto"/>
    </w:pPr>
    <w:rPr>
      <w:rFonts w:ascii="Arial" w:eastAsia="Times New Roman" w:hAnsi="Arial" w:cs="Arial"/>
      <w:b/>
      <w:bCs/>
      <w:kern w:val="0"/>
      <w:sz w:val="22"/>
      <w:szCs w:val="22"/>
      <w:lang w:eastAsia="ru-RU"/>
      <w14:ligatures w14:val="none"/>
    </w:rPr>
  </w:style>
  <w:style w:type="paragraph" w:customStyle="1" w:styleId="112">
    <w:name w:val="Список11"/>
    <w:basedOn w:val="a"/>
    <w:rsid w:val="008C32CA"/>
    <w:pPr>
      <w:autoSpaceDE/>
      <w:autoSpaceDN/>
      <w:spacing w:after="180"/>
      <w:jc w:val="both"/>
    </w:pPr>
    <w:rPr>
      <w:rFonts w:ascii="Symbol" w:hAnsi="Symbol" w:cs="Times New Roman"/>
      <w:snapToGrid w:val="0"/>
      <w:sz w:val="20"/>
      <w:szCs w:val="20"/>
      <w:lang w:eastAsia="ru-RU"/>
    </w:rPr>
  </w:style>
  <w:style w:type="paragraph" w:customStyle="1" w:styleId="2110">
    <w:name w:val="Основной текст 211"/>
    <w:basedOn w:val="a"/>
    <w:rsid w:val="008C32CA"/>
    <w:pPr>
      <w:widowControl/>
      <w:autoSpaceDE/>
      <w:autoSpaceDN/>
      <w:ind w:firstLine="720"/>
      <w:jc w:val="both"/>
    </w:pPr>
    <w:rPr>
      <w:rFonts w:ascii="Arial" w:eastAsia="Batang" w:hAnsi="Arial" w:cs="Times New Roman"/>
      <w:noProof/>
      <w:sz w:val="24"/>
      <w:szCs w:val="20"/>
      <w:lang w:eastAsia="ru-RU"/>
    </w:rPr>
  </w:style>
  <w:style w:type="paragraph" w:customStyle="1" w:styleId="113">
    <w:name w:val="Основной текст11"/>
    <w:basedOn w:val="111"/>
    <w:rsid w:val="008C32CA"/>
    <w:pPr>
      <w:spacing w:line="240" w:lineRule="auto"/>
      <w:ind w:firstLine="0"/>
      <w:jc w:val="center"/>
    </w:pPr>
    <w:rPr>
      <w:rFonts w:eastAsia="Batang"/>
      <w:color w:val="auto"/>
    </w:rPr>
  </w:style>
  <w:style w:type="paragraph" w:customStyle="1" w:styleId="114">
    <w:name w:val="Название объекта11"/>
    <w:basedOn w:val="a"/>
    <w:rsid w:val="008C32CA"/>
    <w:pPr>
      <w:autoSpaceDE/>
      <w:autoSpaceDN/>
      <w:jc w:val="center"/>
    </w:pPr>
    <w:rPr>
      <w:rFonts w:ascii="Arial" w:eastAsia="Batang" w:hAnsi="Arial" w:cs="Times New Roman"/>
      <w:b/>
      <w:snapToGrid w:val="0"/>
      <w:sz w:val="20"/>
      <w:szCs w:val="20"/>
      <w:lang w:eastAsia="ru-RU"/>
    </w:rPr>
  </w:style>
  <w:style w:type="paragraph" w:customStyle="1" w:styleId="1b">
    <w:name w:val="Знак Знак Знак Знак Знак Знак Знак Знак Знак Знак1"/>
    <w:basedOn w:val="a"/>
    <w:autoRedefine/>
    <w:rsid w:val="008C32CA"/>
    <w:pPr>
      <w:widowControl/>
      <w:autoSpaceDE/>
      <w:autoSpaceDN/>
      <w:spacing w:line="288" w:lineRule="auto"/>
      <w:ind w:firstLine="720"/>
      <w:jc w:val="both"/>
    </w:pPr>
    <w:rPr>
      <w:rFonts w:ascii="Times New Roman" w:eastAsia="SimSun" w:hAnsi="Times New Roman" w:cs="Times New Roman"/>
      <w:sz w:val="28"/>
      <w:szCs w:val="28"/>
    </w:rPr>
  </w:style>
  <w:style w:type="paragraph" w:customStyle="1" w:styleId="Default">
    <w:name w:val="Default"/>
    <w:qFormat/>
    <w:rsid w:val="008C32CA"/>
    <w:pPr>
      <w:autoSpaceDE w:val="0"/>
      <w:autoSpaceDN w:val="0"/>
      <w:adjustRightInd w:val="0"/>
      <w:spacing w:after="0" w:line="240" w:lineRule="auto"/>
    </w:pPr>
    <w:rPr>
      <w:rFonts w:ascii="Times New Roman" w:eastAsia="Times New Roman" w:hAnsi="Times New Roman" w:cs="Times New Roman"/>
      <w:color w:val="000000"/>
      <w:kern w:val="0"/>
      <w:lang w:eastAsia="ru-RU"/>
      <w14:ligatures w14:val="none"/>
    </w:rPr>
  </w:style>
  <w:style w:type="character" w:customStyle="1" w:styleId="s1">
    <w:name w:val="s1"/>
    <w:rsid w:val="008C32CA"/>
    <w:rPr>
      <w:rFonts w:ascii="Times New Roman" w:hAnsi="Times New Roman" w:cs="Times New Roman" w:hint="default"/>
      <w:b/>
      <w:bCs/>
      <w:color w:val="000000"/>
    </w:rPr>
  </w:style>
  <w:style w:type="paragraph" w:styleId="1c">
    <w:name w:val="toc 1"/>
    <w:basedOn w:val="a"/>
    <w:next w:val="a"/>
    <w:link w:val="1d"/>
    <w:autoRedefine/>
    <w:uiPriority w:val="39"/>
    <w:rsid w:val="008C32CA"/>
    <w:pPr>
      <w:widowControl/>
      <w:tabs>
        <w:tab w:val="right" w:leader="dot" w:pos="9246"/>
      </w:tabs>
      <w:autoSpaceDE/>
      <w:autoSpaceDN/>
      <w:spacing w:line="360" w:lineRule="auto"/>
    </w:pPr>
    <w:rPr>
      <w:rFonts w:ascii="Times New Roman" w:hAnsi="Times New Roman" w:cs="Times New Roman"/>
      <w:b/>
      <w:noProof/>
      <w:lang w:eastAsia="ru-RU"/>
    </w:rPr>
  </w:style>
  <w:style w:type="character" w:customStyle="1" w:styleId="1d">
    <w:name w:val="Оглавление 1 Знак"/>
    <w:link w:val="1c"/>
    <w:uiPriority w:val="39"/>
    <w:rsid w:val="008C32CA"/>
    <w:rPr>
      <w:rFonts w:ascii="Times New Roman" w:eastAsia="Courier New" w:hAnsi="Times New Roman" w:cs="Times New Roman"/>
      <w:b/>
      <w:noProof/>
      <w:kern w:val="0"/>
      <w:sz w:val="22"/>
      <w:szCs w:val="22"/>
      <w:lang w:eastAsia="ru-RU"/>
      <w14:ligatures w14:val="none"/>
    </w:rPr>
  </w:style>
  <w:style w:type="numbering" w:customStyle="1" w:styleId="1e">
    <w:name w:val="Нет списка1"/>
    <w:next w:val="a2"/>
    <w:uiPriority w:val="99"/>
    <w:semiHidden/>
    <w:unhideWhenUsed/>
    <w:rsid w:val="008C32CA"/>
  </w:style>
  <w:style w:type="numbering" w:customStyle="1" w:styleId="29">
    <w:name w:val="Нет списка2"/>
    <w:next w:val="a2"/>
    <w:uiPriority w:val="99"/>
    <w:semiHidden/>
    <w:unhideWhenUsed/>
    <w:rsid w:val="008C32CA"/>
  </w:style>
  <w:style w:type="numbering" w:customStyle="1" w:styleId="37">
    <w:name w:val="Нет списка3"/>
    <w:next w:val="a2"/>
    <w:uiPriority w:val="99"/>
    <w:semiHidden/>
    <w:unhideWhenUsed/>
    <w:rsid w:val="008C32CA"/>
  </w:style>
  <w:style w:type="numbering" w:customStyle="1" w:styleId="41">
    <w:name w:val="Нет списка4"/>
    <w:next w:val="a2"/>
    <w:uiPriority w:val="99"/>
    <w:semiHidden/>
    <w:unhideWhenUsed/>
    <w:rsid w:val="008C32CA"/>
  </w:style>
  <w:style w:type="numbering" w:customStyle="1" w:styleId="51">
    <w:name w:val="Нет списка5"/>
    <w:next w:val="a2"/>
    <w:uiPriority w:val="99"/>
    <w:semiHidden/>
    <w:unhideWhenUsed/>
    <w:rsid w:val="008C32CA"/>
  </w:style>
  <w:style w:type="numbering" w:customStyle="1" w:styleId="61">
    <w:name w:val="Нет списка6"/>
    <w:next w:val="a2"/>
    <w:uiPriority w:val="99"/>
    <w:semiHidden/>
    <w:unhideWhenUsed/>
    <w:rsid w:val="008C32CA"/>
  </w:style>
  <w:style w:type="numbering" w:customStyle="1" w:styleId="71">
    <w:name w:val="Нет списка7"/>
    <w:next w:val="a2"/>
    <w:uiPriority w:val="99"/>
    <w:semiHidden/>
    <w:unhideWhenUsed/>
    <w:rsid w:val="008C32CA"/>
  </w:style>
  <w:style w:type="numbering" w:customStyle="1" w:styleId="81">
    <w:name w:val="Нет списка8"/>
    <w:next w:val="a2"/>
    <w:uiPriority w:val="99"/>
    <w:semiHidden/>
    <w:unhideWhenUsed/>
    <w:rsid w:val="008C32CA"/>
  </w:style>
  <w:style w:type="paragraph" w:styleId="affe">
    <w:name w:val="List"/>
    <w:basedOn w:val="ac"/>
    <w:unhideWhenUsed/>
    <w:rsid w:val="008C32CA"/>
    <w:pPr>
      <w:widowControl/>
      <w:suppressAutoHyphens/>
      <w:autoSpaceDE/>
      <w:autoSpaceDN/>
      <w:spacing w:after="120"/>
      <w:ind w:firstLine="709"/>
      <w:jc w:val="both"/>
    </w:pPr>
    <w:rPr>
      <w:rFonts w:cs="Mangal"/>
      <w:kern w:val="2"/>
      <w:lang w:eastAsia="ar-SA"/>
    </w:rPr>
  </w:style>
  <w:style w:type="paragraph" w:customStyle="1" w:styleId="1f">
    <w:name w:val="Заголовок1"/>
    <w:basedOn w:val="a"/>
    <w:next w:val="ac"/>
    <w:rsid w:val="008C32CA"/>
    <w:pPr>
      <w:keepNext/>
      <w:widowControl/>
      <w:suppressAutoHyphens/>
      <w:autoSpaceDE/>
      <w:autoSpaceDN/>
      <w:spacing w:before="240" w:after="120"/>
      <w:ind w:firstLine="709"/>
      <w:jc w:val="both"/>
    </w:pPr>
    <w:rPr>
      <w:rFonts w:ascii="Arial" w:eastAsia="Microsoft YaHei" w:hAnsi="Arial" w:cs="Mangal"/>
      <w:kern w:val="2"/>
      <w:sz w:val="28"/>
      <w:szCs w:val="28"/>
      <w:lang w:eastAsia="ar-SA"/>
    </w:rPr>
  </w:style>
  <w:style w:type="paragraph" w:customStyle="1" w:styleId="1f0">
    <w:name w:val="Название1"/>
    <w:basedOn w:val="a"/>
    <w:rsid w:val="008C32CA"/>
    <w:pPr>
      <w:widowControl/>
      <w:suppressLineNumbers/>
      <w:suppressAutoHyphens/>
      <w:autoSpaceDE/>
      <w:autoSpaceDN/>
      <w:spacing w:before="120" w:after="120"/>
      <w:ind w:firstLine="709"/>
      <w:jc w:val="both"/>
    </w:pPr>
    <w:rPr>
      <w:rFonts w:ascii="Times New Roman" w:eastAsia="Times New Roman" w:hAnsi="Times New Roman" w:cs="Mangal"/>
      <w:i/>
      <w:iCs/>
      <w:kern w:val="2"/>
      <w:sz w:val="24"/>
      <w:szCs w:val="24"/>
      <w:lang w:eastAsia="ar-SA"/>
    </w:rPr>
  </w:style>
  <w:style w:type="paragraph" w:customStyle="1" w:styleId="1f1">
    <w:name w:val="Указатель1"/>
    <w:basedOn w:val="a"/>
    <w:rsid w:val="008C32CA"/>
    <w:pPr>
      <w:widowControl/>
      <w:suppressLineNumbers/>
      <w:suppressAutoHyphens/>
      <w:autoSpaceDE/>
      <w:autoSpaceDN/>
      <w:ind w:firstLine="709"/>
      <w:jc w:val="both"/>
    </w:pPr>
    <w:rPr>
      <w:rFonts w:ascii="Times New Roman" w:eastAsia="Times New Roman" w:hAnsi="Times New Roman" w:cs="Mangal"/>
      <w:kern w:val="2"/>
      <w:sz w:val="24"/>
      <w:szCs w:val="24"/>
      <w:lang w:eastAsia="ar-SA"/>
    </w:rPr>
  </w:style>
  <w:style w:type="paragraph" w:customStyle="1" w:styleId="1f2">
    <w:name w:val="Абзац списка1"/>
    <w:basedOn w:val="a"/>
    <w:rsid w:val="008C32CA"/>
    <w:pPr>
      <w:widowControl/>
      <w:suppressAutoHyphens/>
      <w:autoSpaceDE/>
      <w:autoSpaceDN/>
      <w:ind w:left="720"/>
      <w:jc w:val="both"/>
    </w:pPr>
    <w:rPr>
      <w:rFonts w:ascii="Times New Roman" w:eastAsia="Times New Roman" w:hAnsi="Times New Roman" w:cs="Times New Roman"/>
      <w:kern w:val="2"/>
      <w:sz w:val="20"/>
      <w:szCs w:val="20"/>
      <w:lang w:eastAsia="ar-SA"/>
    </w:rPr>
  </w:style>
  <w:style w:type="paragraph" w:customStyle="1" w:styleId="320">
    <w:name w:val="Основной текст 32"/>
    <w:basedOn w:val="a"/>
    <w:rsid w:val="008C32CA"/>
    <w:pPr>
      <w:widowControl/>
      <w:suppressAutoHyphens/>
      <w:autoSpaceDE/>
      <w:autoSpaceDN/>
      <w:spacing w:after="120"/>
      <w:ind w:firstLine="709"/>
      <w:jc w:val="both"/>
    </w:pPr>
    <w:rPr>
      <w:rFonts w:ascii="Times New Roman" w:eastAsia="Times New Roman" w:hAnsi="Times New Roman" w:cs="Times New Roman"/>
      <w:kern w:val="2"/>
      <w:sz w:val="16"/>
      <w:szCs w:val="16"/>
      <w:lang w:eastAsia="ar-SA"/>
    </w:rPr>
  </w:style>
  <w:style w:type="paragraph" w:customStyle="1" w:styleId="Style3">
    <w:name w:val="Style3"/>
    <w:basedOn w:val="a"/>
    <w:rsid w:val="008C32CA"/>
    <w:pPr>
      <w:suppressAutoHyphens/>
      <w:autoSpaceDE/>
      <w:autoSpaceDN/>
      <w:spacing w:line="266" w:lineRule="exact"/>
      <w:ind w:firstLine="222"/>
      <w:jc w:val="both"/>
    </w:pPr>
    <w:rPr>
      <w:rFonts w:ascii="Times New Roman" w:eastAsia="Times New Roman" w:hAnsi="Times New Roman" w:cs="Times New Roman"/>
      <w:kern w:val="2"/>
      <w:sz w:val="24"/>
      <w:szCs w:val="24"/>
      <w:lang w:eastAsia="ar-SA"/>
    </w:rPr>
  </w:style>
  <w:style w:type="paragraph" w:customStyle="1" w:styleId="Style1">
    <w:name w:val="Style1"/>
    <w:basedOn w:val="a"/>
    <w:uiPriority w:val="99"/>
    <w:rsid w:val="008C32CA"/>
    <w:pPr>
      <w:suppressAutoHyphens/>
      <w:autoSpaceDE/>
      <w:autoSpaceDN/>
      <w:ind w:firstLine="709"/>
      <w:jc w:val="both"/>
    </w:pPr>
    <w:rPr>
      <w:rFonts w:ascii="Times New Roman" w:eastAsia="Times New Roman" w:hAnsi="Times New Roman" w:cs="Times New Roman"/>
      <w:kern w:val="2"/>
      <w:sz w:val="24"/>
      <w:szCs w:val="24"/>
      <w:lang w:eastAsia="ar-SA"/>
    </w:rPr>
  </w:style>
  <w:style w:type="paragraph" w:customStyle="1" w:styleId="Style11">
    <w:name w:val="Style11"/>
    <w:basedOn w:val="a"/>
    <w:rsid w:val="008C32CA"/>
    <w:pPr>
      <w:suppressAutoHyphens/>
      <w:autoSpaceDE/>
      <w:autoSpaceDN/>
      <w:ind w:firstLine="709"/>
      <w:jc w:val="both"/>
    </w:pPr>
    <w:rPr>
      <w:rFonts w:ascii="Times New Roman" w:eastAsia="Times New Roman" w:hAnsi="Times New Roman" w:cs="Times New Roman"/>
      <w:kern w:val="2"/>
      <w:sz w:val="24"/>
      <w:szCs w:val="24"/>
      <w:lang w:eastAsia="ar-SA"/>
    </w:rPr>
  </w:style>
  <w:style w:type="paragraph" w:customStyle="1" w:styleId="Style18">
    <w:name w:val="Style18"/>
    <w:basedOn w:val="a"/>
    <w:rsid w:val="008C32CA"/>
    <w:pPr>
      <w:suppressAutoHyphens/>
      <w:autoSpaceDE/>
      <w:autoSpaceDN/>
      <w:spacing w:line="288" w:lineRule="exact"/>
      <w:ind w:firstLine="706"/>
      <w:jc w:val="both"/>
    </w:pPr>
    <w:rPr>
      <w:rFonts w:ascii="Times New Roman" w:eastAsia="Times New Roman" w:hAnsi="Times New Roman" w:cs="Times New Roman"/>
      <w:kern w:val="2"/>
      <w:sz w:val="24"/>
      <w:szCs w:val="24"/>
      <w:lang w:eastAsia="ar-SA"/>
    </w:rPr>
  </w:style>
  <w:style w:type="paragraph" w:customStyle="1" w:styleId="Style20">
    <w:name w:val="Style20"/>
    <w:basedOn w:val="a"/>
    <w:rsid w:val="008C32CA"/>
    <w:pPr>
      <w:suppressAutoHyphens/>
      <w:autoSpaceDE/>
      <w:autoSpaceDN/>
      <w:spacing w:line="276" w:lineRule="exact"/>
      <w:ind w:hanging="936"/>
      <w:jc w:val="both"/>
    </w:pPr>
    <w:rPr>
      <w:rFonts w:ascii="Times New Roman" w:eastAsia="Times New Roman" w:hAnsi="Times New Roman" w:cs="Times New Roman"/>
      <w:kern w:val="2"/>
      <w:sz w:val="24"/>
      <w:szCs w:val="24"/>
      <w:lang w:eastAsia="ar-SA"/>
    </w:rPr>
  </w:style>
  <w:style w:type="paragraph" w:customStyle="1" w:styleId="Style7">
    <w:name w:val="Style7"/>
    <w:basedOn w:val="a"/>
    <w:rsid w:val="008C32CA"/>
    <w:pPr>
      <w:suppressAutoHyphens/>
      <w:autoSpaceDE/>
      <w:autoSpaceDN/>
      <w:spacing w:line="282" w:lineRule="exact"/>
      <w:ind w:firstLine="581"/>
      <w:jc w:val="both"/>
    </w:pPr>
    <w:rPr>
      <w:rFonts w:ascii="Times New Roman" w:eastAsia="Times New Roman" w:hAnsi="Times New Roman" w:cs="Times New Roman"/>
      <w:kern w:val="2"/>
      <w:sz w:val="24"/>
      <w:szCs w:val="24"/>
      <w:lang w:eastAsia="ar-SA"/>
    </w:rPr>
  </w:style>
  <w:style w:type="paragraph" w:customStyle="1" w:styleId="Style8">
    <w:name w:val="Style8"/>
    <w:basedOn w:val="a"/>
    <w:rsid w:val="008C32CA"/>
    <w:pPr>
      <w:suppressAutoHyphens/>
      <w:autoSpaceDE/>
      <w:autoSpaceDN/>
      <w:ind w:firstLine="709"/>
      <w:jc w:val="both"/>
    </w:pPr>
    <w:rPr>
      <w:rFonts w:ascii="Times New Roman" w:eastAsia="Times New Roman" w:hAnsi="Times New Roman" w:cs="Times New Roman"/>
      <w:kern w:val="2"/>
      <w:sz w:val="24"/>
      <w:szCs w:val="24"/>
      <w:lang w:eastAsia="ar-SA"/>
    </w:rPr>
  </w:style>
  <w:style w:type="paragraph" w:customStyle="1" w:styleId="Style13">
    <w:name w:val="Style13"/>
    <w:basedOn w:val="a"/>
    <w:rsid w:val="008C32CA"/>
    <w:pPr>
      <w:suppressAutoHyphens/>
      <w:autoSpaceDE/>
      <w:autoSpaceDN/>
      <w:spacing w:line="278" w:lineRule="exact"/>
      <w:ind w:firstLine="709"/>
      <w:jc w:val="both"/>
    </w:pPr>
    <w:rPr>
      <w:rFonts w:ascii="Times New Roman" w:eastAsia="Times New Roman" w:hAnsi="Times New Roman" w:cs="Times New Roman"/>
      <w:kern w:val="2"/>
      <w:sz w:val="24"/>
      <w:szCs w:val="24"/>
      <w:lang w:eastAsia="ar-SA"/>
    </w:rPr>
  </w:style>
  <w:style w:type="paragraph" w:customStyle="1" w:styleId="Style16">
    <w:name w:val="Style16"/>
    <w:basedOn w:val="a"/>
    <w:rsid w:val="008C32CA"/>
    <w:pPr>
      <w:suppressAutoHyphens/>
      <w:autoSpaceDE/>
      <w:autoSpaceDN/>
      <w:spacing w:line="278" w:lineRule="exact"/>
      <w:ind w:hanging="696"/>
      <w:jc w:val="both"/>
    </w:pPr>
    <w:rPr>
      <w:rFonts w:ascii="Times New Roman" w:eastAsia="Times New Roman" w:hAnsi="Times New Roman" w:cs="Times New Roman"/>
      <w:kern w:val="2"/>
      <w:sz w:val="24"/>
      <w:szCs w:val="24"/>
      <w:lang w:eastAsia="ar-SA"/>
    </w:rPr>
  </w:style>
  <w:style w:type="paragraph" w:customStyle="1" w:styleId="Style19">
    <w:name w:val="Style19"/>
    <w:basedOn w:val="a"/>
    <w:rsid w:val="008C32CA"/>
    <w:pPr>
      <w:suppressAutoHyphens/>
      <w:autoSpaceDE/>
      <w:autoSpaceDN/>
      <w:spacing w:line="278" w:lineRule="exact"/>
      <w:ind w:firstLine="696"/>
      <w:jc w:val="both"/>
    </w:pPr>
    <w:rPr>
      <w:rFonts w:ascii="Times New Roman" w:eastAsia="Times New Roman" w:hAnsi="Times New Roman" w:cs="Times New Roman"/>
      <w:kern w:val="2"/>
      <w:sz w:val="24"/>
      <w:szCs w:val="24"/>
      <w:lang w:eastAsia="ar-SA"/>
    </w:rPr>
  </w:style>
  <w:style w:type="paragraph" w:customStyle="1" w:styleId="Style29">
    <w:name w:val="Style29"/>
    <w:basedOn w:val="a"/>
    <w:rsid w:val="008C32CA"/>
    <w:pPr>
      <w:suppressAutoHyphens/>
      <w:autoSpaceDE/>
      <w:autoSpaceDN/>
      <w:spacing w:line="280" w:lineRule="exact"/>
      <w:ind w:hanging="350"/>
      <w:jc w:val="both"/>
    </w:pPr>
    <w:rPr>
      <w:rFonts w:ascii="Times New Roman" w:eastAsia="Times New Roman" w:hAnsi="Times New Roman" w:cs="Times New Roman"/>
      <w:kern w:val="2"/>
      <w:sz w:val="24"/>
      <w:szCs w:val="24"/>
      <w:lang w:eastAsia="ar-SA"/>
    </w:rPr>
  </w:style>
  <w:style w:type="paragraph" w:customStyle="1" w:styleId="Style31">
    <w:name w:val="Style31"/>
    <w:basedOn w:val="a"/>
    <w:rsid w:val="008C32CA"/>
    <w:pPr>
      <w:suppressAutoHyphens/>
      <w:autoSpaceDE/>
      <w:autoSpaceDN/>
      <w:spacing w:line="322" w:lineRule="exact"/>
      <w:ind w:hanging="336"/>
      <w:jc w:val="both"/>
    </w:pPr>
    <w:rPr>
      <w:rFonts w:ascii="Times New Roman" w:eastAsia="Times New Roman" w:hAnsi="Times New Roman" w:cs="Times New Roman"/>
      <w:kern w:val="2"/>
      <w:sz w:val="24"/>
      <w:szCs w:val="24"/>
      <w:lang w:eastAsia="ar-SA"/>
    </w:rPr>
  </w:style>
  <w:style w:type="paragraph" w:customStyle="1" w:styleId="Style21">
    <w:name w:val="Style21"/>
    <w:basedOn w:val="a"/>
    <w:rsid w:val="008C32CA"/>
    <w:pPr>
      <w:suppressAutoHyphens/>
      <w:autoSpaceDE/>
      <w:autoSpaceDN/>
      <w:spacing w:line="274" w:lineRule="exact"/>
      <w:ind w:firstLine="709"/>
      <w:jc w:val="both"/>
    </w:pPr>
    <w:rPr>
      <w:rFonts w:ascii="Times New Roman" w:eastAsia="Times New Roman" w:hAnsi="Times New Roman" w:cs="Times New Roman"/>
      <w:kern w:val="2"/>
      <w:sz w:val="24"/>
      <w:szCs w:val="24"/>
      <w:lang w:eastAsia="ar-SA"/>
    </w:rPr>
  </w:style>
  <w:style w:type="paragraph" w:customStyle="1" w:styleId="Style23">
    <w:name w:val="Style23"/>
    <w:basedOn w:val="a"/>
    <w:rsid w:val="008C32CA"/>
    <w:pPr>
      <w:suppressAutoHyphens/>
      <w:autoSpaceDE/>
      <w:autoSpaceDN/>
      <w:spacing w:line="278" w:lineRule="exact"/>
      <w:ind w:firstLine="696"/>
      <w:jc w:val="both"/>
    </w:pPr>
    <w:rPr>
      <w:rFonts w:ascii="Times New Roman" w:eastAsia="Times New Roman" w:hAnsi="Times New Roman" w:cs="Times New Roman"/>
      <w:kern w:val="2"/>
      <w:sz w:val="24"/>
      <w:szCs w:val="24"/>
      <w:lang w:eastAsia="ar-SA"/>
    </w:rPr>
  </w:style>
  <w:style w:type="paragraph" w:customStyle="1" w:styleId="Style27">
    <w:name w:val="Style27"/>
    <w:basedOn w:val="a"/>
    <w:rsid w:val="008C32CA"/>
    <w:pPr>
      <w:suppressAutoHyphens/>
      <w:autoSpaceDE/>
      <w:autoSpaceDN/>
      <w:ind w:firstLine="709"/>
      <w:jc w:val="both"/>
    </w:pPr>
    <w:rPr>
      <w:rFonts w:ascii="Times New Roman" w:eastAsia="Times New Roman" w:hAnsi="Times New Roman" w:cs="Times New Roman"/>
      <w:kern w:val="2"/>
      <w:sz w:val="24"/>
      <w:szCs w:val="24"/>
      <w:lang w:eastAsia="ar-SA"/>
    </w:rPr>
  </w:style>
  <w:style w:type="paragraph" w:customStyle="1" w:styleId="Style28">
    <w:name w:val="Style28"/>
    <w:basedOn w:val="a"/>
    <w:rsid w:val="008C32CA"/>
    <w:pPr>
      <w:suppressAutoHyphens/>
      <w:autoSpaceDE/>
      <w:autoSpaceDN/>
      <w:spacing w:line="320" w:lineRule="exact"/>
      <w:ind w:firstLine="418"/>
      <w:jc w:val="both"/>
    </w:pPr>
    <w:rPr>
      <w:rFonts w:ascii="Times New Roman" w:eastAsia="Times New Roman" w:hAnsi="Times New Roman" w:cs="Times New Roman"/>
      <w:kern w:val="2"/>
      <w:sz w:val="24"/>
      <w:szCs w:val="24"/>
      <w:lang w:eastAsia="ar-SA"/>
    </w:rPr>
  </w:style>
  <w:style w:type="paragraph" w:customStyle="1" w:styleId="Style32">
    <w:name w:val="Style32"/>
    <w:basedOn w:val="a"/>
    <w:rsid w:val="008C32CA"/>
    <w:pPr>
      <w:suppressAutoHyphens/>
      <w:autoSpaceDE/>
      <w:autoSpaceDN/>
      <w:spacing w:line="277" w:lineRule="exact"/>
      <w:ind w:firstLine="826"/>
      <w:jc w:val="both"/>
    </w:pPr>
    <w:rPr>
      <w:rFonts w:ascii="Times New Roman" w:eastAsia="Times New Roman" w:hAnsi="Times New Roman" w:cs="Times New Roman"/>
      <w:kern w:val="2"/>
      <w:sz w:val="24"/>
      <w:szCs w:val="24"/>
      <w:lang w:eastAsia="ar-SA"/>
    </w:rPr>
  </w:style>
  <w:style w:type="paragraph" w:customStyle="1" w:styleId="Style15">
    <w:name w:val="Style15"/>
    <w:basedOn w:val="a"/>
    <w:rsid w:val="008C32CA"/>
    <w:pPr>
      <w:suppressAutoHyphens/>
      <w:autoSpaceDE/>
      <w:autoSpaceDN/>
      <w:spacing w:line="278" w:lineRule="exact"/>
      <w:ind w:firstLine="701"/>
      <w:jc w:val="both"/>
    </w:pPr>
    <w:rPr>
      <w:rFonts w:ascii="Times New Roman" w:eastAsia="Times New Roman" w:hAnsi="Times New Roman" w:cs="Times New Roman"/>
      <w:kern w:val="2"/>
      <w:sz w:val="24"/>
      <w:szCs w:val="24"/>
      <w:lang w:eastAsia="ar-SA"/>
    </w:rPr>
  </w:style>
  <w:style w:type="paragraph" w:customStyle="1" w:styleId="Style4">
    <w:name w:val="Style4"/>
    <w:basedOn w:val="a"/>
    <w:rsid w:val="008C32CA"/>
    <w:pPr>
      <w:suppressAutoHyphens/>
      <w:autoSpaceDE/>
      <w:autoSpaceDN/>
      <w:ind w:firstLine="709"/>
      <w:jc w:val="both"/>
    </w:pPr>
    <w:rPr>
      <w:rFonts w:ascii="Times New Roman" w:eastAsia="Times New Roman" w:hAnsi="Times New Roman" w:cs="Times New Roman"/>
      <w:kern w:val="2"/>
      <w:sz w:val="24"/>
      <w:szCs w:val="24"/>
      <w:lang w:eastAsia="ar-SA"/>
    </w:rPr>
  </w:style>
  <w:style w:type="paragraph" w:customStyle="1" w:styleId="2a">
    <w:name w:val="Заголовок2"/>
    <w:basedOn w:val="10"/>
    <w:rsid w:val="008C32CA"/>
    <w:pPr>
      <w:keepLines w:val="0"/>
      <w:widowControl/>
      <w:suppressAutoHyphens/>
      <w:autoSpaceDE/>
      <w:autoSpaceDN/>
      <w:spacing w:before="240" w:after="60"/>
      <w:jc w:val="center"/>
    </w:pPr>
    <w:rPr>
      <w:rFonts w:ascii="Times New Roman" w:eastAsia="Times New Roman" w:hAnsi="Times New Roman" w:cs="Times New Roman"/>
      <w:b/>
      <w:bCs/>
      <w:color w:val="auto"/>
      <w:kern w:val="2"/>
      <w:sz w:val="28"/>
      <w:szCs w:val="28"/>
      <w:lang w:eastAsia="ar-SA"/>
    </w:rPr>
  </w:style>
  <w:style w:type="paragraph" w:customStyle="1" w:styleId="115">
    <w:name w:val="Абзац списка11"/>
    <w:basedOn w:val="a"/>
    <w:rsid w:val="008C32CA"/>
    <w:pPr>
      <w:widowControl/>
      <w:suppressAutoHyphens/>
      <w:autoSpaceDE/>
      <w:autoSpaceDN/>
      <w:ind w:left="720"/>
      <w:jc w:val="both"/>
    </w:pPr>
    <w:rPr>
      <w:rFonts w:ascii="Calibri" w:eastAsia="Times New Roman" w:hAnsi="Calibri" w:cs="Calibri"/>
      <w:kern w:val="2"/>
      <w:lang w:eastAsia="ar-SA"/>
    </w:rPr>
  </w:style>
  <w:style w:type="paragraph" w:customStyle="1" w:styleId="Style6">
    <w:name w:val="Style6"/>
    <w:basedOn w:val="a"/>
    <w:rsid w:val="008C32CA"/>
    <w:pPr>
      <w:suppressAutoHyphens/>
      <w:autoSpaceDE/>
      <w:autoSpaceDN/>
      <w:ind w:firstLine="709"/>
      <w:jc w:val="both"/>
    </w:pPr>
    <w:rPr>
      <w:rFonts w:ascii="Calibri" w:eastAsia="Times New Roman" w:hAnsi="Calibri" w:cs="Calibri"/>
      <w:kern w:val="2"/>
      <w:sz w:val="24"/>
      <w:szCs w:val="24"/>
      <w:lang w:eastAsia="ar-SA"/>
    </w:rPr>
  </w:style>
  <w:style w:type="paragraph" w:customStyle="1" w:styleId="Style2">
    <w:name w:val="Style2"/>
    <w:basedOn w:val="a"/>
    <w:rsid w:val="008C32CA"/>
    <w:pPr>
      <w:suppressAutoHyphens/>
      <w:autoSpaceDE/>
      <w:autoSpaceDN/>
      <w:ind w:firstLine="709"/>
      <w:jc w:val="both"/>
    </w:pPr>
    <w:rPr>
      <w:rFonts w:ascii="Calibri" w:eastAsia="Times New Roman" w:hAnsi="Calibri" w:cs="Calibri"/>
      <w:kern w:val="2"/>
      <w:sz w:val="24"/>
      <w:szCs w:val="24"/>
      <w:lang w:eastAsia="ar-SA"/>
    </w:rPr>
  </w:style>
  <w:style w:type="paragraph" w:customStyle="1" w:styleId="1f3">
    <w:name w:val="Текст выноски1"/>
    <w:basedOn w:val="a"/>
    <w:rsid w:val="008C32CA"/>
    <w:pPr>
      <w:widowControl/>
      <w:suppressAutoHyphens/>
      <w:autoSpaceDE/>
      <w:autoSpaceDN/>
      <w:ind w:firstLine="709"/>
      <w:jc w:val="both"/>
    </w:pPr>
    <w:rPr>
      <w:rFonts w:ascii="Tahoma" w:eastAsia="Times New Roman" w:hAnsi="Tahoma" w:cs="Tahoma"/>
      <w:kern w:val="2"/>
      <w:sz w:val="16"/>
      <w:szCs w:val="16"/>
      <w:lang w:eastAsia="ar-SA"/>
    </w:rPr>
  </w:style>
  <w:style w:type="paragraph" w:customStyle="1" w:styleId="Style57">
    <w:name w:val="Style57"/>
    <w:basedOn w:val="a"/>
    <w:uiPriority w:val="99"/>
    <w:rsid w:val="008C32CA"/>
    <w:pPr>
      <w:adjustRightInd w:val="0"/>
    </w:pPr>
    <w:rPr>
      <w:rFonts w:ascii="Times New Roman" w:eastAsia="Times New Roman" w:hAnsi="Times New Roman" w:cs="Times New Roman"/>
      <w:sz w:val="24"/>
      <w:szCs w:val="24"/>
      <w:lang w:eastAsia="ru-RU"/>
    </w:rPr>
  </w:style>
  <w:style w:type="paragraph" w:customStyle="1" w:styleId="Style58">
    <w:name w:val="Style58"/>
    <w:basedOn w:val="a"/>
    <w:uiPriority w:val="99"/>
    <w:rsid w:val="008C32CA"/>
    <w:pPr>
      <w:adjustRightInd w:val="0"/>
      <w:spacing w:line="302" w:lineRule="exact"/>
    </w:pPr>
    <w:rPr>
      <w:rFonts w:ascii="Times New Roman" w:eastAsia="Times New Roman" w:hAnsi="Times New Roman" w:cs="Times New Roman"/>
      <w:sz w:val="24"/>
      <w:szCs w:val="24"/>
      <w:lang w:eastAsia="ru-RU"/>
    </w:rPr>
  </w:style>
  <w:style w:type="paragraph" w:customStyle="1" w:styleId="Style62">
    <w:name w:val="Style62"/>
    <w:basedOn w:val="a"/>
    <w:uiPriority w:val="99"/>
    <w:rsid w:val="008C32CA"/>
    <w:pPr>
      <w:adjustRightInd w:val="0"/>
      <w:spacing w:line="299" w:lineRule="exact"/>
      <w:ind w:firstLine="698"/>
      <w:jc w:val="both"/>
    </w:pPr>
    <w:rPr>
      <w:rFonts w:ascii="Times New Roman" w:eastAsia="Times New Roman" w:hAnsi="Times New Roman" w:cs="Times New Roman"/>
      <w:sz w:val="24"/>
      <w:szCs w:val="24"/>
      <w:lang w:eastAsia="ru-RU"/>
    </w:rPr>
  </w:style>
  <w:style w:type="paragraph" w:customStyle="1" w:styleId="Style108">
    <w:name w:val="Style108"/>
    <w:basedOn w:val="a"/>
    <w:uiPriority w:val="99"/>
    <w:rsid w:val="008C32CA"/>
    <w:pPr>
      <w:adjustRightInd w:val="0"/>
      <w:spacing w:line="274" w:lineRule="exact"/>
      <w:jc w:val="center"/>
    </w:pPr>
    <w:rPr>
      <w:rFonts w:ascii="Times New Roman" w:eastAsia="Times New Roman" w:hAnsi="Times New Roman" w:cs="Times New Roman"/>
      <w:sz w:val="24"/>
      <w:szCs w:val="24"/>
      <w:lang w:eastAsia="ru-RU"/>
    </w:rPr>
  </w:style>
  <w:style w:type="paragraph" w:customStyle="1" w:styleId="Style38">
    <w:name w:val="Style38"/>
    <w:basedOn w:val="a"/>
    <w:uiPriority w:val="99"/>
    <w:rsid w:val="008C32CA"/>
    <w:pPr>
      <w:adjustRightInd w:val="0"/>
      <w:spacing w:line="288" w:lineRule="exact"/>
      <w:ind w:hanging="266"/>
      <w:jc w:val="both"/>
    </w:pPr>
    <w:rPr>
      <w:rFonts w:ascii="Times New Roman" w:eastAsia="Times New Roman" w:hAnsi="Times New Roman" w:cs="Times New Roman"/>
      <w:sz w:val="24"/>
      <w:szCs w:val="24"/>
      <w:lang w:eastAsia="ru-RU"/>
    </w:rPr>
  </w:style>
  <w:style w:type="paragraph" w:customStyle="1" w:styleId="Style60">
    <w:name w:val="Style60"/>
    <w:basedOn w:val="a"/>
    <w:uiPriority w:val="99"/>
    <w:rsid w:val="008C32CA"/>
    <w:pPr>
      <w:adjustRightInd w:val="0"/>
    </w:pPr>
    <w:rPr>
      <w:rFonts w:ascii="Times New Roman" w:eastAsia="Times New Roman" w:hAnsi="Times New Roman" w:cs="Times New Roman"/>
      <w:sz w:val="24"/>
      <w:szCs w:val="24"/>
      <w:lang w:eastAsia="ru-RU"/>
    </w:rPr>
  </w:style>
  <w:style w:type="paragraph" w:customStyle="1" w:styleId="afff">
    <w:name w:val="Для рисунков"/>
    <w:basedOn w:val="a"/>
    <w:qFormat/>
    <w:rsid w:val="008C32CA"/>
    <w:pPr>
      <w:widowControl/>
      <w:autoSpaceDE/>
      <w:autoSpaceDN/>
      <w:spacing w:before="120" w:after="120"/>
      <w:ind w:right="851" w:firstLine="709"/>
      <w:jc w:val="center"/>
      <w:outlineLvl w:val="2"/>
    </w:pPr>
    <w:rPr>
      <w:rFonts w:ascii="Times New Roman" w:eastAsia="Calibri" w:hAnsi="Times New Roman" w:cs="Times New Roman"/>
      <w:sz w:val="26"/>
    </w:rPr>
  </w:style>
  <w:style w:type="paragraph" w:customStyle="1" w:styleId="116">
    <w:name w:val="Текст выноски11"/>
    <w:basedOn w:val="a"/>
    <w:rsid w:val="008C32CA"/>
    <w:pPr>
      <w:widowControl/>
      <w:suppressAutoHyphens/>
      <w:autoSpaceDE/>
      <w:autoSpaceDN/>
      <w:ind w:firstLine="709"/>
      <w:jc w:val="both"/>
    </w:pPr>
    <w:rPr>
      <w:rFonts w:ascii="Tahoma" w:eastAsia="Times New Roman" w:hAnsi="Tahoma" w:cs="Tahoma"/>
      <w:kern w:val="2"/>
      <w:sz w:val="16"/>
      <w:szCs w:val="16"/>
      <w:lang w:eastAsia="ar-SA"/>
    </w:rPr>
  </w:style>
  <w:style w:type="paragraph" w:customStyle="1" w:styleId="afff0">
    <w:name w:val="Для талиц"/>
    <w:basedOn w:val="a"/>
    <w:qFormat/>
    <w:rsid w:val="008C32CA"/>
    <w:pPr>
      <w:widowControl/>
      <w:autoSpaceDE/>
      <w:autoSpaceDN/>
      <w:spacing w:before="120" w:after="120"/>
      <w:ind w:right="851" w:firstLine="709"/>
      <w:jc w:val="center"/>
      <w:outlineLvl w:val="2"/>
    </w:pPr>
    <w:rPr>
      <w:rFonts w:ascii="Times New Roman" w:eastAsia="Calibri" w:hAnsi="Times New Roman" w:cs="Times New Roman"/>
      <w:sz w:val="26"/>
    </w:rPr>
  </w:style>
  <w:style w:type="character" w:customStyle="1" w:styleId="1f4">
    <w:name w:val="Основной шрифт абзаца1"/>
    <w:rsid w:val="008C32CA"/>
  </w:style>
  <w:style w:type="character" w:customStyle="1" w:styleId="1f5">
    <w:name w:val="Номер страницы1"/>
    <w:basedOn w:val="1f4"/>
    <w:rsid w:val="008C32CA"/>
  </w:style>
  <w:style w:type="character" w:customStyle="1" w:styleId="FontStyle13">
    <w:name w:val="Font Style13"/>
    <w:basedOn w:val="1f4"/>
    <w:rsid w:val="008C32CA"/>
    <w:rPr>
      <w:rFonts w:ascii="Times New Roman" w:hAnsi="Times New Roman" w:cs="Times New Roman" w:hint="default"/>
      <w:b/>
      <w:bCs/>
      <w:sz w:val="22"/>
      <w:szCs w:val="22"/>
    </w:rPr>
  </w:style>
  <w:style w:type="character" w:customStyle="1" w:styleId="FontStyle39">
    <w:name w:val="Font Style39"/>
    <w:basedOn w:val="1f4"/>
    <w:rsid w:val="008C32CA"/>
    <w:rPr>
      <w:rFonts w:ascii="Times New Roman" w:hAnsi="Times New Roman" w:cs="Times New Roman" w:hint="default"/>
      <w:sz w:val="20"/>
      <w:szCs w:val="20"/>
    </w:rPr>
  </w:style>
  <w:style w:type="character" w:customStyle="1" w:styleId="FontStyle40">
    <w:name w:val="Font Style40"/>
    <w:basedOn w:val="1f4"/>
    <w:rsid w:val="008C32CA"/>
    <w:rPr>
      <w:rFonts w:ascii="Times New Roman" w:hAnsi="Times New Roman" w:cs="Times New Roman" w:hint="default"/>
      <w:b/>
      <w:bCs/>
      <w:sz w:val="20"/>
      <w:szCs w:val="20"/>
    </w:rPr>
  </w:style>
  <w:style w:type="character" w:customStyle="1" w:styleId="FontStyle41">
    <w:name w:val="Font Style41"/>
    <w:basedOn w:val="1f4"/>
    <w:rsid w:val="008C32CA"/>
    <w:rPr>
      <w:rFonts w:ascii="Times New Roman" w:hAnsi="Times New Roman" w:cs="Times New Roman" w:hint="default"/>
      <w:i/>
      <w:iCs/>
      <w:sz w:val="20"/>
      <w:szCs w:val="20"/>
    </w:rPr>
  </w:style>
  <w:style w:type="character" w:customStyle="1" w:styleId="FontStyle42">
    <w:name w:val="Font Style42"/>
    <w:basedOn w:val="1f4"/>
    <w:rsid w:val="008C32CA"/>
    <w:rPr>
      <w:rFonts w:ascii="Times New Roman" w:hAnsi="Times New Roman" w:cs="Times New Roman" w:hint="default"/>
      <w:sz w:val="20"/>
      <w:szCs w:val="20"/>
    </w:rPr>
  </w:style>
  <w:style w:type="character" w:customStyle="1" w:styleId="FontStyle49">
    <w:name w:val="Font Style49"/>
    <w:basedOn w:val="1f4"/>
    <w:rsid w:val="008C32CA"/>
    <w:rPr>
      <w:rFonts w:ascii="Times New Roman" w:hAnsi="Times New Roman" w:cs="Times New Roman" w:hint="default"/>
      <w:i/>
      <w:iCs/>
      <w:spacing w:val="20"/>
      <w:sz w:val="20"/>
      <w:szCs w:val="20"/>
    </w:rPr>
  </w:style>
  <w:style w:type="character" w:customStyle="1" w:styleId="FontStyle51">
    <w:name w:val="Font Style51"/>
    <w:basedOn w:val="1f4"/>
    <w:rsid w:val="008C32CA"/>
    <w:rPr>
      <w:rFonts w:ascii="Times New Roman" w:hAnsi="Times New Roman" w:cs="Times New Roman" w:hint="default"/>
      <w:spacing w:val="-20"/>
      <w:sz w:val="16"/>
      <w:szCs w:val="16"/>
    </w:rPr>
  </w:style>
  <w:style w:type="character" w:customStyle="1" w:styleId="2b">
    <w:name w:val="Заголовок2 Знак"/>
    <w:basedOn w:val="11"/>
    <w:rsid w:val="008C32CA"/>
    <w:rPr>
      <w:rFonts w:ascii="Arial" w:eastAsia="Times New Roman" w:hAnsi="Arial" w:cs="Times New Roman" w:hint="default"/>
      <w:b w:val="0"/>
      <w:bCs w:val="0"/>
      <w:color w:val="0F4761" w:themeColor="accent1" w:themeShade="BF"/>
      <w:kern w:val="32"/>
      <w:sz w:val="32"/>
      <w:szCs w:val="32"/>
      <w:lang w:val="ru-RU" w:eastAsia="ru-RU"/>
    </w:rPr>
  </w:style>
  <w:style w:type="character" w:customStyle="1" w:styleId="s00">
    <w:name w:val="s00"/>
    <w:rsid w:val="008C32CA"/>
    <w:rPr>
      <w:rFonts w:ascii="Times New Roman" w:hAnsi="Times New Roman" w:cs="Times New Roman" w:hint="default"/>
      <w:strike w:val="0"/>
      <w:dstrike w:val="0"/>
      <w:color w:val="000000"/>
      <w:u w:val="none"/>
      <w:effect w:val="none"/>
    </w:rPr>
  </w:style>
  <w:style w:type="character" w:customStyle="1" w:styleId="FontStyle12">
    <w:name w:val="Font Style12"/>
    <w:rsid w:val="008C32CA"/>
    <w:rPr>
      <w:rFonts w:ascii="Times New Roman" w:hAnsi="Times New Roman" w:cs="Times New Roman" w:hint="default"/>
      <w:i/>
      <w:iCs w:val="0"/>
      <w:sz w:val="26"/>
    </w:rPr>
  </w:style>
  <w:style w:type="character" w:customStyle="1" w:styleId="FontStyle21">
    <w:name w:val="Font Style21"/>
    <w:rsid w:val="008C32CA"/>
    <w:rPr>
      <w:rFonts w:ascii="Times New Roman" w:hAnsi="Times New Roman" w:cs="Times New Roman" w:hint="default"/>
      <w:i/>
      <w:iCs w:val="0"/>
      <w:sz w:val="26"/>
    </w:rPr>
  </w:style>
  <w:style w:type="character" w:customStyle="1" w:styleId="1f6">
    <w:name w:val="Верхний колонтитул Знак1"/>
    <w:basedOn w:val="1f4"/>
    <w:rsid w:val="008C32CA"/>
    <w:rPr>
      <w:sz w:val="24"/>
      <w:szCs w:val="24"/>
    </w:rPr>
  </w:style>
  <w:style w:type="character" w:customStyle="1" w:styleId="FontStyle24">
    <w:name w:val="Font Style24"/>
    <w:basedOn w:val="1f4"/>
    <w:rsid w:val="008C32CA"/>
    <w:rPr>
      <w:rFonts w:ascii="Franklin Gothic Book" w:hAnsi="Franklin Gothic Book" w:cs="Franklin Gothic Book" w:hint="default"/>
      <w:sz w:val="32"/>
      <w:szCs w:val="32"/>
    </w:rPr>
  </w:style>
  <w:style w:type="character" w:customStyle="1" w:styleId="FontStyle22">
    <w:name w:val="Font Style22"/>
    <w:rsid w:val="008C32CA"/>
    <w:rPr>
      <w:rFonts w:ascii="Times New Roman" w:hAnsi="Times New Roman" w:cs="Times New Roman" w:hint="default"/>
      <w:sz w:val="26"/>
    </w:rPr>
  </w:style>
  <w:style w:type="character" w:customStyle="1" w:styleId="2c">
    <w:name w:val="Подзаголовок Знак2"/>
    <w:basedOn w:val="1f4"/>
    <w:rsid w:val="008C32CA"/>
    <w:rPr>
      <w:rFonts w:ascii="Times New Roman" w:hAnsi="Times New Roman" w:cs="Times New Roman" w:hint="default"/>
      <w:b/>
      <w:bCs/>
      <w:i/>
      <w:iCs/>
      <w:sz w:val="24"/>
      <w:szCs w:val="24"/>
    </w:rPr>
  </w:style>
  <w:style w:type="character" w:customStyle="1" w:styleId="ListLabel1">
    <w:name w:val="ListLabel 1"/>
    <w:rsid w:val="008C32CA"/>
    <w:rPr>
      <w:rFonts w:ascii="Times New Roman" w:hAnsi="Times New Roman" w:cs="Times New Roman" w:hint="default"/>
    </w:rPr>
  </w:style>
  <w:style w:type="character" w:customStyle="1" w:styleId="ListLabel2">
    <w:name w:val="ListLabel 2"/>
    <w:rsid w:val="008C32CA"/>
    <w:rPr>
      <w:rFonts w:ascii="Times New Roman" w:eastAsia="Times New Roman" w:hAnsi="Times New Roman" w:cs="Times New Roman" w:hint="default"/>
    </w:rPr>
  </w:style>
  <w:style w:type="character" w:customStyle="1" w:styleId="1f7">
    <w:name w:val="Подзаголовок Знак1"/>
    <w:basedOn w:val="a0"/>
    <w:locked/>
    <w:rsid w:val="008C32CA"/>
    <w:rPr>
      <w:rFonts w:ascii="Times New Roman" w:eastAsia="Times New Roman" w:hAnsi="Times New Roman" w:cs="Times New Roman"/>
      <w:b/>
      <w:sz w:val="28"/>
      <w:szCs w:val="20"/>
      <w:lang w:val="ru-RU" w:eastAsia="ru-RU"/>
    </w:rPr>
  </w:style>
  <w:style w:type="character" w:customStyle="1" w:styleId="1f8">
    <w:name w:val="Основной текст с отступом Знак1"/>
    <w:basedOn w:val="a0"/>
    <w:semiHidden/>
    <w:locked/>
    <w:rsid w:val="008C32CA"/>
    <w:rPr>
      <w:kern w:val="2"/>
      <w:sz w:val="24"/>
      <w:szCs w:val="24"/>
      <w:lang w:eastAsia="ar-SA"/>
    </w:rPr>
  </w:style>
  <w:style w:type="character" w:customStyle="1" w:styleId="FontStyle173">
    <w:name w:val="Font Style173"/>
    <w:basedOn w:val="a0"/>
    <w:uiPriority w:val="99"/>
    <w:rsid w:val="008C32CA"/>
    <w:rPr>
      <w:rFonts w:ascii="Times New Roman" w:hAnsi="Times New Roman" w:cs="Times New Roman" w:hint="default"/>
      <w:sz w:val="22"/>
      <w:szCs w:val="22"/>
    </w:rPr>
  </w:style>
  <w:style w:type="character" w:customStyle="1" w:styleId="FontStyle193">
    <w:name w:val="Font Style193"/>
    <w:basedOn w:val="a0"/>
    <w:uiPriority w:val="99"/>
    <w:rsid w:val="008C32CA"/>
    <w:rPr>
      <w:rFonts w:ascii="Times New Roman" w:hAnsi="Times New Roman" w:cs="Times New Roman" w:hint="default"/>
      <w:sz w:val="24"/>
      <w:szCs w:val="24"/>
    </w:rPr>
  </w:style>
  <w:style w:type="character" w:customStyle="1" w:styleId="FontStyle194">
    <w:name w:val="Font Style194"/>
    <w:basedOn w:val="a0"/>
    <w:uiPriority w:val="99"/>
    <w:rsid w:val="008C32CA"/>
    <w:rPr>
      <w:rFonts w:ascii="Times New Roman" w:hAnsi="Times New Roman" w:cs="Times New Roman" w:hint="default"/>
      <w:sz w:val="24"/>
      <w:szCs w:val="24"/>
    </w:rPr>
  </w:style>
  <w:style w:type="character" w:customStyle="1" w:styleId="117">
    <w:name w:val="Основной шрифт абзаца11"/>
    <w:rsid w:val="008C32CA"/>
  </w:style>
  <w:style w:type="character" w:customStyle="1" w:styleId="118">
    <w:name w:val="Номер страницы11"/>
    <w:basedOn w:val="117"/>
    <w:rsid w:val="008C32CA"/>
  </w:style>
  <w:style w:type="table" w:customStyle="1" w:styleId="1f9">
    <w:name w:val="Сетка таблицы1"/>
    <w:basedOn w:val="a1"/>
    <w:next w:val="aff5"/>
    <w:uiPriority w:val="59"/>
    <w:rsid w:val="008C32CA"/>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1">
    <w:name w:val="Emphasis"/>
    <w:aliases w:val="ЗАГОЛОВОК"/>
    <w:basedOn w:val="1f4"/>
    <w:uiPriority w:val="20"/>
    <w:qFormat/>
    <w:rsid w:val="008C32CA"/>
    <w:rPr>
      <w:rFonts w:ascii="Times New Roman" w:hAnsi="Times New Roman" w:cs="Times New Roman" w:hint="default"/>
      <w:i/>
      <w:iCs/>
    </w:rPr>
  </w:style>
  <w:style w:type="numbering" w:customStyle="1" w:styleId="91">
    <w:name w:val="Нет списка9"/>
    <w:next w:val="a2"/>
    <w:uiPriority w:val="99"/>
    <w:semiHidden/>
    <w:unhideWhenUsed/>
    <w:rsid w:val="008C32CA"/>
  </w:style>
  <w:style w:type="paragraph" w:customStyle="1" w:styleId="2d">
    <w:name w:val="Обычный2"/>
    <w:link w:val="Normal"/>
    <w:qFormat/>
    <w:rsid w:val="008C32CA"/>
    <w:pPr>
      <w:widowControl w:val="0"/>
      <w:spacing w:after="0" w:line="240" w:lineRule="auto"/>
    </w:pPr>
    <w:rPr>
      <w:rFonts w:ascii="Arial" w:eastAsia="Times New Roman" w:hAnsi="Arial" w:cs="Times New Roman"/>
      <w:snapToGrid w:val="0"/>
      <w:kern w:val="0"/>
      <w:sz w:val="20"/>
      <w:szCs w:val="20"/>
      <w:lang w:eastAsia="ru-RU"/>
      <w14:ligatures w14:val="none"/>
    </w:rPr>
  </w:style>
  <w:style w:type="character" w:customStyle="1" w:styleId="Normal">
    <w:name w:val="Normal Знак"/>
    <w:link w:val="2d"/>
    <w:rsid w:val="008C32CA"/>
    <w:rPr>
      <w:rFonts w:ascii="Arial" w:eastAsia="Times New Roman" w:hAnsi="Arial" w:cs="Times New Roman"/>
      <w:snapToGrid w:val="0"/>
      <w:kern w:val="0"/>
      <w:sz w:val="20"/>
      <w:szCs w:val="20"/>
      <w:lang w:eastAsia="ru-RU"/>
      <w14:ligatures w14:val="none"/>
    </w:rPr>
  </w:style>
  <w:style w:type="character" w:customStyle="1" w:styleId="s3">
    <w:name w:val="s3"/>
    <w:basedOn w:val="a0"/>
    <w:rsid w:val="008C32CA"/>
  </w:style>
  <w:style w:type="paragraph" w:customStyle="1" w:styleId="1">
    <w:name w:val="Заг 1"/>
    <w:basedOn w:val="10"/>
    <w:autoRedefine/>
    <w:rsid w:val="008C32CA"/>
    <w:pPr>
      <w:pageBreakBefore/>
      <w:widowControl/>
      <w:numPr>
        <w:numId w:val="15"/>
      </w:numPr>
      <w:suppressLineNumbers/>
      <w:tabs>
        <w:tab w:val="num" w:pos="1134"/>
        <w:tab w:val="num" w:pos="10072"/>
      </w:tabs>
      <w:suppressAutoHyphens/>
      <w:autoSpaceDE/>
      <w:autoSpaceDN/>
      <w:spacing w:before="0" w:after="240"/>
      <w:ind w:left="1134" w:hanging="425"/>
    </w:pPr>
    <w:rPr>
      <w:rFonts w:ascii="Arial" w:eastAsia="Batang" w:hAnsi="Arial" w:cs="Times New Roman"/>
      <w:b/>
      <w:caps/>
      <w:color w:val="auto"/>
      <w:sz w:val="24"/>
      <w:szCs w:val="24"/>
      <w:lang w:eastAsia="ru-RU"/>
    </w:rPr>
  </w:style>
  <w:style w:type="paragraph" w:customStyle="1" w:styleId="afff2">
    <w:name w:val="номер рисунка"/>
    <w:basedOn w:val="a"/>
    <w:qFormat/>
    <w:rsid w:val="008C32CA"/>
    <w:pPr>
      <w:widowControl/>
      <w:autoSpaceDE/>
      <w:autoSpaceDN/>
      <w:ind w:firstLine="709"/>
      <w:jc w:val="center"/>
    </w:pPr>
    <w:rPr>
      <w:rFonts w:ascii="Times New Roman" w:eastAsia="Times New Roman" w:hAnsi="Times New Roman" w:cs="Times New Roman"/>
      <w:sz w:val="26"/>
      <w:szCs w:val="24"/>
      <w:lang w:eastAsia="ru-RU"/>
    </w:rPr>
  </w:style>
  <w:style w:type="paragraph" w:customStyle="1" w:styleId="1fa">
    <w:name w:val="Для таблиц1"/>
    <w:next w:val="afff3"/>
    <w:link w:val="afff4"/>
    <w:uiPriority w:val="1"/>
    <w:qFormat/>
    <w:rsid w:val="008C32CA"/>
    <w:pPr>
      <w:spacing w:after="0" w:line="240" w:lineRule="auto"/>
    </w:pPr>
    <w:rPr>
      <w:rFonts w:eastAsia="Times New Roman"/>
      <w:kern w:val="0"/>
      <w:sz w:val="21"/>
      <w:szCs w:val="21"/>
      <w14:ligatures w14:val="none"/>
    </w:rPr>
  </w:style>
  <w:style w:type="paragraph" w:customStyle="1" w:styleId="afff5">
    <w:name w:val="таблица по ширине"/>
    <w:basedOn w:val="a"/>
    <w:next w:val="a"/>
    <w:uiPriority w:val="99"/>
    <w:qFormat/>
    <w:rsid w:val="008C32CA"/>
    <w:pPr>
      <w:widowControl/>
      <w:autoSpaceDE/>
      <w:autoSpaceDN/>
      <w:jc w:val="center"/>
    </w:pPr>
    <w:rPr>
      <w:rFonts w:ascii="Calibri" w:eastAsia="Times New Roman" w:hAnsi="Calibri" w:cs="Times New Roman"/>
      <w:sz w:val="16"/>
      <w:szCs w:val="26"/>
      <w:lang w:eastAsia="ru-RU"/>
    </w:rPr>
  </w:style>
  <w:style w:type="character" w:customStyle="1" w:styleId="afff4">
    <w:name w:val="Без интервала Знак"/>
    <w:aliases w:val="Для таблиц Знак"/>
    <w:link w:val="1fa"/>
    <w:uiPriority w:val="1"/>
    <w:locked/>
    <w:rsid w:val="008C32CA"/>
    <w:rPr>
      <w:rFonts w:eastAsia="Times New Roman"/>
      <w:sz w:val="21"/>
      <w:szCs w:val="21"/>
      <w:lang w:val="ru-RU"/>
    </w:rPr>
  </w:style>
  <w:style w:type="character" w:customStyle="1" w:styleId="a7">
    <w:name w:val="Абзац списка Знак"/>
    <w:aliases w:val="Paragraph Знак,Citation List Знак,Resume Title Знак,List Paragraph Char Char Знак,Bullet 1 Знак,List Paragraph1 Знак,b1 Знак,Number_1 Знак,SGLText List Paragraph Знак,new Знак,lp1 Знак,Normal Sentence Знак,ListPar1 Знак,list1 Знак"/>
    <w:link w:val="a6"/>
    <w:uiPriority w:val="1"/>
    <w:qFormat/>
    <w:rsid w:val="008C32CA"/>
    <w:rPr>
      <w:rFonts w:ascii="Courier New" w:eastAsia="Courier New" w:hAnsi="Courier New" w:cs="Courier New"/>
      <w:kern w:val="0"/>
      <w:sz w:val="22"/>
      <w:szCs w:val="22"/>
      <w14:ligatures w14:val="none"/>
    </w:rPr>
  </w:style>
  <w:style w:type="character" w:customStyle="1" w:styleId="aff1">
    <w:name w:val="Обычный (веб) Знак"/>
    <w:aliases w:val="Обычный (веб) Знак1 Знак,Обычный (веб) Знак Знак1 Знак, Знак Знак1 Знак Знак1,Обычный (веб) Знак Знак Знак Знак1, Знак Знак1 Знак Знак Знак,Обычный (веб) Знак Знак Знак Знак Знак, Знак Знак Знак Знак Знак Знак,Обычный (Web) Знак"/>
    <w:link w:val="aff0"/>
    <w:locked/>
    <w:rsid w:val="008C32CA"/>
    <w:rPr>
      <w:rFonts w:ascii="Times New Roman" w:eastAsia="Times New Roman" w:hAnsi="Times New Roman" w:cs="Times New Roman"/>
      <w:kern w:val="0"/>
      <w:lang w:eastAsia="ru-RU"/>
      <w14:ligatures w14:val="none"/>
    </w:rPr>
  </w:style>
  <w:style w:type="character" w:customStyle="1" w:styleId="apple-converted-space">
    <w:name w:val="apple-converted-space"/>
    <w:basedOn w:val="a0"/>
    <w:rsid w:val="008C32CA"/>
  </w:style>
  <w:style w:type="paragraph" w:customStyle="1" w:styleId="msonormalcxspmiddle">
    <w:name w:val="msonormalcxspmiddle"/>
    <w:basedOn w:val="a"/>
    <w:rsid w:val="008C32CA"/>
    <w:pPr>
      <w:widowControl/>
      <w:autoSpaceDE/>
      <w:autoSpaceDN/>
      <w:spacing w:before="100" w:beforeAutospacing="1" w:after="100" w:afterAutospacing="1"/>
      <w:ind w:firstLine="567"/>
      <w:jc w:val="both"/>
    </w:pPr>
    <w:rPr>
      <w:rFonts w:ascii="Times New Roman" w:eastAsia="Times New Roman" w:hAnsi="Times New Roman" w:cs="Times New Roman"/>
      <w:sz w:val="24"/>
      <w:szCs w:val="24"/>
      <w:lang w:eastAsia="ru-RU"/>
    </w:rPr>
  </w:style>
  <w:style w:type="character" w:customStyle="1" w:styleId="s0">
    <w:name w:val="s0"/>
    <w:rsid w:val="008C32CA"/>
    <w:rPr>
      <w:rFonts w:ascii="Times New Roman" w:hAnsi="Times New Roman" w:cs="Times New Roman" w:hint="default"/>
      <w:b w:val="0"/>
      <w:bCs w:val="0"/>
      <w:i w:val="0"/>
      <w:iCs w:val="0"/>
      <w:color w:val="000000"/>
    </w:rPr>
  </w:style>
  <w:style w:type="character" w:customStyle="1" w:styleId="1fb">
    <w:name w:val="Неразрешенное упоминание1"/>
    <w:basedOn w:val="a0"/>
    <w:uiPriority w:val="99"/>
    <w:semiHidden/>
    <w:unhideWhenUsed/>
    <w:rsid w:val="008C32CA"/>
    <w:rPr>
      <w:color w:val="605E5C"/>
      <w:shd w:val="clear" w:color="auto" w:fill="E1DFDD"/>
    </w:rPr>
  </w:style>
  <w:style w:type="character" w:customStyle="1" w:styleId="82">
    <w:name w:val="Основной текст (8)"/>
    <w:basedOn w:val="a0"/>
    <w:rsid w:val="008C32CA"/>
    <w:rPr>
      <w:rFonts w:ascii="Times New Roman" w:eastAsia="Times New Roman" w:hAnsi="Times New Roman" w:cs="Times New Roman"/>
      <w:color w:val="000000"/>
      <w:spacing w:val="0"/>
      <w:w w:val="100"/>
      <w:position w:val="0"/>
      <w:shd w:val="clear" w:color="auto" w:fill="FFFFFF"/>
      <w:lang w:val="ru-RU" w:eastAsia="ru-RU" w:bidi="ru-RU"/>
    </w:rPr>
  </w:style>
  <w:style w:type="character" w:styleId="afff6">
    <w:name w:val="Strong"/>
    <w:basedOn w:val="a0"/>
    <w:uiPriority w:val="22"/>
    <w:qFormat/>
    <w:rsid w:val="008C32CA"/>
    <w:rPr>
      <w:b/>
      <w:bCs/>
    </w:rPr>
  </w:style>
  <w:style w:type="paragraph" w:customStyle="1" w:styleId="pj">
    <w:name w:val="pj"/>
    <w:basedOn w:val="a"/>
    <w:rsid w:val="008C32CA"/>
    <w:pPr>
      <w:widowControl/>
      <w:autoSpaceDE/>
      <w:autoSpaceDN/>
      <w:ind w:firstLine="400"/>
      <w:jc w:val="both"/>
    </w:pPr>
    <w:rPr>
      <w:rFonts w:ascii="Times New Roman" w:eastAsia="Times New Roman" w:hAnsi="Times New Roman" w:cs="Times New Roman"/>
      <w:color w:val="000000"/>
      <w:sz w:val="24"/>
      <w:szCs w:val="24"/>
      <w:lang w:eastAsia="ru-RU"/>
    </w:rPr>
  </w:style>
  <w:style w:type="paragraph" w:customStyle="1" w:styleId="1fc">
    <w:name w:val="Заголовок оглавления1"/>
    <w:basedOn w:val="10"/>
    <w:next w:val="a"/>
    <w:uiPriority w:val="39"/>
    <w:unhideWhenUsed/>
    <w:qFormat/>
    <w:rsid w:val="008C32CA"/>
    <w:pPr>
      <w:widowControl/>
      <w:autoSpaceDE/>
      <w:autoSpaceDN/>
      <w:spacing w:before="240" w:after="0" w:line="259" w:lineRule="auto"/>
      <w:outlineLvl w:val="9"/>
    </w:pPr>
    <w:rPr>
      <w:sz w:val="32"/>
      <w:szCs w:val="32"/>
      <w:lang w:eastAsia="ru-RU"/>
    </w:rPr>
  </w:style>
  <w:style w:type="paragraph" w:styleId="38">
    <w:name w:val="toc 3"/>
    <w:basedOn w:val="a"/>
    <w:next w:val="a"/>
    <w:autoRedefine/>
    <w:uiPriority w:val="39"/>
    <w:unhideWhenUsed/>
    <w:rsid w:val="008C32CA"/>
    <w:pPr>
      <w:spacing w:after="100"/>
      <w:ind w:left="440"/>
    </w:pPr>
  </w:style>
  <w:style w:type="paragraph" w:styleId="2e">
    <w:name w:val="toc 2"/>
    <w:basedOn w:val="a"/>
    <w:next w:val="a"/>
    <w:autoRedefine/>
    <w:uiPriority w:val="39"/>
    <w:unhideWhenUsed/>
    <w:rsid w:val="008C32CA"/>
    <w:pPr>
      <w:tabs>
        <w:tab w:val="right" w:leader="dot" w:pos="10196"/>
      </w:tabs>
      <w:spacing w:after="100"/>
      <w:ind w:left="220" w:firstLine="206"/>
    </w:pPr>
    <w:rPr>
      <w:rFonts w:ascii="Times New Roman" w:hAnsi="Times New Roman" w:cs="Times New Roman"/>
      <w:noProof/>
    </w:rPr>
  </w:style>
  <w:style w:type="paragraph" w:customStyle="1" w:styleId="410">
    <w:name w:val="Оглавление 41"/>
    <w:basedOn w:val="a"/>
    <w:next w:val="a"/>
    <w:autoRedefine/>
    <w:uiPriority w:val="39"/>
    <w:unhideWhenUsed/>
    <w:rsid w:val="008C32CA"/>
    <w:pPr>
      <w:widowControl/>
      <w:autoSpaceDE/>
      <w:autoSpaceDN/>
      <w:spacing w:after="100" w:line="259" w:lineRule="auto"/>
      <w:ind w:left="660"/>
    </w:pPr>
    <w:rPr>
      <w:rFonts w:ascii="Calibri" w:eastAsia="Times New Roman" w:hAnsi="Calibri" w:cs="Times New Roman"/>
      <w:lang w:eastAsia="ru-RU"/>
    </w:rPr>
  </w:style>
  <w:style w:type="paragraph" w:customStyle="1" w:styleId="510">
    <w:name w:val="Оглавление 51"/>
    <w:basedOn w:val="a"/>
    <w:next w:val="a"/>
    <w:autoRedefine/>
    <w:uiPriority w:val="39"/>
    <w:unhideWhenUsed/>
    <w:rsid w:val="008C32CA"/>
    <w:pPr>
      <w:widowControl/>
      <w:autoSpaceDE/>
      <w:autoSpaceDN/>
      <w:spacing w:after="100" w:line="259" w:lineRule="auto"/>
      <w:ind w:left="880"/>
    </w:pPr>
    <w:rPr>
      <w:rFonts w:ascii="Calibri" w:eastAsia="Times New Roman" w:hAnsi="Calibri" w:cs="Times New Roman"/>
      <w:lang w:eastAsia="ru-RU"/>
    </w:rPr>
  </w:style>
  <w:style w:type="paragraph" w:customStyle="1" w:styleId="610">
    <w:name w:val="Оглавление 61"/>
    <w:basedOn w:val="a"/>
    <w:next w:val="a"/>
    <w:autoRedefine/>
    <w:uiPriority w:val="39"/>
    <w:unhideWhenUsed/>
    <w:rsid w:val="008C32CA"/>
    <w:pPr>
      <w:widowControl/>
      <w:autoSpaceDE/>
      <w:autoSpaceDN/>
      <w:spacing w:after="100" w:line="259" w:lineRule="auto"/>
      <w:ind w:left="1100"/>
    </w:pPr>
    <w:rPr>
      <w:rFonts w:ascii="Calibri" w:eastAsia="Times New Roman" w:hAnsi="Calibri" w:cs="Times New Roman"/>
      <w:lang w:eastAsia="ru-RU"/>
    </w:rPr>
  </w:style>
  <w:style w:type="paragraph" w:customStyle="1" w:styleId="710">
    <w:name w:val="Оглавление 71"/>
    <w:basedOn w:val="a"/>
    <w:next w:val="a"/>
    <w:autoRedefine/>
    <w:uiPriority w:val="39"/>
    <w:unhideWhenUsed/>
    <w:rsid w:val="008C32CA"/>
    <w:pPr>
      <w:widowControl/>
      <w:autoSpaceDE/>
      <w:autoSpaceDN/>
      <w:spacing w:after="100" w:line="259" w:lineRule="auto"/>
      <w:ind w:left="1320"/>
    </w:pPr>
    <w:rPr>
      <w:rFonts w:ascii="Calibri" w:eastAsia="Times New Roman" w:hAnsi="Calibri" w:cs="Times New Roman"/>
      <w:lang w:eastAsia="ru-RU"/>
    </w:rPr>
  </w:style>
  <w:style w:type="paragraph" w:customStyle="1" w:styleId="810">
    <w:name w:val="Оглавление 81"/>
    <w:basedOn w:val="a"/>
    <w:next w:val="a"/>
    <w:autoRedefine/>
    <w:uiPriority w:val="39"/>
    <w:unhideWhenUsed/>
    <w:rsid w:val="008C32CA"/>
    <w:pPr>
      <w:widowControl/>
      <w:autoSpaceDE/>
      <w:autoSpaceDN/>
      <w:spacing w:after="100" w:line="259" w:lineRule="auto"/>
      <w:ind w:left="1540"/>
    </w:pPr>
    <w:rPr>
      <w:rFonts w:ascii="Calibri" w:eastAsia="Times New Roman" w:hAnsi="Calibri" w:cs="Times New Roman"/>
      <w:lang w:eastAsia="ru-RU"/>
    </w:rPr>
  </w:style>
  <w:style w:type="paragraph" w:customStyle="1" w:styleId="910">
    <w:name w:val="Оглавление 91"/>
    <w:basedOn w:val="a"/>
    <w:next w:val="a"/>
    <w:autoRedefine/>
    <w:uiPriority w:val="39"/>
    <w:unhideWhenUsed/>
    <w:rsid w:val="008C32CA"/>
    <w:pPr>
      <w:widowControl/>
      <w:autoSpaceDE/>
      <w:autoSpaceDN/>
      <w:spacing w:after="100" w:line="259" w:lineRule="auto"/>
      <w:ind w:left="1760"/>
    </w:pPr>
    <w:rPr>
      <w:rFonts w:ascii="Calibri" w:eastAsia="Times New Roman" w:hAnsi="Calibri" w:cs="Times New Roman"/>
      <w:lang w:eastAsia="ru-RU"/>
    </w:rPr>
  </w:style>
  <w:style w:type="character" w:customStyle="1" w:styleId="fontstyle01">
    <w:name w:val="fontstyle01"/>
    <w:basedOn w:val="a0"/>
    <w:rsid w:val="008C32CA"/>
    <w:rPr>
      <w:rFonts w:ascii="Times New Roman" w:hAnsi="Times New Roman" w:cs="Times New Roman" w:hint="default"/>
      <w:b/>
      <w:bCs/>
      <w:i w:val="0"/>
      <w:iCs w:val="0"/>
      <w:color w:val="000000"/>
      <w:sz w:val="24"/>
      <w:szCs w:val="24"/>
    </w:rPr>
  </w:style>
  <w:style w:type="character" w:customStyle="1" w:styleId="WW8Num20z0">
    <w:name w:val="WW8Num20z0"/>
    <w:rsid w:val="008C32CA"/>
    <w:rPr>
      <w:rFonts w:ascii="Symbol" w:hAnsi="Symbol"/>
    </w:rPr>
  </w:style>
  <w:style w:type="character" w:customStyle="1" w:styleId="119">
    <w:name w:val="Заголовок 1 Знак1"/>
    <w:aliases w:val="Заголовок 1 Знак Знак Знак Знак Знак,Заголовок 1 Знак Знак Знак Знак Знак Знак Знак1,Заголовок 1 Знак Знак Знак Знак Знак Знак Знак Знак Знак,Заголовок 1 Знак Знак Знак Знак Знак Знак Знак Знак Знак Знак Знак"/>
    <w:rsid w:val="008C32CA"/>
    <w:rPr>
      <w:rFonts w:ascii="Arial" w:hAnsi="Arial" w:cs="Arial"/>
      <w:b/>
      <w:bCs/>
      <w:kern w:val="32"/>
      <w:sz w:val="32"/>
      <w:szCs w:val="32"/>
      <w:lang w:val="ru-RU" w:eastAsia="ru-RU" w:bidi="ar-SA"/>
    </w:rPr>
  </w:style>
  <w:style w:type="character" w:customStyle="1" w:styleId="FontStyle35">
    <w:name w:val="Font Style35"/>
    <w:uiPriority w:val="99"/>
    <w:rsid w:val="008C32CA"/>
    <w:rPr>
      <w:rFonts w:ascii="Times New Roman" w:hAnsi="Times New Roman" w:cs="Times New Roman"/>
      <w:sz w:val="26"/>
      <w:szCs w:val="26"/>
    </w:rPr>
  </w:style>
  <w:style w:type="character" w:customStyle="1" w:styleId="FontStyle43">
    <w:name w:val="Font Style43"/>
    <w:uiPriority w:val="99"/>
    <w:rsid w:val="008C32CA"/>
    <w:rPr>
      <w:rFonts w:ascii="Times New Roman" w:hAnsi="Times New Roman" w:cs="Times New Roman"/>
      <w:b/>
      <w:bCs/>
      <w:sz w:val="20"/>
      <w:szCs w:val="20"/>
    </w:rPr>
  </w:style>
  <w:style w:type="paragraph" w:customStyle="1" w:styleId="Style30">
    <w:name w:val="Style30"/>
    <w:basedOn w:val="a"/>
    <w:uiPriority w:val="99"/>
    <w:rsid w:val="008C32CA"/>
    <w:pPr>
      <w:adjustRightInd w:val="0"/>
      <w:spacing w:line="267" w:lineRule="exact"/>
      <w:jc w:val="center"/>
    </w:pPr>
    <w:rPr>
      <w:rFonts w:ascii="Times New Roman" w:eastAsia="Times New Roman" w:hAnsi="Times New Roman" w:cs="Times New Roman"/>
      <w:sz w:val="24"/>
      <w:szCs w:val="24"/>
      <w:lang w:eastAsia="ru-RU"/>
    </w:rPr>
  </w:style>
  <w:style w:type="paragraph" w:customStyle="1" w:styleId="35">
    <w:name w:val="Заголовок3"/>
    <w:aliases w:val="текст, Знак8,Название Знак Знак,Знак7 Знак Знак,Знак7 Знак"/>
    <w:basedOn w:val="a"/>
    <w:next w:val="a4"/>
    <w:link w:val="aff"/>
    <w:qFormat/>
    <w:rsid w:val="008C32CA"/>
    <w:pPr>
      <w:widowControl/>
      <w:suppressAutoHyphens/>
      <w:autoSpaceDE/>
      <w:autoSpaceDN/>
      <w:jc w:val="center"/>
    </w:pPr>
    <w:rPr>
      <w:rFonts w:ascii="Cambria" w:eastAsia="Times New Roman" w:hAnsi="Cambria" w:cs="Times New Roman"/>
      <w:color w:val="17365D"/>
      <w:spacing w:val="5"/>
      <w:kern w:val="28"/>
      <w:sz w:val="52"/>
      <w:szCs w:val="52"/>
      <w14:ligatures w14:val="standardContextual"/>
    </w:rPr>
  </w:style>
  <w:style w:type="paragraph" w:customStyle="1" w:styleId="333">
    <w:name w:val="Стиль333"/>
    <w:basedOn w:val="afff7"/>
    <w:rsid w:val="008C32CA"/>
    <w:pPr>
      <w:widowControl/>
      <w:autoSpaceDE/>
      <w:autoSpaceDN/>
      <w:spacing w:before="100" w:beforeAutospacing="1" w:after="100" w:afterAutospacing="1" w:line="360" w:lineRule="auto"/>
      <w:ind w:left="0" w:firstLine="0"/>
      <w:jc w:val="both"/>
    </w:pPr>
    <w:rPr>
      <w:rFonts w:ascii="Times New Roman" w:eastAsia="Times New Roman" w:hAnsi="Times New Roman" w:cs="Times New Roman"/>
      <w:spacing w:val="-5"/>
      <w:sz w:val="24"/>
      <w:szCs w:val="24"/>
      <w:lang w:eastAsia="ru-RU"/>
    </w:rPr>
  </w:style>
  <w:style w:type="paragraph" w:customStyle="1" w:styleId="1fd">
    <w:name w:val="Таблица ссылок1"/>
    <w:basedOn w:val="a"/>
    <w:next w:val="a"/>
    <w:uiPriority w:val="99"/>
    <w:semiHidden/>
    <w:unhideWhenUsed/>
    <w:rsid w:val="008C32CA"/>
    <w:pPr>
      <w:widowControl/>
      <w:autoSpaceDE/>
      <w:autoSpaceDN/>
      <w:ind w:left="220" w:hanging="220"/>
      <w:jc w:val="both"/>
    </w:pPr>
    <w:rPr>
      <w:rFonts w:ascii="Calibri" w:eastAsia="Calibri" w:hAnsi="Calibri" w:cs="Times New Roman"/>
    </w:rPr>
  </w:style>
  <w:style w:type="paragraph" w:customStyle="1" w:styleId="EON">
    <w:name w:val="EON_Основной"/>
    <w:basedOn w:val="a"/>
    <w:link w:val="EON0"/>
    <w:uiPriority w:val="99"/>
    <w:rsid w:val="008C32CA"/>
    <w:pPr>
      <w:widowControl/>
      <w:autoSpaceDE/>
      <w:autoSpaceDN/>
      <w:spacing w:line="276" w:lineRule="auto"/>
      <w:ind w:right="141" w:firstLine="567"/>
      <w:jc w:val="both"/>
    </w:pPr>
    <w:rPr>
      <w:rFonts w:ascii="Times New Roman" w:eastAsia="Times New Roman" w:hAnsi="Times New Roman" w:cs="Times New Roman"/>
      <w:sz w:val="24"/>
      <w:szCs w:val="24"/>
    </w:rPr>
  </w:style>
  <w:style w:type="character" w:customStyle="1" w:styleId="EON0">
    <w:name w:val="EON_Основной Знак"/>
    <w:link w:val="EON"/>
    <w:uiPriority w:val="99"/>
    <w:locked/>
    <w:rsid w:val="008C32CA"/>
    <w:rPr>
      <w:rFonts w:ascii="Times New Roman" w:eastAsia="Times New Roman" w:hAnsi="Times New Roman" w:cs="Times New Roman"/>
      <w:kern w:val="0"/>
      <w14:ligatures w14:val="none"/>
    </w:rPr>
  </w:style>
  <w:style w:type="character" w:customStyle="1" w:styleId="42">
    <w:name w:val="Заголовок №4_"/>
    <w:link w:val="43"/>
    <w:rsid w:val="008C32CA"/>
    <w:rPr>
      <w:rFonts w:ascii="Times New Roman" w:hAnsi="Times New Roman" w:cs="Times New Roman"/>
      <w:b/>
      <w:bCs/>
      <w:sz w:val="21"/>
      <w:szCs w:val="21"/>
      <w:shd w:val="clear" w:color="auto" w:fill="FFFFFF"/>
    </w:rPr>
  </w:style>
  <w:style w:type="paragraph" w:customStyle="1" w:styleId="43">
    <w:name w:val="Заголовок №4"/>
    <w:basedOn w:val="a"/>
    <w:link w:val="42"/>
    <w:rsid w:val="008C32CA"/>
    <w:pPr>
      <w:shd w:val="clear" w:color="auto" w:fill="FFFFFF"/>
      <w:autoSpaceDE/>
      <w:autoSpaceDN/>
      <w:spacing w:after="420" w:line="240" w:lineRule="atLeast"/>
      <w:ind w:hanging="3160"/>
      <w:jc w:val="center"/>
      <w:outlineLvl w:val="3"/>
    </w:pPr>
    <w:rPr>
      <w:rFonts w:ascii="Times New Roman" w:eastAsiaTheme="minorHAnsi" w:hAnsi="Times New Roman" w:cs="Times New Roman"/>
      <w:b/>
      <w:bCs/>
      <w:kern w:val="2"/>
      <w:sz w:val="21"/>
      <w:szCs w:val="21"/>
      <w14:ligatures w14:val="standardContextual"/>
    </w:rPr>
  </w:style>
  <w:style w:type="character" w:customStyle="1" w:styleId="afff8">
    <w:name w:val="Основной текст + Полужирный"/>
    <w:rsid w:val="008C32CA"/>
    <w:rPr>
      <w:rFonts w:ascii="Times New Roman" w:hAnsi="Times New Roman" w:cs="Times New Roman"/>
      <w:b/>
      <w:bCs/>
      <w:sz w:val="21"/>
      <w:szCs w:val="21"/>
      <w:u w:val="none"/>
    </w:rPr>
  </w:style>
  <w:style w:type="character" w:customStyle="1" w:styleId="2f">
    <w:name w:val="Основной текст (2)_"/>
    <w:link w:val="212"/>
    <w:uiPriority w:val="99"/>
    <w:rsid w:val="008C32CA"/>
    <w:rPr>
      <w:rFonts w:ascii="Times New Roman" w:hAnsi="Times New Roman" w:cs="Times New Roman"/>
      <w:b/>
      <w:bCs/>
      <w:sz w:val="21"/>
      <w:szCs w:val="21"/>
      <w:shd w:val="clear" w:color="auto" w:fill="FFFFFF"/>
    </w:rPr>
  </w:style>
  <w:style w:type="paragraph" w:customStyle="1" w:styleId="212">
    <w:name w:val="Основной текст (2)1"/>
    <w:basedOn w:val="a"/>
    <w:link w:val="2f"/>
    <w:uiPriority w:val="99"/>
    <w:rsid w:val="008C32CA"/>
    <w:pPr>
      <w:shd w:val="clear" w:color="auto" w:fill="FFFFFF"/>
      <w:autoSpaceDE/>
      <w:autoSpaceDN/>
      <w:spacing w:after="180" w:line="274" w:lineRule="exact"/>
      <w:jc w:val="center"/>
    </w:pPr>
    <w:rPr>
      <w:rFonts w:ascii="Times New Roman" w:eastAsiaTheme="minorHAnsi" w:hAnsi="Times New Roman" w:cs="Times New Roman"/>
      <w:b/>
      <w:bCs/>
      <w:kern w:val="2"/>
      <w:sz w:val="21"/>
      <w:szCs w:val="21"/>
      <w14:ligatures w14:val="standardContextual"/>
    </w:rPr>
  </w:style>
  <w:style w:type="table" w:customStyle="1" w:styleId="1fe">
    <w:name w:val="ПНОО1"/>
    <w:basedOn w:val="a1"/>
    <w:next w:val="aff5"/>
    <w:uiPriority w:val="39"/>
    <w:rsid w:val="008C32CA"/>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2"/>
    <w:uiPriority w:val="99"/>
    <w:semiHidden/>
    <w:unhideWhenUsed/>
    <w:rsid w:val="008C32CA"/>
  </w:style>
  <w:style w:type="character" w:customStyle="1" w:styleId="afff9">
    <w:name w:val="Основной текст_"/>
    <w:link w:val="2f0"/>
    <w:rsid w:val="008C32CA"/>
    <w:rPr>
      <w:rFonts w:ascii="Arial" w:eastAsia="Arial" w:hAnsi="Arial" w:cs="Arial"/>
      <w:shd w:val="clear" w:color="auto" w:fill="FFFFFF"/>
    </w:rPr>
  </w:style>
  <w:style w:type="paragraph" w:customStyle="1" w:styleId="2f0">
    <w:name w:val="Основной текст2"/>
    <w:basedOn w:val="a"/>
    <w:link w:val="afff9"/>
    <w:rsid w:val="008C32CA"/>
    <w:pPr>
      <w:shd w:val="clear" w:color="auto" w:fill="FFFFFF"/>
      <w:autoSpaceDE/>
      <w:autoSpaceDN/>
      <w:spacing w:before="180" w:line="277" w:lineRule="exact"/>
      <w:ind w:hanging="400"/>
      <w:jc w:val="right"/>
    </w:pPr>
    <w:rPr>
      <w:rFonts w:ascii="Arial" w:eastAsia="Arial" w:hAnsi="Arial" w:cs="Arial"/>
      <w:kern w:val="2"/>
      <w:sz w:val="24"/>
      <w:szCs w:val="24"/>
      <w14:ligatures w14:val="standardContextual"/>
    </w:rPr>
  </w:style>
  <w:style w:type="character" w:styleId="afffa">
    <w:name w:val="Placeholder Text"/>
    <w:basedOn w:val="a0"/>
    <w:uiPriority w:val="99"/>
    <w:semiHidden/>
    <w:rsid w:val="008C32CA"/>
    <w:rPr>
      <w:color w:val="808080"/>
    </w:rPr>
  </w:style>
  <w:style w:type="character" w:customStyle="1" w:styleId="afffb">
    <w:name w:val="Другое_"/>
    <w:basedOn w:val="a0"/>
    <w:link w:val="afffc"/>
    <w:uiPriority w:val="99"/>
    <w:rsid w:val="008C32CA"/>
    <w:rPr>
      <w:rFonts w:ascii="Times New Roman" w:hAnsi="Times New Roman" w:cs="Times New Roman"/>
      <w:sz w:val="19"/>
      <w:szCs w:val="19"/>
    </w:rPr>
  </w:style>
  <w:style w:type="paragraph" w:customStyle="1" w:styleId="afffc">
    <w:name w:val="Другое"/>
    <w:basedOn w:val="a"/>
    <w:link w:val="afffb"/>
    <w:uiPriority w:val="99"/>
    <w:rsid w:val="008C32CA"/>
    <w:pPr>
      <w:widowControl/>
      <w:autoSpaceDE/>
      <w:autoSpaceDN/>
      <w:jc w:val="center"/>
    </w:pPr>
    <w:rPr>
      <w:rFonts w:ascii="Times New Roman" w:eastAsiaTheme="minorHAnsi" w:hAnsi="Times New Roman" w:cs="Times New Roman"/>
      <w:kern w:val="2"/>
      <w:sz w:val="19"/>
      <w:szCs w:val="19"/>
      <w14:ligatures w14:val="standardContextual"/>
    </w:rPr>
  </w:style>
  <w:style w:type="character" w:customStyle="1" w:styleId="2f1">
    <w:name w:val="Неразрешенное упоминание2"/>
    <w:basedOn w:val="a0"/>
    <w:uiPriority w:val="99"/>
    <w:semiHidden/>
    <w:unhideWhenUsed/>
    <w:rsid w:val="008C32CA"/>
    <w:rPr>
      <w:color w:val="605E5C"/>
      <w:shd w:val="clear" w:color="auto" w:fill="E1DFDD"/>
    </w:rPr>
  </w:style>
  <w:style w:type="table" w:customStyle="1" w:styleId="TableNormal1">
    <w:name w:val="Table Normal1"/>
    <w:uiPriority w:val="2"/>
    <w:semiHidden/>
    <w:unhideWhenUsed/>
    <w:qFormat/>
    <w:rsid w:val="008C32CA"/>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character" w:customStyle="1" w:styleId="afffd">
    <w:name w:val="Основной текст Знак Знак Знак Знак Знак Знак Знак Знак Знак Знак Знак Знак Знак"/>
    <w:aliases w:val="Основной текст Знак Знак Знак Знак Знак Знак Знак Знак1,g Знак,Основной текст Знак Знак Знак1"/>
    <w:basedOn w:val="a0"/>
    <w:uiPriority w:val="99"/>
    <w:rsid w:val="008C32CA"/>
    <w:rPr>
      <w:rFonts w:ascii="Calibri" w:eastAsia="Times New Roman" w:hAnsi="Calibri"/>
      <w:sz w:val="22"/>
      <w:lang w:eastAsia="ru-RU"/>
    </w:rPr>
  </w:style>
  <w:style w:type="table" w:customStyle="1" w:styleId="2f2">
    <w:name w:val="ПНОО2"/>
    <w:basedOn w:val="a1"/>
    <w:next w:val="aff5"/>
    <w:uiPriority w:val="39"/>
    <w:rsid w:val="008C32CA"/>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ПНОО3"/>
    <w:basedOn w:val="a1"/>
    <w:next w:val="aff5"/>
    <w:uiPriority w:val="39"/>
    <w:rsid w:val="008C32CA"/>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3">
    <w:name w:val="No Spacing"/>
    <w:uiPriority w:val="1"/>
    <w:qFormat/>
    <w:rsid w:val="008C32CA"/>
    <w:pPr>
      <w:widowControl w:val="0"/>
      <w:autoSpaceDE w:val="0"/>
      <w:autoSpaceDN w:val="0"/>
      <w:spacing w:after="0" w:line="240" w:lineRule="auto"/>
    </w:pPr>
    <w:rPr>
      <w:rFonts w:ascii="Courier New" w:eastAsia="Courier New" w:hAnsi="Courier New" w:cs="Courier New"/>
      <w:kern w:val="0"/>
      <w:sz w:val="22"/>
      <w:szCs w:val="22"/>
      <w14:ligatures w14:val="none"/>
    </w:rPr>
  </w:style>
  <w:style w:type="paragraph" w:styleId="afff7">
    <w:name w:val="table of authorities"/>
    <w:basedOn w:val="a"/>
    <w:next w:val="a"/>
    <w:uiPriority w:val="99"/>
    <w:semiHidden/>
    <w:unhideWhenUsed/>
    <w:rsid w:val="008C32CA"/>
    <w:pPr>
      <w:ind w:left="220" w:hanging="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oleObject" Target="embeddings/oleObject2.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theme" Target="theme/theme1.xml"/><Relationship Id="rId5" Type="http://schemas.openxmlformats.org/officeDocument/2006/relationships/image" Target="media/image3.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13</Pages>
  <Words>5291</Words>
  <Characters>30162</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35383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Fima</dc:creator>
  <cp:keywords/>
  <dc:description/>
  <cp:lastModifiedBy>Ecolog</cp:lastModifiedBy>
  <cp:revision>8</cp:revision>
  <dcterms:created xsi:type="dcterms:W3CDTF">2026-09-08T07:53:00Z</dcterms:created>
  <dcterms:modified xsi:type="dcterms:W3CDTF">2026-09-25T08:39:00Z</dcterms:modified>
</cp:coreProperties>
</file>