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E3DAA5" w14:textId="6150DF86" w:rsidR="001E31AF" w:rsidRPr="003D306B" w:rsidRDefault="0024395C" w:rsidP="001E31AF">
      <w:pPr>
        <w:pStyle w:val="1"/>
        <w:ind w:left="1134"/>
        <w:jc w:val="center"/>
        <w:rPr>
          <w:rFonts w:ascii="Times New Roman" w:hAnsi="Times New Roman" w:cs="Times New Roman"/>
          <w:lang w:val="ru-KZ" w:eastAsia="en-US"/>
        </w:rPr>
      </w:pPr>
      <w:bookmarkStart w:id="0" w:name="_Toc178181154"/>
      <w:r>
        <w:rPr>
          <w:rFonts w:ascii="Times New Roman" w:hAnsi="Times New Roman" w:cs="Times New Roman"/>
          <w:lang w:eastAsia="en-US"/>
        </w:rPr>
        <w:t>Н</w:t>
      </w:r>
      <w:r w:rsidR="001E31AF" w:rsidRPr="003D306B">
        <w:rPr>
          <w:rFonts w:ascii="Times New Roman" w:hAnsi="Times New Roman" w:cs="Times New Roman"/>
          <w:lang w:val="ru-KZ" w:eastAsia="en-US"/>
        </w:rPr>
        <w:t>етехническое резюме</w:t>
      </w:r>
      <w:bookmarkEnd w:id="0"/>
    </w:p>
    <w:p w14:paraId="6B47A88E" w14:textId="1D5365EB" w:rsidR="001E31AF" w:rsidRPr="00C97D50" w:rsidRDefault="001E31AF" w:rsidP="00C97D50">
      <w:pPr>
        <w:pStyle w:val="a7"/>
        <w:numPr>
          <w:ilvl w:val="0"/>
          <w:numId w:val="5"/>
        </w:numPr>
        <w:jc w:val="both"/>
        <w:rPr>
          <w:b/>
          <w:bCs/>
          <w:lang w:val="ru-KZ" w:eastAsia="en-US"/>
        </w:rPr>
      </w:pPr>
      <w:r w:rsidRPr="00C97D50">
        <w:rPr>
          <w:b/>
          <w:bCs/>
          <w:lang w:val="ru-KZ" w:eastAsia="en-US"/>
        </w:rPr>
        <w:t>Описание предполагаемого места осуществления намечаемой деятельности, план с изображением его границ</w:t>
      </w:r>
    </w:p>
    <w:p w14:paraId="371A4DC4" w14:textId="77777777" w:rsidR="001E31AF" w:rsidRPr="003D306B" w:rsidRDefault="001E31AF" w:rsidP="001E31AF">
      <w:pPr>
        <w:jc w:val="both"/>
        <w:rPr>
          <w:lang w:val="ru-KZ" w:eastAsia="en-US"/>
        </w:rPr>
      </w:pPr>
    </w:p>
    <w:p w14:paraId="5A782512" w14:textId="7F0429B4" w:rsidR="001E31AF" w:rsidRDefault="001E31AF" w:rsidP="00E07F99">
      <w:pPr>
        <w:tabs>
          <w:tab w:val="left" w:pos="0"/>
        </w:tabs>
        <w:contextualSpacing/>
        <w:jc w:val="both"/>
        <w:rPr>
          <w:lang w:val="ru-KZ"/>
        </w:rPr>
      </w:pPr>
      <w:r>
        <w:rPr>
          <w:lang w:val="ru-KZ" w:eastAsia="en-US"/>
        </w:rPr>
        <w:tab/>
      </w:r>
      <w:r>
        <w:rPr>
          <w:lang w:val="ru-KZ"/>
        </w:rPr>
        <w:t>В</w:t>
      </w:r>
      <w:r w:rsidRPr="006A1984">
        <w:rPr>
          <w:lang w:val="ru-KZ"/>
        </w:rPr>
        <w:t>ид деятельности «</w:t>
      </w:r>
      <w:bookmarkStart w:id="1" w:name="_Hlk241036829"/>
      <w:r w:rsidR="0024395C" w:rsidRPr="00EC0193">
        <w:t>Рекультиваци</w:t>
      </w:r>
      <w:r w:rsidR="00CF21D2">
        <w:t>я</w:t>
      </w:r>
      <w:bookmarkStart w:id="2" w:name="_GoBack"/>
      <w:bookmarkEnd w:id="2"/>
      <w:r w:rsidR="0024395C" w:rsidRPr="00EC0193">
        <w:t xml:space="preserve"> нарушенных земель в результате добычи осадочных пород (песчаников и алевролитов) на участке «SMS-Куюк в Жамбылском районе Жамбылской области</w:t>
      </w:r>
      <w:bookmarkEnd w:id="1"/>
      <w:r w:rsidR="0024395C" w:rsidRPr="006A1984">
        <w:rPr>
          <w:lang w:val="ru-KZ"/>
        </w:rPr>
        <w:t xml:space="preserve"> </w:t>
      </w:r>
      <w:r w:rsidRPr="006A1984">
        <w:rPr>
          <w:lang w:val="ru-KZ"/>
        </w:rPr>
        <w:t xml:space="preserve">». </w:t>
      </w:r>
    </w:p>
    <w:p w14:paraId="490E0511" w14:textId="77777777" w:rsidR="0024395C" w:rsidRPr="00FE5C72" w:rsidRDefault="0024395C" w:rsidP="0024395C">
      <w:pPr>
        <w:ind w:firstLine="567"/>
        <w:jc w:val="both"/>
      </w:pPr>
      <w:r w:rsidRPr="00FE5C72">
        <w:t>Месторождение осадочных пород «SMS-Куюк» расположено на землях</w:t>
      </w:r>
      <w:r>
        <w:t xml:space="preserve"> </w:t>
      </w:r>
      <w:r w:rsidRPr="00FE5C72">
        <w:t>Жамбылского района, Жамбылской области, в пределах листа К-42-XII, в 17 км юго-западнее с. Айшабиби и в 27 км юго-западнее г. Тараз, представлен щебенисто-дресвяными (в приповерхностной части) и скальными грунтами-сланцы, песчаники.</w:t>
      </w:r>
      <w:r>
        <w:t xml:space="preserve"> </w:t>
      </w:r>
      <w:r w:rsidRPr="00FE5C72">
        <w:t>Участок расположен в пределах северо-восточного склона горы Каратау, на стыке с</w:t>
      </w:r>
      <w:r>
        <w:t xml:space="preserve"> </w:t>
      </w:r>
      <w:r w:rsidRPr="00FE5C72">
        <w:t>предгорной равниной. Поверхность участка представлена расчлененным рельефом с</w:t>
      </w:r>
      <w:r>
        <w:t xml:space="preserve"> </w:t>
      </w:r>
      <w:r w:rsidRPr="00FE5C72">
        <w:t>абсолютными отметками в пределах 795-825м . Координаты условного центра участков:</w:t>
      </w:r>
      <w:r>
        <w:t xml:space="preserve"> </w:t>
      </w:r>
      <w:r w:rsidRPr="00FE5C72">
        <w:t>№1. 420 45’ 14,62” с.ш., 710 01’ 22,92” в.д. №2- 420 45’ 09,97” с.ш., 710 01’ 32,89” в.д. Г.Р.</w:t>
      </w:r>
      <w:r>
        <w:t xml:space="preserve"> </w:t>
      </w:r>
      <w:r w:rsidRPr="00FE5C72">
        <w:t>№3- 420 45’ 03,36”с.ш., 710 01’ 31,99”в.д., №4- 420 45’ 08,00”с.ш., 710 01’ 22,04”в.д.</w:t>
      </w:r>
    </w:p>
    <w:p w14:paraId="39E52AE1" w14:textId="77777777" w:rsidR="0024395C" w:rsidRPr="00BF7D89" w:rsidRDefault="0024395C" w:rsidP="0024395C">
      <w:pPr>
        <w:autoSpaceDE w:val="0"/>
        <w:autoSpaceDN w:val="0"/>
        <w:adjustRightInd w:val="0"/>
        <w:ind w:firstLine="567"/>
        <w:rPr>
          <w:lang w:val="ru-KZ"/>
        </w:rPr>
      </w:pPr>
      <w:r w:rsidRPr="00BF7D89">
        <w:rPr>
          <w:lang w:val="ru-KZ"/>
        </w:rPr>
        <w:t xml:space="preserve">Ближайший жилой массив- </w:t>
      </w:r>
      <w:r>
        <w:t>аул Актобе</w:t>
      </w:r>
      <w:r w:rsidRPr="00BF7D89">
        <w:rPr>
          <w:lang w:val="ru-KZ"/>
        </w:rPr>
        <w:t xml:space="preserve">, в </w:t>
      </w:r>
      <w:r>
        <w:t>южной сторо</w:t>
      </w:r>
      <w:r w:rsidRPr="00BF7D89">
        <w:rPr>
          <w:lang w:val="ru-KZ"/>
        </w:rPr>
        <w:t xml:space="preserve">не на расстоянии более </w:t>
      </w:r>
      <w:r>
        <w:t>10</w:t>
      </w:r>
      <w:r w:rsidRPr="00BF7D89">
        <w:rPr>
          <w:lang w:val="ru-KZ"/>
        </w:rPr>
        <w:t xml:space="preserve"> км </w:t>
      </w:r>
    </w:p>
    <w:p w14:paraId="27AABB14" w14:textId="77777777" w:rsidR="0024395C" w:rsidRPr="00FE5C72" w:rsidRDefault="0024395C" w:rsidP="0024395C">
      <w:pPr>
        <w:ind w:firstLine="567"/>
        <w:rPr>
          <w:bCs/>
          <w:lang w:val="ru-KZ" w:eastAsia="ko-KR"/>
        </w:rPr>
      </w:pPr>
      <w:r w:rsidRPr="00FE5C72">
        <w:rPr>
          <w:bCs/>
          <w:lang w:val="ru-KZ" w:eastAsia="ko-KR"/>
        </w:rPr>
        <w:t>Близлежащим крупным водным объектом к участку «SMS-Куюк» является озеро Биликоль, расположенное в 30 км к северо-западу, и плотина Терис-Ащыбулак в 11 км на юго-запад.</w:t>
      </w:r>
    </w:p>
    <w:p w14:paraId="2C56A979" w14:textId="656CFAFC" w:rsidR="001E31AF" w:rsidRPr="003D306B" w:rsidRDefault="001E31AF" w:rsidP="001E31AF">
      <w:pPr>
        <w:tabs>
          <w:tab w:val="left" w:pos="0"/>
        </w:tabs>
        <w:contextualSpacing/>
        <w:jc w:val="both"/>
        <w:rPr>
          <w:lang w:val="ru-KZ" w:eastAsia="en-US"/>
        </w:rPr>
      </w:pPr>
      <w:r>
        <w:rPr>
          <w:b/>
          <w:bCs/>
          <w:lang w:val="ru-KZ" w:eastAsia="en-US"/>
        </w:rPr>
        <w:tab/>
      </w:r>
      <w:r w:rsidR="00C97D50">
        <w:rPr>
          <w:b/>
          <w:bCs/>
          <w:lang w:val="ru-KZ" w:eastAsia="en-US"/>
        </w:rPr>
        <w:t xml:space="preserve">2) </w:t>
      </w:r>
      <w:r w:rsidRPr="003D306B">
        <w:rPr>
          <w:b/>
          <w:bCs/>
          <w:lang w:val="ru-KZ" w:eastAsia="en-US"/>
        </w:rPr>
        <w:t xml:space="preserve">Описание затрагиваемой территории </w:t>
      </w:r>
    </w:p>
    <w:p w14:paraId="2E508B30" w14:textId="77777777" w:rsidR="0024395C" w:rsidRPr="00BF7D89" w:rsidRDefault="00C97D50" w:rsidP="0024395C">
      <w:pPr>
        <w:ind w:firstLine="567"/>
        <w:jc w:val="both"/>
      </w:pPr>
      <w:r w:rsidRPr="00474826">
        <w:t xml:space="preserve">Месторасположение </w:t>
      </w:r>
      <w:r w:rsidRPr="00FB3850">
        <w:t xml:space="preserve">объектов: </w:t>
      </w:r>
      <w:bookmarkStart w:id="3" w:name="_Hlk239339427"/>
      <w:r w:rsidR="0024395C" w:rsidRPr="00BF7D89">
        <w:t xml:space="preserve">Республика Казахстан, Актюбинская область, </w:t>
      </w:r>
      <w:bookmarkStart w:id="4" w:name="_Hlk239587371"/>
      <w:r w:rsidR="0024395C" w:rsidRPr="00BF7D89">
        <w:rPr>
          <w:lang w:val="ru-KZ"/>
        </w:rPr>
        <w:t>Хромтауский район, Кызылсуский</w:t>
      </w:r>
      <w:r w:rsidR="0024395C">
        <w:t xml:space="preserve"> </w:t>
      </w:r>
      <w:r w:rsidR="0024395C" w:rsidRPr="00BF7D89">
        <w:rPr>
          <w:lang w:val="ru-KZ"/>
        </w:rPr>
        <w:t>с.о.</w:t>
      </w:r>
      <w:bookmarkEnd w:id="3"/>
      <w:bookmarkEnd w:id="4"/>
      <w:r w:rsidR="0024395C" w:rsidRPr="00BF7D89">
        <w:t>.</w:t>
      </w:r>
    </w:p>
    <w:p w14:paraId="1D6E016E" w14:textId="77777777" w:rsidR="0024395C" w:rsidRPr="00EC0193" w:rsidRDefault="0024395C" w:rsidP="0024395C">
      <w:pPr>
        <w:ind w:firstLine="709"/>
        <w:jc w:val="both"/>
      </w:pPr>
      <w:r w:rsidRPr="00EC0193">
        <w:t>Добыча включает в себя проведение открытых горных работ на площади 4,89 га, что приведет к нарушению земельных участков площадью 4.89 га.</w:t>
      </w:r>
    </w:p>
    <w:p w14:paraId="2039ADA2" w14:textId="77777777" w:rsidR="0024395C" w:rsidRPr="00EC0193" w:rsidRDefault="0024395C" w:rsidP="0024395C">
      <w:pPr>
        <w:ind w:firstLine="709"/>
        <w:jc w:val="both"/>
      </w:pPr>
      <w:r w:rsidRPr="00EC0193">
        <w:t>Эксплуатационные работы на месторождение «SMS-Куюк» начаты в 2026 году с объемом добычи 300,0 тыс. тонн в год. Проектная мощность достигается на первом году эксплуатации месторождения.</w:t>
      </w:r>
    </w:p>
    <w:p w14:paraId="57CE04E4" w14:textId="77777777" w:rsidR="00C97D50" w:rsidRDefault="00C97D50" w:rsidP="00C97D50">
      <w:pPr>
        <w:pStyle w:val="Default"/>
        <w:ind w:firstLine="567"/>
        <w:jc w:val="both"/>
        <w:rPr>
          <w:color w:val="auto"/>
        </w:rPr>
      </w:pPr>
      <w:r>
        <w:rPr>
          <w:color w:val="auto"/>
        </w:rPr>
        <w:t>Район расположения участков по рельефу: холмисто, увалистая. Поверхность участокв нарушенных земель равнинная плоскость. Абсолютные отметки поверхности земли колеблятся в пределах 100,0-150,0 м. Участок в геоморфологическом отношении находится в восточной части Подуральского плато.</w:t>
      </w:r>
    </w:p>
    <w:p w14:paraId="159E7E37" w14:textId="77777777" w:rsidR="00C97D50" w:rsidRPr="00474826" w:rsidRDefault="00C97D50" w:rsidP="00C97D50">
      <w:pPr>
        <w:pStyle w:val="Default"/>
        <w:ind w:firstLine="567"/>
        <w:jc w:val="both"/>
        <w:rPr>
          <w:color w:val="auto"/>
        </w:rPr>
      </w:pPr>
      <w:r w:rsidRPr="00474826">
        <w:rPr>
          <w:color w:val="auto"/>
        </w:rPr>
        <w:t>Зоны отдыха, памятники культуры и архитектуры, охраняемые природные территории, ландшафтно-рекреационные зоны, дачные участки в районе расположения объекта отсутствуют.</w:t>
      </w:r>
    </w:p>
    <w:p w14:paraId="7C5CC038" w14:textId="77777777" w:rsidR="00C97D50" w:rsidRPr="00474826" w:rsidRDefault="00C97D50" w:rsidP="00C97D50">
      <w:pPr>
        <w:pStyle w:val="Default"/>
        <w:ind w:firstLine="567"/>
        <w:jc w:val="both"/>
        <w:rPr>
          <w:color w:val="auto"/>
        </w:rPr>
      </w:pPr>
      <w:r w:rsidRPr="00474826">
        <w:rPr>
          <w:color w:val="auto"/>
        </w:rPr>
        <w:t>Объект находится за пределами водоохранных зон и полос, в районе расположения проектируемой промплощадки предприятия отсутствуют поверхностные водные объекты.</w:t>
      </w:r>
    </w:p>
    <w:p w14:paraId="0D47260C" w14:textId="77777777" w:rsidR="00C97D50" w:rsidRPr="00474826" w:rsidRDefault="00C97D50" w:rsidP="00C97D50">
      <w:pPr>
        <w:pStyle w:val="Default"/>
        <w:ind w:firstLine="567"/>
        <w:jc w:val="both"/>
        <w:rPr>
          <w:color w:val="auto"/>
        </w:rPr>
      </w:pPr>
      <w:r w:rsidRPr="00474826">
        <w:rPr>
          <w:color w:val="auto"/>
        </w:rPr>
        <w:t>Санитарно-профилактических учреждений, зон отдыха, медицинских учреждений и объектов, охраняемых законом в районе расположения рассматриваемой промплощадки предприятия нет.</w:t>
      </w:r>
    </w:p>
    <w:p w14:paraId="1605B1C3" w14:textId="77777777" w:rsidR="00C97D50" w:rsidRPr="00C97D50" w:rsidRDefault="00C97D50" w:rsidP="00C97D50">
      <w:pPr>
        <w:ind w:firstLine="720"/>
        <w:jc w:val="both"/>
        <w:rPr>
          <w:lang w:val="ru-KZ"/>
        </w:rPr>
      </w:pPr>
    </w:p>
    <w:p w14:paraId="048BE9E5" w14:textId="446DA9ED" w:rsidR="00C97D50" w:rsidRPr="00C97D50" w:rsidRDefault="00C97D50" w:rsidP="00C97D50">
      <w:pPr>
        <w:jc w:val="both"/>
      </w:pPr>
      <w:r>
        <w:rPr>
          <w:b/>
          <w:bCs/>
          <w:lang w:val="ru-KZ"/>
        </w:rPr>
        <w:t xml:space="preserve">3) </w:t>
      </w:r>
      <w:r w:rsidRPr="00C97D50">
        <w:rPr>
          <w:b/>
          <w:bCs/>
          <w:lang w:val="ru-KZ"/>
        </w:rPr>
        <w:t>наименование инициатора намечаемой деятельности, его контактные</w:t>
      </w:r>
      <w:r>
        <w:rPr>
          <w:b/>
          <w:bCs/>
          <w:lang w:val="ru-KZ"/>
        </w:rPr>
        <w:t xml:space="preserve"> </w:t>
      </w:r>
      <w:r w:rsidRPr="00C97D50">
        <w:rPr>
          <w:b/>
          <w:bCs/>
          <w:lang w:val="ru-KZ"/>
        </w:rPr>
        <w:t>данные:</w:t>
      </w:r>
    </w:p>
    <w:p w14:paraId="59171BF8" w14:textId="6829F85B" w:rsidR="001E31AF" w:rsidRPr="003754AD" w:rsidRDefault="001E31AF" w:rsidP="001E31AF">
      <w:pPr>
        <w:pStyle w:val="ac"/>
        <w:jc w:val="both"/>
      </w:pPr>
      <w:r>
        <w:rPr>
          <w:b/>
          <w:bCs/>
          <w:lang w:val="ru-KZ" w:eastAsia="en-US"/>
        </w:rPr>
        <w:tab/>
      </w:r>
      <w:r w:rsidRPr="003754AD">
        <w:rPr>
          <w:b/>
        </w:rPr>
        <w:t xml:space="preserve">Инициатор намечаемой деятельности: </w:t>
      </w:r>
      <w:r w:rsidRPr="000E6ECB">
        <w:rPr>
          <w:b/>
          <w:bCs/>
        </w:rPr>
        <w:t>ТОО “СП «Сине Мидас Строй»</w:t>
      </w:r>
      <w:r w:rsidRPr="000E6ECB">
        <w:t xml:space="preserve">, БИН 060340007296, Юр. адрес: </w:t>
      </w:r>
      <w:bookmarkStart w:id="5" w:name="_Hlk208503001"/>
      <w:r w:rsidRPr="000E6ECB">
        <w:t>г.Актобе, ул.Смагулова 9/2</w:t>
      </w:r>
      <w:bookmarkEnd w:id="5"/>
      <w:r w:rsidR="00C97D50">
        <w:t xml:space="preserve">, </w:t>
      </w:r>
      <w:r w:rsidR="00C97D50" w:rsidRPr="00C97D50">
        <w:t>+7(705)-757-00-52, bibigul_1611@mail.ru</w:t>
      </w:r>
      <w:r w:rsidR="00C97D50">
        <w:t>.</w:t>
      </w:r>
    </w:p>
    <w:p w14:paraId="32ABCA50" w14:textId="3BD39793" w:rsidR="001E31AF" w:rsidRPr="00DB112A" w:rsidRDefault="001E31AF" w:rsidP="001E31AF">
      <w:pPr>
        <w:pStyle w:val="ac"/>
        <w:ind w:firstLine="720"/>
        <w:jc w:val="both"/>
      </w:pPr>
      <w:r w:rsidRPr="003754AD">
        <w:rPr>
          <w:b/>
        </w:rPr>
        <w:t xml:space="preserve">Разработчик проектной документации: </w:t>
      </w:r>
      <w:r w:rsidRPr="00DB112A">
        <w:rPr>
          <w:b/>
          <w:bCs/>
        </w:rPr>
        <w:t>ИП «</w:t>
      </w:r>
      <w:r w:rsidRPr="00DB112A">
        <w:rPr>
          <w:b/>
          <w:bCs/>
          <w:lang w:val="en-US"/>
        </w:rPr>
        <w:t>Eco</w:t>
      </w:r>
      <w:r w:rsidRPr="00DB112A">
        <w:rPr>
          <w:b/>
          <w:bCs/>
        </w:rPr>
        <w:t>-</w:t>
      </w:r>
      <w:r w:rsidRPr="00DB112A">
        <w:rPr>
          <w:b/>
          <w:bCs/>
          <w:lang w:val="en-US"/>
        </w:rPr>
        <w:t>Logic</w:t>
      </w:r>
      <w:r w:rsidRPr="00DB112A">
        <w:rPr>
          <w:b/>
          <w:bCs/>
        </w:rPr>
        <w:t>»</w:t>
      </w:r>
      <w:r w:rsidRPr="00FB7AC8">
        <w:t xml:space="preserve"> Головченко Н.М., Республика Казахстан, 10000</w:t>
      </w:r>
      <w:r>
        <w:t>8</w:t>
      </w:r>
      <w:r w:rsidRPr="00FB7AC8">
        <w:t>, г. Караганда, ул. Жамбула, 1,</w:t>
      </w:r>
      <w:r>
        <w:t>21,</w:t>
      </w:r>
      <w:r w:rsidRPr="00FB7AC8">
        <w:t xml:space="preserve"> </w:t>
      </w:r>
      <w:r w:rsidRPr="00DB112A">
        <w:t>Тел/факс: (701) 787-26-98</w:t>
      </w:r>
      <w:r>
        <w:t xml:space="preserve">, </w:t>
      </w:r>
      <w:r w:rsidRPr="00DB112A">
        <w:rPr>
          <w:lang w:val="en-US"/>
        </w:rPr>
        <w:t>e</w:t>
      </w:r>
      <w:r w:rsidRPr="00DB112A">
        <w:t>-</w:t>
      </w:r>
      <w:r w:rsidRPr="00DB112A">
        <w:rPr>
          <w:lang w:val="en-US"/>
        </w:rPr>
        <w:t>mail</w:t>
      </w:r>
      <w:r w:rsidRPr="00DB112A">
        <w:t xml:space="preserve">: </w:t>
      </w:r>
      <w:r w:rsidRPr="00DB112A">
        <w:rPr>
          <w:lang w:val="en-US"/>
        </w:rPr>
        <w:t>dr</w:t>
      </w:r>
      <w:r w:rsidRPr="00DB112A">
        <w:t>.</w:t>
      </w:r>
      <w:r w:rsidRPr="00DB112A">
        <w:rPr>
          <w:lang w:val="en-US"/>
        </w:rPr>
        <w:t>hadron</w:t>
      </w:r>
      <w:r w:rsidRPr="00DB112A">
        <w:t>@</w:t>
      </w:r>
      <w:r w:rsidRPr="00DB112A">
        <w:rPr>
          <w:lang w:val="en-US"/>
        </w:rPr>
        <w:t>mail</w:t>
      </w:r>
      <w:r w:rsidRPr="00DB112A">
        <w:t>.</w:t>
      </w:r>
      <w:r w:rsidRPr="00DB112A">
        <w:rPr>
          <w:lang w:val="en-US"/>
        </w:rPr>
        <w:t>ru</w:t>
      </w:r>
    </w:p>
    <w:p w14:paraId="7B3C9672" w14:textId="77777777" w:rsidR="001E31AF" w:rsidRDefault="001E31AF" w:rsidP="001E31AF">
      <w:pPr>
        <w:tabs>
          <w:tab w:val="left" w:pos="0"/>
        </w:tabs>
        <w:contextualSpacing/>
        <w:jc w:val="both"/>
        <w:rPr>
          <w:lang w:val="ru-KZ" w:eastAsia="en-US"/>
        </w:rPr>
      </w:pPr>
    </w:p>
    <w:p w14:paraId="5E648228" w14:textId="506BCFBB" w:rsidR="001E31AF" w:rsidRPr="00AB6DE7" w:rsidRDefault="001E31AF" w:rsidP="001E31AF">
      <w:pPr>
        <w:tabs>
          <w:tab w:val="left" w:pos="0"/>
        </w:tabs>
        <w:contextualSpacing/>
        <w:jc w:val="both"/>
        <w:rPr>
          <w:lang w:val="ru-KZ" w:eastAsia="en-US"/>
        </w:rPr>
      </w:pPr>
      <w:r>
        <w:rPr>
          <w:lang w:val="ru-KZ" w:eastAsia="en-US"/>
        </w:rPr>
        <w:lastRenderedPageBreak/>
        <w:tab/>
      </w:r>
      <w:r w:rsidRPr="00AB6DE7">
        <w:rPr>
          <w:rFonts w:hint="eastAsia"/>
          <w:b/>
          <w:bCs/>
          <w:lang w:val="ru-KZ" w:eastAsia="en-US"/>
        </w:rPr>
        <w:t>Обоснование</w:t>
      </w:r>
      <w:r w:rsidRPr="00AB6DE7">
        <w:rPr>
          <w:b/>
          <w:bCs/>
          <w:lang w:val="ru-KZ" w:eastAsia="en-US"/>
        </w:rPr>
        <w:t xml:space="preserve"> </w:t>
      </w:r>
      <w:r w:rsidRPr="00AB6DE7">
        <w:rPr>
          <w:rFonts w:hint="eastAsia"/>
          <w:b/>
          <w:bCs/>
          <w:lang w:val="ru-KZ" w:eastAsia="en-US"/>
        </w:rPr>
        <w:t>места</w:t>
      </w:r>
      <w:r w:rsidRPr="00AB6DE7">
        <w:rPr>
          <w:b/>
          <w:bCs/>
          <w:lang w:val="ru-KZ" w:eastAsia="en-US"/>
        </w:rPr>
        <w:t xml:space="preserve"> </w:t>
      </w:r>
      <w:r w:rsidRPr="00AB6DE7">
        <w:rPr>
          <w:rFonts w:hint="eastAsia"/>
          <w:b/>
          <w:bCs/>
          <w:lang w:val="ru-KZ" w:eastAsia="en-US"/>
        </w:rPr>
        <w:t>выбора</w:t>
      </w:r>
      <w:r w:rsidRPr="00AB6DE7">
        <w:rPr>
          <w:lang w:val="ru-KZ" w:eastAsia="en-US"/>
        </w:rPr>
        <w:t xml:space="preserve"> </w:t>
      </w:r>
      <w:r w:rsidRPr="00AB6DE7">
        <w:rPr>
          <w:rFonts w:hint="eastAsia"/>
          <w:lang w:val="ru-KZ" w:eastAsia="en-US"/>
        </w:rPr>
        <w:t>–</w:t>
      </w:r>
      <w:r w:rsidRPr="00AB6DE7">
        <w:rPr>
          <w:lang w:val="ru-KZ" w:eastAsia="en-US"/>
        </w:rPr>
        <w:t xml:space="preserve"> </w:t>
      </w:r>
      <w:r>
        <w:t xml:space="preserve">рекультивации нарушенных земельных </w:t>
      </w:r>
      <w:r w:rsidR="0024395C">
        <w:t>м</w:t>
      </w:r>
      <w:r w:rsidR="0024395C" w:rsidRPr="00FE5C72">
        <w:t>есторождение осадочных пород «SMS-Куюк» расположено на землях</w:t>
      </w:r>
      <w:r w:rsidR="0024395C">
        <w:t xml:space="preserve"> </w:t>
      </w:r>
      <w:r w:rsidR="0024395C" w:rsidRPr="00FE5C72">
        <w:t>Жамбылского района, Жамбылской области</w:t>
      </w:r>
      <w:r w:rsidRPr="00AB6DE7">
        <w:rPr>
          <w:lang w:val="ru-KZ" w:eastAsia="en-US"/>
        </w:rPr>
        <w:t>.</w:t>
      </w:r>
    </w:p>
    <w:p w14:paraId="50E2245A" w14:textId="77777777" w:rsidR="001E31AF" w:rsidRPr="003D306B" w:rsidRDefault="001E31AF" w:rsidP="001E31AF">
      <w:pPr>
        <w:tabs>
          <w:tab w:val="left" w:pos="0"/>
        </w:tabs>
        <w:contextualSpacing/>
        <w:jc w:val="both"/>
        <w:rPr>
          <w:b/>
          <w:bCs/>
          <w:lang w:val="ru-KZ" w:eastAsia="en-US"/>
        </w:rPr>
      </w:pPr>
    </w:p>
    <w:p w14:paraId="0E997926" w14:textId="09242035" w:rsidR="001E31AF" w:rsidRPr="003D306B" w:rsidRDefault="00C97D50" w:rsidP="00C97D50">
      <w:pPr>
        <w:tabs>
          <w:tab w:val="left" w:pos="0"/>
        </w:tabs>
        <w:contextualSpacing/>
        <w:rPr>
          <w:b/>
          <w:bCs/>
          <w:lang w:val="ru-KZ" w:eastAsia="en-US"/>
        </w:rPr>
      </w:pPr>
      <w:r>
        <w:rPr>
          <w:b/>
          <w:bCs/>
          <w:lang w:val="ru-KZ" w:eastAsia="en-US"/>
        </w:rPr>
        <w:tab/>
        <w:t xml:space="preserve">4) </w:t>
      </w:r>
      <w:r w:rsidR="001E31AF" w:rsidRPr="003D306B">
        <w:rPr>
          <w:b/>
          <w:bCs/>
          <w:lang w:val="ru-KZ" w:eastAsia="en-US"/>
        </w:rPr>
        <w:t>Краткое описание намечаемой деятельности</w:t>
      </w:r>
    </w:p>
    <w:p w14:paraId="404D9814" w14:textId="77777777" w:rsidR="0024395C" w:rsidRPr="00EC0193" w:rsidRDefault="0024395C" w:rsidP="0024395C">
      <w:pPr>
        <w:ind w:firstLine="709"/>
        <w:jc w:val="both"/>
      </w:pPr>
      <w:r w:rsidRPr="00EC0193">
        <w:t>Эксплуатационные работы на месторождение «SMS-Куюк» начаты в 2026 году с объемом добычи 300,0 тыс. тонн в год. Проектная мощность достигается на первом году эксплуатации месторождения.</w:t>
      </w:r>
    </w:p>
    <w:p w14:paraId="7BD0045D" w14:textId="77777777" w:rsidR="0024395C" w:rsidRPr="00EC0193" w:rsidRDefault="0024395C" w:rsidP="0024395C">
      <w:pPr>
        <w:jc w:val="both"/>
      </w:pPr>
      <w:r w:rsidRPr="00EC0193">
        <w:t xml:space="preserve">проектом предусматривается только технический этап рекультивации. </w:t>
      </w:r>
    </w:p>
    <w:p w14:paraId="76446076" w14:textId="77777777" w:rsidR="0024395C" w:rsidRPr="00EC0193" w:rsidRDefault="0024395C" w:rsidP="0024395C">
      <w:pPr>
        <w:ind w:firstLine="709"/>
        <w:jc w:val="both"/>
      </w:pPr>
      <w:r w:rsidRPr="00EC0193">
        <w:t xml:space="preserve">Технический этап рекультивации заключается в следующем: </w:t>
      </w:r>
    </w:p>
    <w:p w14:paraId="383598A9" w14:textId="77777777" w:rsidR="0024395C" w:rsidRPr="00EC0193" w:rsidRDefault="0024395C" w:rsidP="0024395C">
      <w:pPr>
        <w:jc w:val="both"/>
      </w:pPr>
      <w:r w:rsidRPr="00EC0193">
        <w:t>- очистка территории от промышленных отходов, уборка крупнообломочного материала, навалов породы;</w:t>
      </w:r>
    </w:p>
    <w:p w14:paraId="7B2E66BB" w14:textId="77777777" w:rsidR="0024395C" w:rsidRPr="00EC0193" w:rsidRDefault="0024395C" w:rsidP="0024395C">
      <w:pPr>
        <w:jc w:val="both"/>
      </w:pPr>
      <w:r w:rsidRPr="00EC0193">
        <w:t>- выполаживание откосов карьера до крутизны 1:3 до 1:4 (среднее 1:3,5);</w:t>
      </w:r>
    </w:p>
    <w:p w14:paraId="3E27FDE2" w14:textId="77777777" w:rsidR="0024395C" w:rsidRPr="00EC0193" w:rsidRDefault="0024395C" w:rsidP="0024395C">
      <w:pPr>
        <w:jc w:val="both"/>
      </w:pPr>
      <w:r w:rsidRPr="00EC0193">
        <w:t>- нанесения слоя зачистки (0,20 м) на поверхности откосов карьера;</w:t>
      </w:r>
    </w:p>
    <w:p w14:paraId="1F439AF3" w14:textId="77777777" w:rsidR="0024395C" w:rsidRPr="00EC0193" w:rsidRDefault="0024395C" w:rsidP="0024395C">
      <w:pPr>
        <w:jc w:val="both"/>
      </w:pPr>
      <w:r w:rsidRPr="00EC0193">
        <w:t>- оставление подготовленных поверхностей под самозаростание.</w:t>
      </w:r>
    </w:p>
    <w:p w14:paraId="33059829" w14:textId="77777777" w:rsidR="0024395C" w:rsidRDefault="0024395C" w:rsidP="0024395C">
      <w:pPr>
        <w:ind w:firstLine="567"/>
        <w:jc w:val="both"/>
      </w:pPr>
      <w:r w:rsidRPr="00EC0193">
        <w:t>Направление рекультивации санитарно-гигиеническое.</w:t>
      </w:r>
    </w:p>
    <w:p w14:paraId="048F8993" w14:textId="228DBFD8" w:rsidR="00C97D50" w:rsidRDefault="00C97D50" w:rsidP="0024395C">
      <w:pPr>
        <w:ind w:firstLine="567"/>
        <w:jc w:val="both"/>
        <w:rPr>
          <w:lang w:val="ru-KZ"/>
        </w:rPr>
      </w:pPr>
      <w:r w:rsidRPr="00C97D50">
        <w:rPr>
          <w:b/>
          <w:bCs/>
          <w:lang w:val="ru-KZ"/>
        </w:rPr>
        <w:t>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p w14:paraId="647BB2AC" w14:textId="77777777" w:rsidR="00C97D50" w:rsidRDefault="00C97D50" w:rsidP="001E31AF">
      <w:pPr>
        <w:ind w:firstLine="567"/>
        <w:jc w:val="both"/>
        <w:rPr>
          <w:lang w:val="ru-KZ"/>
        </w:rPr>
      </w:pPr>
    </w:p>
    <w:p w14:paraId="60F122BC" w14:textId="77777777" w:rsidR="0024395C" w:rsidRPr="00EC0193" w:rsidRDefault="0024395C" w:rsidP="0024395C">
      <w:pPr>
        <w:tabs>
          <w:tab w:val="left" w:pos="3969"/>
        </w:tabs>
        <w:ind w:firstLine="567"/>
        <w:jc w:val="both"/>
      </w:pPr>
      <w:r w:rsidRPr="00EC0193">
        <w:t xml:space="preserve">Работы по техническому этапу рекультивации предусмотрено проводить после завершения эксплуатации в следующей последовательности: </w:t>
      </w:r>
    </w:p>
    <w:p w14:paraId="1DCE6934" w14:textId="77777777" w:rsidR="0024395C" w:rsidRPr="00EC0193" w:rsidRDefault="0024395C" w:rsidP="0024395C">
      <w:pPr>
        <w:ind w:firstLine="567"/>
        <w:jc w:val="both"/>
      </w:pPr>
      <w:r w:rsidRPr="00EC0193">
        <w:t>- очистка территории от промышленных отходов, уборка крупнообломочного материала, навалов породы;</w:t>
      </w:r>
    </w:p>
    <w:p w14:paraId="12A6C0BE" w14:textId="77777777" w:rsidR="0024395C" w:rsidRPr="00EC0193" w:rsidRDefault="0024395C" w:rsidP="0024395C">
      <w:pPr>
        <w:ind w:firstLine="567"/>
        <w:jc w:val="both"/>
      </w:pPr>
      <w:r w:rsidRPr="00EC0193">
        <w:t>- обеспечение безопасного состояния карьера, выполаживание верхнего уступа карьера под 30</w:t>
      </w:r>
      <w:r w:rsidRPr="00EC0193">
        <w:rPr>
          <w:vertAlign w:val="superscript"/>
        </w:rPr>
        <w:t>0</w:t>
      </w:r>
      <w:r w:rsidRPr="00EC0193">
        <w:t xml:space="preserve">; </w:t>
      </w:r>
    </w:p>
    <w:p w14:paraId="223CEC20" w14:textId="77777777" w:rsidR="0024395C" w:rsidRPr="00EC0193" w:rsidRDefault="0024395C" w:rsidP="0024395C">
      <w:pPr>
        <w:ind w:firstLine="567"/>
        <w:jc w:val="both"/>
      </w:pPr>
      <w:r w:rsidRPr="00EC0193">
        <w:t>- очистка и санитарно-гигиеническая рекультивация территорий промплощадки;</w:t>
      </w:r>
    </w:p>
    <w:p w14:paraId="163B5CD2" w14:textId="77777777" w:rsidR="0024395C" w:rsidRPr="00EC0193" w:rsidRDefault="0024395C" w:rsidP="0024395C">
      <w:pPr>
        <w:ind w:firstLine="567"/>
        <w:jc w:val="both"/>
      </w:pPr>
      <w:r w:rsidRPr="00EC0193">
        <w:t>- засыпка промоин, выравнивание неровностей территории, путем засыпки пустой породой и планировки (бульдозерная планировка);</w:t>
      </w:r>
    </w:p>
    <w:p w14:paraId="7E64ABEB" w14:textId="77777777" w:rsidR="0024395C" w:rsidRPr="00EC0193" w:rsidRDefault="0024395C" w:rsidP="0024395C">
      <w:pPr>
        <w:ind w:firstLine="567"/>
        <w:jc w:val="both"/>
      </w:pPr>
      <w:r w:rsidRPr="00EC0193">
        <w:t>- выполаживание откосов отвалов до 30° (выполняется в случае окончательного отказа от дальнейшей разработки карьера другими инвесторами, так как выполаживание откосов при дальнейшей эксплуатации приведет к технологическим сложностям отвалообразования;</w:t>
      </w:r>
    </w:p>
    <w:p w14:paraId="77244915" w14:textId="77777777" w:rsidR="0024395C" w:rsidRPr="00EC0193" w:rsidRDefault="0024395C" w:rsidP="0024395C">
      <w:pPr>
        <w:ind w:firstLine="567"/>
        <w:jc w:val="both"/>
      </w:pPr>
      <w:r w:rsidRPr="00EC0193">
        <w:t>- планировка и уплотнение (прокатка) поверхностей отвалов и куч пустой породы;</w:t>
      </w:r>
    </w:p>
    <w:p w14:paraId="4614AE6D" w14:textId="77777777" w:rsidR="0024395C" w:rsidRPr="00EC0193" w:rsidRDefault="0024395C" w:rsidP="0024395C">
      <w:pPr>
        <w:jc w:val="both"/>
      </w:pPr>
      <w:r w:rsidRPr="00EC0193">
        <w:t>- нанесение плодородного слоя.</w:t>
      </w:r>
    </w:p>
    <w:p w14:paraId="227478EC" w14:textId="77777777" w:rsidR="0024395C" w:rsidRPr="00EC0193" w:rsidRDefault="0024395C" w:rsidP="0024395C">
      <w:pPr>
        <w:tabs>
          <w:tab w:val="left" w:pos="3969"/>
        </w:tabs>
        <w:ind w:firstLine="567"/>
        <w:jc w:val="both"/>
      </w:pPr>
      <w:r w:rsidRPr="00EC0193">
        <w:t>Режим работы на техническом этапе рекультивации принят аналогичный режиму работы в эксплуатационный период. Работы по рекультивации выполняются теми же механизмами, которые использовались при эксплуатации:</w:t>
      </w:r>
    </w:p>
    <w:p w14:paraId="694FA9BB" w14:textId="77777777" w:rsidR="0024395C" w:rsidRPr="00EC0193" w:rsidRDefault="0024395C" w:rsidP="0024395C">
      <w:pPr>
        <w:tabs>
          <w:tab w:val="left" w:pos="3969"/>
        </w:tabs>
        <w:ind w:firstLine="567"/>
        <w:jc w:val="both"/>
      </w:pPr>
      <w:r w:rsidRPr="00EC0193">
        <w:t>- количество смен в сутки – 1 смена;</w:t>
      </w:r>
    </w:p>
    <w:p w14:paraId="302F6D63" w14:textId="77777777" w:rsidR="0024395C" w:rsidRPr="00EC0193" w:rsidRDefault="0024395C" w:rsidP="0024395C">
      <w:pPr>
        <w:jc w:val="both"/>
      </w:pPr>
      <w:r w:rsidRPr="00EC0193">
        <w:t>- продолжительность смены – 8 часов.</w:t>
      </w:r>
    </w:p>
    <w:p w14:paraId="26842B82" w14:textId="77777777" w:rsidR="0024395C" w:rsidRPr="00EC0193" w:rsidRDefault="0024395C" w:rsidP="0024395C">
      <w:pPr>
        <w:ind w:firstLine="567"/>
        <w:jc w:val="both"/>
      </w:pPr>
      <w:r w:rsidRPr="00EC0193">
        <w:t>В процессе выбора специализированной техники для проведения рекультивационных работ наиболее важной задачей является подбор оборудования целесообразного с экономической и технологической точек зрения. Участок проведения восстановительных работ должен быть снабжен комплексом машин, для которого затраты на выемку, перемещение и укладку единицы объема грунта минимальны при строгом соблюдении технологических требований к рекультивации</w:t>
      </w:r>
      <w:r w:rsidRPr="00EC0193">
        <w:rPr>
          <w:lang w:val="x-none"/>
        </w:rPr>
        <w:t>.</w:t>
      </w:r>
    </w:p>
    <w:p w14:paraId="2DEDE06F" w14:textId="77777777" w:rsidR="00C97D50" w:rsidRDefault="00C97D50" w:rsidP="001E31AF">
      <w:pPr>
        <w:ind w:firstLine="567"/>
        <w:jc w:val="both"/>
        <w:rPr>
          <w:lang w:val="ru-KZ"/>
        </w:rPr>
      </w:pPr>
      <w:r w:rsidRPr="00C97D50">
        <w:rPr>
          <w:lang w:val="ru-KZ"/>
        </w:rPr>
        <w:t xml:space="preserve">Сельскохозяйственное направление рекультивации предусматривает приведение нарушенных земель в состояние, не оказывающее отрицательного воздействия на окружающую среду. </w:t>
      </w:r>
    </w:p>
    <w:p w14:paraId="43A40F81" w14:textId="4F6D11A7" w:rsidR="00E437DA" w:rsidRPr="00E437DA" w:rsidRDefault="00E437DA" w:rsidP="00E437DA">
      <w:pPr>
        <w:jc w:val="both"/>
        <w:rPr>
          <w:lang w:val="ru-KZ"/>
        </w:rPr>
      </w:pPr>
      <w:r w:rsidRPr="00E437DA">
        <w:rPr>
          <w:b/>
          <w:bCs/>
          <w:lang w:val="ru-KZ"/>
        </w:rPr>
        <w:t xml:space="preserve">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 </w:t>
      </w:r>
    </w:p>
    <w:p w14:paraId="4EA29C9A" w14:textId="5DB966A0" w:rsidR="001E31AF" w:rsidRDefault="00E437DA" w:rsidP="00E437DA">
      <w:pPr>
        <w:jc w:val="both"/>
        <w:rPr>
          <w:lang w:val="ru-KZ"/>
        </w:rPr>
      </w:pPr>
      <w:r w:rsidRPr="00E437DA">
        <w:rPr>
          <w:lang w:val="ru-KZ"/>
        </w:rPr>
        <w:lastRenderedPageBreak/>
        <w:t xml:space="preserve">Рабочий проект рекультивации нарушаемых земель предусматривает проведение рекультивации в </w:t>
      </w:r>
      <w:r w:rsidR="0024395C">
        <w:t xml:space="preserve"> один </w:t>
      </w:r>
      <w:r w:rsidRPr="00E437DA">
        <w:rPr>
          <w:lang w:val="ru-KZ"/>
        </w:rPr>
        <w:t>эта</w:t>
      </w:r>
      <w:r w:rsidR="0024395C">
        <w:t>п</w:t>
      </w:r>
      <w:r w:rsidRPr="00E437DA">
        <w:rPr>
          <w:lang w:val="ru-KZ"/>
        </w:rPr>
        <w:t xml:space="preserve"> - технический </w:t>
      </w:r>
    </w:p>
    <w:p w14:paraId="1D62FFFA" w14:textId="77777777" w:rsidR="00E437DA" w:rsidRDefault="00E437DA" w:rsidP="00E437DA">
      <w:pPr>
        <w:ind w:firstLine="567"/>
        <w:jc w:val="both"/>
        <w:rPr>
          <w:lang w:val="ru-KZ"/>
        </w:rPr>
      </w:pPr>
      <w:r>
        <w:rPr>
          <w:lang w:val="ru-KZ"/>
        </w:rPr>
        <w:t>Техническая рекультивация, осуществляемая для сохранения плодородного слоя почвы, включается в общий комплекс работ по разработке полезных ископаемых и строительству. Согласно акта обследования нарушенных земельных участков, подлежащих рекультивации, задания на проектирование, выданного заказчиком, характеристики земель, а также учитывая, что прилегающие земли, используются как пастбищные угодья, для выпаса скота, выбрано сельскохозяйственное назначение. Объемы работ по техническому этапу рекультивации по карьеру напрямую зависят от мощности продуктивных образований, высоты бортов карьера, периметра карьера, ширины полосы, выполаживания бортов карьера.</w:t>
      </w:r>
    </w:p>
    <w:p w14:paraId="7A02E86B" w14:textId="77777777" w:rsidR="00E437DA" w:rsidRDefault="00E437DA" w:rsidP="00E437DA">
      <w:pPr>
        <w:ind w:firstLine="567"/>
        <w:jc w:val="both"/>
        <w:rPr>
          <w:lang w:val="x-none"/>
        </w:rPr>
      </w:pPr>
      <w:r>
        <w:rPr>
          <w:lang w:val="x-none"/>
        </w:rPr>
        <w:t>Режим работы рекультивации месторождения принят аналогичному режиму работы карьера в эксплуатационный период. Настоящим проектом предусматривается работы по техническому этапу рекультивации производить в 1 смену продолжительностью 8 часов.</w:t>
      </w:r>
    </w:p>
    <w:p w14:paraId="5C9B3F77" w14:textId="77777777" w:rsidR="00E437DA" w:rsidRDefault="00E437DA" w:rsidP="00E437DA">
      <w:pPr>
        <w:jc w:val="both"/>
        <w:rPr>
          <w:lang w:val="x-none"/>
        </w:rPr>
      </w:pPr>
      <w:r>
        <w:rPr>
          <w:lang w:val="x-none"/>
        </w:rPr>
        <w:t>Работы по рекультивации месторождения проводится в теплое время года и выполняются теми же механизмами, которые использовались на горных работах в карьере.</w:t>
      </w:r>
    </w:p>
    <w:p w14:paraId="4ADE95F7" w14:textId="77777777" w:rsidR="00E437DA" w:rsidRDefault="00E437DA" w:rsidP="00E437DA">
      <w:pPr>
        <w:ind w:firstLine="567"/>
        <w:jc w:val="both"/>
        <w:rPr>
          <w:vertAlign w:val="superscript"/>
          <w:lang w:val="x-none"/>
        </w:rPr>
      </w:pPr>
      <w:r>
        <w:rPr>
          <w:lang w:val="x-none"/>
        </w:rPr>
        <w:t>Освобождение территории от оборудования и очистка от мусора производится до начала выполаживания бортов и планировки дна карьера. Для предотвращения попадания людей и животных в выработанное пространство карьера, а также восстановления земель до исходного состояния для использования в качстве пастбищ, необходимо произвести выполаживание бортов карьера до угла 35</w:t>
      </w:r>
      <w:r>
        <w:rPr>
          <w:vertAlign w:val="superscript"/>
          <w:lang w:val="x-none"/>
        </w:rPr>
        <w:t>0</w:t>
      </w:r>
    </w:p>
    <w:p w14:paraId="582C077C" w14:textId="00BDA728" w:rsidR="00E437DA" w:rsidRPr="00E07E49" w:rsidRDefault="00E437DA" w:rsidP="00E437DA">
      <w:pPr>
        <w:ind w:firstLine="567"/>
        <w:jc w:val="both"/>
        <w:rPr>
          <w:lang w:val="ru-KZ"/>
        </w:rPr>
      </w:pPr>
      <w:r>
        <w:rPr>
          <w:lang w:val="x-none"/>
        </w:rPr>
        <w:t xml:space="preserve">Выполаживание и планировочные работы будут произведены с помощью бульдозера. Рекультивационные работы проведены по Схеме выполаживания карьера. </w:t>
      </w:r>
    </w:p>
    <w:p w14:paraId="51E551D4" w14:textId="304F5847" w:rsidR="00E437DA" w:rsidRPr="00E437DA" w:rsidRDefault="00E437DA" w:rsidP="00E437DA">
      <w:pPr>
        <w:jc w:val="both"/>
        <w:rPr>
          <w:lang w:val="ru-KZ"/>
        </w:rPr>
      </w:pPr>
      <w:r w:rsidRPr="00E437DA">
        <w:rPr>
          <w:lang w:val="ru-KZ"/>
        </w:rPr>
        <w:t>Работы по рекультивации планируется начать в 202</w:t>
      </w:r>
      <w:r>
        <w:rPr>
          <w:lang w:val="ru-KZ"/>
        </w:rPr>
        <w:t>6</w:t>
      </w:r>
      <w:r w:rsidRPr="00E437DA">
        <w:rPr>
          <w:lang w:val="ru-KZ"/>
        </w:rPr>
        <w:t xml:space="preserve"> г. </w:t>
      </w:r>
    </w:p>
    <w:p w14:paraId="2B6E4214" w14:textId="173533E9" w:rsidR="00E437DA" w:rsidRDefault="00E437DA" w:rsidP="00E437DA">
      <w:pPr>
        <w:jc w:val="both"/>
        <w:rPr>
          <w:lang w:val="ru-KZ"/>
        </w:rPr>
      </w:pPr>
      <w:r w:rsidRPr="00E437DA">
        <w:rPr>
          <w:lang w:val="ru-KZ"/>
        </w:rPr>
        <w:t>Сроки проведения рекультивации 202</w:t>
      </w:r>
      <w:r>
        <w:rPr>
          <w:lang w:val="ru-KZ"/>
        </w:rPr>
        <w:t>6</w:t>
      </w:r>
      <w:r w:rsidRPr="00E437DA">
        <w:rPr>
          <w:lang w:val="ru-KZ"/>
        </w:rPr>
        <w:t>г.</w:t>
      </w:r>
    </w:p>
    <w:p w14:paraId="1B8B1175" w14:textId="77777777" w:rsidR="00E437DA" w:rsidRDefault="00E437DA" w:rsidP="00E437DA">
      <w:pPr>
        <w:jc w:val="both"/>
        <w:rPr>
          <w:b/>
          <w:bCs/>
          <w:lang w:val="ru-KZ"/>
        </w:rPr>
      </w:pPr>
    </w:p>
    <w:p w14:paraId="03EAD74F" w14:textId="69A289BD" w:rsidR="00E437DA" w:rsidRDefault="00E437DA" w:rsidP="00E437DA">
      <w:pPr>
        <w:jc w:val="both"/>
        <w:rPr>
          <w:b/>
          <w:bCs/>
          <w:lang w:val="ru-KZ"/>
        </w:rPr>
      </w:pPr>
      <w:r w:rsidRPr="00E437DA">
        <w:rPr>
          <w:b/>
          <w:bCs/>
          <w:lang w:val="ru-KZ"/>
        </w:rPr>
        <w:t>площадь земельного участка, необходимого для осуществления намечаемой деятельности:</w:t>
      </w:r>
    </w:p>
    <w:p w14:paraId="3D3E9EF9" w14:textId="3E912A20" w:rsidR="00E437DA" w:rsidRPr="00E07E49" w:rsidRDefault="00E437DA" w:rsidP="00E437DA">
      <w:pPr>
        <w:ind w:firstLine="567"/>
        <w:jc w:val="both"/>
      </w:pPr>
      <w:r w:rsidRPr="00E07E49">
        <w:t>Общая площадь технического этапа рекультивации -</w:t>
      </w:r>
      <w:r w:rsidR="0024395C">
        <w:t>4,89</w:t>
      </w:r>
      <w:r w:rsidRPr="00E07E49">
        <w:t xml:space="preserve"> га.</w:t>
      </w:r>
    </w:p>
    <w:p w14:paraId="11D669B9" w14:textId="77777777" w:rsidR="00E437DA" w:rsidRDefault="00E437DA" w:rsidP="00E437DA">
      <w:pPr>
        <w:jc w:val="both"/>
      </w:pPr>
    </w:p>
    <w:p w14:paraId="21FBA9A2" w14:textId="213EC080" w:rsidR="00E437DA" w:rsidRDefault="00E437DA" w:rsidP="00E437DA">
      <w:pPr>
        <w:jc w:val="both"/>
        <w:rPr>
          <w:b/>
          <w:bCs/>
          <w:lang w:val="ru-KZ"/>
        </w:rPr>
      </w:pPr>
      <w:r w:rsidRPr="00E437DA">
        <w:rPr>
          <w:b/>
          <w:bCs/>
          <w:lang w:val="ru-KZ"/>
        </w:rPr>
        <w:t>краткое описание возможных рациональных вариантов осуществления намечаемой деятельности и обоснование выбранного варианта:</w:t>
      </w:r>
    </w:p>
    <w:p w14:paraId="65EF51CD" w14:textId="7654D3D2" w:rsidR="00E437DA" w:rsidRPr="00E437DA" w:rsidRDefault="00E437DA" w:rsidP="00E437DA">
      <w:pPr>
        <w:jc w:val="both"/>
        <w:rPr>
          <w:lang w:val="ru-KZ"/>
        </w:rPr>
      </w:pPr>
      <w:r w:rsidRPr="00E437DA">
        <w:rPr>
          <w:lang w:val="ru-KZ"/>
        </w:rPr>
        <w:t xml:space="preserve">Исходя из природных условий района расположения </w:t>
      </w:r>
      <w:r w:rsidR="0024395C">
        <w:t xml:space="preserve">месторождение </w:t>
      </w:r>
      <w:r w:rsidRPr="00E437DA">
        <w:rPr>
          <w:lang w:val="ru-KZ"/>
        </w:rPr>
        <w:t xml:space="preserve">проектом принято сельскохозяйственное направление рекультивации с техническим этапом работ. Вид использования –пастбища. </w:t>
      </w:r>
    </w:p>
    <w:p w14:paraId="6461C9BE" w14:textId="1B2E15ED" w:rsidR="00E437DA" w:rsidRDefault="00E437DA" w:rsidP="00E437DA">
      <w:pPr>
        <w:jc w:val="both"/>
        <w:rPr>
          <w:lang w:val="ru-KZ"/>
        </w:rPr>
      </w:pPr>
      <w:r w:rsidRPr="00E437DA">
        <w:rPr>
          <w:lang w:val="ru-KZ"/>
        </w:rPr>
        <w:t>Целью сельскохозяйственного направления рекультивации нарушенных земель является предотвращение отрицательного воздействия нарушенных территорий на окружающую природную среду и создание на нарушенных землях сельскохозяйственных угодий (пастбищ</w:t>
      </w:r>
      <w:r>
        <w:rPr>
          <w:lang w:val="ru-KZ"/>
        </w:rPr>
        <w:t>).</w:t>
      </w:r>
    </w:p>
    <w:p w14:paraId="30431A3E" w14:textId="77777777" w:rsidR="00E437DA" w:rsidRPr="00E437DA" w:rsidRDefault="00E437DA" w:rsidP="00E437DA">
      <w:pPr>
        <w:jc w:val="both"/>
        <w:rPr>
          <w:lang w:val="ru-KZ"/>
        </w:rPr>
      </w:pPr>
    </w:p>
    <w:p w14:paraId="02FD4BA4" w14:textId="4A4B9544" w:rsidR="00E437DA" w:rsidRDefault="00E437DA" w:rsidP="00E437DA">
      <w:pPr>
        <w:tabs>
          <w:tab w:val="left" w:pos="0"/>
        </w:tabs>
        <w:contextualSpacing/>
        <w:jc w:val="both"/>
        <w:rPr>
          <w:b/>
          <w:bCs/>
          <w:lang w:val="ru-KZ"/>
        </w:rPr>
      </w:pPr>
      <w:r w:rsidRPr="00E437DA">
        <w:rPr>
          <w:b/>
          <w:bCs/>
          <w:lang w:val="ru-KZ"/>
        </w:rPr>
        <w:t xml:space="preserve">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 жизнь и (или) здоровье людей, условия их проживания и деятельности: </w:t>
      </w:r>
    </w:p>
    <w:p w14:paraId="1D133B34" w14:textId="0EC3A77E" w:rsidR="001E31AF" w:rsidRDefault="00E437DA" w:rsidP="00E437DA">
      <w:pPr>
        <w:tabs>
          <w:tab w:val="left" w:pos="0"/>
        </w:tabs>
        <w:contextualSpacing/>
        <w:jc w:val="both"/>
        <w:rPr>
          <w:lang w:val="ru-KZ" w:eastAsia="en-US"/>
        </w:rPr>
      </w:pPr>
      <w:r w:rsidRPr="00E437DA">
        <w:rPr>
          <w:lang w:val="ru-KZ"/>
        </w:rPr>
        <w:t>не прогнозируется;</w:t>
      </w:r>
      <w:r w:rsidR="001E31AF" w:rsidRPr="00E437DA">
        <w:rPr>
          <w:lang w:val="ru-KZ" w:eastAsia="en-US"/>
        </w:rPr>
        <w:tab/>
      </w:r>
    </w:p>
    <w:p w14:paraId="296132AD" w14:textId="379C7F1E" w:rsidR="00E437DA" w:rsidRDefault="00E437DA" w:rsidP="00E437DA">
      <w:pPr>
        <w:tabs>
          <w:tab w:val="left" w:pos="0"/>
        </w:tabs>
        <w:contextualSpacing/>
        <w:jc w:val="both"/>
        <w:rPr>
          <w:lang w:val="ru-KZ" w:eastAsia="en-US"/>
        </w:rPr>
      </w:pPr>
      <w:r w:rsidRPr="00E437DA">
        <w:rPr>
          <w:b/>
          <w:bCs/>
          <w:lang w:val="ru-KZ" w:eastAsia="en-US"/>
        </w:rPr>
        <w:t xml:space="preserve">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w:t>
      </w:r>
      <w:r w:rsidRPr="00E437DA">
        <w:rPr>
          <w:lang w:val="ru-KZ" w:eastAsia="en-US"/>
        </w:rPr>
        <w:t>не прогнозируется</w:t>
      </w:r>
    </w:p>
    <w:p w14:paraId="1900F6EE" w14:textId="77777777" w:rsidR="00E437DA" w:rsidRDefault="00E437DA" w:rsidP="00E437DA">
      <w:pPr>
        <w:tabs>
          <w:tab w:val="left" w:pos="0"/>
        </w:tabs>
        <w:contextualSpacing/>
        <w:jc w:val="both"/>
        <w:rPr>
          <w:b/>
          <w:bCs/>
          <w:lang w:val="ru-KZ" w:eastAsia="en-US"/>
        </w:rPr>
      </w:pPr>
      <w:r w:rsidRPr="00E437DA">
        <w:rPr>
          <w:b/>
          <w:bCs/>
          <w:lang w:val="ru-KZ" w:eastAsia="en-US"/>
        </w:rPr>
        <w:t xml:space="preserve">земли (в том числе изъятие земель), почвы (в том числе включая </w:t>
      </w:r>
      <w:r>
        <w:rPr>
          <w:b/>
          <w:bCs/>
          <w:lang w:val="ru-KZ" w:eastAsia="en-US"/>
        </w:rPr>
        <w:t xml:space="preserve"> </w:t>
      </w:r>
      <w:r w:rsidRPr="00E437DA">
        <w:rPr>
          <w:b/>
          <w:bCs/>
          <w:lang w:val="ru-KZ" w:eastAsia="en-US"/>
        </w:rPr>
        <w:t xml:space="preserve">органический состав, эрозию, уплотнение, иные формы деградации): </w:t>
      </w:r>
    </w:p>
    <w:p w14:paraId="60ADFC50" w14:textId="631ADF9A" w:rsidR="00E437DA" w:rsidRPr="00E437DA" w:rsidRDefault="00E437DA" w:rsidP="00E437DA">
      <w:pPr>
        <w:tabs>
          <w:tab w:val="left" w:pos="0"/>
        </w:tabs>
        <w:contextualSpacing/>
        <w:jc w:val="both"/>
        <w:rPr>
          <w:lang w:val="ru-KZ" w:eastAsia="en-US"/>
        </w:rPr>
      </w:pPr>
      <w:r w:rsidRPr="00E437DA">
        <w:rPr>
          <w:lang w:val="ru-KZ" w:eastAsia="en-US"/>
        </w:rPr>
        <w:t>изъятие земель и деградация почв не прогнозируется</w:t>
      </w:r>
      <w:r w:rsidRPr="00E437DA">
        <w:rPr>
          <w:b/>
          <w:bCs/>
          <w:lang w:val="ru-KZ" w:eastAsia="en-US"/>
        </w:rPr>
        <w:t xml:space="preserve">; </w:t>
      </w:r>
    </w:p>
    <w:p w14:paraId="601EBE0D" w14:textId="77777777" w:rsidR="00E437DA" w:rsidRDefault="00E437DA" w:rsidP="00E437DA">
      <w:pPr>
        <w:tabs>
          <w:tab w:val="left" w:pos="0"/>
        </w:tabs>
        <w:contextualSpacing/>
        <w:jc w:val="both"/>
        <w:rPr>
          <w:b/>
          <w:bCs/>
          <w:lang w:val="ru-KZ" w:eastAsia="en-US"/>
        </w:rPr>
      </w:pPr>
      <w:r w:rsidRPr="00E437DA">
        <w:rPr>
          <w:b/>
          <w:bCs/>
          <w:lang w:val="ru-KZ" w:eastAsia="en-US"/>
        </w:rPr>
        <w:t xml:space="preserve">воды (в том числе гидроморфологические изменения, количество и качество </w:t>
      </w:r>
      <w:r>
        <w:rPr>
          <w:b/>
          <w:bCs/>
          <w:lang w:val="ru-KZ" w:eastAsia="en-US"/>
        </w:rPr>
        <w:t xml:space="preserve"> </w:t>
      </w:r>
      <w:r w:rsidRPr="00E437DA">
        <w:rPr>
          <w:b/>
          <w:bCs/>
          <w:lang w:val="ru-KZ" w:eastAsia="en-US"/>
        </w:rPr>
        <w:t xml:space="preserve">вод): </w:t>
      </w:r>
    </w:p>
    <w:p w14:paraId="045AB5AD" w14:textId="7F6BA826" w:rsidR="00E437DA" w:rsidRPr="00E437DA" w:rsidRDefault="00E437DA" w:rsidP="00E437DA">
      <w:pPr>
        <w:tabs>
          <w:tab w:val="left" w:pos="0"/>
        </w:tabs>
        <w:contextualSpacing/>
        <w:jc w:val="both"/>
        <w:rPr>
          <w:lang w:val="ru-KZ" w:eastAsia="en-US"/>
        </w:rPr>
      </w:pPr>
      <w:r w:rsidRPr="00E437DA">
        <w:rPr>
          <w:lang w:val="ru-KZ" w:eastAsia="en-US"/>
        </w:rPr>
        <w:t>не прогнозируется</w:t>
      </w:r>
      <w:r w:rsidRPr="00E437DA">
        <w:rPr>
          <w:b/>
          <w:bCs/>
          <w:lang w:val="ru-KZ" w:eastAsia="en-US"/>
        </w:rPr>
        <w:t xml:space="preserve">; </w:t>
      </w:r>
    </w:p>
    <w:p w14:paraId="26F87269" w14:textId="77777777" w:rsidR="00E437DA" w:rsidRPr="00E437DA" w:rsidRDefault="00E437DA" w:rsidP="00E437DA">
      <w:pPr>
        <w:tabs>
          <w:tab w:val="left" w:pos="0"/>
        </w:tabs>
        <w:contextualSpacing/>
        <w:jc w:val="both"/>
        <w:rPr>
          <w:lang w:val="ru-KZ" w:eastAsia="en-US"/>
        </w:rPr>
      </w:pPr>
      <w:r w:rsidRPr="00E437DA">
        <w:rPr>
          <w:b/>
          <w:bCs/>
          <w:lang w:val="ru-KZ" w:eastAsia="en-US"/>
        </w:rPr>
        <w:lastRenderedPageBreak/>
        <w:t xml:space="preserve">атмосферный воздух; сопротивляемость к изменению климата экологических и социально- экономических систем: </w:t>
      </w:r>
      <w:r w:rsidRPr="00E437DA">
        <w:rPr>
          <w:lang w:val="ru-KZ" w:eastAsia="en-US"/>
        </w:rPr>
        <w:t>не прогнозируется</w:t>
      </w:r>
      <w:r w:rsidRPr="00E437DA">
        <w:rPr>
          <w:b/>
          <w:bCs/>
          <w:lang w:val="ru-KZ" w:eastAsia="en-US"/>
        </w:rPr>
        <w:t xml:space="preserve">; </w:t>
      </w:r>
    </w:p>
    <w:p w14:paraId="2449E157" w14:textId="77777777" w:rsidR="00E437DA" w:rsidRPr="00E437DA" w:rsidRDefault="00E437DA" w:rsidP="00E437DA">
      <w:pPr>
        <w:tabs>
          <w:tab w:val="left" w:pos="0"/>
        </w:tabs>
        <w:contextualSpacing/>
        <w:jc w:val="both"/>
        <w:rPr>
          <w:lang w:val="ru-KZ" w:eastAsia="en-US"/>
        </w:rPr>
      </w:pPr>
      <w:r w:rsidRPr="00E437DA">
        <w:rPr>
          <w:b/>
          <w:bCs/>
          <w:lang w:val="ru-KZ" w:eastAsia="en-US"/>
        </w:rPr>
        <w:t xml:space="preserve">материальные активы, объекты историко-культурного наследия (в том </w:t>
      </w:r>
    </w:p>
    <w:p w14:paraId="41568D1D" w14:textId="77777777" w:rsidR="00E437DA" w:rsidRPr="00E437DA" w:rsidRDefault="00E437DA" w:rsidP="00E437DA">
      <w:pPr>
        <w:tabs>
          <w:tab w:val="left" w:pos="0"/>
        </w:tabs>
        <w:contextualSpacing/>
        <w:jc w:val="both"/>
        <w:rPr>
          <w:lang w:val="ru-KZ" w:eastAsia="en-US"/>
        </w:rPr>
      </w:pPr>
      <w:r w:rsidRPr="00E437DA">
        <w:rPr>
          <w:b/>
          <w:bCs/>
          <w:lang w:val="ru-KZ" w:eastAsia="en-US"/>
        </w:rPr>
        <w:t xml:space="preserve">числе архитектурные и археологические), ландшафты: </w:t>
      </w:r>
      <w:r w:rsidRPr="00E437DA">
        <w:rPr>
          <w:lang w:val="ru-KZ" w:eastAsia="en-US"/>
        </w:rPr>
        <w:t>не прогнозируется</w:t>
      </w:r>
      <w:r w:rsidRPr="00E437DA">
        <w:rPr>
          <w:b/>
          <w:bCs/>
          <w:lang w:val="ru-KZ" w:eastAsia="en-US"/>
        </w:rPr>
        <w:t xml:space="preserve">; </w:t>
      </w:r>
    </w:p>
    <w:p w14:paraId="30706874" w14:textId="77777777" w:rsidR="00E437DA" w:rsidRDefault="00E437DA" w:rsidP="00E437DA">
      <w:pPr>
        <w:tabs>
          <w:tab w:val="left" w:pos="0"/>
        </w:tabs>
        <w:contextualSpacing/>
        <w:jc w:val="both"/>
        <w:rPr>
          <w:b/>
          <w:bCs/>
          <w:lang w:val="ru-KZ" w:eastAsia="en-US"/>
        </w:rPr>
      </w:pPr>
      <w:r w:rsidRPr="00E437DA">
        <w:rPr>
          <w:b/>
          <w:bCs/>
          <w:lang w:val="ru-KZ" w:eastAsia="en-US"/>
        </w:rPr>
        <w:t xml:space="preserve">взаимодействие указанных объектов: </w:t>
      </w:r>
      <w:r w:rsidRPr="00E437DA">
        <w:rPr>
          <w:lang w:val="ru-KZ" w:eastAsia="en-US"/>
        </w:rPr>
        <w:t>не прогнозируется</w:t>
      </w:r>
      <w:r w:rsidRPr="00E437DA">
        <w:rPr>
          <w:b/>
          <w:bCs/>
          <w:lang w:val="ru-KZ" w:eastAsia="en-US"/>
        </w:rPr>
        <w:t xml:space="preserve">. </w:t>
      </w:r>
    </w:p>
    <w:p w14:paraId="11A3486A" w14:textId="77777777" w:rsidR="00E437DA" w:rsidRPr="00E437DA" w:rsidRDefault="00E437DA" w:rsidP="00E437DA">
      <w:pPr>
        <w:tabs>
          <w:tab w:val="left" w:pos="0"/>
        </w:tabs>
        <w:contextualSpacing/>
        <w:jc w:val="both"/>
        <w:rPr>
          <w:lang w:val="ru-KZ" w:eastAsia="en-US"/>
        </w:rPr>
      </w:pPr>
    </w:p>
    <w:p w14:paraId="5A4F9B5D" w14:textId="6363F897" w:rsidR="00E437DA" w:rsidRDefault="00E437DA" w:rsidP="00E437DA">
      <w:pPr>
        <w:tabs>
          <w:tab w:val="left" w:pos="0"/>
        </w:tabs>
        <w:contextualSpacing/>
        <w:jc w:val="both"/>
        <w:rPr>
          <w:lang w:val="ru-KZ" w:eastAsia="en-US"/>
        </w:rPr>
      </w:pPr>
      <w:r w:rsidRPr="00E437DA">
        <w:rPr>
          <w:b/>
          <w:bCs/>
          <w:lang w:val="ru-KZ" w:eastAsia="en-US"/>
        </w:rPr>
        <w:t>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14:paraId="43A82678" w14:textId="77777777" w:rsidR="00E437DA" w:rsidRPr="00E437DA" w:rsidRDefault="00E437DA" w:rsidP="00E437DA">
      <w:pPr>
        <w:tabs>
          <w:tab w:val="left" w:pos="0"/>
        </w:tabs>
        <w:contextualSpacing/>
        <w:jc w:val="both"/>
        <w:rPr>
          <w:lang w:val="ru-KZ" w:eastAsia="en-US"/>
        </w:rPr>
      </w:pPr>
    </w:p>
    <w:p w14:paraId="2A2D0E2D" w14:textId="5B3F4792" w:rsidR="001E31AF" w:rsidRPr="00AB6DE7" w:rsidRDefault="00C75C82" w:rsidP="001E31AF">
      <w:pPr>
        <w:tabs>
          <w:tab w:val="left" w:pos="0"/>
        </w:tabs>
        <w:contextualSpacing/>
        <w:jc w:val="both"/>
        <w:rPr>
          <w:lang w:val="ru-KZ" w:eastAsia="en-US"/>
        </w:rPr>
      </w:pPr>
      <w:r>
        <w:rPr>
          <w:lang w:val="ru-KZ" w:eastAsia="en-US"/>
        </w:rPr>
        <w:tab/>
      </w:r>
      <w:r w:rsidR="001E31AF" w:rsidRPr="00AB6DE7">
        <w:rPr>
          <w:rFonts w:hint="eastAsia"/>
          <w:b/>
          <w:bCs/>
          <w:lang w:val="ru-KZ" w:eastAsia="en-US"/>
        </w:rPr>
        <w:t>Атмосферный</w:t>
      </w:r>
      <w:r w:rsidR="001E31AF" w:rsidRPr="00AB6DE7">
        <w:rPr>
          <w:b/>
          <w:bCs/>
          <w:lang w:val="ru-KZ" w:eastAsia="en-US"/>
        </w:rPr>
        <w:t xml:space="preserve"> </w:t>
      </w:r>
      <w:r w:rsidR="001E31AF" w:rsidRPr="00AB6DE7">
        <w:rPr>
          <w:rFonts w:hint="eastAsia"/>
          <w:b/>
          <w:bCs/>
          <w:lang w:val="ru-KZ" w:eastAsia="en-US"/>
        </w:rPr>
        <w:t>воздух</w:t>
      </w:r>
      <w:r w:rsidR="001E31AF" w:rsidRPr="00AB6DE7">
        <w:rPr>
          <w:b/>
          <w:bCs/>
          <w:lang w:val="ru-KZ" w:eastAsia="en-US"/>
        </w:rPr>
        <w:t xml:space="preserve">. </w:t>
      </w:r>
      <w:r w:rsidR="001E31AF" w:rsidRPr="00AB6DE7">
        <w:rPr>
          <w:rFonts w:hint="eastAsia"/>
          <w:lang w:val="ru-KZ" w:eastAsia="en-US"/>
        </w:rPr>
        <w:t>По</w:t>
      </w:r>
      <w:r w:rsidR="001E31AF" w:rsidRPr="00AB6DE7">
        <w:rPr>
          <w:lang w:val="ru-KZ" w:eastAsia="en-US"/>
        </w:rPr>
        <w:t xml:space="preserve"> </w:t>
      </w:r>
      <w:r w:rsidR="001E31AF" w:rsidRPr="00AB6DE7">
        <w:rPr>
          <w:rFonts w:hint="eastAsia"/>
          <w:lang w:val="ru-KZ" w:eastAsia="en-US"/>
        </w:rPr>
        <w:t>масштабам</w:t>
      </w:r>
      <w:r w:rsidR="001E31AF" w:rsidRPr="00AB6DE7">
        <w:rPr>
          <w:lang w:val="ru-KZ" w:eastAsia="en-US"/>
        </w:rPr>
        <w:t xml:space="preserve"> </w:t>
      </w:r>
      <w:r w:rsidR="001E31AF" w:rsidRPr="00AB6DE7">
        <w:rPr>
          <w:rFonts w:hint="eastAsia"/>
          <w:lang w:val="ru-KZ" w:eastAsia="en-US"/>
        </w:rPr>
        <w:t>распространения</w:t>
      </w:r>
      <w:r w:rsidR="001E31AF" w:rsidRPr="00AB6DE7">
        <w:rPr>
          <w:lang w:val="ru-KZ" w:eastAsia="en-US"/>
        </w:rPr>
        <w:t xml:space="preserve"> </w:t>
      </w:r>
      <w:r w:rsidR="001E31AF" w:rsidRPr="00AB6DE7">
        <w:rPr>
          <w:rFonts w:hint="eastAsia"/>
          <w:lang w:val="ru-KZ" w:eastAsia="en-US"/>
        </w:rPr>
        <w:t>загрязнения</w:t>
      </w:r>
      <w:r w:rsidR="001E31AF" w:rsidRPr="00AB6DE7">
        <w:rPr>
          <w:lang w:val="ru-KZ" w:eastAsia="en-US"/>
        </w:rPr>
        <w:t xml:space="preserve"> </w:t>
      </w:r>
      <w:r w:rsidR="001E31AF" w:rsidRPr="00AB6DE7">
        <w:rPr>
          <w:rFonts w:hint="eastAsia"/>
          <w:lang w:val="ru-KZ" w:eastAsia="en-US"/>
        </w:rPr>
        <w:t>атмосферного</w:t>
      </w:r>
      <w:r w:rsidR="001E31AF" w:rsidRPr="00AB6DE7">
        <w:rPr>
          <w:lang w:val="ru-KZ" w:eastAsia="en-US"/>
        </w:rPr>
        <w:t xml:space="preserve"> </w:t>
      </w:r>
      <w:r w:rsidR="001E31AF" w:rsidRPr="00AB6DE7">
        <w:rPr>
          <w:rFonts w:hint="eastAsia"/>
          <w:lang w:val="ru-KZ" w:eastAsia="en-US"/>
        </w:rPr>
        <w:t>воздуха</w:t>
      </w:r>
      <w:r w:rsidR="001E31AF">
        <w:rPr>
          <w:lang w:val="ru-KZ" w:eastAsia="en-US"/>
        </w:rPr>
        <w:t xml:space="preserve"> </w:t>
      </w:r>
      <w:r w:rsidR="001E31AF" w:rsidRPr="00AB6DE7">
        <w:rPr>
          <w:rFonts w:hint="eastAsia"/>
          <w:lang w:val="ru-KZ" w:eastAsia="en-US"/>
        </w:rPr>
        <w:t>выбросы</w:t>
      </w:r>
      <w:r w:rsidR="001E31AF" w:rsidRPr="00AB6DE7">
        <w:rPr>
          <w:lang w:val="ru-KZ" w:eastAsia="en-US"/>
        </w:rPr>
        <w:t xml:space="preserve"> </w:t>
      </w:r>
      <w:r w:rsidR="001E31AF" w:rsidRPr="00AB6DE7">
        <w:rPr>
          <w:rFonts w:hint="eastAsia"/>
          <w:lang w:val="ru-KZ" w:eastAsia="en-US"/>
        </w:rPr>
        <w:t>относятся</w:t>
      </w:r>
      <w:r w:rsidR="001E31AF" w:rsidRPr="00AB6DE7">
        <w:rPr>
          <w:lang w:val="ru-KZ" w:eastAsia="en-US"/>
        </w:rPr>
        <w:t xml:space="preserve"> </w:t>
      </w:r>
      <w:r w:rsidR="001E31AF" w:rsidRPr="00AB6DE7">
        <w:rPr>
          <w:rFonts w:hint="eastAsia"/>
          <w:lang w:val="ru-KZ" w:eastAsia="en-US"/>
        </w:rPr>
        <w:t>к</w:t>
      </w:r>
      <w:r w:rsidR="001E31AF" w:rsidRPr="00AB6DE7">
        <w:rPr>
          <w:lang w:val="ru-KZ" w:eastAsia="en-US"/>
        </w:rPr>
        <w:t xml:space="preserve"> </w:t>
      </w:r>
      <w:r w:rsidR="001E31AF" w:rsidRPr="00AB6DE7">
        <w:rPr>
          <w:rFonts w:hint="eastAsia"/>
          <w:lang w:val="ru-KZ" w:eastAsia="en-US"/>
        </w:rPr>
        <w:t>относительно</w:t>
      </w:r>
      <w:r w:rsidR="001E31AF" w:rsidRPr="00AB6DE7">
        <w:rPr>
          <w:lang w:val="ru-KZ" w:eastAsia="en-US"/>
        </w:rPr>
        <w:t xml:space="preserve"> </w:t>
      </w:r>
      <w:r w:rsidR="001E31AF" w:rsidRPr="00AB6DE7">
        <w:rPr>
          <w:rFonts w:hint="eastAsia"/>
          <w:lang w:val="ru-KZ" w:eastAsia="en-US"/>
        </w:rPr>
        <w:t>локальному</w:t>
      </w:r>
      <w:r w:rsidR="001E31AF" w:rsidRPr="00AB6DE7">
        <w:rPr>
          <w:lang w:val="ru-KZ" w:eastAsia="en-US"/>
        </w:rPr>
        <w:t xml:space="preserve"> </w:t>
      </w:r>
      <w:r w:rsidR="001E31AF" w:rsidRPr="00AB6DE7">
        <w:rPr>
          <w:rFonts w:hint="eastAsia"/>
          <w:lang w:val="ru-KZ" w:eastAsia="en-US"/>
        </w:rPr>
        <w:t>типу</w:t>
      </w:r>
      <w:r w:rsidR="001E31AF" w:rsidRPr="00AB6DE7">
        <w:rPr>
          <w:lang w:val="ru-KZ" w:eastAsia="en-US"/>
        </w:rPr>
        <w:t xml:space="preserve"> </w:t>
      </w:r>
      <w:r w:rsidR="001E31AF" w:rsidRPr="00AB6DE7">
        <w:rPr>
          <w:rFonts w:hint="eastAsia"/>
          <w:lang w:val="ru-KZ" w:eastAsia="en-US"/>
        </w:rPr>
        <w:t>загрязнения</w:t>
      </w:r>
      <w:r w:rsidR="001E31AF" w:rsidRPr="00AB6DE7">
        <w:rPr>
          <w:lang w:val="ru-KZ" w:eastAsia="en-US"/>
        </w:rPr>
        <w:t xml:space="preserve">, </w:t>
      </w:r>
      <w:r w:rsidR="001E31AF" w:rsidRPr="00AB6DE7">
        <w:rPr>
          <w:rFonts w:hint="eastAsia"/>
          <w:lang w:val="ru-KZ" w:eastAsia="en-US"/>
        </w:rPr>
        <w:t>который</w:t>
      </w:r>
      <w:r w:rsidR="001E31AF" w:rsidRPr="00AB6DE7">
        <w:rPr>
          <w:lang w:val="ru-KZ" w:eastAsia="en-US"/>
        </w:rPr>
        <w:t xml:space="preserve"> </w:t>
      </w:r>
      <w:r w:rsidR="001E31AF" w:rsidRPr="00AB6DE7">
        <w:rPr>
          <w:rFonts w:hint="eastAsia"/>
          <w:lang w:val="ru-KZ" w:eastAsia="en-US"/>
        </w:rPr>
        <w:t>характеризуется</w:t>
      </w:r>
      <w:r w:rsidR="001E31AF">
        <w:rPr>
          <w:lang w:val="ru-KZ" w:eastAsia="en-US"/>
        </w:rPr>
        <w:t xml:space="preserve"> </w:t>
      </w:r>
      <w:r w:rsidR="001E31AF" w:rsidRPr="00AB6DE7">
        <w:rPr>
          <w:rFonts w:hint="eastAsia"/>
          <w:lang w:val="ru-KZ" w:eastAsia="en-US"/>
        </w:rPr>
        <w:t>повышенным</w:t>
      </w:r>
      <w:r w:rsidR="001E31AF" w:rsidRPr="00AB6DE7">
        <w:rPr>
          <w:lang w:val="ru-KZ" w:eastAsia="en-US"/>
        </w:rPr>
        <w:t xml:space="preserve"> </w:t>
      </w:r>
      <w:r w:rsidR="001E31AF" w:rsidRPr="00AB6DE7">
        <w:rPr>
          <w:rFonts w:hint="eastAsia"/>
          <w:lang w:val="ru-KZ" w:eastAsia="en-US"/>
        </w:rPr>
        <w:t>содержанием</w:t>
      </w:r>
      <w:r w:rsidR="001E31AF" w:rsidRPr="00AB6DE7">
        <w:rPr>
          <w:lang w:val="ru-KZ" w:eastAsia="en-US"/>
        </w:rPr>
        <w:t xml:space="preserve"> </w:t>
      </w:r>
      <w:r w:rsidR="001E31AF" w:rsidRPr="00AB6DE7">
        <w:rPr>
          <w:rFonts w:hint="eastAsia"/>
          <w:lang w:val="ru-KZ" w:eastAsia="en-US"/>
        </w:rPr>
        <w:t>загрязняющих</w:t>
      </w:r>
      <w:r w:rsidR="001E31AF" w:rsidRPr="00AB6DE7">
        <w:rPr>
          <w:lang w:val="ru-KZ" w:eastAsia="en-US"/>
        </w:rPr>
        <w:t xml:space="preserve"> </w:t>
      </w:r>
      <w:r w:rsidR="001E31AF" w:rsidRPr="00AB6DE7">
        <w:rPr>
          <w:rFonts w:hint="eastAsia"/>
          <w:lang w:val="ru-KZ" w:eastAsia="en-US"/>
        </w:rPr>
        <w:t>веществ</w:t>
      </w:r>
      <w:r w:rsidR="001E31AF" w:rsidRPr="00AB6DE7">
        <w:rPr>
          <w:lang w:val="ru-KZ" w:eastAsia="en-US"/>
        </w:rPr>
        <w:t xml:space="preserve"> </w:t>
      </w:r>
      <w:r w:rsidR="001E31AF" w:rsidRPr="00AB6DE7">
        <w:rPr>
          <w:rFonts w:hint="eastAsia"/>
          <w:lang w:val="ru-KZ" w:eastAsia="en-US"/>
        </w:rPr>
        <w:t>лишь</w:t>
      </w:r>
      <w:r w:rsidR="001E31AF" w:rsidRPr="00AB6DE7">
        <w:rPr>
          <w:lang w:val="ru-KZ" w:eastAsia="en-US"/>
        </w:rPr>
        <w:t xml:space="preserve"> </w:t>
      </w:r>
      <w:r w:rsidR="001E31AF" w:rsidRPr="00AB6DE7">
        <w:rPr>
          <w:rFonts w:hint="eastAsia"/>
          <w:lang w:val="ru-KZ" w:eastAsia="en-US"/>
        </w:rPr>
        <w:t>в</w:t>
      </w:r>
      <w:r w:rsidR="001E31AF" w:rsidRPr="00AB6DE7">
        <w:rPr>
          <w:lang w:val="ru-KZ" w:eastAsia="en-US"/>
        </w:rPr>
        <w:t xml:space="preserve"> </w:t>
      </w:r>
      <w:r w:rsidR="001E31AF" w:rsidRPr="00AB6DE7">
        <w:rPr>
          <w:rFonts w:hint="eastAsia"/>
          <w:lang w:val="ru-KZ" w:eastAsia="en-US"/>
        </w:rPr>
        <w:t>производственной</w:t>
      </w:r>
      <w:r w:rsidR="001E31AF" w:rsidRPr="00AB6DE7">
        <w:rPr>
          <w:lang w:val="ru-KZ" w:eastAsia="en-US"/>
        </w:rPr>
        <w:t xml:space="preserve"> </w:t>
      </w:r>
      <w:r w:rsidR="001E31AF" w:rsidRPr="00AB6DE7">
        <w:rPr>
          <w:rFonts w:hint="eastAsia"/>
          <w:lang w:val="ru-KZ" w:eastAsia="en-US"/>
        </w:rPr>
        <w:t>зоне</w:t>
      </w:r>
      <w:r w:rsidR="001E31AF" w:rsidRPr="00AB6DE7">
        <w:rPr>
          <w:lang w:val="ru-KZ" w:eastAsia="en-US"/>
        </w:rPr>
        <w:t xml:space="preserve">. </w:t>
      </w:r>
      <w:r w:rsidR="001E31AF" w:rsidRPr="00AB6DE7">
        <w:rPr>
          <w:rFonts w:hint="eastAsia"/>
          <w:lang w:val="ru-KZ" w:eastAsia="en-US"/>
        </w:rPr>
        <w:t>По</w:t>
      </w:r>
      <w:r w:rsidR="001E31AF" w:rsidRPr="00AB6DE7">
        <w:rPr>
          <w:lang w:val="ru-KZ" w:eastAsia="en-US"/>
        </w:rPr>
        <w:t xml:space="preserve"> </w:t>
      </w:r>
      <w:r w:rsidR="001E31AF" w:rsidRPr="00AB6DE7">
        <w:rPr>
          <w:rFonts w:hint="eastAsia"/>
          <w:lang w:val="ru-KZ" w:eastAsia="en-US"/>
        </w:rPr>
        <w:t>временному</w:t>
      </w:r>
      <w:r w:rsidR="001E31AF">
        <w:rPr>
          <w:lang w:val="ru-KZ" w:eastAsia="en-US"/>
        </w:rPr>
        <w:t xml:space="preserve"> </w:t>
      </w:r>
      <w:r w:rsidR="001E31AF" w:rsidRPr="00AB6DE7">
        <w:rPr>
          <w:rFonts w:hint="eastAsia"/>
          <w:lang w:val="ru-KZ" w:eastAsia="en-US"/>
        </w:rPr>
        <w:t>масштабу</w:t>
      </w:r>
      <w:r w:rsidR="001E31AF" w:rsidRPr="00AB6DE7">
        <w:rPr>
          <w:lang w:val="ru-KZ" w:eastAsia="en-US"/>
        </w:rPr>
        <w:t xml:space="preserve"> </w:t>
      </w:r>
      <w:r w:rsidR="001E31AF" w:rsidRPr="00AB6DE7">
        <w:rPr>
          <w:rFonts w:hint="eastAsia"/>
          <w:lang w:val="ru-KZ" w:eastAsia="en-US"/>
        </w:rPr>
        <w:t>воздействия</w:t>
      </w:r>
      <w:r w:rsidR="001E31AF" w:rsidRPr="00AB6DE7">
        <w:rPr>
          <w:lang w:val="ru-KZ" w:eastAsia="en-US"/>
        </w:rPr>
        <w:t xml:space="preserve"> </w:t>
      </w:r>
      <w:r w:rsidR="001E31AF" w:rsidRPr="00AB6DE7">
        <w:rPr>
          <w:rFonts w:hint="eastAsia"/>
          <w:lang w:val="ru-KZ" w:eastAsia="en-US"/>
        </w:rPr>
        <w:t>относится</w:t>
      </w:r>
      <w:r w:rsidR="001E31AF" w:rsidRPr="00AB6DE7">
        <w:rPr>
          <w:lang w:val="ru-KZ" w:eastAsia="en-US"/>
        </w:rPr>
        <w:t xml:space="preserve"> </w:t>
      </w:r>
      <w:r w:rsidR="001E31AF" w:rsidRPr="00AB6DE7">
        <w:rPr>
          <w:rFonts w:hint="eastAsia"/>
          <w:lang w:val="ru-KZ" w:eastAsia="en-US"/>
        </w:rPr>
        <w:t>к</w:t>
      </w:r>
      <w:r w:rsidR="001E31AF" w:rsidRPr="00AB6DE7">
        <w:rPr>
          <w:lang w:val="ru-KZ" w:eastAsia="en-US"/>
        </w:rPr>
        <w:t xml:space="preserve"> </w:t>
      </w:r>
      <w:r w:rsidR="001E31AF" w:rsidRPr="00AB6DE7">
        <w:rPr>
          <w:rFonts w:hint="eastAsia"/>
          <w:lang w:val="ru-KZ" w:eastAsia="en-US"/>
        </w:rPr>
        <w:t>краткосрочному</w:t>
      </w:r>
      <w:r w:rsidR="001E31AF" w:rsidRPr="00AB6DE7">
        <w:rPr>
          <w:lang w:val="ru-KZ" w:eastAsia="en-US"/>
        </w:rPr>
        <w:t xml:space="preserve"> </w:t>
      </w:r>
      <w:r w:rsidR="001E31AF" w:rsidRPr="00AB6DE7">
        <w:rPr>
          <w:rFonts w:hint="eastAsia"/>
          <w:lang w:val="ru-KZ" w:eastAsia="en-US"/>
        </w:rPr>
        <w:t>воздействию</w:t>
      </w:r>
      <w:r w:rsidR="001E31AF" w:rsidRPr="00AB6DE7">
        <w:rPr>
          <w:lang w:val="ru-KZ" w:eastAsia="en-US"/>
        </w:rPr>
        <w:t>.</w:t>
      </w:r>
    </w:p>
    <w:p w14:paraId="7DB12872" w14:textId="36E37FBC" w:rsidR="00E437DA" w:rsidRPr="00C75C82" w:rsidRDefault="00E437DA" w:rsidP="00E437DA">
      <w:pPr>
        <w:pStyle w:val="ac"/>
        <w:ind w:firstLine="720"/>
        <w:jc w:val="both"/>
      </w:pPr>
      <w:r w:rsidRPr="00E437DA">
        <w:rPr>
          <w:lang w:val="ru-KZ"/>
        </w:rPr>
        <w:t xml:space="preserve">При проведении работ по рекультивации нарушенных земель в атмосферу выбрасывается пыль неорганическая с содержанием двуокиси кремния </w:t>
      </w:r>
      <w:r w:rsidR="0089699D" w:rsidRPr="004D1237">
        <w:t xml:space="preserve">%: 70-20 </w:t>
      </w:r>
      <w:r w:rsidRPr="004D1237">
        <w:t xml:space="preserve">– </w:t>
      </w:r>
      <w:r w:rsidR="0024395C">
        <w:rPr>
          <w:b/>
          <w:bCs/>
        </w:rPr>
        <w:t>8,76895</w:t>
      </w:r>
      <w:r>
        <w:rPr>
          <w:b/>
          <w:bCs/>
        </w:rPr>
        <w:t xml:space="preserve"> </w:t>
      </w:r>
      <w:r w:rsidRPr="004D1237">
        <w:t xml:space="preserve">т/г., Количество наименований загрязняющих веществ (с указанием класса опасности): Пыль неорганическая, содержащая двуокись кремния в %: 70-20 (3) </w:t>
      </w:r>
      <w:r>
        <w:t>–</w:t>
      </w:r>
      <w:r w:rsidRPr="004D1237">
        <w:t xml:space="preserve"> </w:t>
      </w:r>
      <w:r w:rsidR="0024395C">
        <w:t>8,76895</w:t>
      </w:r>
      <w:r>
        <w:rPr>
          <w:sz w:val="18"/>
          <w:szCs w:val="18"/>
        </w:rPr>
        <w:t xml:space="preserve"> </w:t>
      </w:r>
      <w:r w:rsidRPr="004D1237">
        <w:rPr>
          <w:rFonts w:eastAsia="Times New Roman"/>
        </w:rPr>
        <w:t>т/год</w:t>
      </w:r>
      <w:r w:rsidRPr="004D1237">
        <w:t xml:space="preserve">. </w:t>
      </w:r>
      <w:r w:rsidRPr="0089699D">
        <w:rPr>
          <w:b/>
          <w:bCs/>
        </w:rPr>
        <w:t xml:space="preserve">Итого: </w:t>
      </w:r>
      <w:r w:rsidR="0024395C">
        <w:rPr>
          <w:b/>
          <w:bCs/>
        </w:rPr>
        <w:t>0,</w:t>
      </w:r>
      <w:r w:rsidR="0060027D">
        <w:rPr>
          <w:b/>
          <w:bCs/>
        </w:rPr>
        <w:t>83094</w:t>
      </w:r>
      <w:r w:rsidRPr="0089699D">
        <w:rPr>
          <w:b/>
          <w:bCs/>
        </w:rPr>
        <w:t xml:space="preserve"> г/с, </w:t>
      </w:r>
      <w:r w:rsidR="0060027D">
        <w:rPr>
          <w:b/>
          <w:bCs/>
        </w:rPr>
        <w:t>8,76895</w:t>
      </w:r>
      <w:r w:rsidRPr="0089699D">
        <w:rPr>
          <w:b/>
          <w:bCs/>
          <w:sz w:val="18"/>
          <w:szCs w:val="18"/>
        </w:rPr>
        <w:t xml:space="preserve"> </w:t>
      </w:r>
      <w:r w:rsidRPr="0089699D">
        <w:rPr>
          <w:b/>
          <w:bCs/>
        </w:rPr>
        <w:t>т/год.</w:t>
      </w:r>
    </w:p>
    <w:p w14:paraId="1D85A858" w14:textId="77777777" w:rsidR="001E31AF" w:rsidRPr="00AB6DE7" w:rsidRDefault="001E31AF" w:rsidP="001E31AF">
      <w:pPr>
        <w:tabs>
          <w:tab w:val="left" w:pos="0"/>
        </w:tabs>
        <w:contextualSpacing/>
        <w:jc w:val="both"/>
        <w:rPr>
          <w:lang w:val="ru-KZ" w:eastAsia="en-US"/>
        </w:rPr>
      </w:pPr>
      <w:r w:rsidRPr="00AB6DE7">
        <w:rPr>
          <w:rFonts w:hint="eastAsia"/>
          <w:lang w:val="ru-KZ" w:eastAsia="en-US"/>
        </w:rPr>
        <w:t>Интенсивность</w:t>
      </w:r>
      <w:r w:rsidRPr="00AB6DE7">
        <w:rPr>
          <w:lang w:val="ru-KZ" w:eastAsia="en-US"/>
        </w:rPr>
        <w:t xml:space="preserve"> </w:t>
      </w:r>
      <w:r w:rsidRPr="00AB6DE7">
        <w:rPr>
          <w:rFonts w:hint="eastAsia"/>
          <w:lang w:val="ru-KZ" w:eastAsia="en-US"/>
        </w:rPr>
        <w:t>воздействия</w:t>
      </w:r>
      <w:r w:rsidRPr="00AB6DE7">
        <w:rPr>
          <w:lang w:val="ru-KZ" w:eastAsia="en-US"/>
        </w:rPr>
        <w:t xml:space="preserve"> </w:t>
      </w:r>
      <w:r w:rsidRPr="00AB6DE7">
        <w:rPr>
          <w:rFonts w:hint="eastAsia"/>
          <w:lang w:val="ru-KZ" w:eastAsia="en-US"/>
        </w:rPr>
        <w:t>не</w:t>
      </w:r>
      <w:r w:rsidRPr="00AB6DE7">
        <w:rPr>
          <w:lang w:val="ru-KZ" w:eastAsia="en-US"/>
        </w:rPr>
        <w:t xml:space="preserve"> </w:t>
      </w:r>
      <w:r w:rsidRPr="00AB6DE7">
        <w:rPr>
          <w:rFonts w:hint="eastAsia"/>
          <w:lang w:val="ru-KZ" w:eastAsia="en-US"/>
        </w:rPr>
        <w:t>значительная</w:t>
      </w:r>
      <w:r w:rsidRPr="00AB6DE7">
        <w:rPr>
          <w:lang w:val="ru-KZ" w:eastAsia="en-US"/>
        </w:rPr>
        <w:t xml:space="preserve">, </w:t>
      </w:r>
      <w:r w:rsidRPr="00AB6DE7">
        <w:rPr>
          <w:rFonts w:hint="eastAsia"/>
          <w:lang w:val="ru-KZ" w:eastAsia="en-US"/>
        </w:rPr>
        <w:t>так</w:t>
      </w:r>
      <w:r w:rsidRPr="00AB6DE7">
        <w:rPr>
          <w:lang w:val="ru-KZ" w:eastAsia="en-US"/>
        </w:rPr>
        <w:t xml:space="preserve"> </w:t>
      </w:r>
      <w:r w:rsidRPr="00AB6DE7">
        <w:rPr>
          <w:rFonts w:hint="eastAsia"/>
          <w:lang w:val="ru-KZ" w:eastAsia="en-US"/>
        </w:rPr>
        <w:t>как</w:t>
      </w:r>
      <w:r w:rsidRPr="00AB6DE7">
        <w:rPr>
          <w:lang w:val="ru-KZ" w:eastAsia="en-US"/>
        </w:rPr>
        <w:t xml:space="preserve"> </w:t>
      </w:r>
      <w:r w:rsidRPr="00AB6DE7">
        <w:rPr>
          <w:rFonts w:hint="eastAsia"/>
          <w:lang w:val="ru-KZ" w:eastAsia="en-US"/>
        </w:rPr>
        <w:t>изменения</w:t>
      </w:r>
      <w:r w:rsidRPr="00AB6DE7">
        <w:rPr>
          <w:lang w:val="ru-KZ" w:eastAsia="en-US"/>
        </w:rPr>
        <w:t xml:space="preserve"> </w:t>
      </w:r>
      <w:r w:rsidRPr="00AB6DE7">
        <w:rPr>
          <w:rFonts w:hint="eastAsia"/>
          <w:lang w:val="ru-KZ" w:eastAsia="en-US"/>
        </w:rPr>
        <w:t>природной</w:t>
      </w:r>
      <w:r w:rsidRPr="00AB6DE7">
        <w:rPr>
          <w:lang w:val="ru-KZ" w:eastAsia="en-US"/>
        </w:rPr>
        <w:t xml:space="preserve"> </w:t>
      </w:r>
      <w:r w:rsidRPr="00AB6DE7">
        <w:rPr>
          <w:rFonts w:hint="eastAsia"/>
          <w:lang w:val="ru-KZ" w:eastAsia="en-US"/>
        </w:rPr>
        <w:t>среды</w:t>
      </w:r>
      <w:r w:rsidRPr="00AB6DE7">
        <w:rPr>
          <w:lang w:val="ru-KZ" w:eastAsia="en-US"/>
        </w:rPr>
        <w:t xml:space="preserve"> </w:t>
      </w:r>
      <w:r w:rsidRPr="00AB6DE7">
        <w:rPr>
          <w:rFonts w:hint="eastAsia"/>
          <w:lang w:val="ru-KZ" w:eastAsia="en-US"/>
        </w:rPr>
        <w:t>не</w:t>
      </w:r>
      <w:r w:rsidRPr="00AB6DE7">
        <w:rPr>
          <w:lang w:val="ru-KZ" w:eastAsia="en-US"/>
        </w:rPr>
        <w:t xml:space="preserve"> </w:t>
      </w:r>
      <w:r w:rsidRPr="00AB6DE7">
        <w:rPr>
          <w:rFonts w:hint="eastAsia"/>
          <w:lang w:val="ru-KZ" w:eastAsia="en-US"/>
        </w:rPr>
        <w:t>выходят</w:t>
      </w:r>
      <w:r>
        <w:rPr>
          <w:lang w:val="ru-KZ" w:eastAsia="en-US"/>
        </w:rPr>
        <w:t xml:space="preserve"> </w:t>
      </w:r>
      <w:r w:rsidRPr="00AB6DE7">
        <w:rPr>
          <w:rFonts w:hint="eastAsia"/>
          <w:lang w:val="ru-KZ" w:eastAsia="en-US"/>
        </w:rPr>
        <w:t>за</w:t>
      </w:r>
      <w:r w:rsidRPr="00AB6DE7">
        <w:rPr>
          <w:lang w:val="ru-KZ" w:eastAsia="en-US"/>
        </w:rPr>
        <w:t xml:space="preserve"> </w:t>
      </w:r>
      <w:r w:rsidRPr="00AB6DE7">
        <w:rPr>
          <w:rFonts w:hint="eastAsia"/>
          <w:lang w:val="ru-KZ" w:eastAsia="en-US"/>
        </w:rPr>
        <w:t>существующие</w:t>
      </w:r>
      <w:r w:rsidRPr="00AB6DE7">
        <w:rPr>
          <w:lang w:val="ru-KZ" w:eastAsia="en-US"/>
        </w:rPr>
        <w:t xml:space="preserve"> </w:t>
      </w:r>
      <w:r w:rsidRPr="00AB6DE7">
        <w:rPr>
          <w:rFonts w:hint="eastAsia"/>
          <w:lang w:val="ru-KZ" w:eastAsia="en-US"/>
        </w:rPr>
        <w:t>пределы</w:t>
      </w:r>
      <w:r w:rsidRPr="00AB6DE7">
        <w:rPr>
          <w:lang w:val="ru-KZ" w:eastAsia="en-US"/>
        </w:rPr>
        <w:t xml:space="preserve"> </w:t>
      </w:r>
      <w:r w:rsidRPr="00AB6DE7">
        <w:rPr>
          <w:rFonts w:hint="eastAsia"/>
          <w:lang w:val="ru-KZ" w:eastAsia="en-US"/>
        </w:rPr>
        <w:t>естественной</w:t>
      </w:r>
      <w:r w:rsidRPr="00AB6DE7">
        <w:rPr>
          <w:lang w:val="ru-KZ" w:eastAsia="en-US"/>
        </w:rPr>
        <w:t xml:space="preserve"> </w:t>
      </w:r>
      <w:r w:rsidRPr="00AB6DE7">
        <w:rPr>
          <w:rFonts w:hint="eastAsia"/>
          <w:lang w:val="ru-KZ" w:eastAsia="en-US"/>
        </w:rPr>
        <w:t>природной</w:t>
      </w:r>
      <w:r w:rsidRPr="00AB6DE7">
        <w:rPr>
          <w:lang w:val="ru-KZ" w:eastAsia="en-US"/>
        </w:rPr>
        <w:t xml:space="preserve"> </w:t>
      </w:r>
      <w:r w:rsidRPr="00AB6DE7">
        <w:rPr>
          <w:rFonts w:hint="eastAsia"/>
          <w:lang w:val="ru-KZ" w:eastAsia="en-US"/>
        </w:rPr>
        <w:t>изменчивости</w:t>
      </w:r>
      <w:r w:rsidRPr="00AB6DE7">
        <w:rPr>
          <w:lang w:val="ru-KZ" w:eastAsia="en-US"/>
        </w:rPr>
        <w:t>.</w:t>
      </w:r>
    </w:p>
    <w:p w14:paraId="2B980333" w14:textId="77777777" w:rsidR="001E31AF" w:rsidRPr="00AB6DE7" w:rsidRDefault="001E31AF" w:rsidP="001E31AF">
      <w:pPr>
        <w:tabs>
          <w:tab w:val="left" w:pos="0"/>
        </w:tabs>
        <w:contextualSpacing/>
        <w:jc w:val="both"/>
        <w:rPr>
          <w:lang w:val="ru-KZ" w:eastAsia="en-US"/>
        </w:rPr>
      </w:pPr>
      <w:r w:rsidRPr="00AB6DE7">
        <w:rPr>
          <w:rFonts w:hint="eastAsia"/>
          <w:lang w:val="ru-KZ" w:eastAsia="en-US"/>
        </w:rPr>
        <w:t>Воздействие</w:t>
      </w:r>
      <w:r w:rsidRPr="00AB6DE7">
        <w:rPr>
          <w:lang w:val="ru-KZ" w:eastAsia="en-US"/>
        </w:rPr>
        <w:t xml:space="preserve"> </w:t>
      </w:r>
      <w:r w:rsidRPr="00AB6DE7">
        <w:rPr>
          <w:rFonts w:hint="eastAsia"/>
          <w:lang w:val="ru-KZ" w:eastAsia="en-US"/>
        </w:rPr>
        <w:t>низкой</w:t>
      </w:r>
      <w:r w:rsidRPr="00AB6DE7">
        <w:rPr>
          <w:lang w:val="ru-KZ" w:eastAsia="en-US"/>
        </w:rPr>
        <w:t xml:space="preserve"> </w:t>
      </w:r>
      <w:r w:rsidRPr="00AB6DE7">
        <w:rPr>
          <w:rFonts w:hint="eastAsia"/>
          <w:lang w:val="ru-KZ" w:eastAsia="en-US"/>
        </w:rPr>
        <w:t>значимости</w:t>
      </w:r>
      <w:r w:rsidRPr="00AB6DE7">
        <w:rPr>
          <w:lang w:val="ru-KZ" w:eastAsia="en-US"/>
        </w:rPr>
        <w:t xml:space="preserve">. </w:t>
      </w:r>
      <w:r w:rsidRPr="00AB6DE7">
        <w:rPr>
          <w:rFonts w:hint="eastAsia"/>
          <w:lang w:val="ru-KZ" w:eastAsia="en-US"/>
        </w:rPr>
        <w:t>Строительные</w:t>
      </w:r>
      <w:r w:rsidRPr="00AB6DE7">
        <w:rPr>
          <w:lang w:val="ru-KZ" w:eastAsia="en-US"/>
        </w:rPr>
        <w:t xml:space="preserve"> </w:t>
      </w:r>
      <w:r w:rsidRPr="00AB6DE7">
        <w:rPr>
          <w:rFonts w:hint="eastAsia"/>
          <w:lang w:val="ru-KZ" w:eastAsia="en-US"/>
        </w:rPr>
        <w:t>работы</w:t>
      </w:r>
      <w:r w:rsidRPr="00AB6DE7">
        <w:rPr>
          <w:lang w:val="ru-KZ" w:eastAsia="en-US"/>
        </w:rPr>
        <w:t xml:space="preserve"> </w:t>
      </w:r>
      <w:r w:rsidRPr="00AB6DE7">
        <w:rPr>
          <w:rFonts w:hint="eastAsia"/>
          <w:lang w:val="ru-KZ" w:eastAsia="en-US"/>
        </w:rPr>
        <w:t>на</w:t>
      </w:r>
      <w:r w:rsidRPr="00AB6DE7">
        <w:rPr>
          <w:lang w:val="ru-KZ" w:eastAsia="en-US"/>
        </w:rPr>
        <w:t xml:space="preserve"> </w:t>
      </w:r>
      <w:r w:rsidRPr="00AB6DE7">
        <w:rPr>
          <w:rFonts w:hint="eastAsia"/>
          <w:lang w:val="ru-KZ" w:eastAsia="en-US"/>
        </w:rPr>
        <w:t>жилую</w:t>
      </w:r>
      <w:r w:rsidRPr="00AB6DE7">
        <w:rPr>
          <w:lang w:val="ru-KZ" w:eastAsia="en-US"/>
        </w:rPr>
        <w:t xml:space="preserve">, </w:t>
      </w:r>
      <w:r w:rsidRPr="00AB6DE7">
        <w:rPr>
          <w:rFonts w:hint="eastAsia"/>
          <w:lang w:val="ru-KZ" w:eastAsia="en-US"/>
        </w:rPr>
        <w:t>селитебную</w:t>
      </w:r>
      <w:r w:rsidRPr="00AB6DE7">
        <w:rPr>
          <w:lang w:val="ru-KZ" w:eastAsia="en-US"/>
        </w:rPr>
        <w:t xml:space="preserve"> </w:t>
      </w:r>
      <w:r w:rsidRPr="00AB6DE7">
        <w:rPr>
          <w:rFonts w:hint="eastAsia"/>
          <w:lang w:val="ru-KZ" w:eastAsia="en-US"/>
        </w:rPr>
        <w:t>зону</w:t>
      </w:r>
      <w:r w:rsidRPr="00AB6DE7">
        <w:rPr>
          <w:lang w:val="ru-KZ" w:eastAsia="en-US"/>
        </w:rPr>
        <w:t>,</w:t>
      </w:r>
      <w:r>
        <w:rPr>
          <w:lang w:val="ru-KZ" w:eastAsia="en-US"/>
        </w:rPr>
        <w:t xml:space="preserve"> </w:t>
      </w:r>
      <w:r w:rsidRPr="00AB6DE7">
        <w:rPr>
          <w:rFonts w:hint="eastAsia"/>
          <w:lang w:val="ru-KZ" w:eastAsia="en-US"/>
        </w:rPr>
        <w:t>здоровье</w:t>
      </w:r>
      <w:r w:rsidRPr="00AB6DE7">
        <w:rPr>
          <w:lang w:val="ru-KZ" w:eastAsia="en-US"/>
        </w:rPr>
        <w:t xml:space="preserve"> </w:t>
      </w:r>
      <w:r w:rsidRPr="00AB6DE7">
        <w:rPr>
          <w:rFonts w:hint="eastAsia"/>
          <w:lang w:val="ru-KZ" w:eastAsia="en-US"/>
        </w:rPr>
        <w:t>граждан</w:t>
      </w:r>
      <w:r w:rsidRPr="00AB6DE7">
        <w:rPr>
          <w:lang w:val="ru-KZ" w:eastAsia="en-US"/>
        </w:rPr>
        <w:t xml:space="preserve"> </w:t>
      </w:r>
      <w:r w:rsidRPr="00AB6DE7">
        <w:rPr>
          <w:rFonts w:hint="eastAsia"/>
          <w:lang w:val="ru-KZ" w:eastAsia="en-US"/>
        </w:rPr>
        <w:t>не</w:t>
      </w:r>
      <w:r w:rsidRPr="00AB6DE7">
        <w:rPr>
          <w:lang w:val="ru-KZ" w:eastAsia="en-US"/>
        </w:rPr>
        <w:t xml:space="preserve"> </w:t>
      </w:r>
      <w:r w:rsidRPr="00AB6DE7">
        <w:rPr>
          <w:rFonts w:hint="eastAsia"/>
          <w:lang w:val="ru-KZ" w:eastAsia="en-US"/>
        </w:rPr>
        <w:t>окажет</w:t>
      </w:r>
      <w:r w:rsidRPr="00AB6DE7">
        <w:rPr>
          <w:lang w:val="ru-KZ" w:eastAsia="en-US"/>
        </w:rPr>
        <w:t xml:space="preserve"> </w:t>
      </w:r>
      <w:r w:rsidRPr="00AB6DE7">
        <w:rPr>
          <w:rFonts w:hint="eastAsia"/>
          <w:lang w:val="ru-KZ" w:eastAsia="en-US"/>
        </w:rPr>
        <w:t>негативного</w:t>
      </w:r>
      <w:r w:rsidRPr="00AB6DE7">
        <w:rPr>
          <w:lang w:val="ru-KZ" w:eastAsia="en-US"/>
        </w:rPr>
        <w:t xml:space="preserve"> </w:t>
      </w:r>
      <w:r w:rsidRPr="00AB6DE7">
        <w:rPr>
          <w:rFonts w:hint="eastAsia"/>
          <w:lang w:val="ru-KZ" w:eastAsia="en-US"/>
        </w:rPr>
        <w:t>влияния</w:t>
      </w:r>
      <w:r w:rsidRPr="00AB6DE7">
        <w:rPr>
          <w:lang w:val="ru-KZ" w:eastAsia="en-US"/>
        </w:rPr>
        <w:t xml:space="preserve">, </w:t>
      </w:r>
      <w:r w:rsidRPr="00AB6DE7">
        <w:rPr>
          <w:rFonts w:hint="eastAsia"/>
          <w:lang w:val="ru-KZ" w:eastAsia="en-US"/>
        </w:rPr>
        <w:t>с</w:t>
      </w:r>
      <w:r w:rsidRPr="00AB6DE7">
        <w:rPr>
          <w:lang w:val="ru-KZ" w:eastAsia="en-US"/>
        </w:rPr>
        <w:t xml:space="preserve"> </w:t>
      </w:r>
      <w:r w:rsidRPr="00AB6DE7">
        <w:rPr>
          <w:rFonts w:hint="eastAsia"/>
          <w:lang w:val="ru-KZ" w:eastAsia="en-US"/>
        </w:rPr>
        <w:t>учетом</w:t>
      </w:r>
      <w:r w:rsidRPr="00AB6DE7">
        <w:rPr>
          <w:lang w:val="ru-KZ" w:eastAsia="en-US"/>
        </w:rPr>
        <w:t xml:space="preserve"> </w:t>
      </w:r>
      <w:r w:rsidRPr="00AB6DE7">
        <w:rPr>
          <w:rFonts w:hint="eastAsia"/>
          <w:lang w:val="ru-KZ" w:eastAsia="en-US"/>
        </w:rPr>
        <w:t>их</w:t>
      </w:r>
      <w:r w:rsidRPr="00AB6DE7">
        <w:rPr>
          <w:lang w:val="ru-KZ" w:eastAsia="en-US"/>
        </w:rPr>
        <w:t xml:space="preserve"> </w:t>
      </w:r>
      <w:r w:rsidRPr="00AB6DE7">
        <w:rPr>
          <w:rFonts w:hint="eastAsia"/>
          <w:lang w:val="ru-KZ" w:eastAsia="en-US"/>
        </w:rPr>
        <w:t>отдаленности</w:t>
      </w:r>
      <w:r w:rsidRPr="00AB6DE7">
        <w:rPr>
          <w:lang w:val="ru-KZ" w:eastAsia="en-US"/>
        </w:rPr>
        <w:t>.</w:t>
      </w:r>
    </w:p>
    <w:p w14:paraId="1A4E23C5" w14:textId="77777777" w:rsidR="00E437DA" w:rsidRPr="00E437DA" w:rsidRDefault="00E437DA" w:rsidP="00E437DA">
      <w:pPr>
        <w:tabs>
          <w:tab w:val="left" w:pos="0"/>
        </w:tabs>
        <w:contextualSpacing/>
        <w:jc w:val="both"/>
        <w:rPr>
          <w:lang w:val="ru-KZ" w:eastAsia="en-US"/>
        </w:rPr>
      </w:pPr>
      <w:r w:rsidRPr="00E437DA">
        <w:rPr>
          <w:b/>
          <w:bCs/>
          <w:lang w:val="ru-KZ" w:eastAsia="en-US"/>
        </w:rPr>
        <w:t xml:space="preserve">Водные ресурсы. </w:t>
      </w:r>
      <w:r w:rsidRPr="00E437DA">
        <w:rPr>
          <w:lang w:val="ru-KZ" w:eastAsia="en-US"/>
        </w:rPr>
        <w:t xml:space="preserve">Проектом не предусмотрены сбросы производственных сточных вод в накопители, водные объекты или пониженные места рельефа местности ввиду их отсутствия. </w:t>
      </w:r>
    </w:p>
    <w:p w14:paraId="42BEFAD5" w14:textId="0554AD44" w:rsidR="00E437DA" w:rsidRPr="00E437DA" w:rsidRDefault="00E437DA" w:rsidP="00E437DA">
      <w:pPr>
        <w:tabs>
          <w:tab w:val="left" w:pos="0"/>
        </w:tabs>
        <w:contextualSpacing/>
        <w:jc w:val="both"/>
        <w:rPr>
          <w:lang w:val="ru-KZ" w:eastAsia="en-US"/>
        </w:rPr>
      </w:pPr>
      <w:r w:rsidRPr="00E437DA">
        <w:rPr>
          <w:lang w:val="ru-KZ" w:eastAsia="en-US"/>
        </w:rPr>
        <w:t xml:space="preserve">Расход воды на хозяйственно-питьевые нужды – </w:t>
      </w:r>
      <w:r w:rsidR="0060027D">
        <w:rPr>
          <w:lang w:eastAsia="en-US"/>
        </w:rPr>
        <w:t>18</w:t>
      </w:r>
      <w:r w:rsidRPr="00E437DA">
        <w:rPr>
          <w:lang w:val="ru-KZ" w:eastAsia="en-US"/>
        </w:rPr>
        <w:t xml:space="preserve">м3/год. </w:t>
      </w:r>
    </w:p>
    <w:p w14:paraId="33A9950C" w14:textId="77777777" w:rsidR="00E437DA" w:rsidRPr="00E437DA" w:rsidRDefault="00E437DA" w:rsidP="00E437DA">
      <w:pPr>
        <w:tabs>
          <w:tab w:val="left" w:pos="0"/>
        </w:tabs>
        <w:contextualSpacing/>
        <w:jc w:val="both"/>
        <w:rPr>
          <w:lang w:val="ru-KZ" w:eastAsia="en-US"/>
        </w:rPr>
      </w:pPr>
      <w:r w:rsidRPr="00E437DA">
        <w:rPr>
          <w:lang w:val="ru-KZ" w:eastAsia="en-US"/>
        </w:rPr>
        <w:t xml:space="preserve">Хозяйственно-бытовые сточные воды предусматривается отводить в биотуалет, по мере накопления предусмотрена передача стоков на очистные сооружения по Договору. </w:t>
      </w:r>
    </w:p>
    <w:p w14:paraId="5C8B351B" w14:textId="1669253F" w:rsidR="001E31AF" w:rsidRPr="00AB6DE7" w:rsidRDefault="00E437DA" w:rsidP="00E437DA">
      <w:pPr>
        <w:tabs>
          <w:tab w:val="left" w:pos="0"/>
        </w:tabs>
        <w:contextualSpacing/>
        <w:jc w:val="both"/>
        <w:rPr>
          <w:lang w:val="ru-KZ" w:eastAsia="en-US"/>
        </w:rPr>
      </w:pPr>
      <w:r w:rsidRPr="00E437DA">
        <w:rPr>
          <w:lang w:val="ru-KZ" w:eastAsia="en-US"/>
        </w:rPr>
        <w:t>Договор будет заключен непосредственно перед началом намечаемой деятельности.</w:t>
      </w:r>
      <w:r w:rsidR="001E31AF">
        <w:rPr>
          <w:lang w:val="ru-KZ" w:eastAsia="en-US"/>
        </w:rPr>
        <w:tab/>
      </w:r>
      <w:r w:rsidRPr="00E437DA">
        <w:rPr>
          <w:b/>
          <w:bCs/>
          <w:lang w:val="ru-KZ" w:eastAsia="en-US"/>
        </w:rPr>
        <w:t xml:space="preserve">Физические факторы воздействия. </w:t>
      </w:r>
      <w:r w:rsidRPr="00E437DA">
        <w:rPr>
          <w:lang w:val="ru-KZ" w:eastAsia="en-US"/>
        </w:rPr>
        <w:t>Проведение рекультивации нарушенных земель не включает в себя такие источники физического воздействия, как электромагнитное и радиационное излучения, шумовые и вибрационные воздействия, способные оказать негативное воздействие на прилегающие территории и население ближайшей селитебной зоны.</w:t>
      </w:r>
    </w:p>
    <w:p w14:paraId="0443B0EB" w14:textId="0C9F26F7" w:rsidR="006D2260" w:rsidRPr="003C24A7" w:rsidRDefault="001E31AF" w:rsidP="006D2260">
      <w:pPr>
        <w:autoSpaceDE w:val="0"/>
        <w:autoSpaceDN w:val="0"/>
        <w:adjustRightInd w:val="0"/>
        <w:ind w:firstLine="708"/>
        <w:jc w:val="both"/>
      </w:pPr>
      <w:r>
        <w:rPr>
          <w:lang w:val="ru-KZ" w:eastAsia="en-US"/>
        </w:rPr>
        <w:tab/>
      </w:r>
      <w:r w:rsidR="006D2260" w:rsidRPr="006D2260">
        <w:rPr>
          <w:b/>
          <w:bCs/>
          <w:lang w:val="ru-KZ" w:eastAsia="en-US"/>
        </w:rPr>
        <w:t xml:space="preserve">Отходы производства и потребления. </w:t>
      </w:r>
      <w:r w:rsidR="006D2260" w:rsidRPr="006D2260">
        <w:rPr>
          <w:lang w:val="ru-KZ" w:eastAsia="en-US"/>
        </w:rPr>
        <w:t xml:space="preserve">В процессе работы и жизнедеятельности персонала предприятия при рекультивации нарушенных земель будут образовываться </w:t>
      </w:r>
      <w:r w:rsidR="006D2260" w:rsidRPr="006D2260">
        <w:t xml:space="preserve">твёрдо-бытовые отходы образуются при жизнедеятельности персонала (неопасный, 20 03 01) – </w:t>
      </w:r>
      <w:r w:rsidR="0060027D">
        <w:t>0,2465</w:t>
      </w:r>
      <w:r w:rsidR="006D2260" w:rsidRPr="006D2260">
        <w:t xml:space="preserve"> т/период;  промасленная ветошь образуются в результате</w:t>
      </w:r>
      <w:r w:rsidR="006D2260" w:rsidRPr="003C24A7">
        <w:t xml:space="preserve"> </w:t>
      </w:r>
      <w:r w:rsidR="006D2260">
        <w:t>использование тряпья для механизмов спецтехники</w:t>
      </w:r>
      <w:r w:rsidR="006D2260" w:rsidRPr="003C24A7">
        <w:t xml:space="preserve"> (опасный 1</w:t>
      </w:r>
      <w:r w:rsidR="006D2260">
        <w:t>5</w:t>
      </w:r>
      <w:r w:rsidR="006D2260" w:rsidRPr="003C24A7">
        <w:t xml:space="preserve"> 02 0</w:t>
      </w:r>
      <w:r w:rsidR="006D2260">
        <w:t>2*</w:t>
      </w:r>
      <w:r w:rsidR="006D2260" w:rsidRPr="003C24A7">
        <w:t xml:space="preserve">) – </w:t>
      </w:r>
      <w:r w:rsidR="006D2260">
        <w:t>0,17928</w:t>
      </w:r>
      <w:r w:rsidR="006D2260" w:rsidRPr="003C24A7">
        <w:t xml:space="preserve"> т/период.</w:t>
      </w:r>
    </w:p>
    <w:p w14:paraId="7B760501" w14:textId="520B2DCC" w:rsidR="006D2260" w:rsidRDefault="006D2260" w:rsidP="006D2260">
      <w:pPr>
        <w:autoSpaceDE w:val="0"/>
        <w:autoSpaceDN w:val="0"/>
        <w:adjustRightInd w:val="0"/>
        <w:jc w:val="both"/>
      </w:pPr>
      <w:r>
        <w:t>Общий о</w:t>
      </w:r>
      <w:r w:rsidRPr="003C24A7">
        <w:t xml:space="preserve">бъем составляет </w:t>
      </w:r>
      <w:r w:rsidRPr="00ED4629">
        <w:rPr>
          <w:b/>
          <w:bCs/>
        </w:rPr>
        <w:t>0,</w:t>
      </w:r>
      <w:r w:rsidR="0060027D">
        <w:rPr>
          <w:b/>
          <w:bCs/>
        </w:rPr>
        <w:t>426</w:t>
      </w:r>
      <w:r w:rsidRPr="00ED4629">
        <w:rPr>
          <w:b/>
          <w:bCs/>
        </w:rPr>
        <w:t xml:space="preserve"> </w:t>
      </w:r>
      <w:r w:rsidRPr="005C5D17">
        <w:rPr>
          <w:b/>
          <w:bCs/>
        </w:rPr>
        <w:t>т/год</w:t>
      </w:r>
      <w:r>
        <w:rPr>
          <w:b/>
          <w:bCs/>
        </w:rPr>
        <w:t>,</w:t>
      </w:r>
      <w:r w:rsidRPr="003C24A7">
        <w:t xml:space="preserve"> относится к неопасным и опасным</w:t>
      </w:r>
      <w:r>
        <w:t xml:space="preserve"> отходам.</w:t>
      </w:r>
    </w:p>
    <w:p w14:paraId="30C8F2B5" w14:textId="1535A5CF" w:rsidR="006D2260" w:rsidRDefault="006D2260" w:rsidP="006D2260">
      <w:pPr>
        <w:autoSpaceDE w:val="0"/>
        <w:autoSpaceDN w:val="0"/>
        <w:adjustRightInd w:val="0"/>
        <w:jc w:val="both"/>
        <w:rPr>
          <w:lang w:val="ru-KZ"/>
        </w:rPr>
      </w:pPr>
      <w:r w:rsidRPr="006D2260">
        <w:rPr>
          <w:lang w:val="ru-KZ"/>
        </w:rPr>
        <w:t>На предприятии установлены металлические контейнеры для ТБО</w:t>
      </w:r>
      <w:r>
        <w:rPr>
          <w:lang w:val="ru-KZ"/>
        </w:rPr>
        <w:t xml:space="preserve"> и ветоши</w:t>
      </w:r>
      <w:r w:rsidRPr="006D2260">
        <w:rPr>
          <w:lang w:val="ru-KZ"/>
        </w:rPr>
        <w:t xml:space="preserve">. В них происходит накопление отходов. Не реже 1 раза в 6 месяцев отходы вывозятся на полигон ТБО </w:t>
      </w:r>
      <w:r>
        <w:rPr>
          <w:lang w:val="ru-KZ"/>
        </w:rPr>
        <w:t xml:space="preserve">и </w:t>
      </w:r>
      <w:r w:rsidRPr="006D2260">
        <w:rPr>
          <w:lang w:val="ru-KZ"/>
        </w:rPr>
        <w:t>по договору со специализированной организацией. Контроль над состоянием контейнеров и своевременным вывозом отходов ведется экологом предприятия либо ответственным лицом предприятия.</w:t>
      </w:r>
    </w:p>
    <w:p w14:paraId="63EDE33B" w14:textId="383346C5" w:rsidR="001F730E" w:rsidRPr="00AB6DE7" w:rsidRDefault="001F730E" w:rsidP="001F730E">
      <w:pPr>
        <w:tabs>
          <w:tab w:val="left" w:pos="0"/>
        </w:tabs>
        <w:contextualSpacing/>
        <w:jc w:val="both"/>
        <w:rPr>
          <w:lang w:val="ru-KZ" w:eastAsia="en-US"/>
        </w:rPr>
      </w:pPr>
      <w:r>
        <w:rPr>
          <w:lang w:val="ru-KZ" w:eastAsia="en-US"/>
        </w:rPr>
        <w:tab/>
      </w:r>
      <w:r w:rsidRPr="00AB6DE7">
        <w:rPr>
          <w:rFonts w:hint="eastAsia"/>
          <w:lang w:val="ru-KZ" w:eastAsia="en-US"/>
        </w:rPr>
        <w:t>Почвенно</w:t>
      </w:r>
      <w:r w:rsidRPr="00AB6DE7">
        <w:rPr>
          <w:lang w:val="ru-KZ" w:eastAsia="en-US"/>
        </w:rPr>
        <w:t>-</w:t>
      </w:r>
      <w:r w:rsidRPr="00AB6DE7">
        <w:rPr>
          <w:rFonts w:hint="eastAsia"/>
          <w:lang w:val="ru-KZ" w:eastAsia="en-US"/>
        </w:rPr>
        <w:t>растительный</w:t>
      </w:r>
      <w:r w:rsidRPr="00AB6DE7">
        <w:rPr>
          <w:lang w:val="ru-KZ" w:eastAsia="en-US"/>
        </w:rPr>
        <w:t xml:space="preserve"> </w:t>
      </w:r>
      <w:r w:rsidRPr="00AB6DE7">
        <w:rPr>
          <w:rFonts w:hint="eastAsia"/>
          <w:lang w:val="ru-KZ" w:eastAsia="en-US"/>
        </w:rPr>
        <w:t>покров</w:t>
      </w:r>
      <w:r w:rsidRPr="00AB6DE7">
        <w:rPr>
          <w:lang w:val="ru-KZ" w:eastAsia="en-US"/>
        </w:rPr>
        <w:t xml:space="preserve">. </w:t>
      </w:r>
      <w:r w:rsidRPr="00AB6DE7">
        <w:rPr>
          <w:rFonts w:hint="eastAsia"/>
          <w:lang w:val="ru-KZ" w:eastAsia="en-US"/>
        </w:rPr>
        <w:t>В</w:t>
      </w:r>
      <w:r w:rsidRPr="00AB6DE7">
        <w:rPr>
          <w:lang w:val="ru-KZ" w:eastAsia="en-US"/>
        </w:rPr>
        <w:t xml:space="preserve"> </w:t>
      </w:r>
      <w:r w:rsidRPr="00AB6DE7">
        <w:rPr>
          <w:rFonts w:hint="eastAsia"/>
          <w:lang w:val="ru-KZ" w:eastAsia="en-US"/>
        </w:rPr>
        <w:t>рамках</w:t>
      </w:r>
      <w:r w:rsidRPr="00AB6DE7">
        <w:rPr>
          <w:lang w:val="ru-KZ" w:eastAsia="en-US"/>
        </w:rPr>
        <w:t xml:space="preserve"> </w:t>
      </w:r>
      <w:r>
        <w:rPr>
          <w:lang w:val="ru-KZ" w:eastAsia="en-US"/>
        </w:rPr>
        <w:t xml:space="preserve">раздела ООС </w:t>
      </w:r>
      <w:r w:rsidRPr="00AB6DE7">
        <w:rPr>
          <w:rFonts w:hint="eastAsia"/>
          <w:lang w:val="ru-KZ" w:eastAsia="en-US"/>
        </w:rPr>
        <w:t>установлено</w:t>
      </w:r>
      <w:r w:rsidRPr="00AB6DE7">
        <w:rPr>
          <w:lang w:val="ru-KZ" w:eastAsia="en-US"/>
        </w:rPr>
        <w:t xml:space="preserve">, </w:t>
      </w:r>
      <w:r w:rsidRPr="00AB6DE7">
        <w:rPr>
          <w:rFonts w:hint="eastAsia"/>
          <w:lang w:val="ru-KZ" w:eastAsia="en-US"/>
        </w:rPr>
        <w:t>что</w:t>
      </w:r>
      <w:r w:rsidRPr="00AB6DE7">
        <w:rPr>
          <w:lang w:val="ru-KZ" w:eastAsia="en-US"/>
        </w:rPr>
        <w:t xml:space="preserve"> </w:t>
      </w:r>
      <w:r w:rsidRPr="00AB6DE7">
        <w:rPr>
          <w:rFonts w:hint="eastAsia"/>
          <w:lang w:val="ru-KZ" w:eastAsia="en-US"/>
        </w:rPr>
        <w:t>воздействие</w:t>
      </w:r>
      <w:r w:rsidRPr="00AB6DE7">
        <w:rPr>
          <w:lang w:val="ru-KZ" w:eastAsia="en-US"/>
        </w:rPr>
        <w:t xml:space="preserve"> </w:t>
      </w:r>
      <w:r w:rsidRPr="00AB6DE7">
        <w:rPr>
          <w:rFonts w:hint="eastAsia"/>
          <w:lang w:val="ru-KZ" w:eastAsia="en-US"/>
        </w:rPr>
        <w:t>на</w:t>
      </w:r>
      <w:r>
        <w:rPr>
          <w:lang w:val="ru-KZ" w:eastAsia="en-US"/>
        </w:rPr>
        <w:t xml:space="preserve"> </w:t>
      </w:r>
      <w:r w:rsidRPr="00AB6DE7">
        <w:rPr>
          <w:rFonts w:hint="eastAsia"/>
          <w:lang w:val="ru-KZ" w:eastAsia="en-US"/>
        </w:rPr>
        <w:t>почвенно</w:t>
      </w:r>
      <w:r w:rsidRPr="00AB6DE7">
        <w:rPr>
          <w:lang w:val="ru-KZ" w:eastAsia="en-US"/>
        </w:rPr>
        <w:t>-</w:t>
      </w:r>
      <w:r w:rsidRPr="00AB6DE7">
        <w:rPr>
          <w:rFonts w:hint="eastAsia"/>
          <w:lang w:val="ru-KZ" w:eastAsia="en-US"/>
        </w:rPr>
        <w:t>растительный</w:t>
      </w:r>
      <w:r w:rsidRPr="00AB6DE7">
        <w:rPr>
          <w:lang w:val="ru-KZ" w:eastAsia="en-US"/>
        </w:rPr>
        <w:t xml:space="preserve"> </w:t>
      </w:r>
      <w:r w:rsidRPr="00AB6DE7">
        <w:rPr>
          <w:rFonts w:hint="eastAsia"/>
          <w:lang w:val="ru-KZ" w:eastAsia="en-US"/>
        </w:rPr>
        <w:t>покров</w:t>
      </w:r>
      <w:r w:rsidRPr="00AB6DE7">
        <w:rPr>
          <w:lang w:val="ru-KZ" w:eastAsia="en-US"/>
        </w:rPr>
        <w:t xml:space="preserve"> </w:t>
      </w:r>
      <w:r w:rsidRPr="00AB6DE7">
        <w:rPr>
          <w:rFonts w:hint="eastAsia"/>
          <w:lang w:val="ru-KZ" w:eastAsia="en-US"/>
        </w:rPr>
        <w:t>локальное</w:t>
      </w:r>
      <w:r w:rsidRPr="00AB6DE7">
        <w:rPr>
          <w:lang w:val="ru-KZ" w:eastAsia="en-US"/>
        </w:rPr>
        <w:t xml:space="preserve">. </w:t>
      </w:r>
      <w:r w:rsidRPr="00AB6DE7">
        <w:rPr>
          <w:rFonts w:hint="eastAsia"/>
          <w:lang w:val="ru-KZ" w:eastAsia="en-US"/>
        </w:rPr>
        <w:t>Незначительное</w:t>
      </w:r>
      <w:r w:rsidRPr="00AB6DE7">
        <w:rPr>
          <w:lang w:val="ru-KZ" w:eastAsia="en-US"/>
        </w:rPr>
        <w:t xml:space="preserve"> </w:t>
      </w:r>
      <w:r w:rsidRPr="00AB6DE7">
        <w:rPr>
          <w:rFonts w:hint="eastAsia"/>
          <w:lang w:val="ru-KZ" w:eastAsia="en-US"/>
        </w:rPr>
        <w:t>воздействие</w:t>
      </w:r>
      <w:r w:rsidRPr="00AB6DE7">
        <w:rPr>
          <w:lang w:val="ru-KZ" w:eastAsia="en-US"/>
        </w:rPr>
        <w:t xml:space="preserve"> </w:t>
      </w:r>
      <w:r w:rsidRPr="00AB6DE7">
        <w:rPr>
          <w:rFonts w:hint="eastAsia"/>
          <w:lang w:val="ru-KZ" w:eastAsia="en-US"/>
        </w:rPr>
        <w:t>носит</w:t>
      </w:r>
      <w:r w:rsidRPr="00AB6DE7">
        <w:rPr>
          <w:lang w:val="ru-KZ" w:eastAsia="en-US"/>
        </w:rPr>
        <w:t xml:space="preserve"> </w:t>
      </w:r>
      <w:r w:rsidRPr="00AB6DE7">
        <w:rPr>
          <w:rFonts w:hint="eastAsia"/>
          <w:lang w:val="ru-KZ" w:eastAsia="en-US"/>
        </w:rPr>
        <w:t>допустимый</w:t>
      </w:r>
      <w:r>
        <w:rPr>
          <w:lang w:val="ru-KZ" w:eastAsia="en-US"/>
        </w:rPr>
        <w:t xml:space="preserve"> </w:t>
      </w:r>
      <w:r w:rsidRPr="00AB6DE7">
        <w:rPr>
          <w:rFonts w:hint="eastAsia"/>
          <w:lang w:val="ru-KZ" w:eastAsia="en-US"/>
        </w:rPr>
        <w:t>характер</w:t>
      </w:r>
      <w:r w:rsidRPr="00AB6DE7">
        <w:rPr>
          <w:lang w:val="ru-KZ" w:eastAsia="en-US"/>
        </w:rPr>
        <w:t xml:space="preserve"> </w:t>
      </w:r>
      <w:r w:rsidRPr="00AB6DE7">
        <w:rPr>
          <w:rFonts w:hint="eastAsia"/>
          <w:lang w:val="ru-KZ" w:eastAsia="en-US"/>
        </w:rPr>
        <w:t>при</w:t>
      </w:r>
      <w:r w:rsidRPr="00AB6DE7">
        <w:rPr>
          <w:lang w:val="ru-KZ" w:eastAsia="en-US"/>
        </w:rPr>
        <w:t xml:space="preserve"> </w:t>
      </w:r>
      <w:r w:rsidRPr="00AB6DE7">
        <w:rPr>
          <w:rFonts w:hint="eastAsia"/>
          <w:lang w:val="ru-KZ" w:eastAsia="en-US"/>
        </w:rPr>
        <w:t>соблюдении</w:t>
      </w:r>
      <w:r w:rsidRPr="00AB6DE7">
        <w:rPr>
          <w:lang w:val="ru-KZ" w:eastAsia="en-US"/>
        </w:rPr>
        <w:t xml:space="preserve"> </w:t>
      </w:r>
      <w:r w:rsidRPr="00AB6DE7">
        <w:rPr>
          <w:rFonts w:hint="eastAsia"/>
          <w:lang w:val="ru-KZ" w:eastAsia="en-US"/>
        </w:rPr>
        <w:t>мероприятий</w:t>
      </w:r>
      <w:r w:rsidRPr="00AB6DE7">
        <w:rPr>
          <w:lang w:val="ru-KZ" w:eastAsia="en-US"/>
        </w:rPr>
        <w:t xml:space="preserve"> </w:t>
      </w:r>
      <w:r w:rsidRPr="00AB6DE7">
        <w:rPr>
          <w:rFonts w:hint="eastAsia"/>
          <w:lang w:val="ru-KZ" w:eastAsia="en-US"/>
        </w:rPr>
        <w:t>по</w:t>
      </w:r>
      <w:r w:rsidRPr="00AB6DE7">
        <w:rPr>
          <w:lang w:val="ru-KZ" w:eastAsia="en-US"/>
        </w:rPr>
        <w:t xml:space="preserve"> </w:t>
      </w:r>
      <w:r w:rsidRPr="00AB6DE7">
        <w:rPr>
          <w:rFonts w:hint="eastAsia"/>
          <w:lang w:val="ru-KZ" w:eastAsia="en-US"/>
        </w:rPr>
        <w:t>восстановлению</w:t>
      </w:r>
      <w:r w:rsidRPr="00AB6DE7">
        <w:rPr>
          <w:lang w:val="ru-KZ" w:eastAsia="en-US"/>
        </w:rPr>
        <w:t xml:space="preserve"> </w:t>
      </w:r>
      <w:r w:rsidRPr="00AB6DE7">
        <w:rPr>
          <w:rFonts w:hint="eastAsia"/>
          <w:lang w:val="ru-KZ" w:eastAsia="en-US"/>
        </w:rPr>
        <w:t>нарушенных</w:t>
      </w:r>
      <w:r w:rsidRPr="00AB6DE7">
        <w:rPr>
          <w:lang w:val="ru-KZ" w:eastAsia="en-US"/>
        </w:rPr>
        <w:t xml:space="preserve"> </w:t>
      </w:r>
      <w:r w:rsidRPr="00AB6DE7">
        <w:rPr>
          <w:rFonts w:hint="eastAsia"/>
          <w:lang w:val="ru-KZ" w:eastAsia="en-US"/>
        </w:rPr>
        <w:t>земель</w:t>
      </w:r>
      <w:r w:rsidRPr="00AB6DE7">
        <w:rPr>
          <w:lang w:val="ru-KZ" w:eastAsia="en-US"/>
        </w:rPr>
        <w:t xml:space="preserve"> (</w:t>
      </w:r>
      <w:r w:rsidRPr="00AB6DE7">
        <w:rPr>
          <w:rFonts w:hint="eastAsia"/>
          <w:lang w:val="ru-KZ" w:eastAsia="en-US"/>
        </w:rPr>
        <w:t>проведении</w:t>
      </w:r>
      <w:r>
        <w:rPr>
          <w:lang w:val="ru-KZ" w:eastAsia="en-US"/>
        </w:rPr>
        <w:t xml:space="preserve"> </w:t>
      </w:r>
      <w:r w:rsidRPr="00AB6DE7">
        <w:rPr>
          <w:rFonts w:hint="eastAsia"/>
          <w:lang w:val="ru-KZ" w:eastAsia="en-US"/>
        </w:rPr>
        <w:t>строительства</w:t>
      </w:r>
      <w:r w:rsidRPr="00AB6DE7">
        <w:rPr>
          <w:lang w:val="ru-KZ" w:eastAsia="en-US"/>
        </w:rPr>
        <w:t xml:space="preserve">). </w:t>
      </w:r>
      <w:r w:rsidRPr="00AB6DE7">
        <w:rPr>
          <w:rFonts w:hint="eastAsia"/>
          <w:lang w:val="ru-KZ" w:eastAsia="en-US"/>
        </w:rPr>
        <w:t>Воздействие</w:t>
      </w:r>
      <w:r w:rsidRPr="00AB6DE7">
        <w:rPr>
          <w:lang w:val="ru-KZ" w:eastAsia="en-US"/>
        </w:rPr>
        <w:t xml:space="preserve"> </w:t>
      </w:r>
      <w:r w:rsidRPr="00AB6DE7">
        <w:rPr>
          <w:rFonts w:hint="eastAsia"/>
          <w:lang w:val="ru-KZ" w:eastAsia="en-US"/>
        </w:rPr>
        <w:t>на</w:t>
      </w:r>
      <w:r w:rsidRPr="00AB6DE7">
        <w:rPr>
          <w:lang w:val="ru-KZ" w:eastAsia="en-US"/>
        </w:rPr>
        <w:t xml:space="preserve"> </w:t>
      </w:r>
      <w:r w:rsidRPr="00AB6DE7">
        <w:rPr>
          <w:rFonts w:hint="eastAsia"/>
          <w:lang w:val="ru-KZ" w:eastAsia="en-US"/>
        </w:rPr>
        <w:t>почвенный</w:t>
      </w:r>
      <w:r w:rsidRPr="00AB6DE7">
        <w:rPr>
          <w:lang w:val="ru-KZ" w:eastAsia="en-US"/>
        </w:rPr>
        <w:t xml:space="preserve"> </w:t>
      </w:r>
      <w:r w:rsidRPr="00AB6DE7">
        <w:rPr>
          <w:rFonts w:hint="eastAsia"/>
          <w:lang w:val="ru-KZ" w:eastAsia="en-US"/>
        </w:rPr>
        <w:t>покров</w:t>
      </w:r>
      <w:r w:rsidRPr="00AB6DE7">
        <w:rPr>
          <w:lang w:val="ru-KZ" w:eastAsia="en-US"/>
        </w:rPr>
        <w:t xml:space="preserve"> </w:t>
      </w:r>
      <w:r w:rsidRPr="00AB6DE7">
        <w:rPr>
          <w:rFonts w:hint="eastAsia"/>
          <w:lang w:val="ru-KZ" w:eastAsia="en-US"/>
        </w:rPr>
        <w:t>низкой</w:t>
      </w:r>
      <w:r w:rsidRPr="00AB6DE7">
        <w:rPr>
          <w:lang w:val="ru-KZ" w:eastAsia="en-US"/>
        </w:rPr>
        <w:t xml:space="preserve"> </w:t>
      </w:r>
      <w:r w:rsidRPr="00AB6DE7">
        <w:rPr>
          <w:rFonts w:hint="eastAsia"/>
          <w:lang w:val="ru-KZ" w:eastAsia="en-US"/>
        </w:rPr>
        <w:t>значимости</w:t>
      </w:r>
      <w:r w:rsidRPr="00AB6DE7">
        <w:rPr>
          <w:lang w:val="ru-KZ" w:eastAsia="en-US"/>
        </w:rPr>
        <w:t>.</w:t>
      </w:r>
    </w:p>
    <w:p w14:paraId="4EE21A9D" w14:textId="77777777" w:rsidR="006D2260" w:rsidRDefault="006D2260" w:rsidP="006D2260">
      <w:pPr>
        <w:autoSpaceDE w:val="0"/>
        <w:autoSpaceDN w:val="0"/>
        <w:adjustRightInd w:val="0"/>
        <w:jc w:val="both"/>
        <w:rPr>
          <w:lang w:val="ru-KZ"/>
        </w:rPr>
      </w:pPr>
    </w:p>
    <w:p w14:paraId="7C5A66B2" w14:textId="77777777" w:rsidR="006D2260" w:rsidRPr="006D2260" w:rsidRDefault="006D2260" w:rsidP="006D2260">
      <w:pPr>
        <w:autoSpaceDE w:val="0"/>
        <w:autoSpaceDN w:val="0"/>
        <w:adjustRightInd w:val="0"/>
        <w:jc w:val="both"/>
        <w:rPr>
          <w:lang w:val="ru-KZ"/>
        </w:rPr>
      </w:pPr>
      <w:r w:rsidRPr="006D2260">
        <w:rPr>
          <w:b/>
          <w:bCs/>
          <w:lang w:val="ru-KZ"/>
        </w:rPr>
        <w:t xml:space="preserve">7) информация: 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14:paraId="3322B699" w14:textId="77777777" w:rsidR="006D2260" w:rsidRPr="006D2260" w:rsidRDefault="006D2260" w:rsidP="006D2260">
      <w:pPr>
        <w:autoSpaceDE w:val="0"/>
        <w:autoSpaceDN w:val="0"/>
        <w:adjustRightInd w:val="0"/>
        <w:jc w:val="both"/>
        <w:rPr>
          <w:lang w:val="ru-KZ"/>
        </w:rPr>
      </w:pPr>
      <w:r w:rsidRPr="006D2260">
        <w:rPr>
          <w:lang w:val="ru-KZ"/>
        </w:rPr>
        <w:t xml:space="preserve">Вероятность возникновения отклонений, аварий и инцидентов в ходе намечаемой деятельности – невелика. </w:t>
      </w:r>
    </w:p>
    <w:p w14:paraId="55C3CFD7" w14:textId="77777777" w:rsidR="006D2260" w:rsidRPr="006D2260" w:rsidRDefault="006D2260" w:rsidP="006D2260">
      <w:pPr>
        <w:autoSpaceDE w:val="0"/>
        <w:autoSpaceDN w:val="0"/>
        <w:adjustRightInd w:val="0"/>
        <w:jc w:val="both"/>
        <w:rPr>
          <w:lang w:val="ru-KZ"/>
        </w:rPr>
      </w:pPr>
      <w:r w:rsidRPr="006D2260">
        <w:rPr>
          <w:lang w:val="ru-KZ"/>
        </w:rPr>
        <w:t xml:space="preserve">Проектом предусматриваются технические и проектные решения, обеспечивающие высокую надежность и экологическую безопасность производства. Однако, даже при выполнении всех требований безопасности и высокой подготовленности персонала потенциально могут возникать аварийные ситуации, приводящие к негативному воздействию на окружающую среду. Анализ таких ситуаций не должен рассматриваться как фактический прогноз наступления рассматриваемых ситуаций. </w:t>
      </w:r>
    </w:p>
    <w:p w14:paraId="54095727" w14:textId="77777777" w:rsidR="006D2260" w:rsidRPr="006D2260" w:rsidRDefault="006D2260" w:rsidP="006D2260">
      <w:pPr>
        <w:autoSpaceDE w:val="0"/>
        <w:autoSpaceDN w:val="0"/>
        <w:adjustRightInd w:val="0"/>
        <w:jc w:val="both"/>
        <w:rPr>
          <w:lang w:val="ru-KZ"/>
        </w:rPr>
      </w:pPr>
      <w:r w:rsidRPr="006D2260">
        <w:rPr>
          <w:lang w:val="ru-KZ"/>
        </w:rPr>
        <w:t xml:space="preserve">Рекультивационные работы не являются опасными по выбросу взрывоопасных газов и горючей пыли. </w:t>
      </w:r>
    </w:p>
    <w:p w14:paraId="05614A2A" w14:textId="77777777" w:rsidR="006D2260" w:rsidRPr="006D2260" w:rsidRDefault="006D2260" w:rsidP="006D2260">
      <w:pPr>
        <w:autoSpaceDE w:val="0"/>
        <w:autoSpaceDN w:val="0"/>
        <w:adjustRightInd w:val="0"/>
        <w:jc w:val="both"/>
        <w:rPr>
          <w:lang w:val="ru-KZ"/>
        </w:rPr>
      </w:pPr>
      <w:r w:rsidRPr="006D2260">
        <w:rPr>
          <w:lang w:val="ru-KZ"/>
        </w:rPr>
        <w:t xml:space="preserve">Наиболее вероятными авариями на рассматриваемом объекте могут быть пожары. </w:t>
      </w:r>
    </w:p>
    <w:p w14:paraId="22C7B13E" w14:textId="0066DC51" w:rsidR="006D2260" w:rsidRDefault="006D2260" w:rsidP="006D2260">
      <w:pPr>
        <w:autoSpaceDE w:val="0"/>
        <w:autoSpaceDN w:val="0"/>
        <w:adjustRightInd w:val="0"/>
        <w:jc w:val="both"/>
        <w:rPr>
          <w:lang w:val="ru-KZ"/>
        </w:rPr>
      </w:pPr>
      <w:r w:rsidRPr="006D2260">
        <w:rPr>
          <w:lang w:val="ru-KZ"/>
        </w:rPr>
        <w:t>Проектные решения предусматривают все необходимые мероприятия и решения, направленные на недопущение и предотвращение данных ситуаций.</w:t>
      </w:r>
    </w:p>
    <w:p w14:paraId="7DBC82D5" w14:textId="77777777" w:rsidR="006D2260" w:rsidRDefault="006D2260" w:rsidP="006D2260">
      <w:pPr>
        <w:autoSpaceDE w:val="0"/>
        <w:autoSpaceDN w:val="0"/>
        <w:adjustRightInd w:val="0"/>
        <w:jc w:val="both"/>
        <w:rPr>
          <w:lang w:val="ru-KZ"/>
        </w:rPr>
      </w:pPr>
    </w:p>
    <w:p w14:paraId="096F2A27" w14:textId="24466E0E" w:rsidR="006D2260" w:rsidRDefault="006D2260" w:rsidP="006D2260">
      <w:pPr>
        <w:autoSpaceDE w:val="0"/>
        <w:autoSpaceDN w:val="0"/>
        <w:adjustRightInd w:val="0"/>
        <w:jc w:val="both"/>
        <w:rPr>
          <w:b/>
          <w:bCs/>
          <w:lang w:val="ru-KZ"/>
        </w:rPr>
      </w:pPr>
      <w:r w:rsidRPr="006D2260">
        <w:rPr>
          <w:b/>
          <w:bCs/>
          <w:lang w:val="ru-KZ"/>
        </w:rPr>
        <w:t>о возможных существенных вредных воздействиях на окружающую среду, связанных с рисками возникновения аварий и опасных природных явлений;</w:t>
      </w:r>
    </w:p>
    <w:p w14:paraId="3CD50B39" w14:textId="77777777" w:rsidR="006D2260" w:rsidRPr="006D2260" w:rsidRDefault="006D2260" w:rsidP="006D2260">
      <w:pPr>
        <w:autoSpaceDE w:val="0"/>
        <w:autoSpaceDN w:val="0"/>
        <w:adjustRightInd w:val="0"/>
        <w:jc w:val="both"/>
        <w:rPr>
          <w:lang w:val="ru-KZ"/>
        </w:rPr>
      </w:pPr>
      <w:r w:rsidRPr="006D2260">
        <w:rPr>
          <w:lang w:val="ru-KZ"/>
        </w:rPr>
        <w:t xml:space="preserve">Под природными факторами понимается разрушительное явление, вызванное геофизическими причинами, которые не контролируются человеком. Иными словами, при возникновении природной чрезвычайной ситуации возникает способность саморазрушения окружающей среды. </w:t>
      </w:r>
    </w:p>
    <w:p w14:paraId="541C6A10" w14:textId="77777777" w:rsidR="006D2260" w:rsidRPr="006D2260" w:rsidRDefault="006D2260" w:rsidP="006D2260">
      <w:pPr>
        <w:autoSpaceDE w:val="0"/>
        <w:autoSpaceDN w:val="0"/>
        <w:adjustRightInd w:val="0"/>
        <w:jc w:val="both"/>
        <w:rPr>
          <w:lang w:val="ru-KZ"/>
        </w:rPr>
      </w:pPr>
      <w:r w:rsidRPr="006D2260">
        <w:rPr>
          <w:lang w:val="ru-KZ"/>
        </w:rPr>
        <w:t xml:space="preserve">К природным факторам относятся: </w:t>
      </w:r>
    </w:p>
    <w:p w14:paraId="611DD847" w14:textId="77777777" w:rsidR="006D2260" w:rsidRPr="006D2260" w:rsidRDefault="006D2260" w:rsidP="006D2260">
      <w:pPr>
        <w:autoSpaceDE w:val="0"/>
        <w:autoSpaceDN w:val="0"/>
        <w:adjustRightInd w:val="0"/>
        <w:jc w:val="both"/>
        <w:rPr>
          <w:lang w:val="ru-KZ"/>
        </w:rPr>
      </w:pPr>
      <w:r w:rsidRPr="006D2260">
        <w:rPr>
          <w:lang w:val="ru-KZ"/>
        </w:rPr>
        <w:t xml:space="preserve">• землетрясения; </w:t>
      </w:r>
    </w:p>
    <w:p w14:paraId="50FF0E48" w14:textId="77777777" w:rsidR="006D2260" w:rsidRPr="006D2260" w:rsidRDefault="006D2260" w:rsidP="006D2260">
      <w:pPr>
        <w:autoSpaceDE w:val="0"/>
        <w:autoSpaceDN w:val="0"/>
        <w:adjustRightInd w:val="0"/>
        <w:jc w:val="both"/>
        <w:rPr>
          <w:lang w:val="ru-KZ"/>
        </w:rPr>
      </w:pPr>
      <w:r w:rsidRPr="006D2260">
        <w:rPr>
          <w:lang w:val="ru-KZ"/>
        </w:rPr>
        <w:t xml:space="preserve">• ураганные ветры; </w:t>
      </w:r>
    </w:p>
    <w:p w14:paraId="63D3CEF9" w14:textId="77777777" w:rsidR="006D2260" w:rsidRPr="006D2260" w:rsidRDefault="006D2260" w:rsidP="006D2260">
      <w:pPr>
        <w:autoSpaceDE w:val="0"/>
        <w:autoSpaceDN w:val="0"/>
        <w:adjustRightInd w:val="0"/>
        <w:jc w:val="both"/>
        <w:rPr>
          <w:lang w:val="ru-KZ"/>
        </w:rPr>
      </w:pPr>
      <w:r w:rsidRPr="006D2260">
        <w:rPr>
          <w:lang w:val="ru-KZ"/>
        </w:rPr>
        <w:t xml:space="preserve">• повышенные атмосферные осадки. </w:t>
      </w:r>
    </w:p>
    <w:p w14:paraId="7D4681CA" w14:textId="4FB81919" w:rsidR="006D2260" w:rsidRDefault="006D2260" w:rsidP="006D2260">
      <w:pPr>
        <w:autoSpaceDE w:val="0"/>
        <w:autoSpaceDN w:val="0"/>
        <w:adjustRightInd w:val="0"/>
        <w:jc w:val="both"/>
        <w:rPr>
          <w:lang w:val="ru-KZ"/>
        </w:rPr>
      </w:pPr>
      <w:r w:rsidRPr="006D2260">
        <w:rPr>
          <w:lang w:val="ru-KZ"/>
        </w:rPr>
        <w:t>Под антропогенными факторами – понимается быстрые разрушительные изменения окружающей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нарушения регламента работы оборудования или норм его эксплуатации</w:t>
      </w:r>
    </w:p>
    <w:p w14:paraId="2B6BBBCB" w14:textId="663EC528" w:rsidR="006D2260" w:rsidRDefault="006D2260" w:rsidP="006D2260">
      <w:pPr>
        <w:autoSpaceDE w:val="0"/>
        <w:autoSpaceDN w:val="0"/>
        <w:adjustRightInd w:val="0"/>
        <w:jc w:val="both"/>
        <w:rPr>
          <w:lang w:val="ru-KZ"/>
        </w:rPr>
      </w:pPr>
      <w:r w:rsidRPr="006D2260">
        <w:rPr>
          <w:lang w:val="ru-KZ"/>
        </w:rPr>
        <w:t>К антропогенным факторам относятся факторы производственной среды и трудового процесса.</w:t>
      </w:r>
    </w:p>
    <w:p w14:paraId="7E6E2DC8" w14:textId="77777777" w:rsidR="006D2260" w:rsidRDefault="006D2260" w:rsidP="006D2260">
      <w:pPr>
        <w:autoSpaceDE w:val="0"/>
        <w:autoSpaceDN w:val="0"/>
        <w:adjustRightInd w:val="0"/>
        <w:jc w:val="both"/>
        <w:rPr>
          <w:lang w:val="ru-KZ"/>
        </w:rPr>
      </w:pPr>
    </w:p>
    <w:p w14:paraId="45E0CBD5" w14:textId="77777777" w:rsidR="006D2260" w:rsidRPr="006D2260" w:rsidRDefault="006D2260" w:rsidP="006D2260">
      <w:pPr>
        <w:autoSpaceDE w:val="0"/>
        <w:autoSpaceDN w:val="0"/>
        <w:adjustRightInd w:val="0"/>
        <w:jc w:val="both"/>
        <w:rPr>
          <w:lang w:val="ru-KZ"/>
        </w:rPr>
      </w:pPr>
      <w:r w:rsidRPr="006D2260">
        <w:rPr>
          <w:b/>
          <w:bCs/>
          <w:lang w:val="ru-KZ"/>
        </w:rPr>
        <w:t xml:space="preserve">о мерах по предотвращению аварий и опасных природных явлений, и </w:t>
      </w:r>
    </w:p>
    <w:p w14:paraId="5BF89633" w14:textId="77777777" w:rsidR="006D2260" w:rsidRPr="006D2260" w:rsidRDefault="006D2260" w:rsidP="006D2260">
      <w:pPr>
        <w:autoSpaceDE w:val="0"/>
        <w:autoSpaceDN w:val="0"/>
        <w:adjustRightInd w:val="0"/>
        <w:jc w:val="both"/>
        <w:rPr>
          <w:lang w:val="ru-KZ"/>
        </w:rPr>
      </w:pPr>
      <w:r w:rsidRPr="006D2260">
        <w:rPr>
          <w:b/>
          <w:bCs/>
          <w:lang w:val="ru-KZ"/>
        </w:rPr>
        <w:t xml:space="preserve">ликвидации их последствий, включая оповещение населения; </w:t>
      </w:r>
    </w:p>
    <w:p w14:paraId="6AA70AFA" w14:textId="77777777" w:rsidR="006D2260" w:rsidRPr="006D2260" w:rsidRDefault="006D2260" w:rsidP="006D2260">
      <w:pPr>
        <w:autoSpaceDE w:val="0"/>
        <w:autoSpaceDN w:val="0"/>
        <w:adjustRightInd w:val="0"/>
        <w:jc w:val="both"/>
        <w:rPr>
          <w:lang w:val="ru-KZ"/>
        </w:rPr>
      </w:pPr>
      <w:r w:rsidRPr="006D2260">
        <w:rPr>
          <w:lang w:val="ru-KZ"/>
        </w:rPr>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риска, связанном с природными факторами. </w:t>
      </w:r>
    </w:p>
    <w:p w14:paraId="255CFA9B" w14:textId="77777777" w:rsidR="006D2260" w:rsidRPr="006D2260" w:rsidRDefault="006D2260" w:rsidP="006D2260">
      <w:pPr>
        <w:autoSpaceDE w:val="0"/>
        <w:autoSpaceDN w:val="0"/>
        <w:adjustRightInd w:val="0"/>
        <w:jc w:val="both"/>
        <w:rPr>
          <w:lang w:val="ru-KZ"/>
        </w:rPr>
      </w:pPr>
      <w:r w:rsidRPr="006D2260">
        <w:rPr>
          <w:lang w:val="ru-KZ"/>
        </w:rPr>
        <w:t xml:space="preserve">С учетом вероятности возможности возникновения аварийных ситуаций, одним из эффективных методов минимизации ущерба от потенциальных аварий является готовность к ним. </w:t>
      </w:r>
    </w:p>
    <w:p w14:paraId="7B06C15B" w14:textId="77777777" w:rsidR="006D2260" w:rsidRPr="006D2260" w:rsidRDefault="006D2260" w:rsidP="006D2260">
      <w:pPr>
        <w:autoSpaceDE w:val="0"/>
        <w:autoSpaceDN w:val="0"/>
        <w:adjustRightInd w:val="0"/>
        <w:jc w:val="both"/>
        <w:rPr>
          <w:lang w:val="ru-KZ"/>
        </w:rPr>
      </w:pPr>
      <w:r w:rsidRPr="006D2260">
        <w:rPr>
          <w:lang w:val="ru-KZ"/>
        </w:rPr>
        <w:t xml:space="preserve">Район расположения месторождения считается не опасным по сейсмичности, а также по риску возникновения наводнений и паводков. </w:t>
      </w:r>
    </w:p>
    <w:p w14:paraId="4D34B0FA" w14:textId="77777777" w:rsidR="006D2260" w:rsidRPr="006D2260" w:rsidRDefault="006D2260" w:rsidP="006D2260">
      <w:pPr>
        <w:autoSpaceDE w:val="0"/>
        <w:autoSpaceDN w:val="0"/>
        <w:adjustRightInd w:val="0"/>
        <w:jc w:val="both"/>
        <w:rPr>
          <w:lang w:val="ru-KZ"/>
        </w:rPr>
      </w:pPr>
      <w:r w:rsidRPr="006D2260">
        <w:rPr>
          <w:lang w:val="ru-KZ"/>
        </w:rPr>
        <w:t xml:space="preserve">Важнейшую роль в обеспечении безопасности рабочего персонала и охраны окружающей природной среды при намечаемой деятельности на участках играет система правил, нормативов, инструкций и стандартов, соблюдение которых обязательно руководителями и всеми сотрудниками предприятия. Рекомендации по предотвращению аварийных ситуаций: </w:t>
      </w:r>
    </w:p>
    <w:p w14:paraId="79763677" w14:textId="77777777" w:rsidR="006D2260" w:rsidRPr="006D2260" w:rsidRDefault="006D2260" w:rsidP="006D2260">
      <w:pPr>
        <w:autoSpaceDE w:val="0"/>
        <w:autoSpaceDN w:val="0"/>
        <w:adjustRightInd w:val="0"/>
        <w:jc w:val="both"/>
        <w:rPr>
          <w:lang w:val="ru-KZ"/>
        </w:rPr>
      </w:pPr>
      <w:r w:rsidRPr="006D2260">
        <w:rPr>
          <w:lang w:val="ru-KZ"/>
        </w:rPr>
        <w:t xml:space="preserve">• строгое выполнение проектных решений для персонала предприятия; </w:t>
      </w:r>
    </w:p>
    <w:p w14:paraId="471476A8" w14:textId="77777777" w:rsidR="006D2260" w:rsidRPr="006D2260" w:rsidRDefault="006D2260" w:rsidP="006D2260">
      <w:pPr>
        <w:autoSpaceDE w:val="0"/>
        <w:autoSpaceDN w:val="0"/>
        <w:adjustRightInd w:val="0"/>
        <w:jc w:val="both"/>
        <w:rPr>
          <w:lang w:val="ru-KZ"/>
        </w:rPr>
      </w:pPr>
      <w:r w:rsidRPr="006D2260">
        <w:rPr>
          <w:lang w:val="ru-KZ"/>
        </w:rPr>
        <w:lastRenderedPageBreak/>
        <w:t xml:space="preserve">• обязательное соблюдение всех правил техники безопасности при эксплуатации опасных производств; </w:t>
      </w:r>
    </w:p>
    <w:p w14:paraId="7718D595" w14:textId="77777777" w:rsidR="006D2260" w:rsidRPr="006D2260" w:rsidRDefault="006D2260" w:rsidP="006D2260">
      <w:pPr>
        <w:autoSpaceDE w:val="0"/>
        <w:autoSpaceDN w:val="0"/>
        <w:adjustRightInd w:val="0"/>
        <w:jc w:val="both"/>
        <w:rPr>
          <w:lang w:val="ru-KZ"/>
        </w:rPr>
      </w:pPr>
      <w:r w:rsidRPr="006D2260">
        <w:rPr>
          <w:lang w:val="ru-KZ"/>
        </w:rPr>
        <w:t xml:space="preserve">• контроль за наличием спасательного и защитного оборудования и умением персонала им пользоваться; </w:t>
      </w:r>
    </w:p>
    <w:p w14:paraId="0EC6AB12" w14:textId="77777777" w:rsidR="006D2260" w:rsidRPr="006D2260" w:rsidRDefault="006D2260" w:rsidP="006D2260">
      <w:pPr>
        <w:autoSpaceDE w:val="0"/>
        <w:autoSpaceDN w:val="0"/>
        <w:adjustRightInd w:val="0"/>
        <w:jc w:val="both"/>
        <w:rPr>
          <w:lang w:val="ru-KZ"/>
        </w:rPr>
      </w:pPr>
      <w:r w:rsidRPr="006D2260">
        <w:rPr>
          <w:lang w:val="ru-KZ"/>
        </w:rPr>
        <w:t xml:space="preserve">• своевременное устранение неполадок и сбоев в работе оборудования; </w:t>
      </w:r>
    </w:p>
    <w:p w14:paraId="769D816A" w14:textId="77777777" w:rsidR="006D2260" w:rsidRPr="006D2260" w:rsidRDefault="006D2260" w:rsidP="006D2260">
      <w:pPr>
        <w:autoSpaceDE w:val="0"/>
        <w:autoSpaceDN w:val="0"/>
        <w:adjustRightInd w:val="0"/>
        <w:jc w:val="both"/>
        <w:rPr>
          <w:lang w:val="ru-KZ"/>
        </w:rPr>
      </w:pPr>
      <w:r w:rsidRPr="006D2260">
        <w:rPr>
          <w:lang w:val="ru-KZ"/>
        </w:rPr>
        <w:t xml:space="preserve">• все операции по ремонту оборудования проводить под контролем </w:t>
      </w:r>
    </w:p>
    <w:p w14:paraId="137AC256" w14:textId="77777777" w:rsidR="006D2260" w:rsidRPr="006D2260" w:rsidRDefault="006D2260" w:rsidP="006D2260">
      <w:pPr>
        <w:autoSpaceDE w:val="0"/>
        <w:autoSpaceDN w:val="0"/>
        <w:adjustRightInd w:val="0"/>
        <w:jc w:val="both"/>
        <w:rPr>
          <w:lang w:val="ru-KZ"/>
        </w:rPr>
      </w:pPr>
      <w:r w:rsidRPr="006D2260">
        <w:rPr>
          <w:lang w:val="ru-KZ"/>
        </w:rPr>
        <w:t xml:space="preserve">ответственного лица; </w:t>
      </w:r>
    </w:p>
    <w:p w14:paraId="08BEBD66" w14:textId="677E1669" w:rsidR="006D2260" w:rsidRDefault="006D2260" w:rsidP="006D2260">
      <w:pPr>
        <w:autoSpaceDE w:val="0"/>
        <w:autoSpaceDN w:val="0"/>
        <w:adjustRightInd w:val="0"/>
        <w:jc w:val="both"/>
        <w:rPr>
          <w:lang w:val="ru-KZ"/>
        </w:rPr>
      </w:pPr>
      <w:r w:rsidRPr="006D2260">
        <w:rPr>
          <w:lang w:val="ru-KZ"/>
        </w:rPr>
        <w:t>При своевременном и полномасштабном выполнении мероприятий по предупреждению чрезвычайных ситуаций возникновение аварийных ситуаций и соответственно экологический риск сводится к минимальным уровням.</w:t>
      </w:r>
    </w:p>
    <w:p w14:paraId="6276876D" w14:textId="77777777" w:rsidR="006D2260" w:rsidRDefault="006D2260" w:rsidP="006D2260">
      <w:pPr>
        <w:autoSpaceDE w:val="0"/>
        <w:autoSpaceDN w:val="0"/>
        <w:adjustRightInd w:val="0"/>
        <w:jc w:val="both"/>
        <w:rPr>
          <w:lang w:val="ru-KZ"/>
        </w:rPr>
      </w:pPr>
    </w:p>
    <w:p w14:paraId="54809FF1" w14:textId="48195513" w:rsidR="006D2260" w:rsidRDefault="006D2260" w:rsidP="006D2260">
      <w:pPr>
        <w:autoSpaceDE w:val="0"/>
        <w:autoSpaceDN w:val="0"/>
        <w:adjustRightInd w:val="0"/>
        <w:jc w:val="both"/>
        <w:rPr>
          <w:b/>
          <w:bCs/>
          <w:lang w:val="ru-KZ"/>
        </w:rPr>
      </w:pPr>
      <w:r w:rsidRPr="006D2260">
        <w:rPr>
          <w:b/>
          <w:bCs/>
          <w:lang w:val="ru-KZ"/>
        </w:rPr>
        <w:t>8) краткое описание: мер по предотвращению, сокращению, смягчению выявленных существенных воздействий намечаемой деятельности на окружающую среду; мер по компенсации потерь биоразнообразия, если намечаемая деятельность может привести к таким потерям; 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 способов и мер восстановления окружающей среды в случаях прекращения намечаемой деятельности;</w:t>
      </w:r>
    </w:p>
    <w:p w14:paraId="2F3ADC66" w14:textId="77777777" w:rsidR="006D2260" w:rsidRDefault="006D2260" w:rsidP="006D2260">
      <w:pPr>
        <w:autoSpaceDE w:val="0"/>
        <w:autoSpaceDN w:val="0"/>
        <w:adjustRightInd w:val="0"/>
        <w:jc w:val="both"/>
        <w:rPr>
          <w:b/>
          <w:bCs/>
          <w:lang w:val="ru-KZ"/>
        </w:rPr>
      </w:pPr>
    </w:p>
    <w:p w14:paraId="474ACB1C" w14:textId="27B58869" w:rsidR="006D2260" w:rsidRPr="0060027D" w:rsidRDefault="006D2260" w:rsidP="006D2260">
      <w:pPr>
        <w:ind w:firstLine="567"/>
        <w:jc w:val="both"/>
      </w:pPr>
      <w:r w:rsidRPr="00E07E49">
        <w:rPr>
          <w:lang w:val="ru-KZ"/>
        </w:rPr>
        <w:t>Проектной документацией на рекультивацию нарушенных земель предусмотрено</w:t>
      </w:r>
      <w:r>
        <w:rPr>
          <w:lang w:val="ru-KZ"/>
        </w:rPr>
        <w:t xml:space="preserve"> </w:t>
      </w:r>
      <w:r w:rsidRPr="00E07E49">
        <w:rPr>
          <w:lang w:val="ru-KZ"/>
        </w:rPr>
        <w:t>проведение рекультиваци</w:t>
      </w:r>
      <w:r w:rsidR="0060027D">
        <w:t>и</w:t>
      </w:r>
      <w:r w:rsidRPr="00E07E49">
        <w:rPr>
          <w:lang w:val="ru-KZ"/>
        </w:rPr>
        <w:t xml:space="preserve"> (технический этап</w:t>
      </w:r>
      <w:r w:rsidRPr="0060027D">
        <w:rPr>
          <w:lang w:val="ru-KZ"/>
        </w:rPr>
        <w:t xml:space="preserve">) при </w:t>
      </w:r>
      <w:r w:rsidR="0060027D" w:rsidRPr="0060027D">
        <w:t>добычи осадочных пород (песчаников и алевролитов) на участке «SMS-Куюк в Жамбылском районе Жамбылской области</w:t>
      </w:r>
      <w:r w:rsidRPr="0060027D">
        <w:t xml:space="preserve">.  </w:t>
      </w:r>
    </w:p>
    <w:p w14:paraId="4F7DB435" w14:textId="31197EB6" w:rsidR="006D2260" w:rsidRDefault="006D2260" w:rsidP="006D2260">
      <w:pPr>
        <w:autoSpaceDE w:val="0"/>
        <w:autoSpaceDN w:val="0"/>
        <w:adjustRightInd w:val="0"/>
        <w:jc w:val="both"/>
        <w:rPr>
          <w:lang w:val="ru-KZ"/>
        </w:rPr>
      </w:pPr>
      <w:r w:rsidRPr="0060027D">
        <w:rPr>
          <w:lang w:val="ru-KZ"/>
        </w:rPr>
        <w:t xml:space="preserve">Рекультивация нарушенных земель, образованных в результате проведения добычи </w:t>
      </w:r>
      <w:r w:rsidR="0060027D" w:rsidRPr="0060027D">
        <w:t>на участке «SMS-Куюк в Жамбылском районе Жамбылской области</w:t>
      </w:r>
      <w:r w:rsidRPr="0060027D">
        <w:rPr>
          <w:lang w:val="ru-KZ"/>
        </w:rPr>
        <w:t xml:space="preserve"> несет положительный характер воздействия на почвенный покров района расположения</w:t>
      </w:r>
      <w:r w:rsidRPr="006D2260">
        <w:rPr>
          <w:lang w:val="ru-KZ"/>
        </w:rPr>
        <w:t xml:space="preserve"> предприятия.</w:t>
      </w:r>
    </w:p>
    <w:p w14:paraId="0FC95728" w14:textId="77777777" w:rsidR="006D2260" w:rsidRPr="006D2260" w:rsidRDefault="006D2260" w:rsidP="006D2260">
      <w:pPr>
        <w:autoSpaceDE w:val="0"/>
        <w:autoSpaceDN w:val="0"/>
        <w:adjustRightInd w:val="0"/>
        <w:jc w:val="both"/>
        <w:rPr>
          <w:lang w:val="ru-KZ"/>
        </w:rPr>
      </w:pPr>
      <w:r w:rsidRPr="006D2260">
        <w:rPr>
          <w:lang w:val="ru-KZ"/>
        </w:rPr>
        <w:t xml:space="preserve">При соблюдении требований Экологического кодекса Республики Казахстан рекультивация нарушенных земель не окажет существенного негативного воздействия на окружающую среду. </w:t>
      </w:r>
    </w:p>
    <w:p w14:paraId="3A214CA2" w14:textId="77777777" w:rsidR="006D2260" w:rsidRPr="006D2260" w:rsidRDefault="006D2260" w:rsidP="006D2260">
      <w:pPr>
        <w:autoSpaceDE w:val="0"/>
        <w:autoSpaceDN w:val="0"/>
        <w:adjustRightInd w:val="0"/>
        <w:jc w:val="both"/>
        <w:rPr>
          <w:lang w:val="ru-KZ"/>
        </w:rPr>
      </w:pPr>
      <w:r w:rsidRPr="006D2260">
        <w:rPr>
          <w:lang w:val="ru-KZ"/>
        </w:rPr>
        <w:t xml:space="preserve">Мероприятия по снижению воздействия на окружающую среду включают методы предотвращения и снижения загрязнения: </w:t>
      </w:r>
    </w:p>
    <w:p w14:paraId="2A85B80C" w14:textId="77777777" w:rsidR="006D2260" w:rsidRPr="006D2260" w:rsidRDefault="006D2260" w:rsidP="006D2260">
      <w:pPr>
        <w:autoSpaceDE w:val="0"/>
        <w:autoSpaceDN w:val="0"/>
        <w:adjustRightInd w:val="0"/>
        <w:jc w:val="both"/>
        <w:rPr>
          <w:lang w:val="ru-KZ"/>
        </w:rPr>
      </w:pPr>
      <w:r w:rsidRPr="006D2260">
        <w:rPr>
          <w:lang w:val="ru-KZ"/>
        </w:rPr>
        <w:t xml:space="preserve"> Воспитание персонала и населения в духе гуманного и бережного отношения к животным и растениям; </w:t>
      </w:r>
    </w:p>
    <w:p w14:paraId="66F26BFD" w14:textId="77777777" w:rsidR="006D2260" w:rsidRPr="006D2260" w:rsidRDefault="006D2260" w:rsidP="006D2260">
      <w:pPr>
        <w:autoSpaceDE w:val="0"/>
        <w:autoSpaceDN w:val="0"/>
        <w:adjustRightInd w:val="0"/>
        <w:jc w:val="both"/>
        <w:rPr>
          <w:lang w:val="ru-KZ"/>
        </w:rPr>
      </w:pPr>
      <w:r w:rsidRPr="006D2260">
        <w:rPr>
          <w:lang w:val="ru-KZ"/>
        </w:rPr>
        <w:t xml:space="preserve"> Контроль за предотвращением разрушения и повреждения гнезд, сбором яиц без разрешения уполномоченного органа; </w:t>
      </w:r>
    </w:p>
    <w:p w14:paraId="7D25BB9F" w14:textId="77777777" w:rsidR="006D2260" w:rsidRPr="006D2260" w:rsidRDefault="006D2260" w:rsidP="006D2260">
      <w:pPr>
        <w:autoSpaceDE w:val="0"/>
        <w:autoSpaceDN w:val="0"/>
        <w:adjustRightInd w:val="0"/>
        <w:jc w:val="both"/>
        <w:rPr>
          <w:lang w:val="ru-KZ"/>
        </w:rPr>
      </w:pPr>
      <w:r w:rsidRPr="006D2260">
        <w:rPr>
          <w:lang w:val="ru-KZ"/>
        </w:rPr>
        <w:t xml:space="preserve"> Своевременный профилактический осмотр, ремонт и наладка работы техники; </w:t>
      </w:r>
    </w:p>
    <w:p w14:paraId="2B9BC67D" w14:textId="77777777" w:rsidR="006D2260" w:rsidRPr="006D2260" w:rsidRDefault="006D2260" w:rsidP="006D2260">
      <w:pPr>
        <w:autoSpaceDE w:val="0"/>
        <w:autoSpaceDN w:val="0"/>
        <w:adjustRightInd w:val="0"/>
        <w:jc w:val="both"/>
        <w:rPr>
          <w:lang w:val="ru-KZ"/>
        </w:rPr>
      </w:pPr>
      <w:r w:rsidRPr="006D2260">
        <w:rPr>
          <w:lang w:val="ru-KZ"/>
        </w:rPr>
        <w:t xml:space="preserve"> Организовать места сбора и временного хранения отходов; </w:t>
      </w:r>
    </w:p>
    <w:p w14:paraId="121A697A" w14:textId="77777777" w:rsidR="006D2260" w:rsidRPr="006D2260" w:rsidRDefault="006D2260" w:rsidP="006D2260">
      <w:pPr>
        <w:autoSpaceDE w:val="0"/>
        <w:autoSpaceDN w:val="0"/>
        <w:adjustRightInd w:val="0"/>
        <w:jc w:val="both"/>
        <w:rPr>
          <w:lang w:val="ru-KZ"/>
        </w:rPr>
      </w:pPr>
      <w:r w:rsidRPr="006D2260">
        <w:rPr>
          <w:lang w:val="ru-KZ"/>
        </w:rPr>
        <w:t xml:space="preserve"> Обеспечить своевременный вывоз отходов в места захоронения, переработки или утилизации; </w:t>
      </w:r>
    </w:p>
    <w:p w14:paraId="1A4D2C6A" w14:textId="77777777" w:rsidR="006D2260" w:rsidRPr="006D2260" w:rsidRDefault="006D2260" w:rsidP="006D2260">
      <w:pPr>
        <w:autoSpaceDE w:val="0"/>
        <w:autoSpaceDN w:val="0"/>
        <w:adjustRightInd w:val="0"/>
        <w:jc w:val="both"/>
        <w:rPr>
          <w:lang w:val="ru-KZ"/>
        </w:rPr>
      </w:pPr>
      <w:r w:rsidRPr="006D2260">
        <w:rPr>
          <w:lang w:val="ru-KZ"/>
        </w:rPr>
        <w:t xml:space="preserve"> Исключение несанкционированных проездов вне дорожной сети; </w:t>
      </w:r>
    </w:p>
    <w:p w14:paraId="1DAD8FBD" w14:textId="77777777" w:rsidR="006D2260" w:rsidRPr="006D2260" w:rsidRDefault="006D2260" w:rsidP="006D2260">
      <w:pPr>
        <w:autoSpaceDE w:val="0"/>
        <w:autoSpaceDN w:val="0"/>
        <w:adjustRightInd w:val="0"/>
        <w:jc w:val="both"/>
        <w:rPr>
          <w:lang w:val="ru-KZ"/>
        </w:rPr>
      </w:pPr>
      <w:r w:rsidRPr="006D2260">
        <w:rPr>
          <w:lang w:val="ru-KZ"/>
        </w:rPr>
        <w:t xml:space="preserve"> Поддержание в чистоте территории площадки и прилегающих площадей; </w:t>
      </w:r>
    </w:p>
    <w:p w14:paraId="2670061A" w14:textId="77777777" w:rsidR="006D2260" w:rsidRPr="006D2260" w:rsidRDefault="006D2260" w:rsidP="006D2260">
      <w:pPr>
        <w:autoSpaceDE w:val="0"/>
        <w:autoSpaceDN w:val="0"/>
        <w:adjustRightInd w:val="0"/>
        <w:jc w:val="both"/>
        <w:rPr>
          <w:lang w:val="ru-KZ"/>
        </w:rPr>
      </w:pPr>
      <w:r w:rsidRPr="006D2260">
        <w:rPr>
          <w:lang w:val="ru-KZ"/>
        </w:rPr>
        <w:t xml:space="preserve"> Сохранение растительного слоя почвы; </w:t>
      </w:r>
    </w:p>
    <w:p w14:paraId="32A6CF04" w14:textId="77777777" w:rsidR="006D2260" w:rsidRPr="006D2260" w:rsidRDefault="006D2260" w:rsidP="006D2260">
      <w:pPr>
        <w:autoSpaceDE w:val="0"/>
        <w:autoSpaceDN w:val="0"/>
        <w:adjustRightInd w:val="0"/>
        <w:jc w:val="both"/>
        <w:rPr>
          <w:lang w:val="ru-KZ"/>
        </w:rPr>
      </w:pPr>
      <w:r w:rsidRPr="006D2260">
        <w:rPr>
          <w:lang w:val="ru-KZ"/>
        </w:rPr>
        <w:t xml:space="preserve"> Запрещение кормления и приманки диких животных; </w:t>
      </w:r>
    </w:p>
    <w:p w14:paraId="44608F70" w14:textId="77777777" w:rsidR="006D2260" w:rsidRPr="006D2260" w:rsidRDefault="006D2260" w:rsidP="006D2260">
      <w:pPr>
        <w:autoSpaceDE w:val="0"/>
        <w:autoSpaceDN w:val="0"/>
        <w:adjustRightInd w:val="0"/>
        <w:jc w:val="both"/>
        <w:rPr>
          <w:lang w:val="ru-KZ"/>
        </w:rPr>
      </w:pPr>
      <w:r w:rsidRPr="006D2260">
        <w:rPr>
          <w:lang w:val="ru-KZ"/>
        </w:rPr>
        <w:t xml:space="preserve"> Запрет на охоту и отстрел животных и птиц; </w:t>
      </w:r>
    </w:p>
    <w:p w14:paraId="476BA45D" w14:textId="77777777" w:rsidR="006D2260" w:rsidRPr="006D2260" w:rsidRDefault="006D2260" w:rsidP="006D2260">
      <w:pPr>
        <w:autoSpaceDE w:val="0"/>
        <w:autoSpaceDN w:val="0"/>
        <w:adjustRightInd w:val="0"/>
        <w:jc w:val="both"/>
        <w:rPr>
          <w:lang w:val="ru-KZ"/>
        </w:rPr>
      </w:pPr>
      <w:r w:rsidRPr="006D2260">
        <w:rPr>
          <w:lang w:val="ru-KZ"/>
        </w:rPr>
        <w:t xml:space="preserve"> Предупреждение возникновения пожаров; </w:t>
      </w:r>
    </w:p>
    <w:p w14:paraId="078D541D" w14:textId="67980C2E" w:rsidR="006D2260" w:rsidRPr="006D2260" w:rsidRDefault="006D2260" w:rsidP="006D2260">
      <w:pPr>
        <w:autoSpaceDE w:val="0"/>
        <w:autoSpaceDN w:val="0"/>
        <w:adjustRightInd w:val="0"/>
        <w:jc w:val="both"/>
        <w:rPr>
          <w:lang w:val="ru-KZ"/>
        </w:rPr>
      </w:pPr>
      <w:r w:rsidRPr="006D2260">
        <w:rPr>
          <w:lang w:val="ru-KZ"/>
        </w:rPr>
        <w:t xml:space="preserve"> Сбор хозяйственно-бытовых стоков в биотуалет, с последующим вывозом на очистные сооружения; </w:t>
      </w:r>
    </w:p>
    <w:p w14:paraId="53E08538" w14:textId="77777777" w:rsidR="006D2260" w:rsidRPr="006D2260" w:rsidRDefault="006D2260" w:rsidP="006D2260">
      <w:pPr>
        <w:autoSpaceDE w:val="0"/>
        <w:autoSpaceDN w:val="0"/>
        <w:adjustRightInd w:val="0"/>
        <w:jc w:val="both"/>
        <w:rPr>
          <w:lang w:val="ru-KZ"/>
        </w:rPr>
      </w:pPr>
      <w:r w:rsidRPr="006D2260">
        <w:rPr>
          <w:lang w:val="ru-KZ"/>
        </w:rPr>
        <w:t xml:space="preserve"> Предотвращение разливов ГСМ. </w:t>
      </w:r>
    </w:p>
    <w:p w14:paraId="6763A762" w14:textId="77777777" w:rsidR="006D2260" w:rsidRPr="006D2260" w:rsidRDefault="006D2260" w:rsidP="006D2260">
      <w:pPr>
        <w:autoSpaceDE w:val="0"/>
        <w:autoSpaceDN w:val="0"/>
        <w:adjustRightInd w:val="0"/>
        <w:jc w:val="both"/>
        <w:rPr>
          <w:lang w:val="ru-KZ"/>
        </w:rPr>
      </w:pPr>
      <w:r w:rsidRPr="006D2260">
        <w:rPr>
          <w:lang w:val="ru-KZ"/>
        </w:rPr>
        <w:t xml:space="preserve"> Применение производственного оборудования с низким уровнем шума. </w:t>
      </w:r>
    </w:p>
    <w:p w14:paraId="751945F9" w14:textId="77777777" w:rsidR="006D2260" w:rsidRPr="006D2260" w:rsidRDefault="006D2260" w:rsidP="006D2260">
      <w:pPr>
        <w:autoSpaceDE w:val="0"/>
        <w:autoSpaceDN w:val="0"/>
        <w:adjustRightInd w:val="0"/>
        <w:jc w:val="both"/>
        <w:rPr>
          <w:lang w:val="ru-KZ"/>
        </w:rPr>
      </w:pPr>
      <w:r w:rsidRPr="006D2260">
        <w:rPr>
          <w:lang w:val="ru-KZ"/>
        </w:rPr>
        <w:t xml:space="preserve"> Строгая регламентация ведения работ на участке. </w:t>
      </w:r>
    </w:p>
    <w:p w14:paraId="659E4675" w14:textId="77777777" w:rsidR="006D2260" w:rsidRPr="006D2260" w:rsidRDefault="006D2260" w:rsidP="006D2260">
      <w:pPr>
        <w:autoSpaceDE w:val="0"/>
        <w:autoSpaceDN w:val="0"/>
        <w:adjustRightInd w:val="0"/>
        <w:jc w:val="both"/>
        <w:rPr>
          <w:lang w:val="ru-KZ"/>
        </w:rPr>
      </w:pPr>
      <w:r w:rsidRPr="006D2260">
        <w:rPr>
          <w:lang w:val="ru-KZ"/>
        </w:rPr>
        <w:t xml:space="preserve"> Разработка оптимальных схем движения. </w:t>
      </w:r>
    </w:p>
    <w:p w14:paraId="0401F104" w14:textId="77777777" w:rsidR="006D2260" w:rsidRPr="006D2260" w:rsidRDefault="006D2260" w:rsidP="006D2260">
      <w:pPr>
        <w:autoSpaceDE w:val="0"/>
        <w:autoSpaceDN w:val="0"/>
        <w:adjustRightInd w:val="0"/>
        <w:jc w:val="both"/>
        <w:rPr>
          <w:lang w:val="ru-KZ"/>
        </w:rPr>
      </w:pPr>
      <w:r w:rsidRPr="006D2260">
        <w:rPr>
          <w:lang w:val="ru-KZ"/>
        </w:rPr>
        <w:t xml:space="preserve"> Проведение контроля за параметрами шума и вибрации. </w:t>
      </w:r>
    </w:p>
    <w:p w14:paraId="2D85D27B" w14:textId="78061BC4" w:rsidR="006D2260" w:rsidRPr="006D2260" w:rsidRDefault="006D2260" w:rsidP="006D2260">
      <w:pPr>
        <w:autoSpaceDE w:val="0"/>
        <w:autoSpaceDN w:val="0"/>
        <w:adjustRightInd w:val="0"/>
        <w:ind w:firstLine="720"/>
        <w:jc w:val="both"/>
        <w:rPr>
          <w:lang w:val="ru-KZ"/>
        </w:rPr>
      </w:pPr>
      <w:r w:rsidRPr="006D2260">
        <w:rPr>
          <w:lang w:val="ru-KZ"/>
        </w:rPr>
        <w:lastRenderedPageBreak/>
        <w:t>Рабочий проект рекультивации нарушенных земель предусматривает проведение сельскохозяйственного направления рекультивации</w:t>
      </w:r>
      <w:r w:rsidR="0060027D">
        <w:t xml:space="preserve"> в один </w:t>
      </w:r>
      <w:r w:rsidRPr="006D2260">
        <w:rPr>
          <w:lang w:val="ru-KZ"/>
        </w:rPr>
        <w:t xml:space="preserve">этап (технический). </w:t>
      </w:r>
    </w:p>
    <w:p w14:paraId="4DB2453F" w14:textId="77777777" w:rsidR="006D2260" w:rsidRPr="006D2260" w:rsidRDefault="006D2260" w:rsidP="006D2260">
      <w:pPr>
        <w:autoSpaceDE w:val="0"/>
        <w:autoSpaceDN w:val="0"/>
        <w:adjustRightInd w:val="0"/>
        <w:ind w:firstLine="720"/>
        <w:jc w:val="both"/>
        <w:rPr>
          <w:lang w:val="ru-KZ"/>
        </w:rPr>
      </w:pPr>
      <w:r w:rsidRPr="006D2260">
        <w:rPr>
          <w:lang w:val="ru-KZ"/>
        </w:rPr>
        <w:t xml:space="preserve">Рекультивация нарушенных земель является природоохранным мероприятием, при соблюдении техники безопасности, промышленной безопасности и санитарии, пожарной безопасности, намечаемая деятельность не окажет отрицательного влияния на окружающую среду района работ. </w:t>
      </w:r>
    </w:p>
    <w:p w14:paraId="07F8B8C6" w14:textId="59B6BC4A" w:rsidR="006D2260" w:rsidRPr="006D2260" w:rsidRDefault="006D2260" w:rsidP="006D2260">
      <w:pPr>
        <w:autoSpaceDE w:val="0"/>
        <w:autoSpaceDN w:val="0"/>
        <w:adjustRightInd w:val="0"/>
        <w:jc w:val="both"/>
        <w:rPr>
          <w:lang w:val="ru-KZ"/>
        </w:rPr>
      </w:pPr>
      <w:r w:rsidRPr="006D2260">
        <w:rPr>
          <w:b/>
          <w:bCs/>
          <w:lang w:val="ru-KZ"/>
        </w:rPr>
        <w:t>9) список источников информации, полученной в ходе выполнения оценки воздействия на окружающую среду:</w:t>
      </w:r>
    </w:p>
    <w:p w14:paraId="00D808E5" w14:textId="33E6E4E3" w:rsidR="006D2260" w:rsidRPr="006D2260" w:rsidRDefault="006D2260" w:rsidP="001E31AF">
      <w:pPr>
        <w:tabs>
          <w:tab w:val="left" w:pos="0"/>
        </w:tabs>
        <w:contextualSpacing/>
        <w:jc w:val="both"/>
        <w:rPr>
          <w:b/>
          <w:bCs/>
          <w:lang w:eastAsia="en-US"/>
        </w:rPr>
      </w:pPr>
    </w:p>
    <w:p w14:paraId="727E7331" w14:textId="77777777" w:rsidR="006D2260" w:rsidRPr="006D2260" w:rsidRDefault="006D2260" w:rsidP="006D2260">
      <w:pPr>
        <w:tabs>
          <w:tab w:val="left" w:pos="0"/>
        </w:tabs>
        <w:contextualSpacing/>
        <w:jc w:val="both"/>
        <w:rPr>
          <w:lang w:val="ru-KZ" w:eastAsia="en-US"/>
        </w:rPr>
      </w:pPr>
      <w:r w:rsidRPr="006D2260">
        <w:rPr>
          <w:lang w:val="ru-KZ" w:eastAsia="en-US"/>
        </w:rPr>
        <w:t xml:space="preserve">Источниками экологической информации при составлении настоящего отчета являются: </w:t>
      </w:r>
    </w:p>
    <w:p w14:paraId="78161EB3" w14:textId="23224330" w:rsidR="006D2260" w:rsidRPr="0060027D" w:rsidRDefault="006D2260" w:rsidP="006D2260">
      <w:pPr>
        <w:tabs>
          <w:tab w:val="left" w:pos="0"/>
        </w:tabs>
        <w:contextualSpacing/>
        <w:jc w:val="both"/>
        <w:rPr>
          <w:lang w:val="ru-KZ" w:eastAsia="en-US"/>
        </w:rPr>
      </w:pPr>
      <w:r w:rsidRPr="006D2260">
        <w:rPr>
          <w:lang w:val="ru-KZ" w:eastAsia="en-US"/>
        </w:rPr>
        <w:t xml:space="preserve"> </w:t>
      </w:r>
      <w:r>
        <w:rPr>
          <w:lang w:val="ru-KZ" w:eastAsia="en-US"/>
        </w:rPr>
        <w:t>Рабочий п</w:t>
      </w:r>
      <w:r w:rsidRPr="006D2260">
        <w:rPr>
          <w:lang w:val="ru-KZ" w:eastAsia="en-US"/>
        </w:rPr>
        <w:t xml:space="preserve">роект </w:t>
      </w:r>
      <w:r>
        <w:rPr>
          <w:lang w:val="ru-KZ" w:eastAsia="en-US"/>
        </w:rPr>
        <w:t>“</w:t>
      </w:r>
      <w:r w:rsidR="0060027D" w:rsidRPr="0060027D">
        <w:t>Рекультивации нарушенных земель в результате добычи осадочных пород (песчаников и алевролитов) на участке «SMS-Куюк в Жамбылском районе Жамбылской области</w:t>
      </w:r>
      <w:r w:rsidRPr="0060027D">
        <w:t>»</w:t>
      </w:r>
      <w:r w:rsidRPr="0060027D">
        <w:rPr>
          <w:lang w:val="ru-KZ" w:eastAsia="en-US"/>
        </w:rPr>
        <w:t xml:space="preserve">. </w:t>
      </w:r>
    </w:p>
    <w:p w14:paraId="61BEDA0A" w14:textId="6B216EFD" w:rsidR="006D2260" w:rsidRPr="006D2260" w:rsidRDefault="006D2260" w:rsidP="006D2260">
      <w:pPr>
        <w:tabs>
          <w:tab w:val="left" w:pos="0"/>
        </w:tabs>
        <w:contextualSpacing/>
        <w:jc w:val="both"/>
        <w:rPr>
          <w:lang w:val="ru-KZ" w:eastAsia="en-US"/>
        </w:rPr>
      </w:pPr>
      <w:r w:rsidRPr="0060027D">
        <w:rPr>
          <w:lang w:val="ru-KZ" w:eastAsia="en-US"/>
        </w:rPr>
        <w:t xml:space="preserve"> </w:t>
      </w:r>
      <w:r w:rsidRPr="006D2260">
        <w:rPr>
          <w:lang w:val="ru-KZ" w:eastAsia="en-US"/>
        </w:rPr>
        <w:t xml:space="preserve"> Акт обследования нарушенных земель, подлежащих рекультивации. </w:t>
      </w:r>
    </w:p>
    <w:p w14:paraId="71BFA791" w14:textId="77777777" w:rsidR="006D2260" w:rsidRPr="006D2260" w:rsidRDefault="006D2260" w:rsidP="006D2260">
      <w:pPr>
        <w:tabs>
          <w:tab w:val="left" w:pos="0"/>
        </w:tabs>
        <w:contextualSpacing/>
        <w:jc w:val="both"/>
        <w:rPr>
          <w:lang w:val="ru-KZ" w:eastAsia="en-US"/>
        </w:rPr>
      </w:pPr>
      <w:r w:rsidRPr="006D2260">
        <w:rPr>
          <w:lang w:val="ru-KZ" w:eastAsia="en-US"/>
        </w:rPr>
        <w:t xml:space="preserve"> Информационный сайт РГП «Казгидромет». </w:t>
      </w:r>
    </w:p>
    <w:p w14:paraId="134285DA" w14:textId="77777777" w:rsidR="006D2260" w:rsidRDefault="006D2260" w:rsidP="001E31AF">
      <w:pPr>
        <w:tabs>
          <w:tab w:val="left" w:pos="0"/>
        </w:tabs>
        <w:contextualSpacing/>
        <w:jc w:val="both"/>
        <w:rPr>
          <w:b/>
          <w:bCs/>
          <w:lang w:val="ru-KZ" w:eastAsia="en-US"/>
        </w:rPr>
      </w:pPr>
    </w:p>
    <w:p w14:paraId="1817E004" w14:textId="188FAA68" w:rsidR="001E31AF" w:rsidRPr="003B1C46" w:rsidRDefault="001E31AF" w:rsidP="001F730E">
      <w:pPr>
        <w:tabs>
          <w:tab w:val="left" w:pos="0"/>
        </w:tabs>
        <w:contextualSpacing/>
        <w:jc w:val="both"/>
        <w:rPr>
          <w:lang w:val="ru-KZ"/>
        </w:rPr>
      </w:pPr>
      <w:r>
        <w:rPr>
          <w:lang w:val="ru-KZ" w:eastAsia="en-US"/>
        </w:rPr>
        <w:tab/>
      </w:r>
    </w:p>
    <w:p w14:paraId="153A8D31" w14:textId="77777777" w:rsidR="001E31AF" w:rsidRPr="001E31AF" w:rsidRDefault="001E31AF">
      <w:pPr>
        <w:rPr>
          <w:lang w:val="ru-KZ"/>
        </w:rPr>
      </w:pPr>
    </w:p>
    <w:sectPr w:rsidR="001E31AF" w:rsidRPr="001E31AF" w:rsidSect="001E31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954CF"/>
    <w:multiLevelType w:val="hybridMultilevel"/>
    <w:tmpl w:val="A046284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331B5756"/>
    <w:multiLevelType w:val="hybridMultilevel"/>
    <w:tmpl w:val="761A5218"/>
    <w:lvl w:ilvl="0" w:tplc="0C000011">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 w15:restartNumberingAfterBreak="0">
    <w:nsid w:val="3951240E"/>
    <w:multiLevelType w:val="multilevel"/>
    <w:tmpl w:val="5D7CCD30"/>
    <w:styleLink w:val="11111141318"/>
    <w:lvl w:ilvl="0">
      <w:start w:val="1"/>
      <w:numFmt w:val="decimal"/>
      <w:lvlText w:val="%1"/>
      <w:lvlJc w:val="left"/>
      <w:pPr>
        <w:tabs>
          <w:tab w:val="num" w:pos="1134"/>
        </w:tabs>
        <w:ind w:left="1134" w:hanging="1134"/>
      </w:pPr>
      <w:rPr>
        <w:rFonts w:ascii="Arial Narrow" w:hAnsi="Arial Narrow" w:hint="default"/>
        <w:b/>
        <w:i w:val="0"/>
        <w:caps w:val="0"/>
        <w:color w:val="auto"/>
        <w:sz w:val="24"/>
      </w:rPr>
    </w:lvl>
    <w:lvl w:ilvl="1">
      <w:start w:val="1"/>
      <w:numFmt w:val="decimal"/>
      <w:isLgl/>
      <w:lvlText w:val="%1.%2"/>
      <w:lvlJc w:val="left"/>
      <w:pPr>
        <w:tabs>
          <w:tab w:val="num" w:pos="1134"/>
        </w:tabs>
        <w:ind w:left="1134" w:hanging="1134"/>
      </w:pPr>
      <w:rPr>
        <w:rFonts w:ascii="Arial Narrow" w:hAnsi="Arial Narrow" w:hint="default"/>
        <w:b/>
        <w:i w:val="0"/>
        <w:caps w:val="0"/>
        <w:sz w:val="24"/>
      </w:rPr>
    </w:lvl>
    <w:lvl w:ilvl="2">
      <w:start w:val="1"/>
      <w:numFmt w:val="decimal"/>
      <w:isLgl/>
      <w:lvlText w:val="%1.%2.%3"/>
      <w:lvlJc w:val="left"/>
      <w:pPr>
        <w:tabs>
          <w:tab w:val="num" w:pos="1134"/>
        </w:tabs>
        <w:ind w:left="1134" w:hanging="1134"/>
      </w:pPr>
      <w:rPr>
        <w:rFonts w:ascii="Arial Narrow" w:hAnsi="Arial Narrow" w:hint="default"/>
        <w:b/>
        <w:i w:val="0"/>
        <w:sz w:val="24"/>
      </w:rPr>
    </w:lvl>
    <w:lvl w:ilvl="3">
      <w:start w:val="1"/>
      <w:numFmt w:val="decimal"/>
      <w:isLgl/>
      <w:lvlText w:val="%1.%2.%3.%4."/>
      <w:lvlJc w:val="left"/>
      <w:pPr>
        <w:tabs>
          <w:tab w:val="num" w:pos="1276"/>
        </w:tabs>
        <w:ind w:left="1276" w:hanging="1134"/>
      </w:pPr>
      <w:rPr>
        <w:rFonts w:ascii="Arial Narrow" w:hAnsi="Arial Narrow" w:hint="default"/>
        <w:b/>
        <w:i w:val="0"/>
        <w:sz w:val="24"/>
      </w:rPr>
    </w:lvl>
    <w:lvl w:ilvl="4">
      <w:start w:val="1"/>
      <w:numFmt w:val="decimal"/>
      <w:isLgl/>
      <w:lvlText w:val="%1.%2.%3.%4.%5."/>
      <w:lvlJc w:val="left"/>
      <w:pPr>
        <w:tabs>
          <w:tab w:val="num" w:pos="1134"/>
        </w:tabs>
        <w:ind w:left="1134" w:hanging="1134"/>
      </w:pPr>
      <w:rPr>
        <w:rFonts w:ascii="Tahoma" w:hAnsi="Tahoma" w:hint="default"/>
        <w:b/>
        <w:i w:val="0"/>
        <w:color w:val="auto"/>
        <w:sz w:val="24"/>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15:restartNumberingAfterBreak="0">
    <w:nsid w:val="3AA17594"/>
    <w:multiLevelType w:val="hybridMultilevel"/>
    <w:tmpl w:val="EAB6F73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abstractNumId w:val="2"/>
    <w:lvlOverride w:ilvl="0">
      <w:lvl w:ilvl="0">
        <w:start w:val="1"/>
        <w:numFmt w:val="decimal"/>
        <w:lvlText w:val="%1"/>
        <w:lvlJc w:val="left"/>
        <w:pPr>
          <w:tabs>
            <w:tab w:val="num" w:pos="1134"/>
          </w:tabs>
          <w:ind w:left="1134" w:hanging="1134"/>
        </w:pPr>
        <w:rPr>
          <w:rFonts w:ascii="Times New Roman" w:hAnsi="Times New Roman" w:cs="Times New Roman" w:hint="default"/>
          <w:b/>
          <w:i w:val="0"/>
          <w:caps w:val="0"/>
          <w:color w:val="auto"/>
          <w:sz w:val="24"/>
          <w:lang w:val="ru-RU"/>
        </w:rPr>
      </w:lvl>
    </w:lvlOverride>
    <w:lvlOverride w:ilvl="1">
      <w:lvl w:ilvl="1">
        <w:start w:val="1"/>
        <w:numFmt w:val="decimal"/>
        <w:isLgl/>
        <w:lvlText w:val="%1.%2"/>
        <w:lvlJc w:val="left"/>
        <w:pPr>
          <w:tabs>
            <w:tab w:val="num" w:pos="1134"/>
          </w:tabs>
          <w:ind w:left="1134" w:hanging="1134"/>
        </w:pPr>
        <w:rPr>
          <w:rFonts w:ascii="Times New Roman" w:hAnsi="Times New Roman" w:cs="Times New Roman" w:hint="default"/>
          <w:b/>
          <w:i w:val="0"/>
          <w:caps w:val="0"/>
          <w:sz w:val="24"/>
        </w:rPr>
      </w:lvl>
    </w:lvlOverride>
    <w:lvlOverride w:ilvl="2">
      <w:lvl w:ilvl="2">
        <w:start w:val="1"/>
        <w:numFmt w:val="decimal"/>
        <w:isLgl/>
        <w:lvlText w:val="%1.%2.%3"/>
        <w:lvlJc w:val="left"/>
        <w:pPr>
          <w:tabs>
            <w:tab w:val="num" w:pos="1134"/>
          </w:tabs>
          <w:ind w:left="1134" w:hanging="1134"/>
        </w:pPr>
        <w:rPr>
          <w:rFonts w:ascii="Times New Roman" w:hAnsi="Times New Roman" w:cs="Times New Roman" w:hint="default"/>
          <w:b/>
          <w:i w:val="0"/>
          <w:sz w:val="24"/>
        </w:rPr>
      </w:lvl>
    </w:lvlOverride>
    <w:lvlOverride w:ilvl="3">
      <w:lvl w:ilvl="3">
        <w:start w:val="1"/>
        <w:numFmt w:val="decimal"/>
        <w:isLgl/>
        <w:lvlText w:val="%1.%2.%3.%4."/>
        <w:lvlJc w:val="left"/>
        <w:pPr>
          <w:tabs>
            <w:tab w:val="num" w:pos="1276"/>
          </w:tabs>
          <w:ind w:left="1276" w:hanging="1134"/>
        </w:pPr>
        <w:rPr>
          <w:rFonts w:ascii="Times New Roman" w:hAnsi="Times New Roman" w:cs="Times New Roman" w:hint="default"/>
          <w:b/>
          <w:i w:val="0"/>
          <w:sz w:val="24"/>
        </w:rPr>
      </w:lvl>
    </w:lvlOverride>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1AF"/>
    <w:rsid w:val="001E31AF"/>
    <w:rsid w:val="001F730E"/>
    <w:rsid w:val="00202C2F"/>
    <w:rsid w:val="0024395C"/>
    <w:rsid w:val="002D3BF1"/>
    <w:rsid w:val="00310315"/>
    <w:rsid w:val="0060027D"/>
    <w:rsid w:val="006D2260"/>
    <w:rsid w:val="0089699D"/>
    <w:rsid w:val="008B6FFD"/>
    <w:rsid w:val="009959CA"/>
    <w:rsid w:val="00B0374F"/>
    <w:rsid w:val="00BF5B82"/>
    <w:rsid w:val="00C75C82"/>
    <w:rsid w:val="00C97D50"/>
    <w:rsid w:val="00CF21D2"/>
    <w:rsid w:val="00E07F99"/>
    <w:rsid w:val="00E437DA"/>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EB52"/>
  <w15:chartTrackingRefBased/>
  <w15:docId w15:val="{50B28DB2-0924-4EE2-AE64-CFA07100A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ru-K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1AF"/>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aliases w:val="Заголовок 1 Знак Знак Знак Знак,Заголовок 1 Знак Знак Знак Знак Знак Знак,Заголовок 1 Знак Знак Знак Знак Знак Знак Знак Знак,Заголовок 1 Знак Знак Знак Знак Знак Знак Знак Знак Знак Знак,Заголовок 1 Знак Знак Знак Знак Знак Знак Знак,KAAE"/>
    <w:basedOn w:val="a"/>
    <w:next w:val="a"/>
    <w:link w:val="10"/>
    <w:qFormat/>
    <w:rsid w:val="001E31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aliases w:val="Заголовок 2 Знак Знак Знак Знак Знак Знак Знак,Заголовок 2 Знак Знак Знак Знак Знак,KAAE2,Heading R 2,Heading R 21,Heading R 22,Heading R 23,Heading R 24,Heading R 25,RSKH2,Paragraaf,A Head,Oggetto,- 2nd Order Heading,Report Heading 2,. (1.1"/>
    <w:basedOn w:val="a"/>
    <w:next w:val="a"/>
    <w:link w:val="20"/>
    <w:unhideWhenUsed/>
    <w:qFormat/>
    <w:rsid w:val="001E31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aliases w:val="KAAE3,Subparagraaf,Level 1 - 1,Minor,- 3rd Order Heading,Report Heading 3,TA SECT 1.1.1 etc,. (1.1.1),RSKH3,B Head,Subsection,H3,ALK_K3,Heading 3_ARGOSS,Sub-paragraaf,RSKHeading 3,NEA3,заголовок 3,D&amp;M3,NEA3 Знак,заголовок 3 Знак Знак"/>
    <w:basedOn w:val="a"/>
    <w:next w:val="a"/>
    <w:link w:val="30"/>
    <w:unhideWhenUsed/>
    <w:qFormat/>
    <w:rsid w:val="001E31AF"/>
    <w:pPr>
      <w:keepNext/>
      <w:keepLines/>
      <w:spacing w:before="160" w:after="80"/>
      <w:outlineLvl w:val="2"/>
    </w:pPr>
    <w:rPr>
      <w:rFonts w:eastAsiaTheme="majorEastAsia" w:cstheme="majorBidi"/>
      <w:color w:val="2F5496" w:themeColor="accent1" w:themeShade="BF"/>
      <w:sz w:val="28"/>
      <w:szCs w:val="28"/>
    </w:rPr>
  </w:style>
  <w:style w:type="paragraph" w:styleId="4">
    <w:name w:val="heading 4"/>
    <w:aliases w:val="KAAE4,RSKH4,C Head,Close,заголовок 4,Kopje,Report Heading 4,. (A.),ALK_K4,Heading 4_ARGOSS,H4,заголовок 4 Знак,Char, Знак15"/>
    <w:basedOn w:val="a"/>
    <w:next w:val="a"/>
    <w:link w:val="40"/>
    <w:unhideWhenUsed/>
    <w:qFormat/>
    <w:rsid w:val="001E31AF"/>
    <w:pPr>
      <w:keepNext/>
      <w:keepLines/>
      <w:spacing w:before="80" w:after="40"/>
      <w:outlineLvl w:val="3"/>
    </w:pPr>
    <w:rPr>
      <w:rFonts w:eastAsiaTheme="majorEastAsia" w:cstheme="majorBidi"/>
      <w:i/>
      <w:iCs/>
      <w:color w:val="2F5496" w:themeColor="accent1" w:themeShade="BF"/>
    </w:rPr>
  </w:style>
  <w:style w:type="paragraph" w:styleId="5">
    <w:name w:val="heading 5"/>
    <w:aliases w:val="Titre 1b,D Head,RSKH5,Kop 1A,SubClose,Report Heading 5,h5,. (1.),Наименование источника,Источники,Block Label Знак,Block Label"/>
    <w:basedOn w:val="a"/>
    <w:next w:val="a"/>
    <w:link w:val="50"/>
    <w:unhideWhenUsed/>
    <w:qFormat/>
    <w:rsid w:val="001E31A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E31A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E31A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E31A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E31A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Заголовок 1 Знак Знак Знак Знак Знак Знак Знак1,Заголовок 1 Знак Знак Знак Знак Знак Знак Знак Знак Знак,Заголовок 1 Знак Знак Знак Знак Знак Знак Знак Знак Знак Знак Знак,KAAE Знак"/>
    <w:basedOn w:val="a0"/>
    <w:link w:val="1"/>
    <w:rsid w:val="001E31A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aliases w:val="Заголовок 2 Знак Знак Знак Знак Знак Знак Знак Знак,Заголовок 2 Знак Знак Знак Знак Знак Знак,KAAE2 Знак,Heading R 2 Знак,Heading R 21 Знак,Heading R 22 Знак,Heading R 23 Знак,Heading R 24 Знак,Heading R 25 Знак,RSKH2 Знак,A Head Знак"/>
    <w:basedOn w:val="a0"/>
    <w:link w:val="2"/>
    <w:uiPriority w:val="9"/>
    <w:semiHidden/>
    <w:rsid w:val="001E31A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aliases w:val="KAAE3 Знак,Subparagraaf Знак,Level 1 - 1 Знак,Minor Знак,- 3rd Order Heading Знак,Report Heading 3 Знак,TA SECT 1.1.1 etc Знак,. (1.1.1) Знак,RSKH3 Знак,B Head Знак,Subsection Знак,H3 Знак,ALK_K3 Знак,Heading 3_ARGOSS Знак,NEA3 Знак1"/>
    <w:basedOn w:val="a0"/>
    <w:link w:val="3"/>
    <w:uiPriority w:val="9"/>
    <w:semiHidden/>
    <w:rsid w:val="001E31AF"/>
    <w:rPr>
      <w:rFonts w:eastAsiaTheme="majorEastAsia" w:cstheme="majorBidi"/>
      <w:color w:val="2F5496" w:themeColor="accent1" w:themeShade="BF"/>
      <w:sz w:val="28"/>
      <w:szCs w:val="28"/>
    </w:rPr>
  </w:style>
  <w:style w:type="character" w:customStyle="1" w:styleId="40">
    <w:name w:val="Заголовок 4 Знак"/>
    <w:aliases w:val="KAAE4 Знак,RSKH4 Знак,C Head Знак,Close Знак,заголовок 4 Знак1,Kopje Знак,Report Heading 4 Знак,. (A.) Знак,ALK_K4 Знак,Heading 4_ARGOSS Знак,H4 Знак,заголовок 4 Знак Знак,Char Знак, Знак15 Знак"/>
    <w:basedOn w:val="a0"/>
    <w:link w:val="4"/>
    <w:uiPriority w:val="9"/>
    <w:semiHidden/>
    <w:rsid w:val="001E31AF"/>
    <w:rPr>
      <w:rFonts w:eastAsiaTheme="majorEastAsia" w:cstheme="majorBidi"/>
      <w:i/>
      <w:iCs/>
      <w:color w:val="2F5496" w:themeColor="accent1" w:themeShade="BF"/>
    </w:rPr>
  </w:style>
  <w:style w:type="character" w:customStyle="1" w:styleId="50">
    <w:name w:val="Заголовок 5 Знак"/>
    <w:aliases w:val="Titre 1b Знак,D Head Знак,RSKH5 Знак,Kop 1A Знак,SubClose Знак,Report Heading 5 Знак,h5 Знак,. (1.) Знак,Наименование источника Знак,Источники Знак,Block Label Знак Знак,Block Label Знак1"/>
    <w:basedOn w:val="a0"/>
    <w:link w:val="5"/>
    <w:uiPriority w:val="9"/>
    <w:semiHidden/>
    <w:rsid w:val="001E31A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E31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E31AF"/>
    <w:rPr>
      <w:rFonts w:eastAsiaTheme="majorEastAsia" w:cstheme="majorBidi"/>
      <w:color w:val="595959" w:themeColor="text1" w:themeTint="A6"/>
    </w:rPr>
  </w:style>
  <w:style w:type="character" w:customStyle="1" w:styleId="80">
    <w:name w:val="Заголовок 8 Знак"/>
    <w:basedOn w:val="a0"/>
    <w:link w:val="8"/>
    <w:uiPriority w:val="9"/>
    <w:semiHidden/>
    <w:rsid w:val="001E31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E31AF"/>
    <w:rPr>
      <w:rFonts w:eastAsiaTheme="majorEastAsia" w:cstheme="majorBidi"/>
      <w:color w:val="272727" w:themeColor="text1" w:themeTint="D8"/>
    </w:rPr>
  </w:style>
  <w:style w:type="paragraph" w:styleId="a3">
    <w:name w:val="Title"/>
    <w:basedOn w:val="a"/>
    <w:next w:val="a"/>
    <w:link w:val="a4"/>
    <w:uiPriority w:val="10"/>
    <w:qFormat/>
    <w:rsid w:val="001E31A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E31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31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E31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E31AF"/>
    <w:pPr>
      <w:spacing w:before="160"/>
      <w:jc w:val="center"/>
    </w:pPr>
    <w:rPr>
      <w:i/>
      <w:iCs/>
      <w:color w:val="404040" w:themeColor="text1" w:themeTint="BF"/>
    </w:rPr>
  </w:style>
  <w:style w:type="character" w:customStyle="1" w:styleId="22">
    <w:name w:val="Цитата 2 Знак"/>
    <w:basedOn w:val="a0"/>
    <w:link w:val="21"/>
    <w:uiPriority w:val="29"/>
    <w:rsid w:val="001E31AF"/>
    <w:rPr>
      <w:i/>
      <w:iCs/>
      <w:color w:val="404040" w:themeColor="text1" w:themeTint="BF"/>
    </w:rPr>
  </w:style>
  <w:style w:type="paragraph" w:styleId="a7">
    <w:name w:val="List Paragraph"/>
    <w:basedOn w:val="a"/>
    <w:uiPriority w:val="34"/>
    <w:qFormat/>
    <w:rsid w:val="001E31AF"/>
    <w:pPr>
      <w:ind w:left="720"/>
      <w:contextualSpacing/>
    </w:pPr>
  </w:style>
  <w:style w:type="character" w:styleId="a8">
    <w:name w:val="Intense Emphasis"/>
    <w:basedOn w:val="a0"/>
    <w:uiPriority w:val="21"/>
    <w:qFormat/>
    <w:rsid w:val="001E31AF"/>
    <w:rPr>
      <w:i/>
      <w:iCs/>
      <w:color w:val="2F5496" w:themeColor="accent1" w:themeShade="BF"/>
    </w:rPr>
  </w:style>
  <w:style w:type="paragraph" w:styleId="a9">
    <w:name w:val="Intense Quote"/>
    <w:basedOn w:val="a"/>
    <w:next w:val="a"/>
    <w:link w:val="aa"/>
    <w:uiPriority w:val="30"/>
    <w:qFormat/>
    <w:rsid w:val="001E31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E31AF"/>
    <w:rPr>
      <w:i/>
      <w:iCs/>
      <w:color w:val="2F5496" w:themeColor="accent1" w:themeShade="BF"/>
    </w:rPr>
  </w:style>
  <w:style w:type="character" w:styleId="ab">
    <w:name w:val="Intense Reference"/>
    <w:basedOn w:val="a0"/>
    <w:uiPriority w:val="32"/>
    <w:qFormat/>
    <w:rsid w:val="001E31AF"/>
    <w:rPr>
      <w:b/>
      <w:bCs/>
      <w:smallCaps/>
      <w:color w:val="2F5496" w:themeColor="accent1" w:themeShade="BF"/>
      <w:spacing w:val="5"/>
    </w:rPr>
  </w:style>
  <w:style w:type="numbering" w:customStyle="1" w:styleId="11111141318">
    <w:name w:val="1 / 1.1 / 1.1.141318"/>
    <w:basedOn w:val="a2"/>
    <w:next w:val="111111"/>
    <w:rsid w:val="001E31AF"/>
    <w:pPr>
      <w:numPr>
        <w:numId w:val="2"/>
      </w:numPr>
    </w:pPr>
  </w:style>
  <w:style w:type="paragraph" w:styleId="ac">
    <w:name w:val="No Spacing"/>
    <w:aliases w:val="Для таблиц,Текст с абзацем,Обя,мелкий,Без интервала1,мой рабочий,2 уровень,Алия,Айгерим,норма,ТекстОтчета,Без интервала11,No Spacing1,свой"/>
    <w:link w:val="ad"/>
    <w:uiPriority w:val="1"/>
    <w:qFormat/>
    <w:rsid w:val="001E31AF"/>
    <w:pPr>
      <w:spacing w:after="0" w:line="240" w:lineRule="auto"/>
    </w:pPr>
    <w:rPr>
      <w:rFonts w:ascii="Times New Roman" w:eastAsia="Calibri" w:hAnsi="Times New Roman" w:cs="Times New Roman"/>
      <w:kern w:val="0"/>
      <w:lang w:val="ru-RU" w:eastAsia="ru-RU"/>
      <w14:ligatures w14:val="none"/>
    </w:rPr>
  </w:style>
  <w:style w:type="character" w:customStyle="1" w:styleId="ad">
    <w:name w:val="Без интервала Знак"/>
    <w:aliases w:val="Для таблиц Знак,Текст с абзацем Знак,Обя Знак,мелкий Знак,Без интервала1 Знак,мой рабочий Знак,2 уровень Знак,Алия Знак,Айгерим Знак,норма Знак,ТекстОтчета Знак,Без интервала11 Знак,No Spacing1 Знак,свой Знак"/>
    <w:basedOn w:val="a0"/>
    <w:link w:val="ac"/>
    <w:uiPriority w:val="1"/>
    <w:locked/>
    <w:rsid w:val="001E31AF"/>
    <w:rPr>
      <w:rFonts w:ascii="Times New Roman" w:eastAsia="Calibri" w:hAnsi="Times New Roman" w:cs="Times New Roman"/>
      <w:kern w:val="0"/>
      <w:lang w:val="ru-RU" w:eastAsia="ru-RU"/>
      <w14:ligatures w14:val="none"/>
    </w:rPr>
  </w:style>
  <w:style w:type="numbering" w:styleId="111111">
    <w:name w:val="Outline List 2"/>
    <w:basedOn w:val="a2"/>
    <w:uiPriority w:val="99"/>
    <w:semiHidden/>
    <w:unhideWhenUsed/>
    <w:rsid w:val="001E31AF"/>
  </w:style>
  <w:style w:type="paragraph" w:customStyle="1" w:styleId="Default">
    <w:name w:val="Default"/>
    <w:rsid w:val="00C97D50"/>
    <w:pPr>
      <w:autoSpaceDE w:val="0"/>
      <w:autoSpaceDN w:val="0"/>
      <w:adjustRightInd w:val="0"/>
      <w:spacing w:after="0" w:line="240" w:lineRule="auto"/>
    </w:pPr>
    <w:rPr>
      <w:rFonts w:ascii="Times New Roman" w:eastAsia="Calibri" w:hAnsi="Times New Roman" w:cs="Times New Roman"/>
      <w:color w:val="000000"/>
      <w:kern w:val="0"/>
      <w:lang w:val="ru-RU"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7</Pages>
  <Words>2891</Words>
  <Characters>16479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ADIKE</dc:creator>
  <cp:keywords/>
  <dc:description/>
  <cp:lastModifiedBy>ADIKE</cp:lastModifiedBy>
  <cp:revision>10</cp:revision>
  <dcterms:created xsi:type="dcterms:W3CDTF">2026-07-07T03:52:00Z</dcterms:created>
  <dcterms:modified xsi:type="dcterms:W3CDTF">2026-09-28T15:18:00Z</dcterms:modified>
</cp:coreProperties>
</file>