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6D" w:rsidRDefault="004356D5" w:rsidP="004356D5">
      <w:pPr>
        <w:jc w:val="center"/>
        <w:rPr>
          <w:caps/>
          <w:sz w:val="24"/>
          <w:szCs w:val="24"/>
        </w:rPr>
      </w:pPr>
      <w:r w:rsidRPr="004356D5">
        <w:rPr>
          <w:caps/>
          <w:sz w:val="24"/>
          <w:szCs w:val="24"/>
        </w:rPr>
        <w:t>Нетехническое резюме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Производственная площадка предприятия ТОО «АЗМК» расположено в городе Алматы,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ул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.Б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екмаханова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, 96а,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Турксибский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район.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Предприятие ТОО «АЗМК» специализируется на производстве товарного бетона, бетонных и железобетонных изделий, применяемых в несущих ограждающих конструкциях зданий и сооружений, мостов, мостовых переходов.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Проект «Нормативов эмиссий в  окружающую среду» для ТОО «АЗМК»  разрабатывается в связи с окончанием ранее разработанного проекта Нормативов ПДВ номер KZ76VDC00062335 Дата: 07.08.2017. 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26 декабря 2021 года предприятием ТОО «АЗМК было получено решение по определению категории объекта оказывающего негативное воздействие – категория II.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Выбросы по проекту НЭ 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составили 6.070205163 г/сек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, 47.5151839306 т/год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Согласно Санитарно-эпидемиологического заключения №0908/09.2.23 от 15.08.2012 (см приложение 1.5) выданного Департамент Санитарно-эпидемиологического контроля  КГСЭН МЗ РК города Алматы на проект «Нормативов эмиссии». Класс  опасности – IY . 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В 2017 году был разработан проект «Нормативов предельных выбросов» для ТОО «АЗМК»,  получено экологическое заключение номер KZ76VDC00062335 Дата: 07.08.2017 ,  разрешение №:  KZ34VDD00076008 от 21.08.2017 г.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В настоящее время 71 источников выбросов из них 55 организованных 16 неорганизованных, загрязняющие атмосферный воздух ингредиентами 38 наименований (без учета автотранспорта).</w:t>
      </w:r>
      <w:proofErr w:type="gramEnd"/>
    </w:p>
    <w:p w:rsidR="00F30164" w:rsidRDefault="00F30164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Выбрасываются вещества 38- ми наименований, из них: 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1 класс опасности – 2 вещества 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( 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свинец,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бензапирен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);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2 класс опасности – 9 вещества (марганец и его соединения, азота диоксид, гидрохлорид, сероводород, Фтористые газообразные соединения, фториды,  хлор, формальдегид, акролеин);</w:t>
      </w:r>
      <w:proofErr w:type="gramEnd"/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3 класс опасности -  14 веществ (железо (II, III) оксид, натрий хлорид,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диНатрий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карбонат, олово оксид, азот (II) оксид, углерод, сера диоксид,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пропаналь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, ацетальдегид,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гексановая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кислота, уксусная кислота, взвешенные частицы, пыль неорганическая, содержащая двуокись кремния в %: более 70, пыль неорганическая с содержанием SiO2 70-20%);</w:t>
      </w:r>
      <w:proofErr w:type="gramEnd"/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4 класс опасности – 4 вещества (углерода оксид (окись углерода),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алканы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С12-С19, этанол, пыль мучная);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ОБУВ – 9 веществ (Натрий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гидроксид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, канифоль таловая, керосин, масло минеральное нефтяное,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эмульсол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, пыль абразивная, пыль мучная, пыль мыльного порошка, пыль сахара)</w:t>
      </w:r>
    </w:p>
    <w:p w:rsidR="004356D5" w:rsidRPr="00E56E07" w:rsidRDefault="004356D5" w:rsidP="004356D5">
      <w:pPr>
        <w:spacing w:before="120" w:after="120"/>
        <w:ind w:left="709" w:hanging="142"/>
        <w:rPr>
          <w:rFonts w:ascii="Arial" w:hAnsi="Arial" w:cs="Arial"/>
          <w:b/>
          <w:spacing w:val="20"/>
          <w:u w:val="single"/>
        </w:rPr>
      </w:pPr>
      <w:r w:rsidRPr="00E56E07">
        <w:rPr>
          <w:rFonts w:ascii="Arial" w:hAnsi="Arial" w:cs="Arial"/>
          <w:b/>
          <w:spacing w:val="20"/>
          <w:u w:val="single"/>
        </w:rPr>
        <w:t>Площадь земельного участка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Согласно Актов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на право временного возмездного землепользования (аренды) на земельный участок 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20-317-017-056 от 17,11,2015 года, площадью – 15,7110 га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.,</w:t>
      </w:r>
      <w:proofErr w:type="gramEnd"/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20-317-017-054 от 17,11,2015 года площадью 0,4059 га. 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Общая площадь 16,1169 га Целевое назначение земельных участков – для эксплуатации и обслуживания завода мостовых конструкций (см. приложение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1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.2,1.3).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  Координаты участка: 43.348504, 76.974648</w:t>
      </w:r>
    </w:p>
    <w:p w:rsidR="004356D5" w:rsidRDefault="004356D5" w:rsidP="004356D5">
      <w:pPr>
        <w:pStyle w:val="3"/>
        <w:ind w:firstLine="567"/>
        <w:rPr>
          <w:rFonts w:cs="Arial"/>
          <w:b/>
          <w:bCs/>
          <w:spacing w:val="20"/>
          <w:szCs w:val="24"/>
          <w:u w:val="single"/>
          <w:lang w:val="ru-RU"/>
        </w:rPr>
      </w:pPr>
      <w:r w:rsidRPr="00730126">
        <w:rPr>
          <w:rFonts w:cs="Arial"/>
          <w:b/>
          <w:bCs/>
          <w:spacing w:val="20"/>
          <w:szCs w:val="24"/>
          <w:u w:val="single"/>
        </w:rPr>
        <w:t>Месторасположение объекта</w:t>
      </w:r>
      <w:bookmarkStart w:id="0" w:name="OLE_LINK6"/>
    </w:p>
    <w:p w:rsidR="004356D5" w:rsidRDefault="004356D5" w:rsidP="004356D5">
      <w:pPr>
        <w:pStyle w:val="3"/>
        <w:ind w:firstLine="567"/>
        <w:rPr>
          <w:rFonts w:cs="Arial"/>
          <w:b/>
          <w:bCs/>
          <w:spacing w:val="20"/>
          <w:szCs w:val="24"/>
          <w:u w:val="single"/>
          <w:lang w:val="ru-RU"/>
        </w:rPr>
      </w:pP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     С северной стороны – ТОО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EuroTransitTerminal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склады, далее железнодорожное полотно, далее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Dr_motors_lexus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–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авторазбор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, жилая зона на расстоянии 0,83 км.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С северо-восточной стороны – железнодорожное полотно,  жилая зона на расстоянии 0,27 км.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С восточной стороны - железнодорожное полотно,  жилая зона на расстоянии 0,09 км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lastRenderedPageBreak/>
        <w:t>С юго-восточной стороны – северо-восточная котельная, далее железнодорожное полотно,  далее жилая зона на расстоянии 0,22 км.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С южной стороны – ТОО "ALMATY MAI" для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промышлено-производственного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здания, далее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ул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.Б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екмаханова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, жилая зона на расстоянии 0,72 км.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С юго-западной стороны - ТОО "ALAZAN-SERVICE" для эксплуатации и обслуживания производственной базы, далее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ул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.С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уюнбая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>, жилая зона на расстоянии 0,4 км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С западной стороны - ТОО "ALAZAN-SERVICE" для эксплуатации и обслуживания производственной базы, далее кладбище. </w:t>
      </w:r>
      <w:proofErr w:type="spell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Жылая</w:t>
      </w:r>
      <w:proofErr w:type="spell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зона на расстоянии 0,69 км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С северо-западной стороны  - ТОО "РВС" для эксплуатации и обслуживания производственной базы, далее Государственное коммунальное казенное предприятие "</w:t>
      </w:r>
      <w:proofErr w:type="gramStart"/>
      <w:r w:rsidRPr="004356D5">
        <w:rPr>
          <w:rFonts w:eastAsiaTheme="minorHAnsi" w:cs="Arial"/>
          <w:iCs/>
          <w:sz w:val="22"/>
          <w:szCs w:val="22"/>
          <w:lang w:val="ru-RU" w:eastAsia="en-US"/>
        </w:rPr>
        <w:t>Ясли-сад</w:t>
      </w:r>
      <w:proofErr w:type="gramEnd"/>
      <w:r w:rsidRPr="004356D5">
        <w:rPr>
          <w:rFonts w:eastAsiaTheme="minorHAnsi" w:cs="Arial"/>
          <w:iCs/>
          <w:sz w:val="22"/>
          <w:szCs w:val="22"/>
          <w:lang w:val="ru-RU" w:eastAsia="en-US"/>
        </w:rPr>
        <w:t xml:space="preserve"> №86" Управления образования города Алматы  на расстоянии 0,21 км.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С западной стороны под землей протекает река Карасу на расстоянии 100 метров. Согласование размещения существующего с 1964 года предприятия № 190809/2664 от 14.08.2012 года (приложение 1.6)</w:t>
      </w:r>
    </w:p>
    <w:p w:rsidR="004356D5" w:rsidRDefault="004356D5" w:rsidP="004356D5">
      <w:pPr>
        <w:ind w:left="360"/>
        <w:jc w:val="both"/>
        <w:rPr>
          <w:rFonts w:ascii="Arial" w:hAnsi="Arial" w:cs="Arial"/>
          <w:b/>
          <w:spacing w:val="20"/>
        </w:rPr>
      </w:pPr>
    </w:p>
    <w:p w:rsidR="004356D5" w:rsidRPr="00E1233B" w:rsidRDefault="004356D5" w:rsidP="004356D5">
      <w:pPr>
        <w:ind w:left="360"/>
        <w:jc w:val="both"/>
        <w:rPr>
          <w:rFonts w:ascii="Arial" w:hAnsi="Arial" w:cs="Arial"/>
          <w:b/>
          <w:spacing w:val="20"/>
        </w:rPr>
      </w:pPr>
      <w:r w:rsidRPr="00E1233B">
        <w:rPr>
          <w:rFonts w:ascii="Arial" w:hAnsi="Arial" w:cs="Arial"/>
          <w:b/>
          <w:spacing w:val="20"/>
        </w:rPr>
        <w:t>Данные границы показаны на чертеже №1</w:t>
      </w:r>
    </w:p>
    <w:bookmarkEnd w:id="0"/>
    <w:p w:rsidR="004356D5" w:rsidRDefault="004356D5" w:rsidP="004356D5">
      <w:pPr>
        <w:pStyle w:val="3"/>
        <w:rPr>
          <w:rFonts w:cs="Arial"/>
          <w:spacing w:val="20"/>
          <w:szCs w:val="24"/>
        </w:rPr>
      </w:pPr>
      <w:r w:rsidRPr="00E56E07">
        <w:rPr>
          <w:spacing w:val="20"/>
          <w:szCs w:val="24"/>
        </w:rPr>
        <w:t xml:space="preserve"> </w:t>
      </w:r>
      <w:r w:rsidRPr="004F3B0B">
        <w:rPr>
          <w:rFonts w:cs="Arial"/>
          <w:spacing w:val="20"/>
          <w:szCs w:val="24"/>
        </w:rPr>
        <w:t>Карта схема объекта</w:t>
      </w:r>
    </w:p>
    <w:p w:rsidR="004356D5" w:rsidRPr="007D6BE4" w:rsidRDefault="004356D5" w:rsidP="004356D5"/>
    <w:p w:rsidR="004356D5" w:rsidRDefault="004356D5" w:rsidP="004356D5">
      <w:pPr>
        <w:pStyle w:val="3"/>
        <w:ind w:firstLine="0"/>
        <w:rPr>
          <w:spacing w:val="20"/>
          <w:szCs w:val="24"/>
        </w:rPr>
      </w:pPr>
    </w:p>
    <w:p w:rsidR="004356D5" w:rsidRDefault="004356D5" w:rsidP="004356D5">
      <w:pPr>
        <w:ind w:right="-1"/>
        <w:jc w:val="both"/>
        <w:rPr>
          <w:rFonts w:ascii="Arial" w:hAnsi="Arial" w:cs="Arial"/>
          <w:spacing w:val="20"/>
        </w:rPr>
      </w:pPr>
      <w:r>
        <w:rPr>
          <w:rFonts w:ascii="Arial" w:hAnsi="Arial" w:cs="Arial"/>
          <w:noProof/>
          <w:spacing w:val="20"/>
          <w:lang w:eastAsia="ru-RU"/>
        </w:rPr>
        <w:drawing>
          <wp:inline distT="0" distB="0" distL="0" distR="0">
            <wp:extent cx="6074567" cy="3664916"/>
            <wp:effectExtent l="19050" t="0" r="2383" b="0"/>
            <wp:docPr id="1" name="Рисунок 1" descr="Сним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947" cy="366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6D5" w:rsidRDefault="004356D5" w:rsidP="004356D5">
      <w:pPr>
        <w:ind w:right="-1"/>
        <w:jc w:val="both"/>
        <w:rPr>
          <w:rFonts w:ascii="Arial" w:hAnsi="Arial" w:cs="Arial"/>
          <w:spacing w:val="20"/>
        </w:rPr>
      </w:pPr>
    </w:p>
    <w:p w:rsidR="004356D5" w:rsidRPr="00F307CA" w:rsidRDefault="004356D5" w:rsidP="004356D5">
      <w:pPr>
        <w:jc w:val="both"/>
        <w:rPr>
          <w:rFonts w:ascii="Arial" w:hAnsi="Arial" w:cs="Arial"/>
          <w:b/>
          <w:spacing w:val="20"/>
        </w:rPr>
      </w:pPr>
      <w:r w:rsidRPr="007A0DC3">
        <w:rPr>
          <w:rFonts w:ascii="Arial" w:hAnsi="Arial" w:cs="Arial"/>
          <w:b/>
          <w:spacing w:val="20"/>
          <w:u w:val="single"/>
        </w:rPr>
        <w:t>Режим работы</w:t>
      </w:r>
      <w:r w:rsidRPr="00F307CA">
        <w:rPr>
          <w:rFonts w:ascii="Arial" w:hAnsi="Arial" w:cs="Arial"/>
          <w:b/>
          <w:spacing w:val="20"/>
        </w:rPr>
        <w:t xml:space="preserve">  производственных подразделений предприятия односменный. Продолжительность работы следующая: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Время работы основного производства 300 суток в год, 8 часов в сутки.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  <w:r w:rsidRPr="004356D5">
        <w:rPr>
          <w:rFonts w:eastAsiaTheme="minorHAnsi" w:cs="Arial"/>
          <w:iCs/>
          <w:sz w:val="22"/>
          <w:szCs w:val="22"/>
          <w:lang w:val="ru-RU" w:eastAsia="en-US"/>
        </w:rPr>
        <w:t>Численный состав работающих на предприятии составляет: рабочие – 286 человек; АУП – 69 человека.</w:t>
      </w:r>
    </w:p>
    <w:p w:rsidR="004356D5" w:rsidRPr="00052744" w:rsidRDefault="004356D5" w:rsidP="004356D5">
      <w:pPr>
        <w:pStyle w:val="a5"/>
        <w:ind w:firstLine="567"/>
        <w:jc w:val="both"/>
        <w:rPr>
          <w:rFonts w:ascii="Arial" w:hAnsi="Arial" w:cs="Arial"/>
          <w:b w:val="0"/>
          <w:spacing w:val="20"/>
          <w:szCs w:val="24"/>
          <w:lang w:val="ru-RU"/>
        </w:rPr>
      </w:pPr>
    </w:p>
    <w:p w:rsidR="00F30164" w:rsidRDefault="00F30164" w:rsidP="004356D5">
      <w:pPr>
        <w:pStyle w:val="3"/>
        <w:rPr>
          <w:i/>
          <w:spacing w:val="20"/>
          <w:u w:val="single"/>
          <w:lang w:val="ru-RU"/>
        </w:rPr>
      </w:pPr>
    </w:p>
    <w:p w:rsidR="004356D5" w:rsidRDefault="004356D5" w:rsidP="004356D5">
      <w:pPr>
        <w:pStyle w:val="3"/>
        <w:rPr>
          <w:i/>
          <w:spacing w:val="20"/>
          <w:u w:val="single"/>
          <w:lang w:val="ru-RU"/>
        </w:rPr>
      </w:pPr>
      <w:r w:rsidRPr="00E804AC">
        <w:rPr>
          <w:i/>
          <w:spacing w:val="20"/>
          <w:u w:val="single"/>
        </w:rPr>
        <w:lastRenderedPageBreak/>
        <w:t>Инженерное обеспечение объекта</w:t>
      </w:r>
    </w:p>
    <w:p w:rsidR="004356D5" w:rsidRPr="004356D5" w:rsidRDefault="004356D5" w:rsidP="004356D5">
      <w:pPr>
        <w:pStyle w:val="3"/>
        <w:rPr>
          <w:rFonts w:eastAsiaTheme="minorHAnsi" w:cs="Arial"/>
          <w:iCs/>
          <w:sz w:val="22"/>
          <w:szCs w:val="22"/>
          <w:lang w:val="ru-RU" w:eastAsia="en-US"/>
        </w:rPr>
      </w:pPr>
    </w:p>
    <w:p w:rsidR="004356D5" w:rsidRPr="004356D5" w:rsidRDefault="004356D5" w:rsidP="00F30164">
      <w:pPr>
        <w:pStyle w:val="a3"/>
        <w:spacing w:line="240" w:lineRule="auto"/>
        <w:ind w:right="-1"/>
        <w:rPr>
          <w:rFonts w:ascii="Arial" w:hAnsi="Arial" w:cs="Arial"/>
          <w:iCs/>
        </w:rPr>
      </w:pPr>
      <w:r w:rsidRPr="004356D5">
        <w:rPr>
          <w:rFonts w:ascii="Arial" w:hAnsi="Arial" w:cs="Arial"/>
          <w:iCs/>
        </w:rPr>
        <w:t xml:space="preserve">Теплоснабжение и производственное </w:t>
      </w:r>
      <w:proofErr w:type="spellStart"/>
      <w:r w:rsidRPr="004356D5">
        <w:rPr>
          <w:rFonts w:ascii="Arial" w:hAnsi="Arial" w:cs="Arial"/>
          <w:iCs/>
        </w:rPr>
        <w:t>пароснабжение</w:t>
      </w:r>
      <w:proofErr w:type="spellEnd"/>
      <w:r w:rsidRPr="004356D5">
        <w:rPr>
          <w:rFonts w:ascii="Arial" w:hAnsi="Arial" w:cs="Arial"/>
          <w:iCs/>
        </w:rPr>
        <w:t xml:space="preserve"> – от собственных котельных на газе </w:t>
      </w:r>
    </w:p>
    <w:p w:rsidR="004356D5" w:rsidRPr="004356D5" w:rsidRDefault="004356D5" w:rsidP="00F30164">
      <w:pPr>
        <w:pStyle w:val="a3"/>
        <w:spacing w:line="240" w:lineRule="auto"/>
        <w:ind w:right="-1"/>
        <w:rPr>
          <w:rFonts w:ascii="Arial" w:hAnsi="Arial" w:cs="Arial"/>
          <w:iCs/>
        </w:rPr>
      </w:pPr>
      <w:r w:rsidRPr="004356D5">
        <w:rPr>
          <w:rFonts w:ascii="Arial" w:hAnsi="Arial" w:cs="Arial"/>
          <w:iCs/>
        </w:rPr>
        <w:t>Водоснабжение  - от водопроводных сетей ДГКП «</w:t>
      </w:r>
      <w:proofErr w:type="spellStart"/>
      <w:r w:rsidRPr="004356D5">
        <w:rPr>
          <w:rFonts w:ascii="Arial" w:hAnsi="Arial" w:cs="Arial"/>
          <w:iCs/>
        </w:rPr>
        <w:t>Холдин</w:t>
      </w:r>
      <w:proofErr w:type="spellEnd"/>
      <w:r w:rsidRPr="004356D5">
        <w:rPr>
          <w:rFonts w:ascii="Arial" w:hAnsi="Arial" w:cs="Arial"/>
          <w:iCs/>
        </w:rPr>
        <w:t xml:space="preserve"> Алматы Су» </w:t>
      </w:r>
    </w:p>
    <w:p w:rsidR="004356D5" w:rsidRPr="004356D5" w:rsidRDefault="004356D5" w:rsidP="00F30164">
      <w:pPr>
        <w:pStyle w:val="a3"/>
        <w:spacing w:line="240" w:lineRule="auto"/>
        <w:ind w:right="-1"/>
        <w:rPr>
          <w:rFonts w:ascii="Arial" w:hAnsi="Arial" w:cs="Arial"/>
          <w:iCs/>
        </w:rPr>
      </w:pPr>
      <w:r w:rsidRPr="004356D5">
        <w:rPr>
          <w:rFonts w:ascii="Arial" w:hAnsi="Arial" w:cs="Arial"/>
          <w:iCs/>
        </w:rPr>
        <w:t xml:space="preserve">Канализация – производственная и хозяйственно-бытовая поступает в городские канализационные сети;  </w:t>
      </w:r>
    </w:p>
    <w:p w:rsidR="004356D5" w:rsidRPr="004356D5" w:rsidRDefault="004356D5" w:rsidP="00F30164">
      <w:pPr>
        <w:pStyle w:val="a3"/>
        <w:spacing w:line="240" w:lineRule="auto"/>
        <w:ind w:right="-1"/>
        <w:rPr>
          <w:rFonts w:ascii="Arial" w:hAnsi="Arial" w:cs="Arial"/>
          <w:iCs/>
        </w:rPr>
      </w:pPr>
      <w:r w:rsidRPr="004356D5">
        <w:rPr>
          <w:rFonts w:ascii="Arial" w:hAnsi="Arial" w:cs="Arial"/>
          <w:iCs/>
        </w:rPr>
        <w:t>Электроснабжение – от электрических сетей  ТОО «</w:t>
      </w:r>
      <w:proofErr w:type="spellStart"/>
      <w:r w:rsidRPr="004356D5">
        <w:rPr>
          <w:rFonts w:ascii="Arial" w:hAnsi="Arial" w:cs="Arial"/>
          <w:iCs/>
        </w:rPr>
        <w:t>АлматыЭнергоСбыт</w:t>
      </w:r>
      <w:proofErr w:type="spellEnd"/>
      <w:r w:rsidRPr="004356D5">
        <w:rPr>
          <w:rFonts w:ascii="Arial" w:hAnsi="Arial" w:cs="Arial"/>
          <w:iCs/>
        </w:rPr>
        <w:t xml:space="preserve">» </w:t>
      </w:r>
    </w:p>
    <w:p w:rsidR="004356D5" w:rsidRPr="004356D5" w:rsidRDefault="004356D5" w:rsidP="00F30164">
      <w:pPr>
        <w:pStyle w:val="a3"/>
        <w:spacing w:line="240" w:lineRule="auto"/>
        <w:ind w:right="-1"/>
        <w:rPr>
          <w:rFonts w:ascii="Arial" w:hAnsi="Arial" w:cs="Arial"/>
          <w:iCs/>
        </w:rPr>
      </w:pPr>
      <w:r w:rsidRPr="004356D5">
        <w:rPr>
          <w:rFonts w:ascii="Arial" w:hAnsi="Arial" w:cs="Arial"/>
          <w:iCs/>
        </w:rPr>
        <w:t xml:space="preserve">Вывоз - ТБО в соответствии с договором № ТБО 0015/17 от 01.01.2017г с ТОО «KAZ </w:t>
      </w:r>
      <w:proofErr w:type="spellStart"/>
      <w:r w:rsidRPr="004356D5">
        <w:rPr>
          <w:rFonts w:ascii="Arial" w:hAnsi="Arial" w:cs="Arial"/>
          <w:iCs/>
        </w:rPr>
        <w:t>Waste</w:t>
      </w:r>
      <w:proofErr w:type="spellEnd"/>
      <w:r w:rsidRPr="004356D5">
        <w:rPr>
          <w:rFonts w:ascii="Arial" w:hAnsi="Arial" w:cs="Arial"/>
          <w:iCs/>
        </w:rPr>
        <w:t xml:space="preserve"> </w:t>
      </w:r>
      <w:proofErr w:type="spellStart"/>
      <w:r w:rsidRPr="004356D5">
        <w:rPr>
          <w:rFonts w:ascii="Arial" w:hAnsi="Arial" w:cs="Arial"/>
          <w:iCs/>
        </w:rPr>
        <w:t>Conversion</w:t>
      </w:r>
      <w:proofErr w:type="spellEnd"/>
      <w:r w:rsidRPr="004356D5">
        <w:rPr>
          <w:rFonts w:ascii="Arial" w:hAnsi="Arial" w:cs="Arial"/>
          <w:iCs/>
        </w:rPr>
        <w:t>».</w:t>
      </w:r>
    </w:p>
    <w:p w:rsidR="004356D5" w:rsidRPr="00B508D0" w:rsidRDefault="004356D5" w:rsidP="004356D5">
      <w:pPr>
        <w:ind w:firstLine="851"/>
        <w:jc w:val="both"/>
        <w:rPr>
          <w:rFonts w:ascii="Arial" w:hAnsi="Arial" w:cs="Arial"/>
        </w:rPr>
      </w:pPr>
      <w:r w:rsidRPr="00B508D0">
        <w:rPr>
          <w:rFonts w:ascii="Arial" w:hAnsi="Arial" w:cs="Arial"/>
        </w:rPr>
        <w:t>Основными источниками загрязнения атмосферного  воздуха для территории я</w:t>
      </w:r>
      <w:r w:rsidRPr="00B508D0">
        <w:rPr>
          <w:rFonts w:ascii="Arial" w:hAnsi="Arial" w:cs="Arial"/>
        </w:rPr>
        <w:t>в</w:t>
      </w:r>
      <w:r w:rsidRPr="00B508D0">
        <w:rPr>
          <w:rFonts w:ascii="Arial" w:hAnsi="Arial" w:cs="Arial"/>
        </w:rPr>
        <w:t xml:space="preserve">ляются: </w:t>
      </w:r>
    </w:p>
    <w:p w:rsidR="004356D5" w:rsidRPr="00ED6E15" w:rsidRDefault="004356D5" w:rsidP="004356D5">
      <w:pPr>
        <w:ind w:firstLine="708"/>
        <w:jc w:val="both"/>
        <w:rPr>
          <w:rFonts w:ascii="Arial" w:hAnsi="Arial" w:cs="Arial"/>
          <w:b/>
        </w:rPr>
      </w:pPr>
      <w:r w:rsidRPr="00ED6E15">
        <w:rPr>
          <w:rFonts w:ascii="Arial" w:hAnsi="Arial" w:cs="Arial"/>
          <w:iCs/>
        </w:rPr>
        <w:t xml:space="preserve">БСУ-1 по производству бетонных растворов различных марок  и </w:t>
      </w:r>
      <w:proofErr w:type="spellStart"/>
      <w:r w:rsidRPr="00ED6E15">
        <w:rPr>
          <w:rFonts w:ascii="Arial" w:hAnsi="Arial" w:cs="Arial"/>
          <w:iCs/>
        </w:rPr>
        <w:t>цементно-песчанного</w:t>
      </w:r>
      <w:proofErr w:type="spellEnd"/>
      <w:r w:rsidRPr="00ED6E15">
        <w:rPr>
          <w:rFonts w:ascii="Arial" w:hAnsi="Arial" w:cs="Arial"/>
          <w:iCs/>
        </w:rPr>
        <w:t xml:space="preserve"> раствора для изготовления тротуарной плитки. </w:t>
      </w:r>
      <w:r w:rsidRPr="00ED6E15">
        <w:rPr>
          <w:rFonts w:ascii="Arial" w:hAnsi="Arial" w:cs="Arial"/>
          <w:b/>
          <w:iCs/>
        </w:rPr>
        <w:t>ТОО SMART BETON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 xml:space="preserve">Разгрузка вагонов </w:t>
      </w:r>
      <w:proofErr w:type="spellStart"/>
      <w:r w:rsidRPr="00B508D0">
        <w:rPr>
          <w:rFonts w:cs="Arial"/>
          <w:szCs w:val="24"/>
        </w:rPr>
        <w:t>хопров</w:t>
      </w:r>
      <w:proofErr w:type="spellEnd"/>
      <w:r w:rsidRPr="00B508D0">
        <w:rPr>
          <w:rFonts w:cs="Arial"/>
          <w:szCs w:val="24"/>
        </w:rPr>
        <w:t>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Узлы пересыпки цемента;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Загрузка цемента в силосы транспортером;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Пересыпка в бункеры цемента;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Склад щебня;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Склад песка</w:t>
      </w:r>
      <w:r>
        <w:rPr>
          <w:rFonts w:cs="Arial"/>
          <w:szCs w:val="24"/>
        </w:rPr>
        <w:t>;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Галерея подачи инертных материалов;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Засыпка инертных материалов в бункеры с ленточного транспортера;</w:t>
      </w:r>
      <w:r w:rsidRPr="00B508D0">
        <w:rPr>
          <w:rFonts w:cs="Arial"/>
          <w:szCs w:val="24"/>
        </w:rPr>
        <w:t xml:space="preserve"> 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Весы дозаторы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Смесители</w:t>
      </w:r>
      <w:r>
        <w:rPr>
          <w:rFonts w:cs="Arial"/>
          <w:szCs w:val="24"/>
        </w:rPr>
        <w:t xml:space="preserve"> – 2 </w:t>
      </w:r>
      <w:proofErr w:type="spellStart"/>
      <w:proofErr w:type="gramStart"/>
      <w:r>
        <w:rPr>
          <w:rFonts w:cs="Arial"/>
          <w:szCs w:val="24"/>
        </w:rPr>
        <w:t>шт</w:t>
      </w:r>
      <w:proofErr w:type="spellEnd"/>
      <w:proofErr w:type="gramEnd"/>
      <w:r>
        <w:rPr>
          <w:rFonts w:cs="Arial"/>
          <w:szCs w:val="24"/>
        </w:rPr>
        <w:t xml:space="preserve"> (1 - </w:t>
      </w:r>
      <w:smartTag w:uri="urn:schemas-microsoft-com:office:smarttags" w:element="metricconverter">
        <w:smartTagPr>
          <w:attr w:name="ProductID" w:val="1,0 м3"/>
        </w:smartTagPr>
        <w:r>
          <w:rPr>
            <w:rFonts w:cs="Arial"/>
            <w:szCs w:val="24"/>
          </w:rPr>
          <w:t>1,0 м</w:t>
        </w:r>
        <w:r w:rsidRPr="00757D4B">
          <w:rPr>
            <w:rFonts w:cs="Arial"/>
            <w:szCs w:val="24"/>
            <w:vertAlign w:val="superscript"/>
          </w:rPr>
          <w:t>3</w:t>
        </w:r>
      </w:smartTag>
      <w:r>
        <w:rPr>
          <w:rFonts w:cs="Arial"/>
          <w:szCs w:val="24"/>
        </w:rPr>
        <w:t xml:space="preserve">, 2 – </w:t>
      </w:r>
      <w:smartTag w:uri="urn:schemas-microsoft-com:office:smarttags" w:element="metricconverter">
        <w:smartTagPr>
          <w:attr w:name="ProductID" w:val="1,5 м3"/>
        </w:smartTagPr>
        <w:r>
          <w:rPr>
            <w:rFonts w:cs="Arial"/>
            <w:szCs w:val="24"/>
          </w:rPr>
          <w:t>1,5 м</w:t>
        </w:r>
        <w:r w:rsidRPr="00757D4B">
          <w:rPr>
            <w:rFonts w:cs="Arial"/>
            <w:szCs w:val="24"/>
            <w:vertAlign w:val="superscript"/>
          </w:rPr>
          <w:t>3</w:t>
        </w:r>
      </w:smartTag>
      <w:r>
        <w:rPr>
          <w:rFonts w:cs="Arial"/>
          <w:szCs w:val="24"/>
        </w:rPr>
        <w:t>)</w:t>
      </w:r>
    </w:p>
    <w:p w:rsidR="004356D5" w:rsidRDefault="004356D5" w:rsidP="004356D5">
      <w:pPr>
        <w:pStyle w:val="a3"/>
        <w:ind w:left="708"/>
        <w:rPr>
          <w:rFonts w:cs="Arial"/>
          <w:i/>
          <w:szCs w:val="24"/>
        </w:rPr>
      </w:pPr>
      <w:r w:rsidRPr="00F251D5">
        <w:rPr>
          <w:rFonts w:cs="Arial"/>
          <w:i/>
          <w:szCs w:val="24"/>
        </w:rPr>
        <w:t>БСУ-2  изготовление бетона для ЖБИ, товарного бетона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>Засыпка инертных материалов в бункеры;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>Пересыпка инертных материалов на транспортер дозатор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>Пересыпка инертных материалов с транспортера дозатора на ленточный транспортер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Цементные</w:t>
      </w:r>
      <w:proofErr w:type="gramEnd"/>
      <w:r>
        <w:rPr>
          <w:rFonts w:cs="Arial"/>
          <w:szCs w:val="24"/>
        </w:rPr>
        <w:t xml:space="preserve"> силоса;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>Пересыпка цемента на весы дозаторы;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 xml:space="preserve">Смеситель на </w:t>
      </w:r>
      <w:smartTag w:uri="urn:schemas-microsoft-com:office:smarttags" w:element="metricconverter">
        <w:smartTagPr>
          <w:attr w:name="ProductID" w:val="3 м3"/>
        </w:smartTagPr>
        <w:r>
          <w:rPr>
            <w:rFonts w:cs="Arial"/>
            <w:szCs w:val="24"/>
          </w:rPr>
          <w:t>3 м</w:t>
        </w:r>
        <w:r w:rsidRPr="00C13A4A">
          <w:rPr>
            <w:rFonts w:cs="Arial"/>
            <w:caps/>
            <w:szCs w:val="24"/>
            <w:vertAlign w:val="superscript"/>
          </w:rPr>
          <w:t>3</w:t>
        </w:r>
      </w:smartTag>
      <w:r>
        <w:rPr>
          <w:rFonts w:cs="Arial"/>
          <w:szCs w:val="24"/>
        </w:rPr>
        <w:t>;</w:t>
      </w:r>
    </w:p>
    <w:p w:rsidR="004356D5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szCs w:val="24"/>
        </w:rPr>
      </w:pPr>
      <w:r>
        <w:rPr>
          <w:rFonts w:cs="Arial"/>
          <w:szCs w:val="24"/>
        </w:rPr>
        <w:t>Склад щебня;</w:t>
      </w:r>
    </w:p>
    <w:p w:rsidR="004356D5" w:rsidRPr="00E913EF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b/>
          <w:szCs w:val="24"/>
        </w:rPr>
      </w:pPr>
      <w:proofErr w:type="spellStart"/>
      <w:r w:rsidRPr="00E913EF">
        <w:rPr>
          <w:rFonts w:cs="Arial"/>
          <w:szCs w:val="24"/>
        </w:rPr>
        <w:t>БСУ-изготовление</w:t>
      </w:r>
      <w:proofErr w:type="spellEnd"/>
      <w:r w:rsidRPr="00E913EF">
        <w:rPr>
          <w:rFonts w:cs="Arial"/>
          <w:szCs w:val="24"/>
        </w:rPr>
        <w:t xml:space="preserve"> бетона для  шпал     </w:t>
      </w:r>
      <w:r w:rsidRPr="000917AE">
        <w:rPr>
          <w:rFonts w:cs="Arial"/>
        </w:rPr>
        <w:t>"</w:t>
      </w:r>
      <w:proofErr w:type="spellStart"/>
      <w:r w:rsidRPr="000917AE">
        <w:rPr>
          <w:rFonts w:cs="Arial"/>
        </w:rPr>
        <w:t>InnoTrack</w:t>
      </w:r>
      <w:proofErr w:type="spellEnd"/>
      <w:r w:rsidRPr="00E913EF">
        <w:rPr>
          <w:rFonts w:eastAsia="SimSun" w:cs="Arial"/>
        </w:rPr>
        <w:t xml:space="preserve"> </w:t>
      </w:r>
    </w:p>
    <w:p w:rsidR="004356D5" w:rsidRPr="00E913EF" w:rsidRDefault="004356D5" w:rsidP="004356D5">
      <w:pPr>
        <w:pStyle w:val="a3"/>
        <w:numPr>
          <w:ilvl w:val="0"/>
          <w:numId w:val="3"/>
        </w:numPr>
        <w:tabs>
          <w:tab w:val="clear" w:pos="1146"/>
          <w:tab w:val="num" w:pos="720"/>
        </w:tabs>
        <w:spacing w:after="0" w:line="240" w:lineRule="auto"/>
        <w:ind w:hanging="786"/>
        <w:rPr>
          <w:rFonts w:cs="Arial"/>
          <w:b/>
          <w:szCs w:val="24"/>
        </w:rPr>
      </w:pPr>
      <w:r w:rsidRPr="00E913EF">
        <w:rPr>
          <w:rFonts w:eastAsia="SimSun" w:cs="Arial"/>
        </w:rPr>
        <w:t>Изготовление ж/б изделий из готового бетона и каркаса ТОО</w:t>
      </w:r>
      <w:proofErr w:type="gramStart"/>
      <w:r w:rsidRPr="00E913EF">
        <w:rPr>
          <w:rFonts w:eastAsia="SimSun" w:cs="Arial"/>
        </w:rPr>
        <w:t xml:space="preserve"> Н</w:t>
      </w:r>
      <w:proofErr w:type="gramEnd"/>
      <w:r w:rsidRPr="00E913EF">
        <w:rPr>
          <w:rFonts w:eastAsia="SimSun" w:cs="Arial"/>
        </w:rPr>
        <w:t>ад Строй KZ</w:t>
      </w:r>
    </w:p>
    <w:p w:rsidR="004356D5" w:rsidRDefault="004356D5" w:rsidP="004356D5">
      <w:pPr>
        <w:pStyle w:val="a3"/>
        <w:ind w:left="360"/>
        <w:rPr>
          <w:rFonts w:eastAsia="SimSun" w:cs="Arial"/>
        </w:rPr>
      </w:pPr>
    </w:p>
    <w:p w:rsidR="004356D5" w:rsidRDefault="004356D5" w:rsidP="004356D5">
      <w:pPr>
        <w:pStyle w:val="a3"/>
        <w:ind w:left="708"/>
        <w:rPr>
          <w:rFonts w:cs="Arial"/>
          <w:i/>
          <w:szCs w:val="24"/>
        </w:rPr>
      </w:pPr>
      <w:proofErr w:type="gramStart"/>
      <w:r w:rsidRPr="00B508D0">
        <w:rPr>
          <w:rFonts w:cs="Arial"/>
          <w:i/>
          <w:szCs w:val="24"/>
        </w:rPr>
        <w:t>Вспомогательное</w:t>
      </w:r>
      <w:proofErr w:type="gramEnd"/>
      <w:r w:rsidRPr="00B508D0">
        <w:rPr>
          <w:rFonts w:cs="Arial"/>
          <w:i/>
          <w:szCs w:val="24"/>
        </w:rPr>
        <w:t xml:space="preserve"> производства</w:t>
      </w:r>
    </w:p>
    <w:p w:rsidR="004356D5" w:rsidRPr="00FD737B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Резервный склад цемента</w:t>
      </w:r>
      <w:r w:rsidRPr="00FD737B">
        <w:rPr>
          <w:rFonts w:cs="Arial"/>
          <w:szCs w:val="24"/>
        </w:rPr>
        <w:t>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Заготовительные цеха;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Формовочные цеха;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Арматурные цеха;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Слесарная мастерская;</w:t>
      </w:r>
    </w:p>
    <w:p w:rsidR="004356D5" w:rsidRPr="00B508D0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Столярный цех</w:t>
      </w:r>
      <w:r>
        <w:rPr>
          <w:rFonts w:cs="Arial"/>
          <w:szCs w:val="24"/>
        </w:rPr>
        <w:t xml:space="preserve">; </w:t>
      </w:r>
      <w:r w:rsidRPr="00FD737B">
        <w:rPr>
          <w:rFonts w:cs="Arial"/>
          <w:b/>
          <w:szCs w:val="24"/>
        </w:rPr>
        <w:t>ИП Кузнецов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Цех изготовление прокладок из дерева;</w:t>
      </w:r>
    </w:p>
    <w:p w:rsidR="004356D5" w:rsidRPr="00FD737B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b/>
          <w:szCs w:val="24"/>
        </w:rPr>
      </w:pPr>
      <w:r>
        <w:rPr>
          <w:rFonts w:cs="Arial"/>
          <w:szCs w:val="24"/>
        </w:rPr>
        <w:t xml:space="preserve">Сварочная машина для изготовления каркасов;  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Металлоконструкции</w:t>
      </w:r>
      <w:proofErr w:type="gramStart"/>
      <w:r>
        <w:rPr>
          <w:rFonts w:cs="Arial"/>
          <w:szCs w:val="24"/>
        </w:rPr>
        <w:t xml:space="preserve"> ;</w:t>
      </w:r>
      <w:proofErr w:type="gramEnd"/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Механический участок;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Мастерская арматурного цеха;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Токарный участок;</w:t>
      </w:r>
    </w:p>
    <w:p w:rsidR="004356D5" w:rsidRPr="00FD737B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b/>
          <w:szCs w:val="24"/>
        </w:rPr>
      </w:pPr>
      <w:r>
        <w:rPr>
          <w:rFonts w:cs="Arial"/>
          <w:szCs w:val="24"/>
        </w:rPr>
        <w:t xml:space="preserve">Гараж;  </w:t>
      </w:r>
      <w:r w:rsidRPr="00FD737B">
        <w:rPr>
          <w:rFonts w:cs="Arial"/>
          <w:b/>
          <w:szCs w:val="24"/>
        </w:rPr>
        <w:t>ТОО Транс ЖБ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>Ремонтный бокс;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Слесарная мастерская;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Формовочные камеры на территории предприятия;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Участок главного энергетика;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Токарный участок;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Отдел ОГМ;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Компрессорная;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Дизельгенераторы</w:t>
      </w:r>
      <w:proofErr w:type="spellEnd"/>
      <w:r>
        <w:rPr>
          <w:rFonts w:cs="Arial"/>
          <w:szCs w:val="24"/>
        </w:rPr>
        <w:t>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Емкости  для дизтоплива;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Прачечная;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Лаборатория. Печь для прокалки;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Лаборатория  по испытанию арматуры;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СТО;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Столовая на 80 мест;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Тепловоз;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Склад соли;</w:t>
      </w:r>
    </w:p>
    <w:p w:rsidR="004356D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szCs w:val="24"/>
        </w:rPr>
      </w:pPr>
      <w:r w:rsidRPr="00B508D0">
        <w:rPr>
          <w:rFonts w:cs="Arial"/>
          <w:szCs w:val="24"/>
        </w:rPr>
        <w:t>Котельные</w:t>
      </w:r>
      <w:r>
        <w:rPr>
          <w:rFonts w:cs="Arial"/>
          <w:szCs w:val="24"/>
        </w:rPr>
        <w:t>;</w:t>
      </w:r>
    </w:p>
    <w:p w:rsidR="004356D5" w:rsidRPr="00ED6E15" w:rsidRDefault="004356D5" w:rsidP="004356D5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Arial"/>
          <w:b/>
          <w:szCs w:val="24"/>
        </w:rPr>
      </w:pPr>
      <w:r w:rsidRPr="00FD737B">
        <w:rPr>
          <w:rFonts w:cs="Arial"/>
          <w:szCs w:val="24"/>
        </w:rPr>
        <w:t>Участок автоматической лазерной резки</w:t>
      </w:r>
      <w:r>
        <w:rPr>
          <w:rFonts w:cs="Arial"/>
          <w:szCs w:val="24"/>
        </w:rPr>
        <w:t xml:space="preserve">  </w:t>
      </w:r>
      <w:r w:rsidRPr="00ED6E15">
        <w:rPr>
          <w:rFonts w:cs="Arial"/>
          <w:b/>
          <w:szCs w:val="24"/>
        </w:rPr>
        <w:t>ТОО "Темир ЖБ"</w:t>
      </w:r>
    </w:p>
    <w:p w:rsidR="004356D5" w:rsidRPr="00A25172" w:rsidRDefault="004356D5" w:rsidP="004356D5">
      <w:pPr>
        <w:pStyle w:val="a3"/>
        <w:ind w:right="-1"/>
        <w:rPr>
          <w:rFonts w:cs="Arial"/>
          <w:spacing w:val="20"/>
          <w:sz w:val="24"/>
          <w:szCs w:val="24"/>
        </w:rPr>
      </w:pPr>
      <w:r>
        <w:rPr>
          <w:rFonts w:cs="Arial"/>
          <w:szCs w:val="24"/>
        </w:rPr>
        <w:t>Парковка</w:t>
      </w:r>
    </w:p>
    <w:p w:rsidR="004356D5" w:rsidRPr="004356D5" w:rsidRDefault="004356D5" w:rsidP="004356D5">
      <w:pPr>
        <w:ind w:right="-1"/>
        <w:jc w:val="both"/>
        <w:rPr>
          <w:rFonts w:ascii="Arial" w:hAnsi="Arial" w:cs="Arial"/>
          <w:spacing w:val="20"/>
        </w:rPr>
      </w:pPr>
    </w:p>
    <w:sectPr w:rsidR="004356D5" w:rsidRPr="004356D5" w:rsidSect="004B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28CA"/>
    <w:multiLevelType w:val="hybridMultilevel"/>
    <w:tmpl w:val="24F2E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80DE7"/>
    <w:multiLevelType w:val="hybridMultilevel"/>
    <w:tmpl w:val="3182C958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>
    <w:nsid w:val="7E2D50CC"/>
    <w:multiLevelType w:val="hybridMultilevel"/>
    <w:tmpl w:val="2A5ED9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356D5"/>
    <w:rsid w:val="00426DA0"/>
    <w:rsid w:val="004356D5"/>
    <w:rsid w:val="004B1F6D"/>
    <w:rsid w:val="005F1C1A"/>
    <w:rsid w:val="00EC2E55"/>
    <w:rsid w:val="00F30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56D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4356D5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6D5"/>
    <w:rPr>
      <w:rFonts w:ascii="Arial" w:eastAsia="Times New Roman" w:hAnsi="Arial"/>
      <w:sz w:val="24"/>
      <w:szCs w:val="20"/>
      <w:lang/>
    </w:rPr>
  </w:style>
  <w:style w:type="paragraph" w:styleId="a3">
    <w:name w:val="Body Text Indent"/>
    <w:basedOn w:val="a"/>
    <w:link w:val="a4"/>
    <w:uiPriority w:val="99"/>
    <w:semiHidden/>
    <w:unhideWhenUsed/>
    <w:rsid w:val="004356D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356D5"/>
  </w:style>
  <w:style w:type="paragraph" w:styleId="a5">
    <w:name w:val="Title"/>
    <w:aliases w:val="Название1"/>
    <w:qFormat/>
    <w:rsid w:val="004356D5"/>
    <w:pPr>
      <w:spacing w:after="0" w:line="240" w:lineRule="auto"/>
      <w:jc w:val="center"/>
    </w:pPr>
    <w:rPr>
      <w:rFonts w:eastAsia="Times New Roman"/>
      <w:b/>
      <w:sz w:val="24"/>
      <w:szCs w:val="20"/>
      <w:lang/>
    </w:rPr>
  </w:style>
  <w:style w:type="character" w:customStyle="1" w:styleId="a6">
    <w:name w:val="Название Знак"/>
    <w:rsid w:val="004356D5"/>
    <w:rPr>
      <w:b/>
      <w:sz w:val="24"/>
    </w:rPr>
  </w:style>
  <w:style w:type="paragraph" w:styleId="a7">
    <w:name w:val="Title"/>
    <w:basedOn w:val="a"/>
    <w:next w:val="a"/>
    <w:link w:val="1"/>
    <w:uiPriority w:val="10"/>
    <w:qFormat/>
    <w:rsid w:val="004356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7"/>
    <w:uiPriority w:val="10"/>
    <w:rsid w:val="004356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10">
    <w:name w:val="index 1"/>
    <w:basedOn w:val="a"/>
    <w:next w:val="a"/>
    <w:autoRedefine/>
    <w:uiPriority w:val="99"/>
    <w:semiHidden/>
    <w:unhideWhenUsed/>
    <w:rsid w:val="004356D5"/>
    <w:pPr>
      <w:spacing w:after="0" w:line="240" w:lineRule="auto"/>
      <w:ind w:left="220" w:hanging="220"/>
    </w:pPr>
  </w:style>
  <w:style w:type="paragraph" w:styleId="a8">
    <w:name w:val="index heading"/>
    <w:basedOn w:val="a"/>
    <w:next w:val="10"/>
    <w:uiPriority w:val="99"/>
    <w:semiHidden/>
    <w:rsid w:val="004356D5"/>
    <w:pPr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Jenya</dc:creator>
  <cp:lastModifiedBy>Jenya</cp:lastModifiedBy>
  <cp:revision>1</cp:revision>
  <dcterms:created xsi:type="dcterms:W3CDTF">2026-09-30T03:57:00Z</dcterms:created>
  <dcterms:modified xsi:type="dcterms:W3CDTF">2026-09-30T04:09:00Z</dcterms:modified>
</cp:coreProperties>
</file>