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71700" w14:textId="77777777" w:rsidR="00F325A8" w:rsidRPr="00642599" w:rsidRDefault="00F325A8" w:rsidP="00FF3F0E">
      <w:pPr>
        <w:tabs>
          <w:tab w:val="left" w:pos="993"/>
        </w:tabs>
        <w:ind w:firstLine="435"/>
        <w:jc w:val="both"/>
        <w:rPr>
          <w:b/>
          <w:color w:val="000000"/>
          <w:spacing w:val="2"/>
          <w:sz w:val="22"/>
          <w:szCs w:val="22"/>
        </w:rPr>
      </w:pPr>
      <w:r w:rsidRPr="00642599">
        <w:rPr>
          <w:b/>
          <w:color w:val="000000"/>
          <w:spacing w:val="2"/>
          <w:sz w:val="22"/>
          <w:szCs w:val="22"/>
        </w:rPr>
        <w:t>КРАТКОЕ НЕТЕХНИЧЕСКОЕ РЕЗЮМЕ С ОБОБЩЕНИЕМ ИНФОРМАЦИИ, В ЦЕЛЯХ ИНФОРМИРОВАНИЯ ЗАИНТЕРЕСОВАННОЙ ОБЩЕСТВЕННОСТИ В СВЯЗИ С ЕЕ УЧАСТИЕМ В ОЦЕНКЕ ВОЗДЕЙСТВИЯ НА ОКРУЖАЮЩУЮ СРЕДУ</w:t>
      </w:r>
    </w:p>
    <w:p w14:paraId="095A2A47" w14:textId="77777777" w:rsidR="00F325A8" w:rsidRPr="00642599" w:rsidRDefault="00F325A8" w:rsidP="00FF3F0E">
      <w:pPr>
        <w:pStyle w:val="ad"/>
        <w:spacing w:after="0"/>
        <w:ind w:left="0" w:firstLine="709"/>
        <w:jc w:val="both"/>
        <w:rPr>
          <w:rFonts w:eastAsia="Interface User"/>
          <w:sz w:val="22"/>
          <w:szCs w:val="22"/>
        </w:rPr>
      </w:pPr>
    </w:p>
    <w:p w14:paraId="0624C57A" w14:textId="77777777" w:rsidR="00F325A8" w:rsidRPr="00642599" w:rsidRDefault="00F325A8" w:rsidP="00FF3F0E">
      <w:pPr>
        <w:pStyle w:val="1136"/>
        <w:spacing w:before="0"/>
        <w:ind w:firstLine="567"/>
        <w:rPr>
          <w:rFonts w:ascii="Times New Roman" w:hAnsi="Times New Roman"/>
          <w:b/>
          <w:color w:val="auto"/>
          <w:sz w:val="22"/>
          <w:szCs w:val="22"/>
          <w:u w:val="single"/>
        </w:rPr>
      </w:pPr>
      <w:r w:rsidRPr="00642599">
        <w:rPr>
          <w:rFonts w:ascii="Times New Roman" w:hAnsi="Times New Roman"/>
          <w:b/>
          <w:color w:val="auto"/>
          <w:sz w:val="22"/>
          <w:szCs w:val="22"/>
          <w:u w:val="single"/>
        </w:rPr>
        <w:t>Атмосферный воздух</w:t>
      </w:r>
    </w:p>
    <w:p w14:paraId="6A315ECA" w14:textId="77777777" w:rsidR="00AB3CE9" w:rsidRDefault="00AB3CE9" w:rsidP="00AB3CE9">
      <w:pPr>
        <w:ind w:firstLine="567"/>
        <w:jc w:val="both"/>
      </w:pPr>
      <w:r>
        <w:t xml:space="preserve">При проведении инвентаризации месторождения Северо-Западный Коныс выявлено 184 источников загрязнения воздушного бассейна, 95 из которых являются организованными, 89 неорганизованными источниками загрязнения воздушного бассейна. </w:t>
      </w:r>
    </w:p>
    <w:p w14:paraId="557235AE" w14:textId="77777777" w:rsidR="00AB3CE9" w:rsidRDefault="00AB3CE9" w:rsidP="00AB3CE9">
      <w:pPr>
        <w:ind w:firstLine="567"/>
        <w:jc w:val="both"/>
      </w:pPr>
      <w:r>
        <w:t xml:space="preserve">Выполненные расчеты валовых выбросов в атмосферу показали, что годовое количество загрязняющих веществ, выбрасываемых в атмосферу составят 244.715864099 г/сек и 343.304122273 т/год. </w:t>
      </w:r>
    </w:p>
    <w:p w14:paraId="21F2A14F" w14:textId="3311F27D" w:rsidR="0071561B" w:rsidRPr="000A0722" w:rsidRDefault="0071561B" w:rsidP="00AB3CE9">
      <w:pPr>
        <w:ind w:firstLine="567"/>
        <w:jc w:val="both"/>
      </w:pPr>
      <w:r>
        <w:t>Н</w:t>
      </w:r>
      <w:r w:rsidRPr="00A82F05">
        <w:t>а источниках указанных в плане технических мероприятии предусмотрена</w:t>
      </w:r>
      <w:r w:rsidRPr="004E2770">
        <w:t xml:space="preserve"> 100% герметизация ЗРА и ФС. </w:t>
      </w:r>
      <w:r>
        <w:t xml:space="preserve">В результате </w:t>
      </w:r>
      <w:r w:rsidRPr="000A0722">
        <w:t xml:space="preserve">проведенных мероприятий ежегодный экологический эффект составит </w:t>
      </w:r>
      <w:r w:rsidR="00AB3CE9" w:rsidRPr="00AB3CE9">
        <w:t xml:space="preserve">0,39178 </w:t>
      </w:r>
      <w:r w:rsidRPr="000A0722">
        <w:t>т/год.</w:t>
      </w:r>
      <w:r w:rsidR="00BA4ED0">
        <w:t xml:space="preserve"> </w:t>
      </w:r>
    </w:p>
    <w:p w14:paraId="6D217938" w14:textId="3586C12E" w:rsidR="0071561B" w:rsidRPr="00AB3CE9" w:rsidRDefault="00AB3CE9" w:rsidP="00AB3CE9">
      <w:pPr>
        <w:numPr>
          <w:ilvl w:val="0"/>
          <w:numId w:val="21"/>
        </w:numPr>
        <w:tabs>
          <w:tab w:val="left" w:pos="851"/>
        </w:tabs>
        <w:spacing w:line="276" w:lineRule="auto"/>
        <w:ind w:left="0" w:firstLine="567"/>
        <w:contextualSpacing/>
        <w:jc w:val="both"/>
        <w:rPr>
          <w:b/>
        </w:rPr>
      </w:pPr>
      <w:r w:rsidRPr="00AB3CE9">
        <w:rPr>
          <w:b/>
        </w:rPr>
        <w:t>Групповой технический проект на бурение эксплуатационных скважин на месторождении  Северо-Западный Коныс ТОО «ГАЛАЗ и Компания»</w:t>
      </w:r>
      <w:r w:rsidR="0071561B" w:rsidRPr="00AB3CE9">
        <w:rPr>
          <w:b/>
          <w:bCs/>
        </w:rPr>
        <w:t xml:space="preserve">: </w:t>
      </w:r>
    </w:p>
    <w:p w14:paraId="38344F22" w14:textId="77777777" w:rsidR="0071561B" w:rsidRPr="008742D5" w:rsidRDefault="0071561B" w:rsidP="00FF3F0E">
      <w:pPr>
        <w:ind w:firstLine="567"/>
        <w:jc w:val="both"/>
        <w:rPr>
          <w:color w:val="000000"/>
        </w:rPr>
      </w:pPr>
      <w:r w:rsidRPr="00942633">
        <w:rPr>
          <w:color w:val="000000"/>
        </w:rPr>
        <w:t>На этапе проведения строительно-монтажных работ (СМР) количество</w:t>
      </w:r>
      <w:r>
        <w:rPr>
          <w:color w:val="000000"/>
        </w:rPr>
        <w:t xml:space="preserve"> источников выделения загрязняющего вещества составит 5 единиц, из них</w:t>
      </w:r>
      <w:r w:rsidRPr="00DB35C6">
        <w:rPr>
          <w:color w:val="000000"/>
        </w:rPr>
        <w:t xml:space="preserve"> 4 источника загрязнения, расположенные на площадке бурения скважины – неорганизованные,</w:t>
      </w:r>
      <w:r>
        <w:rPr>
          <w:color w:val="000000"/>
        </w:rPr>
        <w:t xml:space="preserve"> и соответственно </w:t>
      </w:r>
      <w:r w:rsidRPr="00DB35C6">
        <w:rPr>
          <w:color w:val="000000"/>
        </w:rPr>
        <w:t xml:space="preserve">1 </w:t>
      </w:r>
      <w:r w:rsidRPr="008742D5">
        <w:rPr>
          <w:color w:val="000000"/>
        </w:rPr>
        <w:t xml:space="preserve">источник - организованный. </w:t>
      </w:r>
    </w:p>
    <w:p w14:paraId="03BECBD2" w14:textId="77777777" w:rsidR="00BA4ED0" w:rsidRPr="00BA4ED0" w:rsidRDefault="00BA4ED0" w:rsidP="00BA4ED0">
      <w:pPr>
        <w:pStyle w:val="Default"/>
        <w:spacing w:line="276" w:lineRule="auto"/>
        <w:ind w:firstLine="567"/>
        <w:jc w:val="both"/>
        <w:rPr>
          <w:lang w:val="ru-RU"/>
        </w:rPr>
      </w:pPr>
      <w:r w:rsidRPr="00BA4ED0">
        <w:rPr>
          <w:lang w:val="ru-RU"/>
        </w:rPr>
        <w:t xml:space="preserve">Выбросы загрязняющих веществ выбрасываемых в атмосферный воздух, от стационарных источников в период строительно-монтажных работах, подготовительных и бурении скважины составит </w:t>
      </w:r>
      <w:r w:rsidRPr="00BA4ED0">
        <w:rPr>
          <w:bCs/>
          <w:lang w:val="ru-RU"/>
        </w:rPr>
        <w:t>49,714783 тонн</w:t>
      </w:r>
      <w:r w:rsidRPr="00BA4ED0">
        <w:rPr>
          <w:lang w:val="ru-RU"/>
        </w:rPr>
        <w:t xml:space="preserve">. </w:t>
      </w:r>
    </w:p>
    <w:p w14:paraId="5879B21D" w14:textId="77777777" w:rsidR="00AB3CE9" w:rsidRPr="00AB3CE9" w:rsidRDefault="00AB3CE9" w:rsidP="00AB3CE9">
      <w:pPr>
        <w:tabs>
          <w:tab w:val="left" w:pos="851"/>
        </w:tabs>
        <w:spacing w:line="276" w:lineRule="auto"/>
        <w:ind w:firstLine="567"/>
        <w:jc w:val="both"/>
        <w:rPr>
          <w:b/>
        </w:rPr>
      </w:pPr>
      <w:r w:rsidRPr="00AB3CE9">
        <w:rPr>
          <w:b/>
        </w:rPr>
        <w:t>2. Расширение обустройства месторождения Северо-Западный Коныс  2026 года» (Кызылординская область, Сырдарьинский район)</w:t>
      </w:r>
    </w:p>
    <w:p w14:paraId="24784DF9" w14:textId="77777777" w:rsidR="00AB3CE9" w:rsidRPr="00E677F7" w:rsidRDefault="00AB3CE9" w:rsidP="00AB3CE9">
      <w:pPr>
        <w:tabs>
          <w:tab w:val="left" w:pos="993"/>
        </w:tabs>
        <w:autoSpaceDE w:val="0"/>
        <w:autoSpaceDN w:val="0"/>
        <w:adjustRightInd w:val="0"/>
        <w:ind w:firstLine="737"/>
        <w:jc w:val="both"/>
      </w:pPr>
      <w:r w:rsidRPr="00E677F7">
        <w:t>Всего на период проведения строительных работ ориентировочно выявлено 17 источников выбросов загрязняющих веществ в атмосферу, из которых:</w:t>
      </w:r>
    </w:p>
    <w:p w14:paraId="3654155C" w14:textId="77777777" w:rsidR="00AB3CE9" w:rsidRPr="00E677F7" w:rsidRDefault="00AB3CE9" w:rsidP="00AB3CE9">
      <w:pPr>
        <w:widowControl w:val="0"/>
        <w:numPr>
          <w:ilvl w:val="0"/>
          <w:numId w:val="7"/>
        </w:numPr>
        <w:tabs>
          <w:tab w:val="left" w:pos="993"/>
        </w:tabs>
        <w:autoSpaceDE w:val="0"/>
        <w:autoSpaceDN w:val="0"/>
        <w:adjustRightInd w:val="0"/>
        <w:ind w:left="0" w:firstLine="737"/>
        <w:contextualSpacing/>
        <w:rPr>
          <w:lang w:val="x-none" w:eastAsia="x-none"/>
        </w:rPr>
      </w:pPr>
      <w:r w:rsidRPr="00E677F7">
        <w:rPr>
          <w:lang w:val="x-none" w:eastAsia="x-none"/>
        </w:rPr>
        <w:t xml:space="preserve">Организованных  источников </w:t>
      </w:r>
      <w:r w:rsidRPr="00E677F7">
        <w:rPr>
          <w:lang w:eastAsia="x-none"/>
        </w:rPr>
        <w:t>- 4</w:t>
      </w:r>
      <w:r w:rsidRPr="00E677F7">
        <w:rPr>
          <w:lang w:val="x-none" w:eastAsia="x-none"/>
        </w:rPr>
        <w:t xml:space="preserve"> </w:t>
      </w:r>
      <w:r w:rsidRPr="00E677F7">
        <w:rPr>
          <w:lang w:eastAsia="x-none"/>
        </w:rPr>
        <w:t>ед</w:t>
      </w:r>
      <w:r w:rsidRPr="00E677F7">
        <w:rPr>
          <w:lang w:val="x-none" w:eastAsia="x-none"/>
        </w:rPr>
        <w:t>;</w:t>
      </w:r>
    </w:p>
    <w:p w14:paraId="52C44456" w14:textId="77777777" w:rsidR="00AB3CE9" w:rsidRPr="00E677F7" w:rsidRDefault="00AB3CE9" w:rsidP="00AB3CE9">
      <w:pPr>
        <w:widowControl w:val="0"/>
        <w:numPr>
          <w:ilvl w:val="0"/>
          <w:numId w:val="7"/>
        </w:numPr>
        <w:tabs>
          <w:tab w:val="left" w:pos="993"/>
        </w:tabs>
        <w:autoSpaceDE w:val="0"/>
        <w:autoSpaceDN w:val="0"/>
        <w:adjustRightInd w:val="0"/>
        <w:ind w:left="0" w:firstLine="737"/>
        <w:contextualSpacing/>
        <w:rPr>
          <w:lang w:val="x-none" w:eastAsia="x-none"/>
        </w:rPr>
      </w:pPr>
      <w:r w:rsidRPr="00E677F7">
        <w:rPr>
          <w:lang w:val="x-none" w:eastAsia="x-none"/>
        </w:rPr>
        <w:t>Неорганизованных источников</w:t>
      </w:r>
      <w:r w:rsidRPr="00E677F7">
        <w:rPr>
          <w:lang w:eastAsia="x-none"/>
        </w:rPr>
        <w:t xml:space="preserve"> - </w:t>
      </w:r>
      <w:r w:rsidRPr="00E677F7">
        <w:rPr>
          <w:lang w:val="x-none" w:eastAsia="x-none"/>
        </w:rPr>
        <w:t>1</w:t>
      </w:r>
      <w:r w:rsidRPr="00E677F7">
        <w:rPr>
          <w:lang w:eastAsia="x-none"/>
        </w:rPr>
        <w:t>3</w:t>
      </w:r>
      <w:r w:rsidRPr="00E677F7">
        <w:rPr>
          <w:lang w:val="x-none" w:eastAsia="x-none"/>
        </w:rPr>
        <w:t xml:space="preserve"> </w:t>
      </w:r>
      <w:r w:rsidRPr="00E677F7">
        <w:rPr>
          <w:lang w:eastAsia="x-none"/>
        </w:rPr>
        <w:t>ед</w:t>
      </w:r>
      <w:r w:rsidRPr="00E677F7">
        <w:rPr>
          <w:lang w:val="x-none" w:eastAsia="x-none"/>
        </w:rPr>
        <w:t>.</w:t>
      </w:r>
    </w:p>
    <w:p w14:paraId="4E7E6FE2" w14:textId="77777777" w:rsidR="00AB3CE9" w:rsidRPr="00E677F7" w:rsidRDefault="00AB3CE9" w:rsidP="00AB3CE9">
      <w:pPr>
        <w:tabs>
          <w:tab w:val="left" w:pos="993"/>
        </w:tabs>
        <w:autoSpaceDE w:val="0"/>
        <w:autoSpaceDN w:val="0"/>
        <w:adjustRightInd w:val="0"/>
        <w:ind w:firstLine="737"/>
        <w:jc w:val="both"/>
      </w:pPr>
      <w:r w:rsidRPr="00E677F7">
        <w:t>Количество загрязняющих веществ, выбрасываемых в атмосферу от стационарных источников при строительстве проектируемого объекта, составит 5,81525 г/сек или 0,85662 т/период.</w:t>
      </w:r>
    </w:p>
    <w:p w14:paraId="2E6FFFE8" w14:textId="77777777" w:rsidR="00AB3CE9" w:rsidRPr="00642599" w:rsidRDefault="00AB3CE9" w:rsidP="00FF3F0E">
      <w:pPr>
        <w:tabs>
          <w:tab w:val="left" w:pos="1206"/>
        </w:tabs>
        <w:ind w:firstLine="567"/>
        <w:jc w:val="both"/>
        <w:rPr>
          <w:b/>
          <w:bCs/>
          <w:sz w:val="22"/>
          <w:szCs w:val="22"/>
          <w:u w:val="single"/>
        </w:rPr>
      </w:pPr>
    </w:p>
    <w:p w14:paraId="691CCF26" w14:textId="77777777" w:rsidR="00F325A8" w:rsidRPr="003A6344" w:rsidRDefault="00F325A8" w:rsidP="00FF3F0E">
      <w:pPr>
        <w:tabs>
          <w:tab w:val="left" w:pos="1206"/>
        </w:tabs>
        <w:ind w:firstLine="567"/>
        <w:jc w:val="both"/>
        <w:rPr>
          <w:b/>
          <w:bCs/>
          <w:sz w:val="22"/>
          <w:szCs w:val="22"/>
          <w:u w:val="single"/>
        </w:rPr>
      </w:pPr>
      <w:r w:rsidRPr="003A6344">
        <w:rPr>
          <w:b/>
          <w:bCs/>
          <w:sz w:val="22"/>
          <w:szCs w:val="22"/>
          <w:u w:val="single"/>
        </w:rPr>
        <w:t>Водоснабжение, водоотведение</w:t>
      </w:r>
    </w:p>
    <w:p w14:paraId="1143CDB5" w14:textId="77777777" w:rsidR="003A6344" w:rsidRPr="00403508" w:rsidRDefault="003A6344" w:rsidP="00FF3F0E">
      <w:pPr>
        <w:ind w:firstLine="567"/>
        <w:jc w:val="both"/>
        <w:rPr>
          <w:lang w:val="kk-KZ"/>
        </w:rPr>
      </w:pPr>
      <w:r w:rsidRPr="00403508">
        <w:rPr>
          <w:lang w:val="kk-KZ"/>
        </w:rPr>
        <w:t xml:space="preserve">Водоснабжение </w:t>
      </w:r>
      <w:r w:rsidR="00403508" w:rsidRPr="00403508">
        <w:rPr>
          <w:lang w:val="kk-KZ"/>
        </w:rPr>
        <w:t xml:space="preserve">месторождения </w:t>
      </w:r>
      <w:r w:rsidRPr="00403508">
        <w:rPr>
          <w:lang w:val="kk-KZ"/>
        </w:rPr>
        <w:t xml:space="preserve">осуществляется </w:t>
      </w:r>
      <w:r w:rsidR="00403508" w:rsidRPr="00403508">
        <w:rPr>
          <w:lang w:val="kk-KZ"/>
        </w:rPr>
        <w:t>привозным способом</w:t>
      </w:r>
      <w:r w:rsidRPr="00403508">
        <w:rPr>
          <w:lang w:val="kk-KZ"/>
        </w:rPr>
        <w:t>.</w:t>
      </w:r>
    </w:p>
    <w:p w14:paraId="6CEBF2F5" w14:textId="77777777" w:rsidR="001159DC" w:rsidRPr="00AB3CE9" w:rsidRDefault="001159DC" w:rsidP="001159DC">
      <w:pPr>
        <w:numPr>
          <w:ilvl w:val="0"/>
          <w:numId w:val="21"/>
        </w:numPr>
        <w:tabs>
          <w:tab w:val="left" w:pos="851"/>
        </w:tabs>
        <w:spacing w:line="276" w:lineRule="auto"/>
        <w:ind w:left="0" w:firstLine="567"/>
        <w:contextualSpacing/>
        <w:jc w:val="both"/>
        <w:rPr>
          <w:b/>
        </w:rPr>
      </w:pPr>
      <w:r w:rsidRPr="00AB3CE9">
        <w:rPr>
          <w:b/>
        </w:rPr>
        <w:t>Групповой технический проект на бурение эксплуатационных скважин на месторождении  Северо-Западный Коныс ТОО «ГАЛАЗ и Компания»</w:t>
      </w:r>
      <w:r w:rsidRPr="00AB3CE9">
        <w:rPr>
          <w:b/>
          <w:bCs/>
        </w:rPr>
        <w:t xml:space="preserve">: </w:t>
      </w:r>
    </w:p>
    <w:p w14:paraId="6BB0806C" w14:textId="3AEC3230" w:rsidR="005F0989" w:rsidRPr="0079761B" w:rsidRDefault="005F0989" w:rsidP="00B024E4">
      <w:pPr>
        <w:pStyle w:val="Default"/>
        <w:ind w:firstLine="567"/>
        <w:jc w:val="both"/>
        <w:rPr>
          <w:lang w:val="ru-RU"/>
        </w:rPr>
      </w:pPr>
      <w:r w:rsidRPr="00B024E4">
        <w:rPr>
          <w:szCs w:val="20"/>
          <w:lang w:val="ru-RU"/>
        </w:rPr>
        <w:t xml:space="preserve">Общее количество </w:t>
      </w:r>
      <w:r w:rsidRPr="0079761B">
        <w:rPr>
          <w:lang w:val="ru-RU"/>
        </w:rPr>
        <w:t xml:space="preserve">воды используемой для технических нужд, при </w:t>
      </w:r>
      <w:r w:rsidR="00B024E4" w:rsidRPr="0079761B">
        <w:rPr>
          <w:lang w:val="ru-KZ"/>
        </w:rPr>
        <w:t xml:space="preserve">СМР, подготовительных работ к бурению, бурение и креплении скважины </w:t>
      </w:r>
      <w:r w:rsidRPr="0079761B">
        <w:rPr>
          <w:lang w:val="ru-RU"/>
        </w:rPr>
        <w:t xml:space="preserve">составляет – </w:t>
      </w:r>
      <w:r w:rsidR="00B024E4" w:rsidRPr="0079761B">
        <w:rPr>
          <w:rFonts w:eastAsia="Times New Roman"/>
          <w:lang w:val="ru-KZ" w:eastAsia="ru-RU"/>
        </w:rPr>
        <w:t xml:space="preserve">2359,1 </w:t>
      </w:r>
      <w:r w:rsidRPr="0079761B">
        <w:rPr>
          <w:lang w:val="ru-RU"/>
        </w:rPr>
        <w:t>м</w:t>
      </w:r>
      <w:r w:rsidRPr="0079761B">
        <w:rPr>
          <w:vertAlign w:val="superscript"/>
          <w:lang w:val="ru-RU"/>
        </w:rPr>
        <w:t>3</w:t>
      </w:r>
      <w:r w:rsidR="00B024E4" w:rsidRPr="0079761B">
        <w:rPr>
          <w:lang w:val="ru-RU"/>
        </w:rPr>
        <w:t>.</w:t>
      </w:r>
      <w:r w:rsidRPr="0079761B">
        <w:rPr>
          <w:lang w:val="ru-RU"/>
        </w:rPr>
        <w:t xml:space="preserve"> </w:t>
      </w:r>
      <w:r w:rsidR="00B024E4" w:rsidRPr="0079761B">
        <w:rPr>
          <w:lang w:val="ru-RU"/>
        </w:rPr>
        <w:t>19,53 м3 в заключительном этапе.</w:t>
      </w:r>
    </w:p>
    <w:p w14:paraId="3D888F3F" w14:textId="77777777" w:rsidR="001159DC" w:rsidRDefault="005F0989" w:rsidP="001159DC">
      <w:pPr>
        <w:tabs>
          <w:tab w:val="left" w:pos="851"/>
        </w:tabs>
        <w:spacing w:line="276" w:lineRule="auto"/>
        <w:ind w:firstLine="567"/>
        <w:jc w:val="both"/>
        <w:rPr>
          <w:b/>
        </w:rPr>
      </w:pPr>
      <w:r w:rsidRPr="00F36FE8">
        <w:t>Хозяйственно-бытовые сточные воды отводятся по самотечной сети в приемные отделения септик с насосной установкой. По мере его наполнения стоки будут откачиваться, и вывозиться вакуумными автоцистернами на канализационную систему близлежащего населенного пункта по договору.</w:t>
      </w:r>
      <w:r w:rsidR="001159DC" w:rsidRPr="001159DC">
        <w:rPr>
          <w:b/>
        </w:rPr>
        <w:t xml:space="preserve"> </w:t>
      </w:r>
    </w:p>
    <w:p w14:paraId="10A05A37" w14:textId="46080A86" w:rsidR="001159DC" w:rsidRPr="00AB3CE9" w:rsidRDefault="001159DC" w:rsidP="001159DC">
      <w:pPr>
        <w:tabs>
          <w:tab w:val="left" w:pos="851"/>
        </w:tabs>
        <w:spacing w:line="276" w:lineRule="auto"/>
        <w:ind w:firstLine="567"/>
        <w:jc w:val="both"/>
        <w:rPr>
          <w:b/>
        </w:rPr>
      </w:pPr>
      <w:r w:rsidRPr="00AB3CE9">
        <w:rPr>
          <w:b/>
        </w:rPr>
        <w:t>2. Расширение обустройства месторождения Северо-Западный Коныс  2026 года» (Кызылординская область, Сырдарьинский район)</w:t>
      </w:r>
    </w:p>
    <w:p w14:paraId="0EB1BF6B" w14:textId="3868931D" w:rsidR="00181CA7" w:rsidRPr="00953000" w:rsidRDefault="00181CA7" w:rsidP="00181CA7">
      <w:pPr>
        <w:pStyle w:val="11"/>
        <w:ind w:firstLine="567"/>
        <w:jc w:val="both"/>
        <w:rPr>
          <w:rFonts w:ascii="Times New Roman" w:hAnsi="Times New Roman"/>
          <w:sz w:val="24"/>
          <w:szCs w:val="24"/>
          <w:lang w:val="ru-KZ"/>
        </w:rPr>
      </w:pPr>
      <w:r w:rsidRPr="00953000">
        <w:rPr>
          <w:rFonts w:ascii="Times New Roman" w:hAnsi="Times New Roman"/>
          <w:sz w:val="24"/>
          <w:szCs w:val="24"/>
        </w:rPr>
        <w:t xml:space="preserve">Общее количество воды используемой для </w:t>
      </w:r>
      <w:r w:rsidRPr="00953000">
        <w:rPr>
          <w:rFonts w:ascii="Times New Roman" w:hAnsi="Times New Roman"/>
          <w:sz w:val="24"/>
          <w:szCs w:val="24"/>
        </w:rPr>
        <w:t>хоз-бытовых</w:t>
      </w:r>
      <w:r w:rsidRPr="00953000">
        <w:rPr>
          <w:rFonts w:ascii="Times New Roman" w:hAnsi="Times New Roman"/>
          <w:sz w:val="24"/>
          <w:szCs w:val="24"/>
        </w:rPr>
        <w:t xml:space="preserve"> нужд</w:t>
      </w:r>
      <w:r w:rsidRPr="00953000">
        <w:rPr>
          <w:rFonts w:ascii="Times New Roman" w:hAnsi="Times New Roman"/>
          <w:sz w:val="24"/>
          <w:szCs w:val="24"/>
        </w:rPr>
        <w:t xml:space="preserve"> составит 56,852 м3, водоотведение </w:t>
      </w:r>
      <w:r w:rsidRPr="00953000">
        <w:rPr>
          <w:rFonts w:ascii="Times New Roman" w:hAnsi="Times New Roman"/>
          <w:sz w:val="24"/>
          <w:szCs w:val="24"/>
          <w:lang w:val="ru-KZ"/>
        </w:rPr>
        <w:t>274,801</w:t>
      </w:r>
      <w:r w:rsidRPr="00953000">
        <w:rPr>
          <w:rFonts w:ascii="Times New Roman" w:hAnsi="Times New Roman"/>
          <w:sz w:val="24"/>
          <w:szCs w:val="24"/>
          <w:lang w:val="ru-KZ"/>
        </w:rPr>
        <w:t xml:space="preserve"> м3</w:t>
      </w:r>
      <w:r w:rsidRPr="00953000">
        <w:rPr>
          <w:rFonts w:ascii="Times New Roman" w:hAnsi="Times New Roman"/>
          <w:sz w:val="24"/>
          <w:szCs w:val="24"/>
        </w:rPr>
        <w:t>, Количество воды для гидроиспытаний трубопроводов</w:t>
      </w:r>
      <w:r w:rsidRPr="00953000">
        <w:rPr>
          <w:rFonts w:ascii="Times New Roman" w:hAnsi="Times New Roman"/>
          <w:sz w:val="24"/>
          <w:szCs w:val="24"/>
        </w:rPr>
        <w:t xml:space="preserve"> </w:t>
      </w:r>
      <w:r w:rsidRPr="00953000">
        <w:rPr>
          <w:rFonts w:ascii="Times New Roman" w:hAnsi="Times New Roman"/>
          <w:sz w:val="24"/>
          <w:szCs w:val="24"/>
          <w:lang w:val="ru-KZ"/>
        </w:rPr>
        <w:t xml:space="preserve">3,023 </w:t>
      </w:r>
      <w:r w:rsidRPr="00953000">
        <w:rPr>
          <w:rFonts w:ascii="Times New Roman" w:hAnsi="Times New Roman"/>
          <w:sz w:val="24"/>
          <w:szCs w:val="24"/>
          <w:lang w:val="ru-KZ"/>
        </w:rPr>
        <w:t>м3</w:t>
      </w:r>
      <w:r w:rsidR="00083BB3">
        <w:rPr>
          <w:rFonts w:ascii="Times New Roman" w:hAnsi="Times New Roman"/>
          <w:sz w:val="24"/>
          <w:szCs w:val="24"/>
          <w:lang w:val="ru-KZ"/>
        </w:rPr>
        <w:t>.</w:t>
      </w:r>
      <w:r w:rsidRPr="00953000">
        <w:rPr>
          <w:rFonts w:ascii="Times New Roman" w:hAnsi="Times New Roman"/>
          <w:sz w:val="24"/>
          <w:szCs w:val="24"/>
          <w:lang w:val="ru-KZ"/>
        </w:rPr>
        <w:t xml:space="preserve"> </w:t>
      </w:r>
      <w:r w:rsidRPr="00953000">
        <w:rPr>
          <w:rFonts w:ascii="Times New Roman" w:hAnsi="Times New Roman"/>
          <w:sz w:val="24"/>
          <w:szCs w:val="24"/>
          <w:lang w:val="ru-KZ"/>
        </w:rPr>
        <w:t xml:space="preserve">Количество воды для </w:t>
      </w:r>
      <w:r w:rsidRPr="00953000">
        <w:rPr>
          <w:rFonts w:ascii="Times New Roman" w:hAnsi="Times New Roman"/>
          <w:sz w:val="24"/>
          <w:szCs w:val="24"/>
          <w:lang w:val="ru-KZ"/>
        </w:rPr>
        <w:t xml:space="preserve">пылеподавления </w:t>
      </w:r>
      <w:r w:rsidRPr="00953000">
        <w:rPr>
          <w:rFonts w:ascii="Times New Roman" w:hAnsi="Times New Roman"/>
          <w:sz w:val="24"/>
          <w:szCs w:val="24"/>
          <w:lang w:val="ru-KZ"/>
        </w:rPr>
        <w:t xml:space="preserve">0,42 </w:t>
      </w:r>
      <w:r w:rsidRPr="00953000">
        <w:rPr>
          <w:rFonts w:ascii="Times New Roman" w:hAnsi="Times New Roman"/>
          <w:sz w:val="24"/>
          <w:szCs w:val="24"/>
          <w:lang w:val="ru-KZ"/>
        </w:rPr>
        <w:t>м3</w:t>
      </w:r>
      <w:r w:rsidR="00083BB3">
        <w:rPr>
          <w:rFonts w:ascii="Times New Roman" w:hAnsi="Times New Roman"/>
          <w:sz w:val="24"/>
          <w:szCs w:val="24"/>
          <w:lang w:val="ru-KZ"/>
        </w:rPr>
        <w:t>.</w:t>
      </w:r>
    </w:p>
    <w:p w14:paraId="2DE56232" w14:textId="48E72D70" w:rsidR="0050122A" w:rsidRDefault="0050122A" w:rsidP="00181CA7">
      <w:pPr>
        <w:pStyle w:val="11"/>
        <w:ind w:firstLine="567"/>
        <w:jc w:val="both"/>
        <w:rPr>
          <w:rFonts w:ascii="Times New Roman" w:hAnsi="Times New Roman"/>
          <w:sz w:val="24"/>
          <w:szCs w:val="24"/>
          <w:lang w:val="ru-KZ"/>
        </w:rPr>
      </w:pPr>
      <w:r w:rsidRPr="0050122A">
        <w:rPr>
          <w:rFonts w:ascii="Times New Roman" w:hAnsi="Times New Roman"/>
          <w:sz w:val="24"/>
          <w:szCs w:val="24"/>
          <w:lang w:val="ru-KZ"/>
        </w:rPr>
        <w:t>Вода после гидроиспытаний вывозится на очистные сооружения, согласно заключенного договор</w:t>
      </w:r>
      <w:r>
        <w:rPr>
          <w:rFonts w:ascii="Times New Roman" w:hAnsi="Times New Roman"/>
          <w:sz w:val="24"/>
          <w:szCs w:val="24"/>
          <w:lang w:val="ru-KZ"/>
        </w:rPr>
        <w:t>а.</w:t>
      </w:r>
    </w:p>
    <w:p w14:paraId="30E03F34" w14:textId="749FB4BB" w:rsidR="00181CA7" w:rsidRPr="00953000" w:rsidRDefault="00181CA7" w:rsidP="00181CA7">
      <w:pPr>
        <w:pStyle w:val="11"/>
        <w:ind w:firstLine="567"/>
        <w:jc w:val="both"/>
        <w:rPr>
          <w:rFonts w:ascii="Times New Roman" w:hAnsi="Times New Roman"/>
          <w:sz w:val="24"/>
          <w:szCs w:val="24"/>
        </w:rPr>
      </w:pPr>
      <w:r w:rsidRPr="00953000">
        <w:rPr>
          <w:rFonts w:ascii="Times New Roman" w:hAnsi="Times New Roman"/>
          <w:sz w:val="24"/>
          <w:szCs w:val="24"/>
          <w:lang w:val="ru-KZ"/>
        </w:rPr>
        <w:lastRenderedPageBreak/>
        <w:t>В процессе проведения строительства на территории строительной площадки устанавливаются биотуалеты. По мере накопления стоки специальным автотранспортом отправляются на очистные сооружения.</w:t>
      </w:r>
    </w:p>
    <w:p w14:paraId="069BAD31" w14:textId="77777777" w:rsidR="00BA4ED0" w:rsidRDefault="00BA4ED0" w:rsidP="00FF3F0E">
      <w:pPr>
        <w:pStyle w:val="3"/>
        <w:spacing w:after="0"/>
        <w:ind w:left="0" w:firstLine="567"/>
        <w:jc w:val="both"/>
        <w:rPr>
          <w:rStyle w:val="s0"/>
          <w:b/>
          <w:sz w:val="22"/>
          <w:szCs w:val="22"/>
          <w:u w:val="single"/>
        </w:rPr>
      </w:pPr>
    </w:p>
    <w:p w14:paraId="3CE2F7B2" w14:textId="4307357C" w:rsidR="00F325A8" w:rsidRPr="00642599" w:rsidRDefault="00F325A8" w:rsidP="00FF3F0E">
      <w:pPr>
        <w:pStyle w:val="3"/>
        <w:spacing w:after="0"/>
        <w:ind w:left="0" w:firstLine="567"/>
        <w:jc w:val="both"/>
        <w:rPr>
          <w:rStyle w:val="s0"/>
          <w:b/>
          <w:sz w:val="22"/>
          <w:szCs w:val="22"/>
          <w:u w:val="single"/>
        </w:rPr>
      </w:pPr>
      <w:r w:rsidRPr="00642599">
        <w:rPr>
          <w:rStyle w:val="s0"/>
          <w:b/>
          <w:sz w:val="22"/>
          <w:szCs w:val="22"/>
          <w:u w:val="single"/>
        </w:rPr>
        <w:t xml:space="preserve">Отходы </w:t>
      </w:r>
    </w:p>
    <w:p w14:paraId="6A452B3F" w14:textId="77777777" w:rsidR="00F325A8" w:rsidRPr="00642599" w:rsidRDefault="00F325A8" w:rsidP="00FF3F0E">
      <w:pPr>
        <w:pStyle w:val="3"/>
        <w:spacing w:after="0"/>
        <w:ind w:left="0" w:firstLine="567"/>
        <w:jc w:val="both"/>
        <w:rPr>
          <w:snapToGrid w:val="0"/>
          <w:sz w:val="22"/>
          <w:szCs w:val="22"/>
        </w:rPr>
      </w:pPr>
      <w:r w:rsidRPr="00642599">
        <w:rPr>
          <w:snapToGrid w:val="0"/>
          <w:sz w:val="22"/>
          <w:szCs w:val="22"/>
        </w:rPr>
        <w:t>Основными отходами в процессе выполнения работ на месторождении являются:</w:t>
      </w:r>
    </w:p>
    <w:p w14:paraId="7A9909F1" w14:textId="77777777" w:rsidR="00FF3F0E" w:rsidRPr="00B85F0B" w:rsidRDefault="00FF3F0E" w:rsidP="00FF3F0E">
      <w:pPr>
        <w:pStyle w:val="TableParagraph"/>
        <w:numPr>
          <w:ilvl w:val="0"/>
          <w:numId w:val="19"/>
        </w:numPr>
        <w:spacing w:before="14"/>
        <w:rPr>
          <w:rFonts w:ascii="Times New Roman" w:hAnsi="Times New Roman" w:cs="Times New Roman"/>
          <w:szCs w:val="20"/>
          <w:lang w:val="ru-RU"/>
        </w:rPr>
      </w:pPr>
      <w:r w:rsidRPr="00B85F0B">
        <w:rPr>
          <w:rFonts w:ascii="Times New Roman" w:hAnsi="Times New Roman" w:cs="Times New Roman"/>
          <w:szCs w:val="20"/>
          <w:lang w:val="ru-RU"/>
        </w:rPr>
        <w:t>Нефтешлам</w:t>
      </w:r>
    </w:p>
    <w:p w14:paraId="5C1F5EA1" w14:textId="77777777" w:rsidR="00FF3F0E" w:rsidRPr="00B85F0B" w:rsidRDefault="00FF3F0E" w:rsidP="00FF3F0E">
      <w:pPr>
        <w:pStyle w:val="TableParagraph"/>
        <w:numPr>
          <w:ilvl w:val="0"/>
          <w:numId w:val="19"/>
        </w:numPr>
        <w:spacing w:before="9"/>
        <w:rPr>
          <w:rFonts w:ascii="Times New Roman" w:hAnsi="Times New Roman" w:cs="Times New Roman"/>
          <w:szCs w:val="20"/>
          <w:lang w:val="ru-RU"/>
        </w:rPr>
      </w:pPr>
      <w:r w:rsidRPr="00B85F0B">
        <w:rPr>
          <w:rFonts w:ascii="Times New Roman" w:hAnsi="Times New Roman" w:cs="Times New Roman"/>
          <w:szCs w:val="20"/>
          <w:lang w:val="ru-RU"/>
        </w:rPr>
        <w:t>Отработанные</w:t>
      </w:r>
      <w:r w:rsidRPr="00B85F0B">
        <w:rPr>
          <w:rFonts w:ascii="Times New Roman" w:hAnsi="Times New Roman" w:cs="Times New Roman"/>
          <w:spacing w:val="-5"/>
          <w:szCs w:val="20"/>
          <w:lang w:val="ru-RU"/>
        </w:rPr>
        <w:t xml:space="preserve"> </w:t>
      </w:r>
      <w:r w:rsidRPr="00B85F0B">
        <w:rPr>
          <w:rFonts w:ascii="Times New Roman" w:hAnsi="Times New Roman" w:cs="Times New Roman"/>
          <w:szCs w:val="20"/>
          <w:lang w:val="ru-RU"/>
        </w:rPr>
        <w:t>масла</w:t>
      </w:r>
    </w:p>
    <w:p w14:paraId="3A7E3EE6" w14:textId="77777777" w:rsidR="00FF3F0E" w:rsidRPr="00B85F0B" w:rsidRDefault="00FF3F0E" w:rsidP="00FF3F0E">
      <w:pPr>
        <w:pStyle w:val="TableParagraph"/>
        <w:numPr>
          <w:ilvl w:val="0"/>
          <w:numId w:val="19"/>
        </w:numPr>
        <w:spacing w:before="14"/>
        <w:rPr>
          <w:rFonts w:ascii="Times New Roman" w:hAnsi="Times New Roman" w:cs="Times New Roman"/>
          <w:szCs w:val="20"/>
          <w:lang w:val="ru-RU"/>
        </w:rPr>
      </w:pPr>
      <w:r w:rsidRPr="00B85F0B">
        <w:rPr>
          <w:rFonts w:ascii="Times New Roman" w:hAnsi="Times New Roman" w:cs="Times New Roman"/>
          <w:szCs w:val="20"/>
          <w:lang w:val="ru-RU"/>
        </w:rPr>
        <w:t>Отработанные</w:t>
      </w:r>
      <w:r w:rsidRPr="00B85F0B">
        <w:rPr>
          <w:rFonts w:ascii="Times New Roman" w:hAnsi="Times New Roman" w:cs="Times New Roman"/>
          <w:spacing w:val="-4"/>
          <w:szCs w:val="20"/>
          <w:lang w:val="ru-RU"/>
        </w:rPr>
        <w:t xml:space="preserve"> </w:t>
      </w:r>
      <w:r w:rsidRPr="00B85F0B">
        <w:rPr>
          <w:rFonts w:ascii="Times New Roman" w:hAnsi="Times New Roman" w:cs="Times New Roman"/>
          <w:szCs w:val="20"/>
          <w:lang w:val="ru-RU"/>
        </w:rPr>
        <w:t>фильтры</w:t>
      </w:r>
    </w:p>
    <w:p w14:paraId="183FD36D" w14:textId="77777777" w:rsidR="00FF3F0E" w:rsidRPr="00B85F0B" w:rsidRDefault="00FF3F0E" w:rsidP="00FF3F0E">
      <w:pPr>
        <w:pStyle w:val="TableParagraph"/>
        <w:numPr>
          <w:ilvl w:val="0"/>
          <w:numId w:val="19"/>
        </w:numPr>
        <w:spacing w:before="9"/>
        <w:rPr>
          <w:rFonts w:ascii="Times New Roman" w:hAnsi="Times New Roman" w:cs="Times New Roman"/>
          <w:szCs w:val="20"/>
          <w:lang w:val="ru-RU"/>
        </w:rPr>
      </w:pPr>
      <w:r w:rsidRPr="00B85F0B">
        <w:rPr>
          <w:rFonts w:ascii="Times New Roman" w:hAnsi="Times New Roman" w:cs="Times New Roman"/>
          <w:szCs w:val="20"/>
          <w:lang w:val="ru-RU"/>
        </w:rPr>
        <w:t>Промасленная</w:t>
      </w:r>
      <w:r w:rsidRPr="00B85F0B">
        <w:rPr>
          <w:rFonts w:ascii="Times New Roman" w:hAnsi="Times New Roman" w:cs="Times New Roman"/>
          <w:spacing w:val="-3"/>
          <w:szCs w:val="20"/>
          <w:lang w:val="ru-RU"/>
        </w:rPr>
        <w:t xml:space="preserve"> </w:t>
      </w:r>
      <w:r w:rsidRPr="00B85F0B">
        <w:rPr>
          <w:rFonts w:ascii="Times New Roman" w:hAnsi="Times New Roman" w:cs="Times New Roman"/>
          <w:szCs w:val="20"/>
          <w:lang w:val="ru-RU"/>
        </w:rPr>
        <w:t>ветошь</w:t>
      </w:r>
    </w:p>
    <w:p w14:paraId="639EB637" w14:textId="77777777" w:rsidR="00FF3F0E" w:rsidRPr="00B85F0B" w:rsidRDefault="00FF3F0E" w:rsidP="00FF3F0E">
      <w:pPr>
        <w:pStyle w:val="TableParagraph"/>
        <w:numPr>
          <w:ilvl w:val="0"/>
          <w:numId w:val="19"/>
        </w:numPr>
        <w:spacing w:before="6"/>
        <w:ind w:right="291"/>
        <w:rPr>
          <w:rFonts w:ascii="Times New Roman" w:hAnsi="Times New Roman" w:cs="Times New Roman"/>
          <w:szCs w:val="20"/>
          <w:lang w:val="ru-RU"/>
        </w:rPr>
      </w:pPr>
      <w:r w:rsidRPr="00B85F0B">
        <w:rPr>
          <w:rFonts w:ascii="Times New Roman" w:hAnsi="Times New Roman" w:cs="Times New Roman"/>
          <w:szCs w:val="20"/>
          <w:lang w:val="ru-RU"/>
        </w:rPr>
        <w:t>Отработанные</w:t>
      </w:r>
      <w:r w:rsidRPr="00B85F0B">
        <w:rPr>
          <w:rFonts w:ascii="Times New Roman" w:hAnsi="Times New Roman" w:cs="Times New Roman"/>
          <w:spacing w:val="-9"/>
          <w:szCs w:val="20"/>
          <w:lang w:val="ru-RU"/>
        </w:rPr>
        <w:t xml:space="preserve"> </w:t>
      </w:r>
      <w:r w:rsidRPr="00B85F0B">
        <w:rPr>
          <w:rFonts w:ascii="Times New Roman" w:hAnsi="Times New Roman" w:cs="Times New Roman"/>
          <w:szCs w:val="20"/>
          <w:lang w:val="ru-RU"/>
        </w:rPr>
        <w:t>светодиодные</w:t>
      </w:r>
      <w:r w:rsidRPr="00B85F0B">
        <w:rPr>
          <w:rFonts w:ascii="Times New Roman" w:hAnsi="Times New Roman" w:cs="Times New Roman"/>
          <w:spacing w:val="-42"/>
          <w:szCs w:val="20"/>
          <w:lang w:val="ru-RU"/>
        </w:rPr>
        <w:t xml:space="preserve"> </w:t>
      </w:r>
      <w:r w:rsidRPr="00B85F0B">
        <w:rPr>
          <w:rFonts w:ascii="Times New Roman" w:hAnsi="Times New Roman" w:cs="Times New Roman"/>
          <w:szCs w:val="20"/>
          <w:lang w:val="ru-RU"/>
        </w:rPr>
        <w:t>лампы</w:t>
      </w:r>
    </w:p>
    <w:p w14:paraId="5AC14FF8" w14:textId="77777777" w:rsidR="00FF3F0E" w:rsidRPr="00B85F0B" w:rsidRDefault="00FF3F0E" w:rsidP="00FF3F0E">
      <w:pPr>
        <w:pStyle w:val="TableParagraph"/>
        <w:numPr>
          <w:ilvl w:val="0"/>
          <w:numId w:val="19"/>
        </w:numPr>
        <w:spacing w:before="9"/>
        <w:rPr>
          <w:rFonts w:ascii="Times New Roman" w:hAnsi="Times New Roman" w:cs="Times New Roman"/>
          <w:szCs w:val="20"/>
          <w:lang w:val="ru-RU"/>
        </w:rPr>
      </w:pPr>
      <w:r w:rsidRPr="00B85F0B">
        <w:rPr>
          <w:rFonts w:ascii="Times New Roman" w:hAnsi="Times New Roman" w:cs="Times New Roman"/>
          <w:szCs w:val="20"/>
          <w:lang w:val="ru-RU"/>
        </w:rPr>
        <w:t>Смешанные коммунальные отходы</w:t>
      </w:r>
    </w:p>
    <w:p w14:paraId="4525BDD4" w14:textId="77777777" w:rsidR="00FF3F0E" w:rsidRPr="00B85F0B" w:rsidRDefault="00FF3F0E" w:rsidP="00FF3F0E">
      <w:pPr>
        <w:pStyle w:val="a5"/>
        <w:numPr>
          <w:ilvl w:val="0"/>
          <w:numId w:val="19"/>
        </w:numPr>
        <w:rPr>
          <w:szCs w:val="20"/>
        </w:rPr>
      </w:pPr>
      <w:r w:rsidRPr="00B85F0B">
        <w:rPr>
          <w:color w:val="000000"/>
          <w:szCs w:val="20"/>
        </w:rPr>
        <w:t xml:space="preserve">Пластмассовая упаковка </w:t>
      </w:r>
    </w:p>
    <w:p w14:paraId="53F03499" w14:textId="77777777" w:rsidR="00FF3F0E" w:rsidRPr="00B85F0B" w:rsidRDefault="00FF3F0E" w:rsidP="00FF3F0E">
      <w:pPr>
        <w:pStyle w:val="a5"/>
        <w:numPr>
          <w:ilvl w:val="0"/>
          <w:numId w:val="19"/>
        </w:numPr>
        <w:rPr>
          <w:szCs w:val="20"/>
        </w:rPr>
      </w:pPr>
      <w:r w:rsidRPr="00B85F0B">
        <w:rPr>
          <w:color w:val="000000"/>
          <w:szCs w:val="20"/>
        </w:rPr>
        <w:t>Бумажная и картонная упаковка</w:t>
      </w:r>
    </w:p>
    <w:p w14:paraId="58A8D4E8" w14:textId="77777777" w:rsidR="00083BB3" w:rsidRPr="00B85F0B" w:rsidRDefault="00083BB3" w:rsidP="00083BB3">
      <w:pPr>
        <w:pStyle w:val="a5"/>
        <w:numPr>
          <w:ilvl w:val="0"/>
          <w:numId w:val="19"/>
        </w:numPr>
        <w:rPr>
          <w:color w:val="000000"/>
          <w:szCs w:val="18"/>
        </w:rPr>
      </w:pPr>
      <w:r>
        <w:rPr>
          <w:color w:val="000000"/>
          <w:szCs w:val="18"/>
          <w:lang w:val="kk-KZ"/>
        </w:rPr>
        <w:t>Отходы бурения</w:t>
      </w:r>
    </w:p>
    <w:p w14:paraId="59531ADC" w14:textId="77777777" w:rsidR="00083BB3" w:rsidRPr="00B85F0B" w:rsidRDefault="00083BB3" w:rsidP="00083BB3">
      <w:pPr>
        <w:pStyle w:val="a5"/>
        <w:numPr>
          <w:ilvl w:val="0"/>
          <w:numId w:val="19"/>
        </w:numPr>
        <w:rPr>
          <w:color w:val="000000"/>
          <w:szCs w:val="18"/>
        </w:rPr>
      </w:pPr>
      <w:r w:rsidRPr="00B85F0B">
        <w:rPr>
          <w:color w:val="000000"/>
          <w:szCs w:val="18"/>
        </w:rPr>
        <w:t>Использованная тара (мешки)</w:t>
      </w:r>
    </w:p>
    <w:p w14:paraId="643A524C" w14:textId="77777777" w:rsidR="00083BB3" w:rsidRPr="00B85F0B" w:rsidRDefault="00083BB3" w:rsidP="00083BB3">
      <w:pPr>
        <w:pStyle w:val="a5"/>
        <w:numPr>
          <w:ilvl w:val="0"/>
          <w:numId w:val="19"/>
        </w:numPr>
        <w:rPr>
          <w:color w:val="000000"/>
          <w:szCs w:val="18"/>
        </w:rPr>
      </w:pPr>
      <w:r w:rsidRPr="00B85F0B">
        <w:rPr>
          <w:color w:val="000000"/>
          <w:szCs w:val="18"/>
        </w:rPr>
        <w:t>Использованная тара (бочки)</w:t>
      </w:r>
    </w:p>
    <w:p w14:paraId="34A0F427" w14:textId="77777777" w:rsidR="00083BB3" w:rsidRPr="00B85F0B" w:rsidRDefault="00083BB3" w:rsidP="00083BB3">
      <w:pPr>
        <w:pStyle w:val="a5"/>
        <w:numPr>
          <w:ilvl w:val="0"/>
          <w:numId w:val="19"/>
        </w:numPr>
        <w:rPr>
          <w:color w:val="000000"/>
          <w:szCs w:val="18"/>
        </w:rPr>
      </w:pPr>
      <w:r w:rsidRPr="00B85F0B">
        <w:rPr>
          <w:color w:val="000000"/>
          <w:szCs w:val="18"/>
        </w:rPr>
        <w:t xml:space="preserve">Металлолом </w:t>
      </w:r>
    </w:p>
    <w:p w14:paraId="3D861E83" w14:textId="77777777" w:rsidR="00083BB3" w:rsidRPr="00B85F0B" w:rsidRDefault="00083BB3" w:rsidP="00083BB3">
      <w:pPr>
        <w:pStyle w:val="a5"/>
        <w:numPr>
          <w:ilvl w:val="0"/>
          <w:numId w:val="19"/>
        </w:numPr>
        <w:rPr>
          <w:color w:val="000000"/>
          <w:szCs w:val="18"/>
        </w:rPr>
      </w:pPr>
      <w:r w:rsidRPr="00B85F0B">
        <w:rPr>
          <w:color w:val="000000"/>
          <w:szCs w:val="18"/>
        </w:rPr>
        <w:t>Огарки сварочных электродов</w:t>
      </w:r>
      <w:r w:rsidRPr="00B85F0B">
        <w:rPr>
          <w:color w:val="000000"/>
          <w:szCs w:val="18"/>
          <w:lang w:val="en-AU"/>
        </w:rPr>
        <w:t> </w:t>
      </w:r>
    </w:p>
    <w:p w14:paraId="4DA5C21F" w14:textId="77777777" w:rsidR="0022017A" w:rsidRPr="0022017A" w:rsidRDefault="0022017A" w:rsidP="0022017A">
      <w:pPr>
        <w:pStyle w:val="a5"/>
        <w:numPr>
          <w:ilvl w:val="0"/>
          <w:numId w:val="19"/>
        </w:numPr>
        <w:adjustRightInd w:val="0"/>
        <w:jc w:val="both"/>
        <w:rPr>
          <w:color w:val="000000"/>
          <w:lang w:val="ru-KZ"/>
        </w:rPr>
      </w:pPr>
      <w:r w:rsidRPr="0022017A">
        <w:rPr>
          <w:color w:val="000000"/>
          <w:lang w:val="ru-KZ"/>
        </w:rPr>
        <w:t xml:space="preserve">Использованная тара ЛКМ </w:t>
      </w:r>
    </w:p>
    <w:p w14:paraId="0308E279" w14:textId="77777777" w:rsidR="0022017A" w:rsidRPr="0022017A" w:rsidRDefault="0022017A" w:rsidP="0022017A">
      <w:pPr>
        <w:pStyle w:val="a5"/>
        <w:numPr>
          <w:ilvl w:val="0"/>
          <w:numId w:val="19"/>
        </w:numPr>
        <w:adjustRightInd w:val="0"/>
        <w:jc w:val="both"/>
        <w:rPr>
          <w:color w:val="000000"/>
          <w:lang w:val="ru-KZ"/>
        </w:rPr>
      </w:pPr>
      <w:r w:rsidRPr="0022017A">
        <w:rPr>
          <w:color w:val="000000"/>
          <w:lang w:val="ru-KZ"/>
        </w:rPr>
        <w:t xml:space="preserve">Использованная тара из-под битумной мастики </w:t>
      </w:r>
    </w:p>
    <w:p w14:paraId="494D81C1" w14:textId="77777777" w:rsidR="0022017A" w:rsidRPr="0022017A" w:rsidRDefault="0022017A" w:rsidP="0022017A">
      <w:pPr>
        <w:pStyle w:val="a5"/>
        <w:numPr>
          <w:ilvl w:val="0"/>
          <w:numId w:val="19"/>
        </w:numPr>
        <w:adjustRightInd w:val="0"/>
        <w:jc w:val="both"/>
        <w:rPr>
          <w:color w:val="000000"/>
          <w:lang w:val="ru-KZ"/>
        </w:rPr>
      </w:pPr>
      <w:r w:rsidRPr="0022017A">
        <w:rPr>
          <w:color w:val="000000"/>
          <w:lang w:val="ru-KZ"/>
        </w:rPr>
        <w:t xml:space="preserve">Строительные отходы </w:t>
      </w:r>
    </w:p>
    <w:p w14:paraId="411EAF78" w14:textId="45D7172B" w:rsidR="00CD06F4" w:rsidRPr="00B85F0B" w:rsidRDefault="00CD06F4" w:rsidP="00FF3F0E">
      <w:pPr>
        <w:pStyle w:val="a7"/>
        <w:ind w:firstLine="567"/>
        <w:jc w:val="both"/>
        <w:rPr>
          <w:rFonts w:eastAsia="Calibri" w:cs="Times New Roman"/>
          <w:szCs w:val="24"/>
        </w:rPr>
      </w:pPr>
      <w:r w:rsidRPr="00B85F0B">
        <w:rPr>
          <w:rFonts w:eastAsia="Calibri" w:cs="Times New Roman"/>
          <w:szCs w:val="24"/>
        </w:rPr>
        <w:t xml:space="preserve">Общее количество отходов составит </w:t>
      </w:r>
      <w:r w:rsidR="0079761B" w:rsidRPr="0079761B">
        <w:rPr>
          <w:rFonts w:cs="Times New Roman"/>
          <w:color w:val="000000"/>
          <w:szCs w:val="24"/>
        </w:rPr>
        <w:t xml:space="preserve">86,9848 </w:t>
      </w:r>
      <w:r w:rsidRPr="00B85F0B">
        <w:rPr>
          <w:rFonts w:cs="Times New Roman"/>
          <w:szCs w:val="24"/>
          <w:lang w:val="kk-KZ"/>
        </w:rPr>
        <w:t>тонны.</w:t>
      </w:r>
    </w:p>
    <w:p w14:paraId="7FA90B1C" w14:textId="4EF3D5C9" w:rsidR="00FF3F0E" w:rsidRPr="001A6B67" w:rsidRDefault="00FF3F0E" w:rsidP="001A6B67">
      <w:pPr>
        <w:pStyle w:val="a5"/>
        <w:numPr>
          <w:ilvl w:val="0"/>
          <w:numId w:val="22"/>
        </w:numPr>
        <w:tabs>
          <w:tab w:val="left" w:pos="851"/>
        </w:tabs>
        <w:ind w:left="0" w:firstLine="567"/>
        <w:jc w:val="both"/>
        <w:rPr>
          <w:b/>
        </w:rPr>
      </w:pPr>
      <w:r w:rsidRPr="001A6B67">
        <w:rPr>
          <w:b/>
        </w:rPr>
        <w:t>Групповой технический проект на бурение эксплуатационных скважин на месторождении  Северо-Западный Коныс ТОО «ГАЛАЗ и Компания»</w:t>
      </w:r>
      <w:r w:rsidRPr="001A6B67">
        <w:rPr>
          <w:b/>
          <w:bCs/>
        </w:rPr>
        <w:t xml:space="preserve"> </w:t>
      </w:r>
    </w:p>
    <w:p w14:paraId="7FA7E17D" w14:textId="3E259441" w:rsidR="00642599" w:rsidRPr="00636673" w:rsidRDefault="00642599" w:rsidP="00083BB3">
      <w:pPr>
        <w:ind w:firstLine="567"/>
        <w:jc w:val="both"/>
        <w:rPr>
          <w:rFonts w:eastAsia="Calibri"/>
          <w:sz w:val="22"/>
        </w:rPr>
      </w:pPr>
      <w:r w:rsidRPr="00642599">
        <w:rPr>
          <w:sz w:val="22"/>
          <w:szCs w:val="22"/>
        </w:rPr>
        <w:t xml:space="preserve">При бурении эксплуатационных скважин на месторождении </w:t>
      </w:r>
      <w:r w:rsidRPr="00642599">
        <w:rPr>
          <w:bCs/>
          <w:color w:val="000000"/>
          <w:sz w:val="22"/>
          <w:szCs w:val="22"/>
        </w:rPr>
        <w:t xml:space="preserve">будут образовываться </w:t>
      </w:r>
      <w:bookmarkStart w:id="0" w:name="_Hlk215150384"/>
      <w:r w:rsidR="00636673">
        <w:rPr>
          <w:rFonts w:eastAsia="Calibri"/>
          <w:sz w:val="22"/>
        </w:rPr>
        <w:t>1723,74132</w:t>
      </w:r>
      <w:r w:rsidR="00636673">
        <w:rPr>
          <w:sz w:val="22"/>
          <w:lang w:val="kk-KZ"/>
        </w:rPr>
        <w:t xml:space="preserve"> </w:t>
      </w:r>
      <w:r w:rsidRPr="00642599">
        <w:rPr>
          <w:sz w:val="22"/>
          <w:lang w:val="kk-KZ"/>
        </w:rPr>
        <w:t>тонны</w:t>
      </w:r>
      <w:r w:rsidR="00083BB3">
        <w:rPr>
          <w:sz w:val="22"/>
          <w:lang w:val="kk-KZ"/>
        </w:rPr>
        <w:t xml:space="preserve"> отходов</w:t>
      </w:r>
      <w:r w:rsidRPr="00642599">
        <w:rPr>
          <w:sz w:val="22"/>
          <w:lang w:val="kk-KZ"/>
        </w:rPr>
        <w:t>.</w:t>
      </w:r>
    </w:p>
    <w:bookmarkEnd w:id="0"/>
    <w:p w14:paraId="2605794A" w14:textId="77777777" w:rsidR="001A6B67" w:rsidRPr="00AB3CE9" w:rsidRDefault="001A6B67" w:rsidP="001A6B67">
      <w:pPr>
        <w:tabs>
          <w:tab w:val="left" w:pos="851"/>
        </w:tabs>
        <w:spacing w:line="276" w:lineRule="auto"/>
        <w:ind w:firstLine="567"/>
        <w:jc w:val="both"/>
        <w:rPr>
          <w:b/>
        </w:rPr>
      </w:pPr>
      <w:r w:rsidRPr="00AB3CE9">
        <w:rPr>
          <w:b/>
        </w:rPr>
        <w:t>2. Расширение обустройства месторождения Северо-Западный Коныс  2026 года» (Кызылординская область, Сырдарьинский район)</w:t>
      </w:r>
    </w:p>
    <w:p w14:paraId="29E6EDD0" w14:textId="1FF6331B" w:rsidR="001A6B67" w:rsidRDefault="0022017A" w:rsidP="00FF3F0E">
      <w:pPr>
        <w:pStyle w:val="a7"/>
        <w:ind w:firstLine="567"/>
        <w:jc w:val="both"/>
        <w:rPr>
          <w:rFonts w:eastAsia="Calibri" w:cs="Times New Roman"/>
          <w:sz w:val="22"/>
        </w:rPr>
      </w:pPr>
      <w:r>
        <w:rPr>
          <w:rFonts w:eastAsia="Calibri" w:cs="Times New Roman"/>
          <w:sz w:val="22"/>
        </w:rPr>
        <w:t>При строительно-монтажных работах будут образовываться 1,7778 тонны отходов.</w:t>
      </w:r>
    </w:p>
    <w:p w14:paraId="66827BD5" w14:textId="7599D756" w:rsidR="00F325A8" w:rsidRPr="00642599" w:rsidRDefault="00F325A8" w:rsidP="00FF3F0E">
      <w:pPr>
        <w:pStyle w:val="a7"/>
        <w:ind w:firstLine="567"/>
        <w:jc w:val="both"/>
        <w:rPr>
          <w:rFonts w:eastAsia="Calibri" w:cs="Times New Roman"/>
          <w:bCs/>
          <w:sz w:val="22"/>
        </w:rPr>
      </w:pPr>
      <w:r w:rsidRPr="00642599">
        <w:rPr>
          <w:rFonts w:eastAsia="Calibri" w:cs="Times New Roman"/>
          <w:sz w:val="22"/>
        </w:rPr>
        <w:t xml:space="preserve">Отходы по мере их накопления собирают в емкости и передаются на договорной основе сторонним организациям имеющим лицензию </w:t>
      </w:r>
      <w:r w:rsidRPr="00642599">
        <w:rPr>
          <w:rFonts w:eastAsia="Calibri" w:cs="Times New Roman"/>
          <w:color w:val="000000"/>
          <w:sz w:val="22"/>
        </w:rPr>
        <w:t>по переработке, обезвреживанию, утилизации и (или) уничтожению опасных отходов.</w:t>
      </w:r>
      <w:r w:rsidRPr="00642599">
        <w:rPr>
          <w:rFonts w:eastAsia="Calibri" w:cs="Times New Roman"/>
          <w:sz w:val="22"/>
        </w:rPr>
        <w:t xml:space="preserve"> </w:t>
      </w:r>
    </w:p>
    <w:p w14:paraId="36D58B4C" w14:textId="77777777" w:rsidR="00F325A8" w:rsidRPr="00642599" w:rsidRDefault="00F325A8" w:rsidP="00FF3F0E">
      <w:pPr>
        <w:pStyle w:val="Default"/>
        <w:ind w:firstLine="567"/>
        <w:jc w:val="both"/>
        <w:rPr>
          <w:b/>
          <w:sz w:val="22"/>
          <w:szCs w:val="22"/>
          <w:lang w:val="ru-RU"/>
        </w:rPr>
      </w:pPr>
    </w:p>
    <w:p w14:paraId="394DB22F" w14:textId="77777777" w:rsidR="00F325A8" w:rsidRPr="00642599" w:rsidRDefault="00F325A8" w:rsidP="00FF3F0E">
      <w:pPr>
        <w:pStyle w:val="Default"/>
        <w:ind w:firstLine="567"/>
        <w:jc w:val="both"/>
        <w:rPr>
          <w:b/>
          <w:sz w:val="22"/>
          <w:szCs w:val="22"/>
          <w:lang w:val="ru-RU"/>
        </w:rPr>
      </w:pPr>
      <w:r w:rsidRPr="00642599">
        <w:rPr>
          <w:b/>
          <w:sz w:val="22"/>
          <w:szCs w:val="22"/>
          <w:lang w:val="ru-RU"/>
        </w:rPr>
        <w:t>Аварийные ситуаций</w:t>
      </w:r>
    </w:p>
    <w:p w14:paraId="74B98B2A" w14:textId="77777777" w:rsidR="00F325A8" w:rsidRPr="00642599" w:rsidRDefault="00F325A8" w:rsidP="00FF3F0E">
      <w:pPr>
        <w:pStyle w:val="Default"/>
        <w:ind w:firstLine="567"/>
        <w:jc w:val="both"/>
        <w:rPr>
          <w:sz w:val="22"/>
          <w:szCs w:val="22"/>
          <w:lang w:val="ru-RU"/>
        </w:rPr>
      </w:pPr>
      <w:r w:rsidRPr="00642599">
        <w:rPr>
          <w:sz w:val="22"/>
          <w:szCs w:val="22"/>
          <w:lang w:val="ru-RU"/>
        </w:rPr>
        <w:t xml:space="preserve">Вероятность возникновения аварийных ситуаций на каждом конкретном объекте зависит от множества факторов, обусловленных горно-геологическими, климатическими, техническими и другими особенностями. Количественная оценка вероятности возникновения аварийной ситуации возможна только при наличии достаточно полной репрезентативной, статистической информационной базы данных, учитывающей специфику эксплуатации объекта. </w:t>
      </w:r>
    </w:p>
    <w:p w14:paraId="0D1CBF26" w14:textId="77777777" w:rsidR="00F325A8" w:rsidRPr="00642599" w:rsidRDefault="00F325A8" w:rsidP="00FF3F0E">
      <w:pPr>
        <w:pStyle w:val="Default"/>
        <w:ind w:firstLine="567"/>
        <w:jc w:val="both"/>
        <w:rPr>
          <w:rFonts w:eastAsia="Calibri"/>
          <w:sz w:val="22"/>
          <w:szCs w:val="22"/>
          <w:lang w:val="ru-RU"/>
        </w:rPr>
      </w:pPr>
      <w:r w:rsidRPr="00642599">
        <w:rPr>
          <w:sz w:val="22"/>
          <w:szCs w:val="22"/>
          <w:lang w:val="ru-RU"/>
        </w:rPr>
        <w:t xml:space="preserve">Необходимо отметить, что на территории месторождения случаи возникновения аварий не отмечалось. </w:t>
      </w:r>
    </w:p>
    <w:p w14:paraId="22DDD612" w14:textId="77777777" w:rsidR="00F325A8" w:rsidRPr="00642599" w:rsidRDefault="00F325A8" w:rsidP="00FF3F0E">
      <w:pPr>
        <w:autoSpaceDE w:val="0"/>
        <w:autoSpaceDN w:val="0"/>
        <w:adjustRightInd w:val="0"/>
        <w:ind w:firstLine="567"/>
        <w:jc w:val="both"/>
        <w:rPr>
          <w:color w:val="000000"/>
          <w:sz w:val="22"/>
          <w:szCs w:val="22"/>
        </w:rPr>
      </w:pPr>
      <w:r w:rsidRPr="00642599">
        <w:rPr>
          <w:color w:val="000000"/>
          <w:sz w:val="22"/>
          <w:szCs w:val="22"/>
        </w:rPr>
        <w:t>Для предотвращения аварий предприятие проводят следующие мероприятия:</w:t>
      </w:r>
    </w:p>
    <w:p w14:paraId="336A2C09" w14:textId="77777777" w:rsidR="00F325A8" w:rsidRPr="00642599" w:rsidRDefault="00F325A8" w:rsidP="00FF3F0E">
      <w:pPr>
        <w:autoSpaceDE w:val="0"/>
        <w:autoSpaceDN w:val="0"/>
        <w:adjustRightInd w:val="0"/>
        <w:ind w:firstLine="567"/>
        <w:jc w:val="both"/>
        <w:rPr>
          <w:color w:val="000000"/>
          <w:sz w:val="22"/>
          <w:szCs w:val="22"/>
        </w:rPr>
      </w:pPr>
      <w:r w:rsidRPr="00642599">
        <w:rPr>
          <w:color w:val="000000"/>
          <w:sz w:val="22"/>
          <w:szCs w:val="22"/>
        </w:rPr>
        <w:t xml:space="preserve"> - первичный инструктаж по безопасным методам работы для вновь принятого или переведенного из одного цеха в другой работника (проводится мастером или начальником цеха); </w:t>
      </w:r>
    </w:p>
    <w:p w14:paraId="0B28114A" w14:textId="77777777" w:rsidR="00F325A8" w:rsidRPr="00642599" w:rsidRDefault="00F325A8" w:rsidP="00FF3F0E">
      <w:pPr>
        <w:autoSpaceDE w:val="0"/>
        <w:autoSpaceDN w:val="0"/>
        <w:adjustRightInd w:val="0"/>
        <w:ind w:firstLine="567"/>
        <w:jc w:val="both"/>
        <w:rPr>
          <w:color w:val="000000"/>
          <w:sz w:val="22"/>
          <w:szCs w:val="22"/>
        </w:rPr>
      </w:pPr>
      <w:r w:rsidRPr="00642599">
        <w:rPr>
          <w:color w:val="000000"/>
          <w:sz w:val="22"/>
          <w:szCs w:val="22"/>
        </w:rPr>
        <w:t xml:space="preserve">- ежеквартальный инструктаж по безопасным методам работы и содержанию планов ликвидации аварий и эвакуации персонала (проводятся руководителем организации); </w:t>
      </w:r>
    </w:p>
    <w:p w14:paraId="1B2C0A51" w14:textId="77777777" w:rsidR="00F325A8" w:rsidRPr="00642599" w:rsidRDefault="00F325A8" w:rsidP="00FF3F0E">
      <w:pPr>
        <w:autoSpaceDE w:val="0"/>
        <w:autoSpaceDN w:val="0"/>
        <w:adjustRightInd w:val="0"/>
        <w:ind w:firstLine="567"/>
        <w:jc w:val="both"/>
        <w:rPr>
          <w:color w:val="000000"/>
          <w:sz w:val="22"/>
          <w:szCs w:val="22"/>
        </w:rPr>
      </w:pPr>
      <w:r w:rsidRPr="00642599">
        <w:rPr>
          <w:color w:val="000000"/>
          <w:sz w:val="22"/>
          <w:szCs w:val="22"/>
        </w:rPr>
        <w:t>- повышение квалификации рабочих по специальным программам в соответствии с Типовым положением (проводится аттестованными преподавателями).</w:t>
      </w:r>
    </w:p>
    <w:p w14:paraId="03949561" w14:textId="77777777" w:rsidR="00F325A8" w:rsidRPr="00642599" w:rsidRDefault="00F325A8" w:rsidP="00FF3F0E">
      <w:pPr>
        <w:autoSpaceDE w:val="0"/>
        <w:autoSpaceDN w:val="0"/>
        <w:adjustRightInd w:val="0"/>
        <w:ind w:firstLine="567"/>
        <w:jc w:val="both"/>
        <w:rPr>
          <w:color w:val="000000"/>
          <w:sz w:val="22"/>
          <w:szCs w:val="22"/>
        </w:rPr>
      </w:pPr>
      <w:r w:rsidRPr="00642599">
        <w:rPr>
          <w:color w:val="000000"/>
          <w:sz w:val="22"/>
          <w:szCs w:val="22"/>
        </w:rPr>
        <w:t xml:space="preserve">- разработка планов ликвидации аварий в цехах и на объектах, подконтрольных КЧС МВД РК, а также подготовка планов эвакуации персонала цехов и объектов в случае возникновения аварий; </w:t>
      </w:r>
    </w:p>
    <w:p w14:paraId="76335671" w14:textId="77777777" w:rsidR="00F325A8" w:rsidRPr="00642599" w:rsidRDefault="00F325A8" w:rsidP="00FF3F0E">
      <w:pPr>
        <w:autoSpaceDE w:val="0"/>
        <w:autoSpaceDN w:val="0"/>
        <w:adjustRightInd w:val="0"/>
        <w:ind w:firstLine="567"/>
        <w:jc w:val="both"/>
        <w:rPr>
          <w:color w:val="000000"/>
          <w:sz w:val="22"/>
          <w:szCs w:val="22"/>
        </w:rPr>
      </w:pPr>
      <w:r w:rsidRPr="00642599">
        <w:rPr>
          <w:color w:val="000000"/>
          <w:sz w:val="22"/>
          <w:szCs w:val="22"/>
        </w:rPr>
        <w:t xml:space="preserve">- первичный инструктаж по действиям в соответствии с планами ликвидации аварий и эвакуации персонала для вновь принятых или переведенных из цеха в цех рабочих (проводится мастером или начальником цеха); </w:t>
      </w:r>
    </w:p>
    <w:p w14:paraId="2A8833B3" w14:textId="77777777" w:rsidR="00F325A8" w:rsidRPr="00642599" w:rsidRDefault="00F325A8" w:rsidP="00FF3F0E">
      <w:pPr>
        <w:autoSpaceDE w:val="0"/>
        <w:autoSpaceDN w:val="0"/>
        <w:adjustRightInd w:val="0"/>
        <w:ind w:firstLine="567"/>
        <w:jc w:val="both"/>
        <w:rPr>
          <w:color w:val="000000"/>
          <w:sz w:val="22"/>
          <w:szCs w:val="22"/>
        </w:rPr>
      </w:pPr>
      <w:r w:rsidRPr="00642599">
        <w:rPr>
          <w:color w:val="000000"/>
          <w:sz w:val="22"/>
          <w:szCs w:val="22"/>
        </w:rPr>
        <w:lastRenderedPageBreak/>
        <w:t xml:space="preserve">- ежеквартальный инструктаж по действиям в соответствии с планами ликвидации аварий и эвакуации персонала (проводится руководителем организации). </w:t>
      </w:r>
    </w:p>
    <w:p w14:paraId="46341D3D" w14:textId="77777777" w:rsidR="00F325A8" w:rsidRPr="00642599" w:rsidRDefault="00F325A8" w:rsidP="00FF3F0E">
      <w:pPr>
        <w:pStyle w:val="a7"/>
        <w:widowControl w:val="0"/>
        <w:tabs>
          <w:tab w:val="left" w:pos="567"/>
        </w:tabs>
        <w:ind w:firstLine="567"/>
        <w:jc w:val="both"/>
        <w:rPr>
          <w:rFonts w:eastAsia="Calibri" w:cs="Times New Roman"/>
          <w:sz w:val="22"/>
        </w:rPr>
      </w:pPr>
      <w:r w:rsidRPr="00642599">
        <w:rPr>
          <w:rFonts w:eastAsia="Times New Roman" w:cs="Times New Roman"/>
          <w:color w:val="000000"/>
          <w:sz w:val="22"/>
          <w:lang w:eastAsia="ru-RU"/>
        </w:rPr>
        <w:t>Каждый рабочий и служащий объекта при чрезвычайной ситуации должен умело воспользоваться имеющимися средствами оповещения и вызвать пожарную команду</w:t>
      </w:r>
    </w:p>
    <w:p w14:paraId="58528460" w14:textId="77777777" w:rsidR="00F325A8" w:rsidRPr="00642599" w:rsidRDefault="00F325A8" w:rsidP="00FF3F0E">
      <w:pPr>
        <w:autoSpaceDE w:val="0"/>
        <w:autoSpaceDN w:val="0"/>
        <w:adjustRightInd w:val="0"/>
        <w:ind w:firstLine="567"/>
        <w:jc w:val="both"/>
        <w:rPr>
          <w:color w:val="000000"/>
          <w:sz w:val="22"/>
          <w:szCs w:val="22"/>
        </w:rPr>
      </w:pPr>
      <w:r w:rsidRPr="00642599">
        <w:rPr>
          <w:color w:val="000000"/>
          <w:sz w:val="22"/>
          <w:szCs w:val="22"/>
        </w:rPr>
        <w:t xml:space="preserve">Во всех случаях, когда выявлены значительные неблагоприятные воздействия, основная цель заключается в поиске мер по их снижению. Для тех случаев, когда подобрать подходящие мероприятия не представляется возможным, ниже излагаются варианты мероприятий, направленных на компенсации негативных последствий. 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выделенные в связи с их способностью обеспечить проекту определенные дополнительные преимущества после того, как реализованы все смягчающие и компенсирующие мероприятия. </w:t>
      </w:r>
    </w:p>
    <w:p w14:paraId="70AD4132" w14:textId="77777777" w:rsidR="00F325A8" w:rsidRPr="00642599" w:rsidRDefault="00F325A8" w:rsidP="00FF3F0E">
      <w:pPr>
        <w:autoSpaceDE w:val="0"/>
        <w:autoSpaceDN w:val="0"/>
        <w:adjustRightInd w:val="0"/>
        <w:ind w:firstLine="567"/>
        <w:jc w:val="both"/>
        <w:rPr>
          <w:color w:val="000000"/>
          <w:sz w:val="22"/>
          <w:szCs w:val="22"/>
        </w:rPr>
      </w:pPr>
      <w:r w:rsidRPr="00642599">
        <w:rPr>
          <w:color w:val="000000"/>
          <w:sz w:val="22"/>
          <w:szCs w:val="22"/>
        </w:rPr>
        <w:t xml:space="preserve">По атмосферному воздуху: проведение технического осмотра и профилактических работ технологического оборудования, механизмов и автотранспорта, соблюдение нормативов допустимых выбросов. </w:t>
      </w:r>
    </w:p>
    <w:p w14:paraId="41AB11B3" w14:textId="77777777" w:rsidR="00F325A8" w:rsidRPr="00642599" w:rsidRDefault="00F325A8" w:rsidP="00FF3F0E">
      <w:pPr>
        <w:autoSpaceDE w:val="0"/>
        <w:autoSpaceDN w:val="0"/>
        <w:adjustRightInd w:val="0"/>
        <w:ind w:firstLine="567"/>
        <w:jc w:val="both"/>
        <w:rPr>
          <w:color w:val="000000"/>
          <w:sz w:val="22"/>
          <w:szCs w:val="22"/>
        </w:rPr>
      </w:pPr>
      <w:r w:rsidRPr="00642599">
        <w:rPr>
          <w:color w:val="000000"/>
          <w:sz w:val="22"/>
          <w:szCs w:val="22"/>
        </w:rPr>
        <w:t xml:space="preserve">По поверхностным и подземным водам: организация системы сбора и хранения отходов производства; контроль герметичности всех емкостей, во избежание утечек воды. </w:t>
      </w:r>
    </w:p>
    <w:p w14:paraId="5AD2E7A7" w14:textId="77777777" w:rsidR="00F325A8" w:rsidRPr="00642599" w:rsidRDefault="00F325A8" w:rsidP="00FF3F0E">
      <w:pPr>
        <w:ind w:firstLine="567"/>
        <w:jc w:val="both"/>
        <w:rPr>
          <w:sz w:val="22"/>
          <w:szCs w:val="22"/>
        </w:rPr>
      </w:pPr>
      <w:r w:rsidRPr="00642599">
        <w:rPr>
          <w:color w:val="000000"/>
          <w:sz w:val="22"/>
          <w:szCs w:val="22"/>
        </w:rPr>
        <w:t>По недрам и почвам: должны приниматься меры, исключающие загрязнение плодородного слоя почвы минеральным грунтом, строительным мусором, нефтепродуктами и другими веществами, ухудшающими плодородие почв;</w:t>
      </w:r>
    </w:p>
    <w:p w14:paraId="680DD386" w14:textId="77777777" w:rsidR="00F325A8" w:rsidRPr="00642599" w:rsidRDefault="00F325A8" w:rsidP="00FF3F0E">
      <w:pPr>
        <w:autoSpaceDE w:val="0"/>
        <w:autoSpaceDN w:val="0"/>
        <w:adjustRightInd w:val="0"/>
        <w:ind w:firstLine="567"/>
        <w:jc w:val="both"/>
        <w:rPr>
          <w:color w:val="000000"/>
          <w:sz w:val="22"/>
          <w:szCs w:val="22"/>
        </w:rPr>
      </w:pPr>
      <w:r w:rsidRPr="00642599">
        <w:rPr>
          <w:color w:val="000000"/>
          <w:sz w:val="22"/>
          <w:szCs w:val="22"/>
        </w:rPr>
        <w:t xml:space="preserve">По отходам производства: своевременная организация системы сбора, транспортировки и утилизации отходов. </w:t>
      </w:r>
    </w:p>
    <w:p w14:paraId="75789E0F" w14:textId="77777777" w:rsidR="00F325A8" w:rsidRPr="00642599" w:rsidRDefault="00F325A8" w:rsidP="00FF3F0E">
      <w:pPr>
        <w:autoSpaceDE w:val="0"/>
        <w:autoSpaceDN w:val="0"/>
        <w:adjustRightInd w:val="0"/>
        <w:ind w:firstLine="567"/>
        <w:jc w:val="both"/>
        <w:rPr>
          <w:color w:val="000000"/>
          <w:sz w:val="22"/>
          <w:szCs w:val="22"/>
        </w:rPr>
      </w:pPr>
      <w:r w:rsidRPr="00642599">
        <w:rPr>
          <w:color w:val="000000"/>
          <w:sz w:val="22"/>
          <w:szCs w:val="22"/>
        </w:rPr>
        <w:t xml:space="preserve">По физическим воздействиям: содержание оборудования в надлежащем порядке, своевременное проведение технического осмотра и ремонта, правильное осуществление монтажа вращающихся и движущихся деталей частей оборудования и тщательная их балансировка; строгое выполнение персоналом существующих на предприятии инструкций; обязательное соблюдение правил техники безопасности. </w:t>
      </w:r>
    </w:p>
    <w:p w14:paraId="2F54923F" w14:textId="77777777" w:rsidR="00F325A8" w:rsidRPr="00642599" w:rsidRDefault="00F325A8" w:rsidP="00FF3F0E">
      <w:pPr>
        <w:autoSpaceDE w:val="0"/>
        <w:autoSpaceDN w:val="0"/>
        <w:adjustRightInd w:val="0"/>
        <w:ind w:firstLine="567"/>
        <w:jc w:val="both"/>
        <w:rPr>
          <w:color w:val="000000"/>
          <w:sz w:val="22"/>
          <w:szCs w:val="22"/>
        </w:rPr>
      </w:pPr>
      <w:r w:rsidRPr="00642599">
        <w:rPr>
          <w:color w:val="000000"/>
          <w:sz w:val="22"/>
          <w:szCs w:val="22"/>
        </w:rPr>
        <w:t xml:space="preserve">По растительному миру: перемещение спецтехники и транспорта ограничить специально отведенными дорогами; установка информационных табличек в местах произрастания редких и исчезающих растений на территории объекта, производить информационную кампанию для персонала объекта и населения с целью сохранения редких и исчезающих видов растений. </w:t>
      </w:r>
    </w:p>
    <w:p w14:paraId="5A7B4AD5" w14:textId="77777777" w:rsidR="00F325A8" w:rsidRPr="00642599" w:rsidRDefault="00F325A8" w:rsidP="00FF3F0E">
      <w:pPr>
        <w:autoSpaceDE w:val="0"/>
        <w:autoSpaceDN w:val="0"/>
        <w:adjustRightInd w:val="0"/>
        <w:ind w:firstLine="567"/>
        <w:jc w:val="both"/>
        <w:rPr>
          <w:color w:val="000000"/>
          <w:sz w:val="22"/>
          <w:szCs w:val="22"/>
        </w:rPr>
      </w:pPr>
      <w:r w:rsidRPr="00642599">
        <w:rPr>
          <w:color w:val="000000"/>
          <w:sz w:val="22"/>
          <w:szCs w:val="22"/>
        </w:rPr>
        <w:t xml:space="preserve">По животному миру: контроль за недопущением разрушения и повреждения гнезд, сбор яиц без разрешения уполномоченного органа; установка информационных табличек в местах гнездования птиц; воспитание (информационная кампания) для персонала и населения в духе гуманного и бережного отношения к животным; установка вторичных глушителей выхлопа на спецтехнику и авто транспорт; регулярное техническое обслуживание производственного оборудования и его эксплуатация в соответствии со стандартами изготовителей; осуществление жесткого контроля нерегламентированной добычи животных; ограничение перемещения техники специально отведенными дорогами. </w:t>
      </w:r>
    </w:p>
    <w:p w14:paraId="46F2C650" w14:textId="77777777" w:rsidR="00F325A8" w:rsidRPr="00642599" w:rsidRDefault="00F325A8" w:rsidP="00FF3F0E">
      <w:pPr>
        <w:autoSpaceDE w:val="0"/>
        <w:autoSpaceDN w:val="0"/>
        <w:adjustRightInd w:val="0"/>
        <w:ind w:firstLine="567"/>
        <w:jc w:val="both"/>
        <w:rPr>
          <w:color w:val="000000"/>
          <w:sz w:val="22"/>
          <w:szCs w:val="22"/>
        </w:rPr>
      </w:pPr>
      <w:r w:rsidRPr="00642599">
        <w:rPr>
          <w:color w:val="000000"/>
          <w:sz w:val="22"/>
          <w:szCs w:val="22"/>
        </w:rPr>
        <w:t xml:space="preserve">При соблюдении этих мероприятий, потери и компенсации биоразнообразия не предусматривается. Возможных необратимых воздействий на окружающую среду решения рабочего проекта не предусматривают. </w:t>
      </w:r>
    </w:p>
    <w:p w14:paraId="6AAECB58" w14:textId="77777777" w:rsidR="00F325A8" w:rsidRPr="00642599" w:rsidRDefault="00F325A8" w:rsidP="00FF3F0E">
      <w:pPr>
        <w:ind w:firstLine="567"/>
        <w:jc w:val="both"/>
        <w:rPr>
          <w:sz w:val="22"/>
          <w:szCs w:val="22"/>
        </w:rPr>
      </w:pPr>
      <w:r w:rsidRPr="00642599">
        <w:rPr>
          <w:color w:val="000000"/>
          <w:sz w:val="22"/>
          <w:szCs w:val="22"/>
        </w:rPr>
        <w:t>Обоснование необходимости выполнения операций, влекущих такие воздействия не требуется.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p w14:paraId="4EBBD878" w14:textId="77777777" w:rsidR="00F325A8" w:rsidRPr="00642599" w:rsidRDefault="00F325A8" w:rsidP="00FF3F0E">
      <w:pPr>
        <w:rPr>
          <w:sz w:val="22"/>
          <w:szCs w:val="22"/>
        </w:rPr>
      </w:pPr>
    </w:p>
    <w:p w14:paraId="176C43D8" w14:textId="77777777" w:rsidR="00F325A8" w:rsidRPr="00642599" w:rsidRDefault="00F325A8" w:rsidP="00FF3F0E">
      <w:pPr>
        <w:rPr>
          <w:sz w:val="22"/>
          <w:szCs w:val="22"/>
        </w:rPr>
      </w:pPr>
    </w:p>
    <w:p w14:paraId="2F737D8D" w14:textId="77777777" w:rsidR="002D0F55" w:rsidRPr="00642599" w:rsidRDefault="002D0F55" w:rsidP="00FF3F0E">
      <w:pPr>
        <w:rPr>
          <w:sz w:val="22"/>
          <w:szCs w:val="22"/>
        </w:rPr>
      </w:pPr>
    </w:p>
    <w:sectPr w:rsidR="002D0F55" w:rsidRPr="00642599" w:rsidSect="002D0F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nterface User">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71F1F"/>
    <w:multiLevelType w:val="hybridMultilevel"/>
    <w:tmpl w:val="196455F8"/>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C551FA"/>
    <w:multiLevelType w:val="hybridMultilevel"/>
    <w:tmpl w:val="EBE8C590"/>
    <w:lvl w:ilvl="0" w:tplc="D6925E48">
      <w:start w:val="1"/>
      <w:numFmt w:val="bullet"/>
      <w:lvlText w:val=""/>
      <w:lvlJc w:val="left"/>
      <w:pPr>
        <w:ind w:left="1425" w:hanging="705"/>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4570AA6"/>
    <w:multiLevelType w:val="hybridMultilevel"/>
    <w:tmpl w:val="7B305D96"/>
    <w:lvl w:ilvl="0" w:tplc="97FAC32C">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3" w15:restartNumberingAfterBreak="0">
    <w:nsid w:val="1A2B26EE"/>
    <w:multiLevelType w:val="hybridMultilevel"/>
    <w:tmpl w:val="3FCA8036"/>
    <w:lvl w:ilvl="0" w:tplc="FF32A4E4">
      <w:start w:val="1"/>
      <w:numFmt w:val="decimal"/>
      <w:lvlText w:val="%1."/>
      <w:lvlJc w:val="left"/>
      <w:pPr>
        <w:ind w:left="900" w:hanging="360"/>
      </w:pPr>
      <w:rPr>
        <w:rFonts w:hint="default"/>
      </w:rPr>
    </w:lvl>
    <w:lvl w:ilvl="1" w:tplc="20000019" w:tentative="1">
      <w:start w:val="1"/>
      <w:numFmt w:val="lowerLetter"/>
      <w:lvlText w:val="%2."/>
      <w:lvlJc w:val="left"/>
      <w:pPr>
        <w:ind w:left="1620" w:hanging="360"/>
      </w:pPr>
    </w:lvl>
    <w:lvl w:ilvl="2" w:tplc="2000001B" w:tentative="1">
      <w:start w:val="1"/>
      <w:numFmt w:val="lowerRoman"/>
      <w:lvlText w:val="%3."/>
      <w:lvlJc w:val="right"/>
      <w:pPr>
        <w:ind w:left="2340" w:hanging="180"/>
      </w:pPr>
    </w:lvl>
    <w:lvl w:ilvl="3" w:tplc="2000000F" w:tentative="1">
      <w:start w:val="1"/>
      <w:numFmt w:val="decimal"/>
      <w:lvlText w:val="%4."/>
      <w:lvlJc w:val="left"/>
      <w:pPr>
        <w:ind w:left="3060" w:hanging="360"/>
      </w:pPr>
    </w:lvl>
    <w:lvl w:ilvl="4" w:tplc="20000019" w:tentative="1">
      <w:start w:val="1"/>
      <w:numFmt w:val="lowerLetter"/>
      <w:lvlText w:val="%5."/>
      <w:lvlJc w:val="left"/>
      <w:pPr>
        <w:ind w:left="3780" w:hanging="360"/>
      </w:pPr>
    </w:lvl>
    <w:lvl w:ilvl="5" w:tplc="2000001B" w:tentative="1">
      <w:start w:val="1"/>
      <w:numFmt w:val="lowerRoman"/>
      <w:lvlText w:val="%6."/>
      <w:lvlJc w:val="right"/>
      <w:pPr>
        <w:ind w:left="4500" w:hanging="180"/>
      </w:pPr>
    </w:lvl>
    <w:lvl w:ilvl="6" w:tplc="2000000F" w:tentative="1">
      <w:start w:val="1"/>
      <w:numFmt w:val="decimal"/>
      <w:lvlText w:val="%7."/>
      <w:lvlJc w:val="left"/>
      <w:pPr>
        <w:ind w:left="5220" w:hanging="360"/>
      </w:pPr>
    </w:lvl>
    <w:lvl w:ilvl="7" w:tplc="20000019" w:tentative="1">
      <w:start w:val="1"/>
      <w:numFmt w:val="lowerLetter"/>
      <w:lvlText w:val="%8."/>
      <w:lvlJc w:val="left"/>
      <w:pPr>
        <w:ind w:left="5940" w:hanging="360"/>
      </w:pPr>
    </w:lvl>
    <w:lvl w:ilvl="8" w:tplc="2000001B" w:tentative="1">
      <w:start w:val="1"/>
      <w:numFmt w:val="lowerRoman"/>
      <w:lvlText w:val="%9."/>
      <w:lvlJc w:val="right"/>
      <w:pPr>
        <w:ind w:left="6660" w:hanging="180"/>
      </w:pPr>
    </w:lvl>
  </w:abstractNum>
  <w:abstractNum w:abstractNumId="4" w15:restartNumberingAfterBreak="0">
    <w:nsid w:val="1B3567F7"/>
    <w:multiLevelType w:val="hybridMultilevel"/>
    <w:tmpl w:val="73A616FC"/>
    <w:lvl w:ilvl="0" w:tplc="807C81FE">
      <w:start w:val="6449"/>
      <w:numFmt w:val="bullet"/>
      <w:lvlText w:val="-"/>
      <w:lvlJc w:val="left"/>
      <w:pPr>
        <w:tabs>
          <w:tab w:val="num" w:pos="1428"/>
        </w:tabs>
        <w:ind w:left="1428" w:hanging="36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1F3205B1"/>
    <w:multiLevelType w:val="hybridMultilevel"/>
    <w:tmpl w:val="EDCA143A"/>
    <w:lvl w:ilvl="0" w:tplc="807C81FE">
      <w:start w:val="6449"/>
      <w:numFmt w:val="bullet"/>
      <w:lvlText w:val="-"/>
      <w:lvlJc w:val="left"/>
      <w:pPr>
        <w:tabs>
          <w:tab w:val="num" w:pos="1428"/>
        </w:tabs>
        <w:ind w:left="1428" w:hanging="36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6" w15:restartNumberingAfterBreak="0">
    <w:nsid w:val="220E2C8E"/>
    <w:multiLevelType w:val="hybridMultilevel"/>
    <w:tmpl w:val="EFC4B70C"/>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2BE07CB"/>
    <w:multiLevelType w:val="hybridMultilevel"/>
    <w:tmpl w:val="34528338"/>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8" w15:restartNumberingAfterBreak="0">
    <w:nsid w:val="28C55151"/>
    <w:multiLevelType w:val="hybridMultilevel"/>
    <w:tmpl w:val="B456C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FEA568A"/>
    <w:multiLevelType w:val="hybridMultilevel"/>
    <w:tmpl w:val="6F0A37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49033CC"/>
    <w:multiLevelType w:val="hybridMultilevel"/>
    <w:tmpl w:val="CB367490"/>
    <w:lvl w:ilvl="0" w:tplc="EACC1B1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2092353"/>
    <w:multiLevelType w:val="hybridMultilevel"/>
    <w:tmpl w:val="B3EE354C"/>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2" w15:restartNumberingAfterBreak="0">
    <w:nsid w:val="45AF1014"/>
    <w:multiLevelType w:val="hybridMultilevel"/>
    <w:tmpl w:val="2FB0F6A2"/>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A781AC3"/>
    <w:multiLevelType w:val="hybridMultilevel"/>
    <w:tmpl w:val="C91CB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B95D60"/>
    <w:multiLevelType w:val="hybridMultilevel"/>
    <w:tmpl w:val="F9C80844"/>
    <w:lvl w:ilvl="0" w:tplc="D6925E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F7722DD"/>
    <w:multiLevelType w:val="hybridMultilevel"/>
    <w:tmpl w:val="60C844F8"/>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134509C"/>
    <w:multiLevelType w:val="hybridMultilevel"/>
    <w:tmpl w:val="5AC47FDA"/>
    <w:lvl w:ilvl="0" w:tplc="97FAC32C">
      <w:start w:val="1"/>
      <w:numFmt w:val="bullet"/>
      <w:lvlText w:val=""/>
      <w:lvlJc w:val="left"/>
      <w:pPr>
        <w:ind w:left="835" w:hanging="360"/>
      </w:pPr>
      <w:rPr>
        <w:rFonts w:ascii="Symbol" w:hAnsi="Symbol" w:hint="default"/>
      </w:rPr>
    </w:lvl>
    <w:lvl w:ilvl="1" w:tplc="04190003" w:tentative="1">
      <w:start w:val="1"/>
      <w:numFmt w:val="bullet"/>
      <w:lvlText w:val="o"/>
      <w:lvlJc w:val="left"/>
      <w:pPr>
        <w:ind w:left="1555" w:hanging="360"/>
      </w:pPr>
      <w:rPr>
        <w:rFonts w:ascii="Courier New" w:hAnsi="Courier New" w:cs="Courier New" w:hint="default"/>
      </w:rPr>
    </w:lvl>
    <w:lvl w:ilvl="2" w:tplc="04190005" w:tentative="1">
      <w:start w:val="1"/>
      <w:numFmt w:val="bullet"/>
      <w:lvlText w:val=""/>
      <w:lvlJc w:val="left"/>
      <w:pPr>
        <w:ind w:left="2275" w:hanging="360"/>
      </w:pPr>
      <w:rPr>
        <w:rFonts w:ascii="Wingdings" w:hAnsi="Wingdings" w:hint="default"/>
      </w:rPr>
    </w:lvl>
    <w:lvl w:ilvl="3" w:tplc="04190001" w:tentative="1">
      <w:start w:val="1"/>
      <w:numFmt w:val="bullet"/>
      <w:lvlText w:val=""/>
      <w:lvlJc w:val="left"/>
      <w:pPr>
        <w:ind w:left="2995" w:hanging="360"/>
      </w:pPr>
      <w:rPr>
        <w:rFonts w:ascii="Symbol" w:hAnsi="Symbol" w:hint="default"/>
      </w:rPr>
    </w:lvl>
    <w:lvl w:ilvl="4" w:tplc="04190003" w:tentative="1">
      <w:start w:val="1"/>
      <w:numFmt w:val="bullet"/>
      <w:lvlText w:val="o"/>
      <w:lvlJc w:val="left"/>
      <w:pPr>
        <w:ind w:left="3715" w:hanging="360"/>
      </w:pPr>
      <w:rPr>
        <w:rFonts w:ascii="Courier New" w:hAnsi="Courier New" w:cs="Courier New" w:hint="default"/>
      </w:rPr>
    </w:lvl>
    <w:lvl w:ilvl="5" w:tplc="04190005" w:tentative="1">
      <w:start w:val="1"/>
      <w:numFmt w:val="bullet"/>
      <w:lvlText w:val=""/>
      <w:lvlJc w:val="left"/>
      <w:pPr>
        <w:ind w:left="4435" w:hanging="360"/>
      </w:pPr>
      <w:rPr>
        <w:rFonts w:ascii="Wingdings" w:hAnsi="Wingdings" w:hint="default"/>
      </w:rPr>
    </w:lvl>
    <w:lvl w:ilvl="6" w:tplc="04190001" w:tentative="1">
      <w:start w:val="1"/>
      <w:numFmt w:val="bullet"/>
      <w:lvlText w:val=""/>
      <w:lvlJc w:val="left"/>
      <w:pPr>
        <w:ind w:left="5155" w:hanging="360"/>
      </w:pPr>
      <w:rPr>
        <w:rFonts w:ascii="Symbol" w:hAnsi="Symbol" w:hint="default"/>
      </w:rPr>
    </w:lvl>
    <w:lvl w:ilvl="7" w:tplc="04190003" w:tentative="1">
      <w:start w:val="1"/>
      <w:numFmt w:val="bullet"/>
      <w:lvlText w:val="o"/>
      <w:lvlJc w:val="left"/>
      <w:pPr>
        <w:ind w:left="5875" w:hanging="360"/>
      </w:pPr>
      <w:rPr>
        <w:rFonts w:ascii="Courier New" w:hAnsi="Courier New" w:cs="Courier New" w:hint="default"/>
      </w:rPr>
    </w:lvl>
    <w:lvl w:ilvl="8" w:tplc="04190005" w:tentative="1">
      <w:start w:val="1"/>
      <w:numFmt w:val="bullet"/>
      <w:lvlText w:val=""/>
      <w:lvlJc w:val="left"/>
      <w:pPr>
        <w:ind w:left="6595" w:hanging="360"/>
      </w:pPr>
      <w:rPr>
        <w:rFonts w:ascii="Wingdings" w:hAnsi="Wingdings" w:hint="default"/>
      </w:rPr>
    </w:lvl>
  </w:abstractNum>
  <w:abstractNum w:abstractNumId="17" w15:restartNumberingAfterBreak="0">
    <w:nsid w:val="63F61CA9"/>
    <w:multiLevelType w:val="hybridMultilevel"/>
    <w:tmpl w:val="535EBC16"/>
    <w:lvl w:ilvl="0" w:tplc="807C81FE">
      <w:start w:val="6449"/>
      <w:numFmt w:val="bullet"/>
      <w:lvlText w:val="-"/>
      <w:lvlJc w:val="left"/>
      <w:pPr>
        <w:tabs>
          <w:tab w:val="num" w:pos="1428"/>
        </w:tabs>
        <w:ind w:left="1428" w:hanging="36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684433CD"/>
    <w:multiLevelType w:val="hybridMultilevel"/>
    <w:tmpl w:val="2070EBFE"/>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3030E41"/>
    <w:multiLevelType w:val="hybridMultilevel"/>
    <w:tmpl w:val="28B635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750F2150"/>
    <w:multiLevelType w:val="hybridMultilevel"/>
    <w:tmpl w:val="81528B6E"/>
    <w:lvl w:ilvl="0" w:tplc="C08C751E">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1" w15:restartNumberingAfterBreak="0">
    <w:nsid w:val="793A056D"/>
    <w:multiLevelType w:val="hybridMultilevel"/>
    <w:tmpl w:val="A3CEAC0E"/>
    <w:lvl w:ilvl="0" w:tplc="CDF25208">
      <w:start w:val="1"/>
      <w:numFmt w:val="bullet"/>
      <w:lvlText w:val=""/>
      <w:lvlJc w:val="left"/>
      <w:pPr>
        <w:tabs>
          <w:tab w:val="num" w:pos="720"/>
        </w:tabs>
        <w:ind w:left="720" w:hanging="360"/>
      </w:pPr>
      <w:rPr>
        <w:rFonts w:ascii="Symbol" w:hAnsi="Symbol" w:cs="Times New Roman" w:hint="default"/>
      </w:rPr>
    </w:lvl>
    <w:lvl w:ilvl="1" w:tplc="4FC6DAE4">
      <w:start w:val="1"/>
      <w:numFmt w:val="bullet"/>
      <w:lvlText w:val="o"/>
      <w:lvlJc w:val="left"/>
      <w:pPr>
        <w:tabs>
          <w:tab w:val="num" w:pos="1440"/>
        </w:tabs>
        <w:ind w:left="1440" w:hanging="360"/>
      </w:pPr>
      <w:rPr>
        <w:rFonts w:ascii="Courier New" w:hAnsi="Courier New" w:cs="Courier New" w:hint="default"/>
      </w:rPr>
    </w:lvl>
    <w:lvl w:ilvl="2" w:tplc="E398D03A">
      <w:start w:val="1"/>
      <w:numFmt w:val="bullet"/>
      <w:lvlText w:val=""/>
      <w:lvlJc w:val="left"/>
      <w:pPr>
        <w:tabs>
          <w:tab w:val="num" w:pos="2160"/>
        </w:tabs>
        <w:ind w:left="2160" w:hanging="360"/>
      </w:pPr>
      <w:rPr>
        <w:rFonts w:ascii="Wingdings" w:hAnsi="Wingdings" w:cs="Times New Roman" w:hint="default"/>
      </w:rPr>
    </w:lvl>
    <w:lvl w:ilvl="3" w:tplc="EBACC5B6">
      <w:start w:val="1"/>
      <w:numFmt w:val="bullet"/>
      <w:lvlText w:val=""/>
      <w:lvlJc w:val="left"/>
      <w:pPr>
        <w:tabs>
          <w:tab w:val="num" w:pos="2880"/>
        </w:tabs>
        <w:ind w:left="2880" w:hanging="360"/>
      </w:pPr>
      <w:rPr>
        <w:rFonts w:ascii="Symbol" w:hAnsi="Symbol" w:cs="Times New Roman" w:hint="default"/>
      </w:rPr>
    </w:lvl>
    <w:lvl w:ilvl="4" w:tplc="8E5A8ED8">
      <w:start w:val="1"/>
      <w:numFmt w:val="bullet"/>
      <w:lvlText w:val="o"/>
      <w:lvlJc w:val="left"/>
      <w:pPr>
        <w:tabs>
          <w:tab w:val="num" w:pos="3600"/>
        </w:tabs>
        <w:ind w:left="3600" w:hanging="360"/>
      </w:pPr>
      <w:rPr>
        <w:rFonts w:ascii="Courier New" w:hAnsi="Courier New" w:cs="Courier New" w:hint="default"/>
      </w:rPr>
    </w:lvl>
    <w:lvl w:ilvl="5" w:tplc="7BEC99D0">
      <w:start w:val="1"/>
      <w:numFmt w:val="bullet"/>
      <w:lvlText w:val=""/>
      <w:lvlJc w:val="left"/>
      <w:pPr>
        <w:tabs>
          <w:tab w:val="num" w:pos="4320"/>
        </w:tabs>
        <w:ind w:left="4320" w:hanging="360"/>
      </w:pPr>
      <w:rPr>
        <w:rFonts w:ascii="Wingdings" w:hAnsi="Wingdings" w:cs="Times New Roman" w:hint="default"/>
      </w:rPr>
    </w:lvl>
    <w:lvl w:ilvl="6" w:tplc="2600241A">
      <w:start w:val="1"/>
      <w:numFmt w:val="bullet"/>
      <w:lvlText w:val=""/>
      <w:lvlJc w:val="left"/>
      <w:pPr>
        <w:tabs>
          <w:tab w:val="num" w:pos="5040"/>
        </w:tabs>
        <w:ind w:left="5040" w:hanging="360"/>
      </w:pPr>
      <w:rPr>
        <w:rFonts w:ascii="Symbol" w:hAnsi="Symbol" w:cs="Times New Roman" w:hint="default"/>
      </w:rPr>
    </w:lvl>
    <w:lvl w:ilvl="7" w:tplc="5C9A0668">
      <w:start w:val="1"/>
      <w:numFmt w:val="bullet"/>
      <w:lvlText w:val="o"/>
      <w:lvlJc w:val="left"/>
      <w:pPr>
        <w:tabs>
          <w:tab w:val="num" w:pos="5760"/>
        </w:tabs>
        <w:ind w:left="5760" w:hanging="360"/>
      </w:pPr>
      <w:rPr>
        <w:rFonts w:ascii="Courier New" w:hAnsi="Courier New" w:cs="Courier New" w:hint="default"/>
      </w:rPr>
    </w:lvl>
    <w:lvl w:ilvl="8" w:tplc="0C4E67B0">
      <w:start w:val="1"/>
      <w:numFmt w:val="bullet"/>
      <w:lvlText w:val=""/>
      <w:lvlJc w:val="left"/>
      <w:pPr>
        <w:tabs>
          <w:tab w:val="num" w:pos="6480"/>
        </w:tabs>
        <w:ind w:left="6480" w:hanging="360"/>
      </w:pPr>
      <w:rPr>
        <w:rFonts w:ascii="Wingdings" w:hAnsi="Wingdings" w:cs="Times New Roman" w:hint="default"/>
      </w:rPr>
    </w:lvl>
  </w:abstractNum>
  <w:num w:numId="1" w16cid:durableId="1933319023">
    <w:abstractNumId w:val="21"/>
  </w:num>
  <w:num w:numId="2" w16cid:durableId="1030843018">
    <w:abstractNumId w:val="19"/>
  </w:num>
  <w:num w:numId="3" w16cid:durableId="752970051">
    <w:abstractNumId w:val="6"/>
  </w:num>
  <w:num w:numId="4" w16cid:durableId="1064567240">
    <w:abstractNumId w:val="13"/>
  </w:num>
  <w:num w:numId="5" w16cid:durableId="2037272701">
    <w:abstractNumId w:val="7"/>
  </w:num>
  <w:num w:numId="6" w16cid:durableId="1322470270">
    <w:abstractNumId w:val="1"/>
  </w:num>
  <w:num w:numId="7" w16cid:durableId="1052384197">
    <w:abstractNumId w:val="11"/>
  </w:num>
  <w:num w:numId="8" w16cid:durableId="47186681">
    <w:abstractNumId w:val="14"/>
  </w:num>
  <w:num w:numId="9" w16cid:durableId="1156646958">
    <w:abstractNumId w:val="10"/>
  </w:num>
  <w:num w:numId="10" w16cid:durableId="1059086695">
    <w:abstractNumId w:val="16"/>
  </w:num>
  <w:num w:numId="11" w16cid:durableId="1719158789">
    <w:abstractNumId w:val="15"/>
  </w:num>
  <w:num w:numId="12" w16cid:durableId="718819016">
    <w:abstractNumId w:val="18"/>
  </w:num>
  <w:num w:numId="13" w16cid:durableId="2018653514">
    <w:abstractNumId w:val="9"/>
  </w:num>
  <w:num w:numId="14" w16cid:durableId="1659458987">
    <w:abstractNumId w:val="2"/>
  </w:num>
  <w:num w:numId="15" w16cid:durableId="1347438138">
    <w:abstractNumId w:val="5"/>
  </w:num>
  <w:num w:numId="16" w16cid:durableId="1868518847">
    <w:abstractNumId w:val="17"/>
  </w:num>
  <w:num w:numId="17" w16cid:durableId="179517151">
    <w:abstractNumId w:val="4"/>
  </w:num>
  <w:num w:numId="18" w16cid:durableId="553396999">
    <w:abstractNumId w:val="8"/>
  </w:num>
  <w:num w:numId="19" w16cid:durableId="2129930609">
    <w:abstractNumId w:val="12"/>
  </w:num>
  <w:num w:numId="20" w16cid:durableId="508101117">
    <w:abstractNumId w:val="0"/>
  </w:num>
  <w:num w:numId="21" w16cid:durableId="1238514644">
    <w:abstractNumId w:val="3"/>
  </w:num>
  <w:num w:numId="22" w16cid:durableId="18578415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325A8"/>
    <w:rsid w:val="00007AF1"/>
    <w:rsid w:val="000504EF"/>
    <w:rsid w:val="00083BB3"/>
    <w:rsid w:val="000D1D0D"/>
    <w:rsid w:val="001159DC"/>
    <w:rsid w:val="0016401F"/>
    <w:rsid w:val="0018031D"/>
    <w:rsid w:val="00181CA7"/>
    <w:rsid w:val="001A6B67"/>
    <w:rsid w:val="00210485"/>
    <w:rsid w:val="0022017A"/>
    <w:rsid w:val="00265047"/>
    <w:rsid w:val="0027118D"/>
    <w:rsid w:val="002B42AF"/>
    <w:rsid w:val="002C56C7"/>
    <w:rsid w:val="002D0F55"/>
    <w:rsid w:val="00312C57"/>
    <w:rsid w:val="003A6344"/>
    <w:rsid w:val="003D6976"/>
    <w:rsid w:val="00403508"/>
    <w:rsid w:val="00430D55"/>
    <w:rsid w:val="00467225"/>
    <w:rsid w:val="00472FF9"/>
    <w:rsid w:val="0048444F"/>
    <w:rsid w:val="0050122A"/>
    <w:rsid w:val="00541316"/>
    <w:rsid w:val="005A319C"/>
    <w:rsid w:val="005F0989"/>
    <w:rsid w:val="0061389E"/>
    <w:rsid w:val="00636673"/>
    <w:rsid w:val="00642599"/>
    <w:rsid w:val="00675238"/>
    <w:rsid w:val="0068493B"/>
    <w:rsid w:val="0071561B"/>
    <w:rsid w:val="0079761B"/>
    <w:rsid w:val="007E2BF4"/>
    <w:rsid w:val="0080430F"/>
    <w:rsid w:val="00860C23"/>
    <w:rsid w:val="00880086"/>
    <w:rsid w:val="008C6310"/>
    <w:rsid w:val="008D7A71"/>
    <w:rsid w:val="008E7A0D"/>
    <w:rsid w:val="00903388"/>
    <w:rsid w:val="00942633"/>
    <w:rsid w:val="00953000"/>
    <w:rsid w:val="00985A98"/>
    <w:rsid w:val="00997BEC"/>
    <w:rsid w:val="00A041CB"/>
    <w:rsid w:val="00A31939"/>
    <w:rsid w:val="00AB3CE9"/>
    <w:rsid w:val="00B024E4"/>
    <w:rsid w:val="00B054F6"/>
    <w:rsid w:val="00B85F0B"/>
    <w:rsid w:val="00B919D0"/>
    <w:rsid w:val="00BA4ED0"/>
    <w:rsid w:val="00BF6265"/>
    <w:rsid w:val="00C14C18"/>
    <w:rsid w:val="00C23E5C"/>
    <w:rsid w:val="00C84C22"/>
    <w:rsid w:val="00C87756"/>
    <w:rsid w:val="00CD06F4"/>
    <w:rsid w:val="00D06261"/>
    <w:rsid w:val="00D12993"/>
    <w:rsid w:val="00D218BD"/>
    <w:rsid w:val="00D409B4"/>
    <w:rsid w:val="00D82A84"/>
    <w:rsid w:val="00D91755"/>
    <w:rsid w:val="00DC50BF"/>
    <w:rsid w:val="00DD6A58"/>
    <w:rsid w:val="00DE47A4"/>
    <w:rsid w:val="00E16AFF"/>
    <w:rsid w:val="00E16D76"/>
    <w:rsid w:val="00ED7C52"/>
    <w:rsid w:val="00EE3118"/>
    <w:rsid w:val="00F221EF"/>
    <w:rsid w:val="00F325A8"/>
    <w:rsid w:val="00F53CB4"/>
    <w:rsid w:val="00F900E5"/>
    <w:rsid w:val="00FB2A45"/>
    <w:rsid w:val="00FF3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DB4BE"/>
  <w15:docId w15:val="{561A1C15-C88C-43E0-B011-B27130350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6B67"/>
    <w:rPr>
      <w:sz w:val="24"/>
      <w:szCs w:val="24"/>
    </w:rPr>
  </w:style>
  <w:style w:type="paragraph" w:styleId="1">
    <w:name w:val="heading 1"/>
    <w:basedOn w:val="a"/>
    <w:next w:val="a"/>
    <w:link w:val="10"/>
    <w:qFormat/>
    <w:rsid w:val="00D409B4"/>
    <w:pPr>
      <w:keepNext/>
      <w:ind w:firstLine="720"/>
      <w:jc w:val="both"/>
      <w:outlineLvl w:val="0"/>
    </w:pPr>
    <w:rPr>
      <w:sz w:val="28"/>
      <w:szCs w:val="20"/>
    </w:rPr>
  </w:style>
  <w:style w:type="paragraph" w:styleId="2">
    <w:name w:val="heading 2"/>
    <w:basedOn w:val="a"/>
    <w:next w:val="a"/>
    <w:link w:val="20"/>
    <w:qFormat/>
    <w:rsid w:val="00D409B4"/>
    <w:pPr>
      <w:keepNext/>
      <w:ind w:firstLine="851"/>
      <w:jc w:val="center"/>
      <w:outlineLvl w:val="1"/>
    </w:pPr>
    <w:rPr>
      <w:sz w:val="28"/>
      <w:szCs w:val="20"/>
    </w:rPr>
  </w:style>
  <w:style w:type="paragraph" w:styleId="5">
    <w:name w:val="heading 5"/>
    <w:basedOn w:val="a"/>
    <w:next w:val="a"/>
    <w:link w:val="50"/>
    <w:qFormat/>
    <w:rsid w:val="00D409B4"/>
    <w:pPr>
      <w:spacing w:before="240" w:after="60"/>
      <w:outlineLvl w:val="4"/>
    </w:pPr>
    <w:rPr>
      <w:b/>
      <w:bCs/>
      <w:i/>
      <w:iCs/>
      <w:sz w:val="26"/>
      <w:szCs w:val="26"/>
    </w:rPr>
  </w:style>
  <w:style w:type="paragraph" w:styleId="8">
    <w:name w:val="heading 8"/>
    <w:basedOn w:val="a"/>
    <w:next w:val="a"/>
    <w:link w:val="80"/>
    <w:qFormat/>
    <w:rsid w:val="00D409B4"/>
    <w:pPr>
      <w:spacing w:before="240" w:after="60"/>
      <w:outlineLvl w:val="7"/>
    </w:pPr>
    <w:rPr>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409B4"/>
    <w:rPr>
      <w:sz w:val="28"/>
    </w:rPr>
  </w:style>
  <w:style w:type="character" w:customStyle="1" w:styleId="20">
    <w:name w:val="Заголовок 2 Знак"/>
    <w:basedOn w:val="a0"/>
    <w:link w:val="2"/>
    <w:rsid w:val="00D409B4"/>
    <w:rPr>
      <w:sz w:val="28"/>
    </w:rPr>
  </w:style>
  <w:style w:type="character" w:customStyle="1" w:styleId="50">
    <w:name w:val="Заголовок 5 Знак"/>
    <w:basedOn w:val="a0"/>
    <w:link w:val="5"/>
    <w:rsid w:val="00D409B4"/>
    <w:rPr>
      <w:b/>
      <w:bCs/>
      <w:i/>
      <w:iCs/>
      <w:sz w:val="26"/>
      <w:szCs w:val="26"/>
    </w:rPr>
  </w:style>
  <w:style w:type="character" w:customStyle="1" w:styleId="80">
    <w:name w:val="Заголовок 8 Знак"/>
    <w:basedOn w:val="a0"/>
    <w:link w:val="8"/>
    <w:rsid w:val="00D409B4"/>
    <w:rPr>
      <w:i/>
      <w:iCs/>
      <w:sz w:val="24"/>
      <w:szCs w:val="24"/>
    </w:rPr>
  </w:style>
  <w:style w:type="paragraph" w:styleId="a3">
    <w:name w:val="Title"/>
    <w:basedOn w:val="a"/>
    <w:link w:val="a4"/>
    <w:qFormat/>
    <w:rsid w:val="00D409B4"/>
    <w:pPr>
      <w:jc w:val="center"/>
    </w:pPr>
    <w:rPr>
      <w:b/>
      <w:sz w:val="28"/>
      <w:szCs w:val="20"/>
    </w:rPr>
  </w:style>
  <w:style w:type="character" w:customStyle="1" w:styleId="a4">
    <w:name w:val="Заголовок Знак"/>
    <w:basedOn w:val="a0"/>
    <w:link w:val="a3"/>
    <w:rsid w:val="00D409B4"/>
    <w:rPr>
      <w:b/>
      <w:sz w:val="28"/>
    </w:rPr>
  </w:style>
  <w:style w:type="paragraph" w:styleId="a5">
    <w:name w:val="List Paragraph"/>
    <w:aliases w:val="_список,strich,2nd Tier Header,маркированный,Citation List,текст ГЕО,список,Заголовок первого уровня,Таблицы"/>
    <w:basedOn w:val="a"/>
    <w:link w:val="a6"/>
    <w:uiPriority w:val="1"/>
    <w:qFormat/>
    <w:rsid w:val="00F325A8"/>
    <w:pPr>
      <w:widowControl w:val="0"/>
      <w:autoSpaceDE w:val="0"/>
      <w:autoSpaceDN w:val="0"/>
      <w:ind w:left="165" w:firstLine="568"/>
    </w:pPr>
    <w:rPr>
      <w:sz w:val="22"/>
      <w:szCs w:val="22"/>
      <w:lang w:bidi="ru-RU"/>
    </w:rPr>
  </w:style>
  <w:style w:type="paragraph" w:customStyle="1" w:styleId="Default">
    <w:name w:val="Default"/>
    <w:link w:val="Default0"/>
    <w:qFormat/>
    <w:rsid w:val="00F325A8"/>
    <w:pPr>
      <w:autoSpaceDE w:val="0"/>
      <w:autoSpaceDN w:val="0"/>
      <w:adjustRightInd w:val="0"/>
    </w:pPr>
    <w:rPr>
      <w:rFonts w:eastAsiaTheme="minorHAnsi"/>
      <w:color w:val="000000"/>
      <w:sz w:val="24"/>
      <w:szCs w:val="24"/>
      <w:lang w:val="en-US" w:eastAsia="en-US"/>
    </w:rPr>
  </w:style>
  <w:style w:type="character" w:customStyle="1" w:styleId="Default0">
    <w:name w:val="Default Знак"/>
    <w:basedOn w:val="a0"/>
    <w:link w:val="Default"/>
    <w:locked/>
    <w:rsid w:val="00F325A8"/>
    <w:rPr>
      <w:rFonts w:eastAsiaTheme="minorHAnsi"/>
      <w:color w:val="000000"/>
      <w:sz w:val="24"/>
      <w:szCs w:val="24"/>
      <w:lang w:val="en-US" w:eastAsia="en-US"/>
    </w:rPr>
  </w:style>
  <w:style w:type="paragraph" w:styleId="a7">
    <w:name w:val="No Spacing"/>
    <w:aliases w:val="Табличный,Без интервала6,таб_загол,табл_текст,норма,Обя,мелкий,мой рабочий,Айгерим,Без интервала11,свой,14 TNR,МОЙ СТИЛЬ,Без интеБез интервала,No Spacing11,исполнитель,Без интервала111,Елжан,Эльдар,No Spacing1,No Spacing,Без интервала2"/>
    <w:link w:val="a8"/>
    <w:uiPriority w:val="1"/>
    <w:qFormat/>
    <w:rsid w:val="00F325A8"/>
    <w:rPr>
      <w:rFonts w:eastAsiaTheme="minorHAnsi" w:cstheme="minorBidi"/>
      <w:sz w:val="24"/>
      <w:szCs w:val="22"/>
      <w:lang w:eastAsia="en-US"/>
    </w:rPr>
  </w:style>
  <w:style w:type="character" w:customStyle="1" w:styleId="a8">
    <w:name w:val="Без интервала Знак"/>
    <w:aliases w:val="Табличный Знак,Без интервала6 Знак,таб_загол Знак,табл_текст Знак,норма Знак,Обя Знак,мелкий Знак,мой рабочий Знак,Айгерим Знак,Без интервала11 Знак,свой Знак,14 TNR Знак,МОЙ СТИЛЬ Знак,Без интеБез интервала Знак,No Spacing11 Знак"/>
    <w:link w:val="a7"/>
    <w:uiPriority w:val="1"/>
    <w:qFormat/>
    <w:rsid w:val="00F325A8"/>
    <w:rPr>
      <w:rFonts w:eastAsiaTheme="minorHAnsi" w:cstheme="minorBidi"/>
      <w:sz w:val="24"/>
      <w:szCs w:val="22"/>
      <w:lang w:eastAsia="en-US"/>
    </w:rPr>
  </w:style>
  <w:style w:type="character" w:customStyle="1" w:styleId="a6">
    <w:name w:val="Абзац списка Знак"/>
    <w:aliases w:val="_список Знак,strich Знак,2nd Tier Header Знак,маркированный Знак,Citation List Знак,текст ГЕО Знак,список Знак,Заголовок первого уровня Знак,Таблицы Знак"/>
    <w:basedOn w:val="a0"/>
    <w:link w:val="a5"/>
    <w:uiPriority w:val="34"/>
    <w:rsid w:val="00F325A8"/>
    <w:rPr>
      <w:sz w:val="22"/>
      <w:szCs w:val="22"/>
      <w:lang w:bidi="ru-RU"/>
    </w:rPr>
  </w:style>
  <w:style w:type="paragraph" w:customStyle="1" w:styleId="1136">
    <w:name w:val="Стиль Основной текст 1 + Синий Первая строка:  13 см Перед:  6 п..."/>
    <w:basedOn w:val="a"/>
    <w:qFormat/>
    <w:rsid w:val="00F325A8"/>
    <w:pPr>
      <w:spacing w:before="120"/>
      <w:jc w:val="both"/>
    </w:pPr>
    <w:rPr>
      <w:rFonts w:ascii="Arial" w:hAnsi="Arial"/>
      <w:color w:val="0000FF"/>
      <w:sz w:val="20"/>
      <w:szCs w:val="20"/>
    </w:rPr>
  </w:style>
  <w:style w:type="character" w:customStyle="1" w:styleId="s0">
    <w:name w:val="s0"/>
    <w:basedOn w:val="a0"/>
    <w:rsid w:val="00F325A8"/>
    <w:rPr>
      <w:rFonts w:ascii="Times New Roman" w:hAnsi="Times New Roman" w:cs="Times New Roman" w:hint="default"/>
      <w:b w:val="0"/>
      <w:bCs w:val="0"/>
      <w:i w:val="0"/>
      <w:iCs w:val="0"/>
      <w:color w:val="000000"/>
    </w:rPr>
  </w:style>
  <w:style w:type="paragraph" w:styleId="3">
    <w:name w:val="Body Text Indent 3"/>
    <w:aliases w:val="Знак7"/>
    <w:basedOn w:val="a"/>
    <w:link w:val="30"/>
    <w:qFormat/>
    <w:rsid w:val="00F325A8"/>
    <w:pPr>
      <w:spacing w:after="120"/>
      <w:ind w:left="283"/>
    </w:pPr>
    <w:rPr>
      <w:sz w:val="16"/>
      <w:szCs w:val="16"/>
    </w:rPr>
  </w:style>
  <w:style w:type="character" w:customStyle="1" w:styleId="30">
    <w:name w:val="Основной текст с отступом 3 Знак"/>
    <w:aliases w:val="Знак7 Знак"/>
    <w:basedOn w:val="a0"/>
    <w:link w:val="3"/>
    <w:rsid w:val="00F325A8"/>
    <w:rPr>
      <w:sz w:val="16"/>
      <w:szCs w:val="16"/>
    </w:rPr>
  </w:style>
  <w:style w:type="paragraph" w:customStyle="1" w:styleId="a9">
    <w:name w:val="мой"/>
    <w:basedOn w:val="aa"/>
    <w:link w:val="ab"/>
    <w:qFormat/>
    <w:rsid w:val="00F325A8"/>
    <w:pPr>
      <w:spacing w:line="360" w:lineRule="auto"/>
      <w:ind w:firstLine="709"/>
      <w:jc w:val="both"/>
    </w:pPr>
  </w:style>
  <w:style w:type="character" w:customStyle="1" w:styleId="ab">
    <w:name w:val="мой Знак"/>
    <w:basedOn w:val="a0"/>
    <w:link w:val="a9"/>
    <w:rsid w:val="00F325A8"/>
    <w:rPr>
      <w:sz w:val="24"/>
      <w:szCs w:val="24"/>
    </w:rPr>
  </w:style>
  <w:style w:type="table" w:styleId="ac">
    <w:name w:val="Table Grid"/>
    <w:aliases w:val="Таблица для проекта"/>
    <w:basedOn w:val="a1"/>
    <w:uiPriority w:val="59"/>
    <w:rsid w:val="00F325A8"/>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
    <w:link w:val="ae"/>
    <w:uiPriority w:val="99"/>
    <w:semiHidden/>
    <w:unhideWhenUsed/>
    <w:rsid w:val="00F325A8"/>
    <w:pPr>
      <w:spacing w:after="120"/>
      <w:ind w:left="283"/>
    </w:pPr>
  </w:style>
  <w:style w:type="character" w:customStyle="1" w:styleId="ae">
    <w:name w:val="Основной текст с отступом Знак"/>
    <w:basedOn w:val="a0"/>
    <w:link w:val="ad"/>
    <w:uiPriority w:val="99"/>
    <w:semiHidden/>
    <w:rsid w:val="00F325A8"/>
    <w:rPr>
      <w:sz w:val="24"/>
      <w:szCs w:val="24"/>
    </w:rPr>
  </w:style>
  <w:style w:type="paragraph" w:styleId="aa">
    <w:name w:val="Normal (Web)"/>
    <w:basedOn w:val="a"/>
    <w:uiPriority w:val="99"/>
    <w:semiHidden/>
    <w:unhideWhenUsed/>
    <w:rsid w:val="00F325A8"/>
  </w:style>
  <w:style w:type="paragraph" w:styleId="af">
    <w:name w:val="Plain Text"/>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Ciae,Plain Text,Текст Знак Char Char,Текст Знак Знак"/>
    <w:basedOn w:val="a"/>
    <w:link w:val="af0"/>
    <w:qFormat/>
    <w:rsid w:val="00F325A8"/>
    <w:rPr>
      <w:rFonts w:ascii="Courier New" w:eastAsia="SimSun" w:hAnsi="Courier New"/>
    </w:rPr>
  </w:style>
  <w:style w:type="character" w:customStyle="1" w:styleId="af0">
    <w:name w:val="Текст Знак"/>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 Знак,Ciae Знак,Plain Text Знак"/>
    <w:basedOn w:val="a0"/>
    <w:link w:val="af"/>
    <w:rsid w:val="00F325A8"/>
    <w:rPr>
      <w:rFonts w:ascii="Courier New" w:eastAsia="SimSun" w:hAnsi="Courier New"/>
      <w:sz w:val="24"/>
      <w:szCs w:val="24"/>
    </w:rPr>
  </w:style>
  <w:style w:type="paragraph" w:customStyle="1" w:styleId="11">
    <w:name w:val="Без интервала1"/>
    <w:link w:val="NoSpacingChar"/>
    <w:qFormat/>
    <w:rsid w:val="00997BEC"/>
    <w:rPr>
      <w:rFonts w:ascii="Calibri" w:hAnsi="Calibri"/>
      <w:sz w:val="22"/>
      <w:szCs w:val="22"/>
    </w:rPr>
  </w:style>
  <w:style w:type="character" w:customStyle="1" w:styleId="NoSpacingChar">
    <w:name w:val="No Spacing Char"/>
    <w:link w:val="11"/>
    <w:locked/>
    <w:rsid w:val="00997BEC"/>
    <w:rPr>
      <w:rFonts w:ascii="Calibri" w:hAnsi="Calibri"/>
      <w:sz w:val="22"/>
      <w:szCs w:val="22"/>
    </w:rPr>
  </w:style>
  <w:style w:type="paragraph" w:customStyle="1" w:styleId="SS">
    <w:name w:val="SS"/>
    <w:basedOn w:val="a"/>
    <w:rsid w:val="00997BEC"/>
    <w:pPr>
      <w:spacing w:line="360" w:lineRule="auto"/>
      <w:ind w:firstLine="709"/>
      <w:jc w:val="both"/>
    </w:pPr>
    <w:rPr>
      <w:rFonts w:eastAsia="Calibri"/>
    </w:rPr>
  </w:style>
  <w:style w:type="table" w:customStyle="1" w:styleId="TableNormal">
    <w:name w:val="Table Normal"/>
    <w:uiPriority w:val="2"/>
    <w:semiHidden/>
    <w:unhideWhenUsed/>
    <w:qFormat/>
    <w:rsid w:val="0054131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2">
    <w:name w:val="Основной текст 1"/>
    <w:basedOn w:val="a"/>
    <w:link w:val="13"/>
    <w:rsid w:val="00642599"/>
    <w:pPr>
      <w:spacing w:before="120"/>
      <w:jc w:val="both"/>
    </w:pPr>
    <w:rPr>
      <w:rFonts w:ascii="Arial" w:hAnsi="Arial"/>
      <w:sz w:val="20"/>
      <w:szCs w:val="20"/>
    </w:rPr>
  </w:style>
  <w:style w:type="character" w:customStyle="1" w:styleId="13">
    <w:name w:val="Основной текст 1 Знак"/>
    <w:link w:val="12"/>
    <w:rsid w:val="00642599"/>
    <w:rPr>
      <w:rFonts w:ascii="Arial" w:hAnsi="Arial"/>
    </w:rPr>
  </w:style>
  <w:style w:type="paragraph" w:styleId="HTML">
    <w:name w:val="HTML Preformatted"/>
    <w:basedOn w:val="a"/>
    <w:link w:val="HTML0"/>
    <w:uiPriority w:val="99"/>
    <w:rsid w:val="00642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jc w:val="both"/>
    </w:pPr>
    <w:rPr>
      <w:rFonts w:ascii="Arial" w:hAnsi="Arial" w:cs="Arial"/>
      <w:color w:val="202020"/>
      <w:sz w:val="20"/>
      <w:szCs w:val="20"/>
    </w:rPr>
  </w:style>
  <w:style w:type="character" w:customStyle="1" w:styleId="HTML0">
    <w:name w:val="Стандартный HTML Знак"/>
    <w:basedOn w:val="a0"/>
    <w:link w:val="HTML"/>
    <w:uiPriority w:val="99"/>
    <w:rsid w:val="00642599"/>
    <w:rPr>
      <w:rFonts w:ascii="Arial" w:hAnsi="Arial" w:cs="Arial"/>
      <w:color w:val="202020"/>
    </w:rPr>
  </w:style>
  <w:style w:type="character" w:customStyle="1" w:styleId="af1">
    <w:name w:val="ТАБЛИЦА Знак"/>
    <w:basedOn w:val="a0"/>
    <w:link w:val="af2"/>
    <w:locked/>
    <w:rsid w:val="0071561B"/>
    <w:rPr>
      <w:rFonts w:eastAsia="Calibri"/>
      <w:b/>
    </w:rPr>
  </w:style>
  <w:style w:type="paragraph" w:customStyle="1" w:styleId="af2">
    <w:name w:val="ТАБЛИЦА"/>
    <w:basedOn w:val="a"/>
    <w:link w:val="af1"/>
    <w:qFormat/>
    <w:rsid w:val="0071561B"/>
    <w:rPr>
      <w:rFonts w:eastAsia="Calibri"/>
      <w:b/>
      <w:sz w:val="20"/>
      <w:szCs w:val="20"/>
    </w:rPr>
  </w:style>
  <w:style w:type="paragraph" w:customStyle="1" w:styleId="TableParagraph">
    <w:name w:val="Table Paragraph"/>
    <w:basedOn w:val="a"/>
    <w:uiPriority w:val="1"/>
    <w:qFormat/>
    <w:rsid w:val="00FF3F0E"/>
    <w:pPr>
      <w:widowControl w:val="0"/>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3</Pages>
  <Words>1380</Words>
  <Characters>7869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Akkumis</cp:lastModifiedBy>
  <cp:revision>24</cp:revision>
  <dcterms:created xsi:type="dcterms:W3CDTF">2024-08-13T06:50:00Z</dcterms:created>
  <dcterms:modified xsi:type="dcterms:W3CDTF">2026-10-01T05:31:00Z</dcterms:modified>
</cp:coreProperties>
</file>