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B0D" w:rsidRDefault="00422B0D" w:rsidP="00C77FA1">
      <w:pPr>
        <w:pStyle w:val="2"/>
        <w:spacing w:before="120" w:line="288" w:lineRule="auto"/>
        <w:ind w:right="-1"/>
        <w:jc w:val="center"/>
        <w:rPr>
          <w:rFonts w:cs="Arial"/>
          <w:b/>
          <w:szCs w:val="22"/>
          <w:lang w:val="ru-RU"/>
        </w:rPr>
      </w:pPr>
      <w:r w:rsidRPr="00002103">
        <w:rPr>
          <w:rFonts w:cs="Arial"/>
          <w:b/>
          <w:szCs w:val="22"/>
          <w:lang w:val="ru-RU"/>
        </w:rPr>
        <w:t>КРАТКОЕ НЕТЕХНИЧЕСКОЕ РЕЗЮМЕ</w:t>
      </w:r>
    </w:p>
    <w:p w:rsidR="00FC49BB" w:rsidRDefault="00FC49BB" w:rsidP="00C77FA1">
      <w:pPr>
        <w:pStyle w:val="2"/>
        <w:spacing w:before="120" w:line="288" w:lineRule="auto"/>
        <w:ind w:right="-1"/>
        <w:jc w:val="center"/>
        <w:rPr>
          <w:rFonts w:cs="Arial"/>
          <w:b/>
          <w:szCs w:val="22"/>
          <w:lang w:val="ru-RU"/>
        </w:rPr>
      </w:pPr>
    </w:p>
    <w:p w:rsidR="00FC49BB" w:rsidRDefault="00FC49BB" w:rsidP="00FC49BB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Рабочим проектом </w:t>
      </w:r>
      <w:r w:rsidRPr="004B529C">
        <w:rPr>
          <w:rFonts w:ascii="Arial" w:hAnsi="Arial" w:cs="Arial"/>
          <w:sz w:val="22"/>
          <w:szCs w:val="22"/>
        </w:rPr>
        <w:t>предусматривается</w:t>
      </w:r>
      <w:r>
        <w:rPr>
          <w:rFonts w:ascii="Arial" w:hAnsi="Arial" w:cs="Arial"/>
          <w:sz w:val="22"/>
          <w:szCs w:val="22"/>
        </w:rPr>
        <w:t xml:space="preserve"> расширение молочной фабрики производительностью 250 тонн молока в сутки, со строительством складов отгрузки готовой продукции, приемки сырья, производственных лабораторий контроля качества. </w:t>
      </w:r>
      <w:r w:rsidRPr="004B529C">
        <w:rPr>
          <w:rFonts w:ascii="Arial" w:hAnsi="Arial" w:cs="Arial"/>
          <w:sz w:val="22"/>
          <w:szCs w:val="22"/>
        </w:rPr>
        <w:t>Существенных изменений экологического направления в деятельности предприятия не предвидится.</w:t>
      </w:r>
      <w:r>
        <w:rPr>
          <w:rFonts w:ascii="Arial" w:hAnsi="Arial" w:cs="Arial"/>
          <w:sz w:val="22"/>
          <w:szCs w:val="22"/>
        </w:rPr>
        <w:t xml:space="preserve"> </w:t>
      </w:r>
    </w:p>
    <w:p w:rsidR="00FC49BB" w:rsidRDefault="00FC49BB" w:rsidP="00FC49BB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502B21">
        <w:rPr>
          <w:rFonts w:ascii="Arial" w:hAnsi="Arial" w:cs="Arial"/>
          <w:b/>
          <w:sz w:val="22"/>
          <w:szCs w:val="22"/>
        </w:rPr>
        <w:t>Место расположения объекта:</w:t>
      </w:r>
      <w:r>
        <w:rPr>
          <w:rFonts w:ascii="Arial" w:hAnsi="Arial" w:cs="Arial"/>
          <w:sz w:val="22"/>
          <w:szCs w:val="22"/>
        </w:rPr>
        <w:t xml:space="preserve"> </w:t>
      </w:r>
      <w:r w:rsidRPr="00502B21">
        <w:rPr>
          <w:rFonts w:ascii="Arial" w:hAnsi="Arial" w:cs="Arial"/>
          <w:sz w:val="22"/>
          <w:szCs w:val="22"/>
        </w:rPr>
        <w:t>Республика Казахстан, 140000, г. Павлодар, Центральный промышленный район, ул. Космонавтов, строение 1/1</w:t>
      </w:r>
      <w:r w:rsidRPr="005B4BC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FC49BB" w:rsidRPr="00A3047E" w:rsidRDefault="00FC49BB" w:rsidP="00FC49BB">
      <w:pPr>
        <w:widowControl w:val="0"/>
        <w:spacing w:before="120" w:line="288" w:lineRule="auto"/>
        <w:ind w:firstLine="709"/>
        <w:jc w:val="both"/>
        <w:rPr>
          <w:rFonts w:ascii="Arial" w:hAnsi="Arial" w:cs="Arial"/>
          <w:b/>
          <w:bCs/>
          <w:sz w:val="22"/>
          <w:szCs w:val="22"/>
          <w:lang w:eastAsia="x-none"/>
        </w:rPr>
      </w:pPr>
      <w:r w:rsidRPr="005B5DD8">
        <w:rPr>
          <w:rFonts w:ascii="Arial" w:hAnsi="Arial" w:cs="Arial"/>
          <w:b/>
          <w:bCs/>
          <w:sz w:val="22"/>
          <w:szCs w:val="22"/>
          <w:lang w:eastAsia="x-none"/>
        </w:rPr>
        <w:t xml:space="preserve">Срок СМР </w:t>
      </w:r>
      <w:r w:rsidRPr="005B5DD8">
        <w:rPr>
          <w:rFonts w:ascii="Arial" w:hAnsi="Arial" w:cs="Arial"/>
          <w:bCs/>
          <w:sz w:val="22"/>
          <w:szCs w:val="22"/>
          <w:lang w:eastAsia="x-none"/>
        </w:rPr>
        <w:t>6 месяцев</w:t>
      </w:r>
      <w:r w:rsidRPr="005B5DD8">
        <w:rPr>
          <w:rFonts w:ascii="Arial" w:hAnsi="Arial" w:cs="Arial"/>
          <w:b/>
          <w:bCs/>
          <w:sz w:val="22"/>
          <w:szCs w:val="22"/>
          <w:lang w:eastAsia="x-none"/>
        </w:rPr>
        <w:t xml:space="preserve">. Период СМР: </w:t>
      </w:r>
      <w:proofErr w:type="gramStart"/>
      <w:r w:rsidRPr="005B5DD8">
        <w:rPr>
          <w:rFonts w:ascii="Arial" w:hAnsi="Arial" w:cs="Arial"/>
          <w:bCs/>
          <w:sz w:val="22"/>
          <w:szCs w:val="22"/>
          <w:lang w:val="en-US" w:eastAsia="x-none"/>
        </w:rPr>
        <w:t>IV</w:t>
      </w:r>
      <w:r w:rsidRPr="005B5DD8">
        <w:rPr>
          <w:rFonts w:ascii="Arial" w:hAnsi="Arial" w:cs="Arial"/>
          <w:bCs/>
          <w:sz w:val="22"/>
          <w:szCs w:val="22"/>
          <w:lang w:eastAsia="x-none"/>
        </w:rPr>
        <w:t xml:space="preserve"> квартал 2026 г.</w:t>
      </w:r>
      <w:r>
        <w:rPr>
          <w:rFonts w:ascii="Arial" w:hAnsi="Arial" w:cs="Arial"/>
          <w:bCs/>
          <w:sz w:val="22"/>
          <w:szCs w:val="22"/>
          <w:lang w:eastAsia="x-none"/>
        </w:rPr>
        <w:t xml:space="preserve"> </w:t>
      </w:r>
      <w:r w:rsidRPr="005B5DD8">
        <w:rPr>
          <w:rFonts w:ascii="Arial" w:hAnsi="Arial" w:cs="Arial"/>
          <w:bCs/>
          <w:sz w:val="22"/>
          <w:szCs w:val="22"/>
          <w:lang w:eastAsia="x-none"/>
        </w:rPr>
        <w:t>- I квартал 2027 г.</w:t>
      </w:r>
      <w:proofErr w:type="gramEnd"/>
    </w:p>
    <w:p w:rsidR="00FC49BB" w:rsidRPr="00A3047E" w:rsidRDefault="00FC49BB" w:rsidP="00FC49BB">
      <w:pPr>
        <w:widowControl w:val="0"/>
        <w:spacing w:before="120" w:line="288" w:lineRule="auto"/>
        <w:ind w:firstLine="709"/>
        <w:jc w:val="both"/>
        <w:rPr>
          <w:rFonts w:ascii="Arial" w:hAnsi="Arial" w:cs="Arial"/>
          <w:bCs/>
          <w:sz w:val="22"/>
          <w:szCs w:val="22"/>
          <w:lang w:eastAsia="x-none"/>
        </w:rPr>
      </w:pPr>
      <w:r w:rsidRPr="00A3047E">
        <w:rPr>
          <w:rFonts w:ascii="Arial" w:hAnsi="Arial" w:cs="Arial"/>
          <w:bCs/>
          <w:sz w:val="22"/>
          <w:szCs w:val="22"/>
          <w:lang w:eastAsia="x-none"/>
        </w:rPr>
        <w:t xml:space="preserve">Количество работников на период СМР составляет </w:t>
      </w:r>
      <w:r>
        <w:rPr>
          <w:rFonts w:ascii="Arial" w:hAnsi="Arial" w:cs="Arial"/>
          <w:bCs/>
          <w:sz w:val="22"/>
          <w:szCs w:val="22"/>
          <w:lang w:eastAsia="x-none"/>
        </w:rPr>
        <w:t>65</w:t>
      </w:r>
      <w:r w:rsidRPr="00A3047E">
        <w:rPr>
          <w:rFonts w:ascii="Arial" w:hAnsi="Arial" w:cs="Arial"/>
          <w:bCs/>
          <w:sz w:val="22"/>
          <w:szCs w:val="22"/>
          <w:lang w:eastAsia="x-none"/>
        </w:rPr>
        <w:t xml:space="preserve"> человек.</w:t>
      </w:r>
    </w:p>
    <w:p w:rsidR="00FC49BB" w:rsidRPr="00900F7E" w:rsidRDefault="00FC49BB" w:rsidP="00FC49BB">
      <w:pPr>
        <w:widowControl w:val="0"/>
        <w:spacing w:before="120" w:line="288" w:lineRule="auto"/>
        <w:ind w:firstLine="709"/>
        <w:jc w:val="both"/>
        <w:rPr>
          <w:rFonts w:ascii="Arial" w:hAnsi="Arial" w:cs="Arial"/>
          <w:b/>
          <w:bCs/>
          <w:sz w:val="22"/>
          <w:szCs w:val="22"/>
          <w:lang w:eastAsia="x-none"/>
        </w:rPr>
      </w:pPr>
      <w:r w:rsidRPr="00A3047E">
        <w:rPr>
          <w:rFonts w:ascii="Arial" w:hAnsi="Arial" w:cs="Arial"/>
          <w:b/>
          <w:bCs/>
          <w:sz w:val="22"/>
          <w:szCs w:val="22"/>
          <w:lang w:eastAsia="x-none"/>
        </w:rPr>
        <w:t>Период эксплуатации:</w:t>
      </w:r>
      <w:r w:rsidRPr="00900F7E">
        <w:rPr>
          <w:rFonts w:ascii="Arial" w:hAnsi="Arial" w:cs="Arial"/>
          <w:b/>
          <w:bCs/>
          <w:sz w:val="22"/>
          <w:szCs w:val="22"/>
          <w:lang w:eastAsia="x-none"/>
        </w:rPr>
        <w:t xml:space="preserve"> </w:t>
      </w:r>
    </w:p>
    <w:p w:rsidR="00FC49BB" w:rsidRPr="00900F7E" w:rsidRDefault="00FC49BB" w:rsidP="00FC49BB">
      <w:pPr>
        <w:widowControl w:val="0"/>
        <w:spacing w:before="120" w:line="288" w:lineRule="auto"/>
        <w:ind w:firstLine="709"/>
        <w:jc w:val="both"/>
        <w:rPr>
          <w:rFonts w:ascii="Arial" w:hAnsi="Arial" w:cs="Arial"/>
          <w:bCs/>
          <w:sz w:val="22"/>
          <w:szCs w:val="22"/>
          <w:lang w:eastAsia="x-none"/>
        </w:rPr>
      </w:pPr>
      <w:r w:rsidRPr="00900F7E">
        <w:rPr>
          <w:rFonts w:ascii="Arial" w:hAnsi="Arial" w:cs="Arial"/>
          <w:bCs/>
          <w:sz w:val="22"/>
          <w:szCs w:val="22"/>
          <w:lang w:eastAsia="x-none"/>
        </w:rPr>
        <w:t xml:space="preserve">Начало эксплуатации предприятия: </w:t>
      </w:r>
      <w:proofErr w:type="gramStart"/>
      <w:r>
        <w:rPr>
          <w:rFonts w:ascii="Arial" w:hAnsi="Arial" w:cs="Arial"/>
          <w:bCs/>
          <w:sz w:val="22"/>
          <w:szCs w:val="22"/>
          <w:lang w:val="en-US" w:eastAsia="x-none"/>
        </w:rPr>
        <w:t>II</w:t>
      </w:r>
      <w:r w:rsidRPr="00900F7E">
        <w:rPr>
          <w:rFonts w:ascii="Arial" w:hAnsi="Arial" w:cs="Arial"/>
          <w:bCs/>
          <w:sz w:val="22"/>
          <w:szCs w:val="22"/>
          <w:lang w:eastAsia="x-none"/>
        </w:rPr>
        <w:t xml:space="preserve"> </w:t>
      </w:r>
      <w:r>
        <w:rPr>
          <w:rFonts w:ascii="Arial" w:hAnsi="Arial" w:cs="Arial"/>
          <w:bCs/>
          <w:sz w:val="22"/>
          <w:szCs w:val="22"/>
          <w:lang w:eastAsia="x-none"/>
        </w:rPr>
        <w:t xml:space="preserve"> </w:t>
      </w:r>
      <w:r w:rsidRPr="00900F7E">
        <w:rPr>
          <w:rFonts w:ascii="Arial" w:hAnsi="Arial" w:cs="Arial"/>
          <w:bCs/>
          <w:sz w:val="22"/>
          <w:szCs w:val="22"/>
          <w:lang w:eastAsia="x-none"/>
        </w:rPr>
        <w:t>квартал</w:t>
      </w:r>
      <w:proofErr w:type="gramEnd"/>
      <w:r w:rsidRPr="00900F7E">
        <w:rPr>
          <w:rFonts w:ascii="Arial" w:hAnsi="Arial" w:cs="Arial"/>
          <w:bCs/>
          <w:sz w:val="22"/>
          <w:szCs w:val="22"/>
          <w:lang w:eastAsia="x-none"/>
        </w:rPr>
        <w:t xml:space="preserve"> 202</w:t>
      </w:r>
      <w:r>
        <w:rPr>
          <w:rFonts w:ascii="Arial" w:hAnsi="Arial" w:cs="Arial"/>
          <w:bCs/>
          <w:sz w:val="22"/>
          <w:szCs w:val="22"/>
          <w:lang w:eastAsia="x-none"/>
        </w:rPr>
        <w:t>7</w:t>
      </w:r>
      <w:r w:rsidRPr="00900F7E">
        <w:rPr>
          <w:rFonts w:ascii="Arial" w:hAnsi="Arial" w:cs="Arial"/>
          <w:bCs/>
          <w:sz w:val="22"/>
          <w:szCs w:val="22"/>
          <w:lang w:eastAsia="x-none"/>
        </w:rPr>
        <w:t xml:space="preserve"> г. Ориентировочный срок эксплуатации предприятия: </w:t>
      </w:r>
      <w:r>
        <w:rPr>
          <w:rFonts w:ascii="Arial" w:hAnsi="Arial" w:cs="Arial"/>
          <w:bCs/>
          <w:sz w:val="22"/>
          <w:szCs w:val="22"/>
          <w:lang w:eastAsia="x-none"/>
        </w:rPr>
        <w:t>бессрочно</w:t>
      </w:r>
      <w:r w:rsidRPr="00900F7E">
        <w:rPr>
          <w:rFonts w:ascii="Arial" w:hAnsi="Arial" w:cs="Arial"/>
          <w:bCs/>
          <w:sz w:val="22"/>
          <w:szCs w:val="22"/>
          <w:lang w:eastAsia="x-none"/>
        </w:rPr>
        <w:t xml:space="preserve">. </w:t>
      </w:r>
    </w:p>
    <w:p w:rsidR="00FC49BB" w:rsidRPr="0010085F" w:rsidRDefault="00FC49BB" w:rsidP="00FC49BB">
      <w:pPr>
        <w:widowControl w:val="0"/>
        <w:spacing w:before="120" w:line="288" w:lineRule="auto"/>
        <w:ind w:firstLine="709"/>
        <w:jc w:val="both"/>
        <w:rPr>
          <w:rFonts w:ascii="Arial" w:hAnsi="Arial" w:cs="Arial"/>
          <w:bCs/>
          <w:sz w:val="22"/>
          <w:szCs w:val="22"/>
          <w:lang w:eastAsia="x-none"/>
        </w:rPr>
      </w:pPr>
      <w:r w:rsidRPr="00900F7E">
        <w:rPr>
          <w:rFonts w:ascii="Arial" w:hAnsi="Arial" w:cs="Arial"/>
          <w:bCs/>
          <w:sz w:val="22"/>
          <w:szCs w:val="22"/>
          <w:lang w:eastAsia="x-none"/>
        </w:rPr>
        <w:t xml:space="preserve">Численность работников в период эксплуатации - всего </w:t>
      </w:r>
      <w:r>
        <w:rPr>
          <w:rFonts w:ascii="Arial" w:hAnsi="Arial" w:cs="Arial"/>
          <w:bCs/>
          <w:sz w:val="22"/>
          <w:szCs w:val="22"/>
          <w:lang w:eastAsia="x-none"/>
        </w:rPr>
        <w:t>312</w:t>
      </w:r>
      <w:r w:rsidRPr="00900F7E">
        <w:rPr>
          <w:rFonts w:ascii="Arial" w:hAnsi="Arial" w:cs="Arial"/>
          <w:bCs/>
          <w:sz w:val="22"/>
          <w:szCs w:val="22"/>
          <w:lang w:eastAsia="x-none"/>
        </w:rPr>
        <w:t xml:space="preserve"> с</w:t>
      </w:r>
      <w:r>
        <w:rPr>
          <w:rFonts w:ascii="Arial" w:hAnsi="Arial" w:cs="Arial"/>
          <w:bCs/>
          <w:sz w:val="22"/>
          <w:szCs w:val="22"/>
          <w:lang w:eastAsia="x-none"/>
        </w:rPr>
        <w:t>отрудников.</w:t>
      </w:r>
    </w:p>
    <w:p w:rsidR="00FC49BB" w:rsidRPr="00900F7E" w:rsidRDefault="00FC49BB" w:rsidP="00FC49BB">
      <w:pPr>
        <w:widowControl w:val="0"/>
        <w:spacing w:before="120" w:line="288" w:lineRule="auto"/>
        <w:ind w:firstLine="709"/>
        <w:jc w:val="both"/>
        <w:rPr>
          <w:rFonts w:ascii="Arial" w:hAnsi="Arial" w:cs="Arial"/>
          <w:bCs/>
          <w:sz w:val="22"/>
          <w:szCs w:val="22"/>
          <w:lang w:eastAsia="x-none"/>
        </w:rPr>
      </w:pPr>
      <w:r w:rsidRPr="00900F7E">
        <w:rPr>
          <w:rFonts w:ascii="Arial" w:hAnsi="Arial" w:cs="Arial"/>
          <w:b/>
          <w:bCs/>
          <w:sz w:val="22"/>
          <w:szCs w:val="22"/>
          <w:lang w:eastAsia="x-none"/>
        </w:rPr>
        <w:t xml:space="preserve">Пост утилизация объекта: </w:t>
      </w:r>
      <w:r w:rsidRPr="00900F7E">
        <w:rPr>
          <w:rFonts w:ascii="Arial" w:hAnsi="Arial" w:cs="Arial"/>
          <w:bCs/>
          <w:sz w:val="22"/>
          <w:szCs w:val="22"/>
          <w:lang w:eastAsia="x-none"/>
        </w:rPr>
        <w:t>после завершения срока эксплуатации.</w:t>
      </w:r>
    </w:p>
    <w:p w:rsidR="00FC49BB" w:rsidRPr="0010085F" w:rsidRDefault="00FC49BB" w:rsidP="00FC49BB">
      <w:pPr>
        <w:widowControl w:val="0"/>
        <w:spacing w:before="120" w:line="288" w:lineRule="auto"/>
        <w:ind w:firstLine="709"/>
        <w:jc w:val="both"/>
        <w:rPr>
          <w:rFonts w:ascii="Arial" w:hAnsi="Arial" w:cs="Arial"/>
          <w:bCs/>
          <w:sz w:val="22"/>
          <w:szCs w:val="22"/>
          <w:lang w:eastAsia="x-none"/>
        </w:rPr>
      </w:pPr>
      <w:r>
        <w:rPr>
          <w:noProof/>
        </w:rPr>
        <w:drawing>
          <wp:inline distT="0" distB="0" distL="0" distR="0">
            <wp:extent cx="5581650" cy="408686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61" t="13788" r="19661" b="7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08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9BB" w:rsidRDefault="00FC49BB" w:rsidP="00FC49BB">
      <w:pPr>
        <w:spacing w:before="120" w:line="288" w:lineRule="auto"/>
        <w:ind w:firstLine="709"/>
        <w:jc w:val="center"/>
        <w:rPr>
          <w:rFonts w:ascii="Arial" w:hAnsi="Arial" w:cs="Arial"/>
          <w:sz w:val="22"/>
          <w:szCs w:val="22"/>
        </w:rPr>
      </w:pPr>
    </w:p>
    <w:p w:rsidR="00FC49BB" w:rsidRDefault="00FC49BB" w:rsidP="00FC49BB">
      <w:pPr>
        <w:spacing w:before="120" w:line="288" w:lineRule="auto"/>
        <w:ind w:right="23" w:firstLine="709"/>
        <w:jc w:val="both"/>
        <w:rPr>
          <w:rFonts w:ascii="Arial" w:hAnsi="Arial" w:cs="Arial"/>
          <w:sz w:val="22"/>
          <w:szCs w:val="22"/>
        </w:rPr>
      </w:pPr>
      <w:r w:rsidRPr="004B529C">
        <w:rPr>
          <w:rFonts w:ascii="Arial" w:hAnsi="Arial" w:cs="Arial"/>
          <w:sz w:val="22"/>
          <w:szCs w:val="22"/>
        </w:rPr>
        <w:t xml:space="preserve">Ближайшая жилая зона находится на расстоянии 1,2 км от </w:t>
      </w:r>
      <w:proofErr w:type="spellStart"/>
      <w:r w:rsidRPr="004B529C">
        <w:rPr>
          <w:rFonts w:ascii="Arial" w:hAnsi="Arial" w:cs="Arial"/>
          <w:sz w:val="22"/>
          <w:szCs w:val="22"/>
        </w:rPr>
        <w:t>промплощадки</w:t>
      </w:r>
      <w:proofErr w:type="spellEnd"/>
      <w:r w:rsidRPr="004B529C">
        <w:rPr>
          <w:rFonts w:ascii="Arial" w:hAnsi="Arial" w:cs="Arial"/>
          <w:sz w:val="22"/>
          <w:szCs w:val="22"/>
        </w:rPr>
        <w:t xml:space="preserve"> предприятия в южном направлении - жилые дома по ул. Мира.</w:t>
      </w:r>
    </w:p>
    <w:p w:rsidR="00FC49BB" w:rsidRDefault="00FC49BB" w:rsidP="00FC49BB">
      <w:pPr>
        <w:spacing w:line="288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eastAsia="x-none"/>
        </w:rPr>
      </w:pPr>
    </w:p>
    <w:p w:rsidR="00FC49BB" w:rsidRDefault="00FC49BB" w:rsidP="00FC49BB">
      <w:pPr>
        <w:spacing w:line="288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eastAsia="x-none"/>
        </w:rPr>
      </w:pPr>
    </w:p>
    <w:p w:rsidR="00FC49BB" w:rsidRDefault="00FC49BB" w:rsidP="00FC49BB">
      <w:pPr>
        <w:spacing w:line="288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eastAsia="x-none"/>
        </w:rPr>
      </w:pPr>
    </w:p>
    <w:p w:rsidR="00FC49BB" w:rsidRPr="0042520B" w:rsidRDefault="00FC49BB" w:rsidP="00FC49BB">
      <w:pPr>
        <w:spacing w:line="288" w:lineRule="auto"/>
        <w:ind w:firstLine="709"/>
        <w:jc w:val="both"/>
        <w:rPr>
          <w:rFonts w:ascii="Arial" w:hAnsi="Arial" w:cs="Arial"/>
          <w:b/>
          <w:bCs/>
          <w:sz w:val="22"/>
          <w:szCs w:val="22"/>
          <w:u w:val="single"/>
          <w:lang w:val="x-none" w:eastAsia="x-none"/>
        </w:rPr>
      </w:pPr>
      <w:bookmarkStart w:id="0" w:name="_GoBack"/>
      <w:bookmarkEnd w:id="0"/>
      <w:r w:rsidRPr="0042520B">
        <w:rPr>
          <w:rFonts w:ascii="Arial" w:hAnsi="Arial" w:cs="Arial"/>
          <w:b/>
          <w:bCs/>
          <w:sz w:val="22"/>
          <w:szCs w:val="22"/>
          <w:u w:val="single"/>
          <w:lang w:val="x-none" w:eastAsia="x-none"/>
        </w:rPr>
        <w:lastRenderedPageBreak/>
        <w:t>Инициатор намечаемой деятельности</w:t>
      </w:r>
    </w:p>
    <w:p w:rsidR="00FC49BB" w:rsidRPr="0042520B" w:rsidRDefault="00FC49BB" w:rsidP="00FC49BB">
      <w:pPr>
        <w:spacing w:line="288" w:lineRule="auto"/>
        <w:ind w:firstLine="426"/>
        <w:jc w:val="both"/>
        <w:rPr>
          <w:rFonts w:ascii="Arial" w:hAnsi="Arial" w:cs="Arial"/>
          <w:bCs/>
          <w:sz w:val="22"/>
          <w:szCs w:val="22"/>
          <w:u w:val="single"/>
          <w:lang w:val="x-none" w:eastAsia="x-none"/>
        </w:rPr>
      </w:pPr>
      <w:r w:rsidRPr="0042520B">
        <w:rPr>
          <w:rFonts w:ascii="Arial" w:hAnsi="Arial" w:cs="Arial"/>
          <w:bCs/>
          <w:sz w:val="22"/>
          <w:szCs w:val="22"/>
          <w:u w:val="single"/>
          <w:lang w:val="x-none" w:eastAsia="x-none"/>
        </w:rPr>
        <w:t>ТОО «</w:t>
      </w:r>
      <w:proofErr w:type="spellStart"/>
      <w:r>
        <w:rPr>
          <w:rFonts w:ascii="Arial" w:hAnsi="Arial" w:cs="Arial"/>
          <w:bCs/>
          <w:sz w:val="22"/>
          <w:szCs w:val="22"/>
          <w:u w:val="single"/>
          <w:lang w:val="x-none" w:eastAsia="x-none"/>
        </w:rPr>
        <w:t>МолКОМ</w:t>
      </w:r>
      <w:proofErr w:type="spellEnd"/>
      <w:r>
        <w:rPr>
          <w:rFonts w:ascii="Arial" w:hAnsi="Arial" w:cs="Arial"/>
          <w:bCs/>
          <w:sz w:val="22"/>
          <w:szCs w:val="22"/>
          <w:u w:val="single"/>
          <w:lang w:val="x-none" w:eastAsia="x-none"/>
        </w:rPr>
        <w:t>-Павлодар</w:t>
      </w:r>
      <w:r w:rsidRPr="0042520B">
        <w:rPr>
          <w:rFonts w:ascii="Arial" w:hAnsi="Arial" w:cs="Arial"/>
          <w:bCs/>
          <w:sz w:val="22"/>
          <w:szCs w:val="22"/>
          <w:u w:val="single"/>
          <w:lang w:val="x-none" w:eastAsia="x-none"/>
        </w:rPr>
        <w:t xml:space="preserve">» </w:t>
      </w:r>
    </w:p>
    <w:p w:rsidR="00FC49BB" w:rsidRPr="0042520B" w:rsidRDefault="00FC49BB" w:rsidP="00FC49BB">
      <w:pPr>
        <w:spacing w:line="288" w:lineRule="auto"/>
        <w:ind w:firstLine="426"/>
        <w:jc w:val="both"/>
        <w:rPr>
          <w:rFonts w:ascii="Arial" w:hAnsi="Arial" w:cs="Arial"/>
          <w:bCs/>
          <w:sz w:val="22"/>
          <w:szCs w:val="22"/>
          <w:lang w:val="x-none" w:eastAsia="x-none"/>
        </w:rPr>
      </w:pPr>
      <w:r w:rsidRPr="0042520B">
        <w:rPr>
          <w:rFonts w:ascii="Arial" w:hAnsi="Arial" w:cs="Arial"/>
          <w:bCs/>
          <w:sz w:val="22"/>
          <w:szCs w:val="22"/>
          <w:lang w:val="x-none" w:eastAsia="x-none"/>
        </w:rPr>
        <w:t xml:space="preserve">БИН </w:t>
      </w:r>
      <w:r w:rsidRPr="00041F96">
        <w:rPr>
          <w:rFonts w:ascii="Arial" w:hAnsi="Arial" w:cs="Arial"/>
          <w:bCs/>
          <w:sz w:val="22"/>
          <w:szCs w:val="22"/>
          <w:lang w:val="x-none" w:eastAsia="x-none"/>
        </w:rPr>
        <w:t>040740009471</w:t>
      </w:r>
    </w:p>
    <w:p w:rsidR="00FC49BB" w:rsidRPr="0042520B" w:rsidRDefault="00FC49BB" w:rsidP="00FC49BB">
      <w:pPr>
        <w:spacing w:line="288" w:lineRule="auto"/>
        <w:ind w:left="3119" w:hanging="2693"/>
        <w:jc w:val="both"/>
        <w:rPr>
          <w:rFonts w:ascii="Arial" w:hAnsi="Arial" w:cs="Arial"/>
          <w:bCs/>
          <w:sz w:val="22"/>
          <w:szCs w:val="22"/>
          <w:lang w:val="x-none" w:eastAsia="x-none"/>
        </w:rPr>
      </w:pPr>
      <w:r w:rsidRPr="0042520B">
        <w:rPr>
          <w:rFonts w:ascii="Arial" w:hAnsi="Arial" w:cs="Arial"/>
          <w:bCs/>
          <w:sz w:val="22"/>
          <w:szCs w:val="22"/>
          <w:lang w:val="x-none" w:eastAsia="x-none"/>
        </w:rPr>
        <w:t xml:space="preserve">Юридический адрес: </w:t>
      </w:r>
      <w:r w:rsidRPr="00041F96">
        <w:rPr>
          <w:rFonts w:ascii="Arial" w:hAnsi="Arial" w:cs="Arial"/>
          <w:bCs/>
          <w:sz w:val="22"/>
          <w:szCs w:val="22"/>
          <w:lang w:val="x-none" w:eastAsia="x-none"/>
        </w:rPr>
        <w:t>Республика Казахстан, 140000, г. Павлодар, Центральный промышленный район, ул. Космонавтов, строение 1/1</w:t>
      </w:r>
      <w:r w:rsidRPr="0042520B">
        <w:rPr>
          <w:rFonts w:ascii="Arial" w:hAnsi="Arial" w:cs="Arial"/>
          <w:bCs/>
          <w:sz w:val="22"/>
          <w:szCs w:val="22"/>
          <w:lang w:val="x-none" w:eastAsia="x-none"/>
        </w:rPr>
        <w:t xml:space="preserve"> </w:t>
      </w:r>
    </w:p>
    <w:p w:rsidR="00FC49BB" w:rsidRPr="0042520B" w:rsidRDefault="00FC49BB" w:rsidP="00FC49BB">
      <w:pPr>
        <w:spacing w:line="288" w:lineRule="auto"/>
        <w:ind w:firstLine="426"/>
        <w:jc w:val="both"/>
        <w:rPr>
          <w:rFonts w:ascii="Arial" w:hAnsi="Arial" w:cs="Arial"/>
          <w:bCs/>
          <w:sz w:val="22"/>
          <w:szCs w:val="22"/>
          <w:lang w:eastAsia="x-none"/>
        </w:rPr>
      </w:pPr>
      <w:r w:rsidRPr="0042520B">
        <w:rPr>
          <w:rFonts w:ascii="Arial" w:hAnsi="Arial" w:cs="Arial"/>
          <w:bCs/>
          <w:sz w:val="22"/>
          <w:szCs w:val="22"/>
          <w:lang w:val="x-none" w:eastAsia="x-none"/>
        </w:rPr>
        <w:t xml:space="preserve">Тел.: +7 (718-2) </w:t>
      </w:r>
      <w:r>
        <w:rPr>
          <w:rFonts w:ascii="Arial" w:hAnsi="Arial" w:cs="Arial"/>
          <w:bCs/>
          <w:sz w:val="22"/>
          <w:szCs w:val="22"/>
          <w:lang w:eastAsia="x-none"/>
        </w:rPr>
        <w:t>33-38-68</w:t>
      </w:r>
      <w:r w:rsidRPr="0042520B">
        <w:rPr>
          <w:rFonts w:ascii="Arial" w:hAnsi="Arial" w:cs="Arial"/>
          <w:bCs/>
          <w:sz w:val="22"/>
          <w:szCs w:val="22"/>
          <w:lang w:eastAsia="x-none"/>
        </w:rPr>
        <w:t>,</w:t>
      </w:r>
    </w:p>
    <w:p w:rsidR="00FC49BB" w:rsidRDefault="00FC49BB" w:rsidP="00FC49BB">
      <w:pPr>
        <w:spacing w:line="288" w:lineRule="auto"/>
        <w:ind w:firstLine="426"/>
        <w:jc w:val="both"/>
        <w:rPr>
          <w:rFonts w:ascii="Arial" w:hAnsi="Arial" w:cs="Arial"/>
          <w:bCs/>
          <w:sz w:val="22"/>
          <w:szCs w:val="22"/>
          <w:lang w:eastAsia="x-none"/>
        </w:rPr>
      </w:pPr>
      <w:r w:rsidRPr="0042520B">
        <w:rPr>
          <w:rFonts w:ascii="Arial" w:hAnsi="Arial" w:cs="Arial"/>
          <w:bCs/>
          <w:sz w:val="22"/>
          <w:szCs w:val="22"/>
          <w:lang w:val="x-none" w:eastAsia="x-none"/>
        </w:rPr>
        <w:t xml:space="preserve">Директор: </w:t>
      </w:r>
      <w:r w:rsidRPr="00041F96">
        <w:rPr>
          <w:rFonts w:ascii="Arial" w:hAnsi="Arial" w:cs="Arial"/>
          <w:bCs/>
          <w:sz w:val="22"/>
          <w:szCs w:val="22"/>
          <w:lang w:eastAsia="x-none"/>
        </w:rPr>
        <w:t xml:space="preserve">Михайлов </w:t>
      </w:r>
      <w:r>
        <w:rPr>
          <w:rFonts w:ascii="Arial" w:hAnsi="Arial" w:cs="Arial"/>
          <w:bCs/>
          <w:sz w:val="22"/>
          <w:szCs w:val="22"/>
          <w:lang w:eastAsia="x-none"/>
        </w:rPr>
        <w:t>В.В.</w:t>
      </w:r>
    </w:p>
    <w:p w:rsidR="00FC49BB" w:rsidRPr="00F647E0" w:rsidRDefault="00FC49BB" w:rsidP="00FC49BB">
      <w:pPr>
        <w:spacing w:before="120" w:line="288" w:lineRule="auto"/>
        <w:ind w:firstLine="709"/>
        <w:jc w:val="both"/>
        <w:rPr>
          <w:rFonts w:ascii="Arial" w:hAnsi="Arial" w:cs="Arial"/>
          <w:bCs/>
          <w:i/>
          <w:sz w:val="18"/>
          <w:szCs w:val="22"/>
          <w:lang w:eastAsia="x-none"/>
        </w:rPr>
      </w:pPr>
      <w:r w:rsidRPr="00F647E0">
        <w:rPr>
          <w:rFonts w:ascii="Arial" w:hAnsi="Arial" w:cs="Arial"/>
          <w:i/>
          <w:color w:val="000000"/>
          <w:sz w:val="22"/>
        </w:rPr>
        <w:t>Краткое описание намечаемой деятельности:</w:t>
      </w:r>
    </w:p>
    <w:p w:rsidR="00FC49BB" w:rsidRDefault="00FC49BB" w:rsidP="00FC49BB">
      <w:pPr>
        <w:spacing w:before="120" w:line="276" w:lineRule="auto"/>
        <w:ind w:firstLine="709"/>
        <w:jc w:val="both"/>
        <w:rPr>
          <w:rFonts w:ascii="Arial" w:hAnsi="Arial" w:cs="Arial"/>
          <w:bCs/>
          <w:spacing w:val="-3"/>
          <w:kern w:val="26"/>
          <w:sz w:val="22"/>
          <w:szCs w:val="22"/>
        </w:rPr>
      </w:pPr>
      <w:r w:rsidRPr="00FE5F3B">
        <w:rPr>
          <w:rFonts w:ascii="Arial" w:hAnsi="Arial" w:cs="Arial"/>
          <w:bCs/>
          <w:spacing w:val="-3"/>
          <w:kern w:val="26"/>
          <w:sz w:val="22"/>
          <w:szCs w:val="22"/>
        </w:rPr>
        <w:t>Данный проект расширения включает в себя демонтаж ограждающих конструкций существующих цехов и помещений. Расширение производственных цехов, строительство помещения приемки молока и переоборудование существующих цехов.</w:t>
      </w:r>
    </w:p>
    <w:p w:rsidR="00FC49BB" w:rsidRDefault="00FC49BB" w:rsidP="00FC49BB">
      <w:pPr>
        <w:spacing w:before="120" w:line="276" w:lineRule="auto"/>
        <w:ind w:firstLine="709"/>
        <w:jc w:val="both"/>
        <w:rPr>
          <w:rFonts w:ascii="Arial" w:hAnsi="Arial" w:cs="Arial"/>
          <w:bCs/>
          <w:spacing w:val="-3"/>
          <w:kern w:val="26"/>
          <w:sz w:val="22"/>
          <w:szCs w:val="22"/>
        </w:rPr>
      </w:pPr>
      <w:r>
        <w:rPr>
          <w:rFonts w:ascii="Arial" w:hAnsi="Arial" w:cs="Arial"/>
          <w:bCs/>
          <w:spacing w:val="-3"/>
          <w:kern w:val="26"/>
          <w:sz w:val="22"/>
          <w:szCs w:val="22"/>
        </w:rPr>
        <w:t xml:space="preserve"> </w:t>
      </w:r>
      <w:proofErr w:type="gramStart"/>
      <w:r w:rsidRPr="00500D24">
        <w:rPr>
          <w:rFonts w:ascii="Arial" w:hAnsi="Arial" w:cs="Arial"/>
          <w:bCs/>
          <w:spacing w:val="-3"/>
          <w:kern w:val="26"/>
          <w:sz w:val="22"/>
          <w:szCs w:val="22"/>
        </w:rPr>
        <w:t xml:space="preserve">В состав основных и вспомогательных подразделений рассматриваемого объекта входят: производственный цех, в состав которого входят: цех переработки молока, цех фасовки, участок приемки молока, складские помещения, морозильная камера, цех приготовления </w:t>
      </w:r>
      <w:proofErr w:type="spellStart"/>
      <w:r w:rsidRPr="00500D24">
        <w:rPr>
          <w:rFonts w:ascii="Arial" w:hAnsi="Arial" w:cs="Arial"/>
          <w:bCs/>
          <w:spacing w:val="-3"/>
          <w:kern w:val="26"/>
          <w:sz w:val="22"/>
          <w:szCs w:val="22"/>
        </w:rPr>
        <w:t>чечила</w:t>
      </w:r>
      <w:proofErr w:type="spellEnd"/>
      <w:r w:rsidRPr="00500D24">
        <w:rPr>
          <w:rFonts w:ascii="Arial" w:hAnsi="Arial" w:cs="Arial"/>
          <w:bCs/>
          <w:spacing w:val="-3"/>
          <w:kern w:val="26"/>
          <w:sz w:val="22"/>
          <w:szCs w:val="22"/>
        </w:rPr>
        <w:t xml:space="preserve">, аппаратный цех, цех нарезки масла и сыра, цех фасовки цельномолочной продукции, цех ферментации, коптилка, линия ПЭТ, участок с электрическим шкафом для сушки </w:t>
      </w:r>
      <w:proofErr w:type="spellStart"/>
      <w:r w:rsidRPr="00500D24">
        <w:rPr>
          <w:rFonts w:ascii="Arial" w:hAnsi="Arial" w:cs="Arial"/>
          <w:bCs/>
          <w:spacing w:val="-3"/>
          <w:kern w:val="26"/>
          <w:sz w:val="22"/>
          <w:szCs w:val="22"/>
        </w:rPr>
        <w:t>курта</w:t>
      </w:r>
      <w:proofErr w:type="spellEnd"/>
      <w:r w:rsidRPr="00500D24">
        <w:rPr>
          <w:rFonts w:ascii="Arial" w:hAnsi="Arial" w:cs="Arial"/>
          <w:bCs/>
          <w:spacing w:val="-3"/>
          <w:kern w:val="26"/>
          <w:sz w:val="22"/>
          <w:szCs w:val="22"/>
        </w:rPr>
        <w:t>;</w:t>
      </w:r>
      <w:proofErr w:type="gramEnd"/>
      <w:r w:rsidRPr="00500D24">
        <w:rPr>
          <w:rFonts w:ascii="Arial" w:hAnsi="Arial" w:cs="Arial"/>
          <w:bCs/>
          <w:spacing w:val="-3"/>
          <w:kern w:val="26"/>
          <w:sz w:val="22"/>
          <w:szCs w:val="22"/>
        </w:rPr>
        <w:t xml:space="preserve"> линия производства мороженного; котельная с закрытым складом угля и бункер для сбора золы; контрольно-пропускной пункт; слесарная мастерская.</w:t>
      </w:r>
    </w:p>
    <w:p w:rsidR="00FC49BB" w:rsidRPr="00587458" w:rsidRDefault="00FC49BB" w:rsidP="00FC49BB">
      <w:pPr>
        <w:spacing w:before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587458">
        <w:rPr>
          <w:rFonts w:ascii="Arial" w:hAnsi="Arial" w:cs="Arial"/>
          <w:sz w:val="22"/>
          <w:szCs w:val="22"/>
        </w:rPr>
        <w:t xml:space="preserve">Территория намечаемой деятельности по рабочему проекту  </w:t>
      </w:r>
      <w:r w:rsidRPr="00587458">
        <w:rPr>
          <w:rFonts w:ascii="Arial" w:hAnsi="Arial" w:cs="Arial"/>
          <w:sz w:val="22"/>
          <w:szCs w:val="22"/>
          <w:u w:val="single"/>
        </w:rPr>
        <w:t xml:space="preserve">уже является </w:t>
      </w:r>
      <w:proofErr w:type="spellStart"/>
      <w:r w:rsidRPr="00587458">
        <w:rPr>
          <w:rFonts w:ascii="Arial" w:hAnsi="Arial" w:cs="Arial"/>
          <w:sz w:val="22"/>
          <w:szCs w:val="22"/>
          <w:u w:val="single"/>
        </w:rPr>
        <w:t>антропогенно</w:t>
      </w:r>
      <w:proofErr w:type="spellEnd"/>
      <w:r w:rsidRPr="00587458">
        <w:rPr>
          <w:rFonts w:ascii="Arial" w:hAnsi="Arial" w:cs="Arial"/>
          <w:sz w:val="22"/>
          <w:szCs w:val="22"/>
          <w:u w:val="single"/>
        </w:rPr>
        <w:t>-нарушенной.</w:t>
      </w:r>
    </w:p>
    <w:p w:rsidR="00FC49BB" w:rsidRPr="00587458" w:rsidRDefault="00FC49BB" w:rsidP="00FC49BB">
      <w:pPr>
        <w:spacing w:before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587458">
        <w:rPr>
          <w:rFonts w:ascii="Arial" w:hAnsi="Arial" w:cs="Arial"/>
          <w:sz w:val="22"/>
          <w:szCs w:val="22"/>
        </w:rPr>
        <w:t>В зоне влияния намечаемой деятельности курортов, зон отдыха и объектов с повышенными требованиями к санитарному состоянию атмосферного воздуха не имеется.</w:t>
      </w:r>
    </w:p>
    <w:p w:rsidR="00FC49BB" w:rsidRPr="00587458" w:rsidRDefault="00FC49BB" w:rsidP="00FC49BB">
      <w:pPr>
        <w:spacing w:before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587458">
        <w:rPr>
          <w:rFonts w:ascii="Arial" w:hAnsi="Arial" w:cs="Arial"/>
          <w:sz w:val="22"/>
          <w:szCs w:val="22"/>
        </w:rPr>
        <w:t>В районе расположения участка работ нет скотомогильников, мест захоронений животных. Территория площадки находится за пределами зон охраны памятников истории и культуры.</w:t>
      </w:r>
    </w:p>
    <w:p w:rsidR="00FC49BB" w:rsidRPr="00500D24" w:rsidRDefault="00FC49BB" w:rsidP="00FC49BB">
      <w:pPr>
        <w:spacing w:before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500D24">
        <w:rPr>
          <w:rFonts w:ascii="Arial" w:hAnsi="Arial" w:cs="Arial"/>
          <w:sz w:val="22"/>
          <w:szCs w:val="22"/>
        </w:rPr>
        <w:t>Реализация проекта направлена на развитие молочно-товарного производства и сельского хозяйства области. Развитие предприятия создает возможности для привлечения инвестиций и государственной поддержки в сельскохозяйственный и предпринимательский сектор, что будет способствовать повышению производственного потенциала предприятия и дальнейшему развитию агропромышленного комплекса Павлодарской области.</w:t>
      </w:r>
    </w:p>
    <w:p w:rsidR="00FC49BB" w:rsidRPr="00500D24" w:rsidRDefault="00FC49BB" w:rsidP="00FC49BB">
      <w:pPr>
        <w:spacing w:before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500D24">
        <w:rPr>
          <w:rFonts w:ascii="Arial" w:hAnsi="Arial" w:cs="Arial"/>
          <w:sz w:val="22"/>
          <w:szCs w:val="22"/>
        </w:rPr>
        <w:t xml:space="preserve">Расширение деятельности молочной фабрики позволяет обеспечить гарантированный стабильный, ежедневный спрос на базовые продукты питания в сочетании с высокой добавленной стоимостью на переработанную продукцию (сыры, йогурты, масло). Увеличение объемов </w:t>
      </w:r>
      <w:proofErr w:type="gramStart"/>
      <w:r w:rsidRPr="00500D24">
        <w:rPr>
          <w:rFonts w:ascii="Arial" w:hAnsi="Arial" w:cs="Arial"/>
          <w:sz w:val="22"/>
          <w:szCs w:val="22"/>
        </w:rPr>
        <w:t>перерабатываемого молока, получаемого в регионе имеет</w:t>
      </w:r>
      <w:proofErr w:type="gramEnd"/>
      <w:r w:rsidRPr="00500D24">
        <w:rPr>
          <w:rFonts w:ascii="Arial" w:hAnsi="Arial" w:cs="Arial"/>
          <w:sz w:val="22"/>
          <w:szCs w:val="22"/>
        </w:rPr>
        <w:t xml:space="preserve"> колоссальное преимущество по стоимости логистики перед импортерами.</w:t>
      </w:r>
    </w:p>
    <w:p w:rsidR="00FC49BB" w:rsidRDefault="00FC49BB" w:rsidP="00FC49BB">
      <w:pPr>
        <w:spacing w:before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500D24">
        <w:rPr>
          <w:rFonts w:ascii="Arial" w:hAnsi="Arial" w:cs="Arial"/>
          <w:sz w:val="22"/>
          <w:szCs w:val="22"/>
        </w:rPr>
        <w:t>Выполнение проекта окажет положительное социально-экономическое воздействие на город и область в целом. Ожидается увеличение налоговых поступлений в бюджеты соответствующих уровней, рост объёмов производства молока и развитие местной сырьевой базы. Реализация проекта также будет способствовать развитию смежных отраслей, включая животноводство.</w:t>
      </w:r>
    </w:p>
    <w:p w:rsidR="00FC49BB" w:rsidRPr="00DB1F5F" w:rsidRDefault="00FC49BB" w:rsidP="00FC49BB">
      <w:pPr>
        <w:spacing w:before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DB1F5F">
        <w:rPr>
          <w:rFonts w:ascii="Arial" w:hAnsi="Arial" w:cs="Arial"/>
          <w:sz w:val="22"/>
          <w:szCs w:val="22"/>
        </w:rPr>
        <w:t xml:space="preserve"> Реализация проектных работ не нарушит существующего экологического равновесия, воздействие на все компоненты окружающей среды будет допустимым.</w:t>
      </w:r>
    </w:p>
    <w:p w:rsidR="00FC49BB" w:rsidRDefault="00FC49BB" w:rsidP="00FC49BB">
      <w:pPr>
        <w:spacing w:before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:rsidR="00FC49BB" w:rsidRDefault="00FC49BB" w:rsidP="00FC49BB">
      <w:pPr>
        <w:spacing w:before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:rsidR="00FC49BB" w:rsidRDefault="00FC49BB" w:rsidP="00FC49BB">
      <w:pPr>
        <w:spacing w:before="120" w:line="288" w:lineRule="auto"/>
        <w:ind w:firstLine="709"/>
        <w:jc w:val="both"/>
        <w:rPr>
          <w:rFonts w:ascii="Arial" w:eastAsia="Calibri" w:hAnsi="Arial" w:cs="Arial"/>
          <w:bCs/>
          <w:sz w:val="22"/>
          <w:szCs w:val="24"/>
        </w:rPr>
      </w:pPr>
      <w:r w:rsidRPr="009A7A74">
        <w:rPr>
          <w:rFonts w:ascii="Arial" w:eastAsia="Calibri" w:hAnsi="Arial" w:cs="Arial"/>
          <w:b/>
          <w:bCs/>
          <w:sz w:val="22"/>
          <w:szCs w:val="24"/>
        </w:rPr>
        <w:lastRenderedPageBreak/>
        <w:t>Предполагаемый объем выбросов ЗВ в период СМР:</w:t>
      </w:r>
      <w:r w:rsidRPr="009A7A74">
        <w:rPr>
          <w:rFonts w:ascii="Arial" w:eastAsia="Calibri" w:hAnsi="Arial" w:cs="Arial"/>
          <w:bCs/>
          <w:sz w:val="22"/>
          <w:szCs w:val="24"/>
        </w:rPr>
        <w:t xml:space="preserve"> </w:t>
      </w:r>
    </w:p>
    <w:tbl>
      <w:tblPr>
        <w:tblW w:w="8560" w:type="dxa"/>
        <w:jc w:val="center"/>
        <w:tblInd w:w="93" w:type="dxa"/>
        <w:tblLook w:val="04A0" w:firstRow="1" w:lastRow="0" w:firstColumn="1" w:lastColumn="0" w:noHBand="0" w:noVBand="1"/>
      </w:tblPr>
      <w:tblGrid>
        <w:gridCol w:w="1200"/>
        <w:gridCol w:w="3820"/>
        <w:gridCol w:w="1515"/>
        <w:gridCol w:w="2025"/>
      </w:tblGrid>
      <w:tr w:rsidR="00FC49BB" w:rsidRPr="00500D24" w:rsidTr="00546E0E">
        <w:trPr>
          <w:trHeight w:val="300"/>
          <w:jc w:val="center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b/>
                <w:bCs/>
              </w:rPr>
            </w:pPr>
            <w:r w:rsidRPr="00500D24">
              <w:rPr>
                <w:rFonts w:ascii="Arial" w:hAnsi="Arial" w:cs="Arial"/>
                <w:b/>
                <w:bCs/>
              </w:rPr>
              <w:t>Код вещества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b/>
                <w:bCs/>
              </w:rPr>
            </w:pPr>
            <w:r w:rsidRPr="00500D24">
              <w:rPr>
                <w:rFonts w:ascii="Arial" w:hAnsi="Arial" w:cs="Arial"/>
                <w:b/>
                <w:bCs/>
              </w:rPr>
              <w:t>Наименование загрязняющих веществ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500D24">
              <w:rPr>
                <w:rFonts w:ascii="Arial CYR" w:hAnsi="Arial CYR" w:cs="Arial CYR"/>
                <w:b/>
                <w:bCs/>
              </w:rPr>
              <w:t>Декларируемый объем выбросов</w:t>
            </w:r>
          </w:p>
        </w:tc>
      </w:tr>
      <w:tr w:rsidR="00FC49BB" w:rsidRPr="00500D24" w:rsidTr="00546E0E">
        <w:trPr>
          <w:trHeight w:val="300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500D24">
              <w:rPr>
                <w:rFonts w:ascii="Arial CYR" w:hAnsi="Arial CYR" w:cs="Arial CYR"/>
                <w:b/>
                <w:bCs/>
              </w:rPr>
              <w:t>т/год</w:t>
            </w:r>
          </w:p>
        </w:tc>
      </w:tr>
      <w:tr w:rsidR="00FC49BB" w:rsidRPr="00500D24" w:rsidTr="00546E0E">
        <w:trPr>
          <w:trHeight w:val="300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gramStart"/>
            <w:r w:rsidRPr="00500D24">
              <w:rPr>
                <w:rFonts w:ascii="Arial CYR" w:hAnsi="Arial CYR" w:cs="Arial CYR"/>
                <w:b/>
                <w:bCs/>
              </w:rPr>
              <w:t>г</w:t>
            </w:r>
            <w:proofErr w:type="gramEnd"/>
            <w:r w:rsidRPr="00500D24">
              <w:rPr>
                <w:rFonts w:ascii="Arial CYR" w:hAnsi="Arial CYR" w:cs="Arial CYR"/>
                <w:b/>
                <w:bCs/>
              </w:rPr>
              <w:t>/с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500D24">
              <w:rPr>
                <w:rFonts w:ascii="Arial CYR" w:hAnsi="Arial CYR" w:cs="Arial CYR"/>
                <w:b/>
                <w:bCs/>
              </w:rPr>
              <w:t>т/год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0301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Азота (IV) диоксид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0,036396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0,109238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0304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Азот (II) оксид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0,005914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0,017752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0328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Углерод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0,002344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0,009483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2732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Керосин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0,003670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0,014071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0330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Сера диоксид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0,004057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0,015469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0337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Углерод оксид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0,055437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0,162011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0703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00D24">
              <w:rPr>
                <w:rFonts w:ascii="Arial" w:hAnsi="Arial" w:cs="Arial"/>
                <w:sz w:val="18"/>
                <w:szCs w:val="18"/>
              </w:rPr>
              <w:t>Бен</w:t>
            </w:r>
            <w:proofErr w:type="gramStart"/>
            <w:r w:rsidRPr="00500D24">
              <w:rPr>
                <w:rFonts w:ascii="Arial" w:hAnsi="Arial" w:cs="Arial"/>
                <w:sz w:val="18"/>
                <w:szCs w:val="18"/>
              </w:rPr>
              <w:t>з</w:t>
            </w:r>
            <w:proofErr w:type="spellEnd"/>
            <w:r w:rsidRPr="00500D24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500D24">
              <w:rPr>
                <w:rFonts w:ascii="Arial" w:hAnsi="Arial" w:cs="Arial"/>
                <w:sz w:val="18"/>
                <w:szCs w:val="18"/>
              </w:rPr>
              <w:t>а)</w:t>
            </w:r>
            <w:proofErr w:type="spellStart"/>
            <w:r w:rsidRPr="00500D24">
              <w:rPr>
                <w:rFonts w:ascii="Arial" w:hAnsi="Arial" w:cs="Arial"/>
                <w:sz w:val="18"/>
                <w:szCs w:val="18"/>
              </w:rPr>
              <w:t>пирен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0,00000003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0,0000001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0123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Железо (II, III) оксиды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0,030650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0,012002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0143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Марганец и его соединения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0,000356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0,000679</w:t>
            </w:r>
          </w:p>
        </w:tc>
      </w:tr>
      <w:tr w:rsidR="00FC49BB" w:rsidRPr="00500D24" w:rsidTr="00546E0E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0342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 xml:space="preserve">Фтористые газообразные </w:t>
            </w:r>
            <w:proofErr w:type="spellStart"/>
            <w:r w:rsidRPr="00500D24">
              <w:rPr>
                <w:rFonts w:ascii="Arial" w:hAnsi="Arial" w:cs="Arial"/>
                <w:sz w:val="18"/>
                <w:szCs w:val="18"/>
              </w:rPr>
              <w:t>соед</w:t>
            </w:r>
            <w:proofErr w:type="spellEnd"/>
            <w:r w:rsidRPr="00500D2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0,000082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0,000112</w:t>
            </w:r>
          </w:p>
        </w:tc>
      </w:tr>
      <w:tr w:rsidR="00FC49BB" w:rsidRPr="00500D24" w:rsidTr="00546E0E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0827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 w:rsidRPr="00500D24">
              <w:rPr>
                <w:rFonts w:ascii="Arial CYR" w:hAnsi="Arial CYR" w:cs="Arial CYR"/>
                <w:sz w:val="18"/>
                <w:szCs w:val="18"/>
              </w:rPr>
              <w:t>Хлорэтилен</w:t>
            </w:r>
            <w:proofErr w:type="spellEnd"/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0,0000030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0,0000020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1325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Формальдегид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0,000359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0,001313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2752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Уайт-спирит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0,017500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0,090000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0616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 xml:space="preserve">Ксилол (смесь изомеров </w:t>
            </w:r>
            <w:proofErr w:type="gramStart"/>
            <w:r w:rsidRPr="00500D24">
              <w:rPr>
                <w:rFonts w:ascii="Arial CYR" w:hAnsi="Arial CYR" w:cs="Arial CYR"/>
                <w:sz w:val="18"/>
                <w:szCs w:val="18"/>
              </w:rPr>
              <w:t>о-</w:t>
            </w:r>
            <w:proofErr w:type="gramEnd"/>
            <w:r w:rsidRPr="00500D24">
              <w:rPr>
                <w:rFonts w:ascii="Arial CYR" w:hAnsi="Arial CYR" w:cs="Arial CYR"/>
                <w:sz w:val="18"/>
                <w:szCs w:val="18"/>
              </w:rPr>
              <w:t>, м-, п-)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0,028000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0,117000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1401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Пропан-2-он (ацетон)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0,003370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0,026000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1210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 w:rsidRPr="00500D24">
              <w:rPr>
                <w:rFonts w:ascii="Arial CYR" w:hAnsi="Arial CYR" w:cs="Arial CYR"/>
                <w:sz w:val="18"/>
                <w:szCs w:val="18"/>
              </w:rPr>
              <w:t>Бутилацетат</w:t>
            </w:r>
            <w:proofErr w:type="spellEnd"/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0,001556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0,012000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0621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Метилбензол (Толуол)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0,008037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0,062000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2754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Углеводороды предельные С12-С19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0,015743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0,050995</w:t>
            </w:r>
          </w:p>
        </w:tc>
      </w:tr>
      <w:tr w:rsidR="00FC49BB" w:rsidRPr="00500D24" w:rsidTr="00546E0E">
        <w:trPr>
          <w:trHeight w:val="285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2908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Пыль неорганическая, сод.(SiO2) 70-20%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0,097249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2,367056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2909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Пыль неорг.SiO2 менее 20%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0,025480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0,550324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2937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 xml:space="preserve">Пыль зерновая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0,0000150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0,0000004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2930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Пыль абразивная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0,003200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0,000346</w:t>
            </w:r>
          </w:p>
        </w:tc>
      </w:tr>
      <w:tr w:rsidR="00FC49BB" w:rsidRPr="00500D24" w:rsidTr="00546E0E">
        <w:trPr>
          <w:trHeight w:val="240"/>
          <w:jc w:val="center"/>
        </w:trPr>
        <w:tc>
          <w:tcPr>
            <w:tcW w:w="5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b/>
                <w:bCs/>
                <w:sz w:val="18"/>
                <w:szCs w:val="18"/>
              </w:rPr>
              <w:t>0,3394180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3,617853030</w:t>
            </w:r>
          </w:p>
        </w:tc>
      </w:tr>
    </w:tbl>
    <w:p w:rsidR="00FC49BB" w:rsidRDefault="00FC49BB" w:rsidP="00FC49BB">
      <w:pPr>
        <w:spacing w:before="120" w:line="288" w:lineRule="auto"/>
        <w:ind w:firstLine="709"/>
        <w:jc w:val="both"/>
        <w:rPr>
          <w:rFonts w:ascii="Arial" w:eastAsia="Calibri" w:hAnsi="Arial" w:cs="Arial"/>
          <w:bCs/>
          <w:sz w:val="22"/>
          <w:szCs w:val="24"/>
        </w:rPr>
      </w:pPr>
    </w:p>
    <w:p w:rsidR="00FC49BB" w:rsidRDefault="00FC49BB" w:rsidP="00FC49BB">
      <w:pPr>
        <w:spacing w:before="120" w:line="288" w:lineRule="auto"/>
        <w:ind w:firstLine="709"/>
        <w:jc w:val="both"/>
        <w:rPr>
          <w:rFonts w:ascii="Arial" w:eastAsia="Calibri" w:hAnsi="Arial" w:cs="Arial"/>
          <w:bCs/>
          <w:sz w:val="22"/>
          <w:szCs w:val="24"/>
        </w:rPr>
      </w:pPr>
      <w:r w:rsidRPr="009A7A74">
        <w:rPr>
          <w:rFonts w:ascii="Arial" w:eastAsia="Calibri" w:hAnsi="Arial" w:cs="Arial"/>
          <w:b/>
          <w:bCs/>
          <w:sz w:val="22"/>
          <w:szCs w:val="24"/>
        </w:rPr>
        <w:t>Предполагаемый объем выбросов ЗВ в период эксплуатации:</w:t>
      </w:r>
      <w:r w:rsidRPr="009A7A74">
        <w:rPr>
          <w:rFonts w:ascii="Arial" w:eastAsia="Calibri" w:hAnsi="Arial" w:cs="Arial"/>
          <w:bCs/>
          <w:sz w:val="22"/>
          <w:szCs w:val="24"/>
        </w:rPr>
        <w:t xml:space="preserve"> </w:t>
      </w:r>
    </w:p>
    <w:tbl>
      <w:tblPr>
        <w:tblW w:w="8060" w:type="dxa"/>
        <w:jc w:val="center"/>
        <w:tblInd w:w="103" w:type="dxa"/>
        <w:tblLook w:val="04A0" w:firstRow="1" w:lastRow="0" w:firstColumn="1" w:lastColumn="0" w:noHBand="0" w:noVBand="1"/>
      </w:tblPr>
      <w:tblGrid>
        <w:gridCol w:w="1240"/>
        <w:gridCol w:w="3580"/>
        <w:gridCol w:w="1540"/>
        <w:gridCol w:w="1700"/>
      </w:tblGrid>
      <w:tr w:rsidR="00FC49BB" w:rsidRPr="00500D24" w:rsidTr="00546E0E">
        <w:trPr>
          <w:trHeight w:val="255"/>
          <w:jc w:val="center"/>
        </w:trPr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0D24">
              <w:rPr>
                <w:rFonts w:ascii="Arial" w:hAnsi="Arial" w:cs="Arial"/>
                <w:b/>
                <w:bCs/>
                <w:sz w:val="18"/>
                <w:szCs w:val="18"/>
              </w:rPr>
              <w:t>Код вещества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0D24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 загрязняющих веществ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b/>
                <w:bCs/>
                <w:sz w:val="18"/>
                <w:szCs w:val="18"/>
              </w:rPr>
              <w:t>Объемы выбросов ЗВ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gramStart"/>
            <w:r w:rsidRPr="00500D24">
              <w:rPr>
                <w:rFonts w:ascii="Arial CYR" w:hAnsi="Arial CYR" w:cs="Arial CYR"/>
                <w:b/>
                <w:bCs/>
                <w:sz w:val="18"/>
                <w:szCs w:val="18"/>
              </w:rPr>
              <w:t>г</w:t>
            </w:r>
            <w:proofErr w:type="gramEnd"/>
            <w:r w:rsidRPr="00500D24">
              <w:rPr>
                <w:rFonts w:ascii="Arial CYR" w:hAnsi="Arial CYR" w:cs="Arial CYR"/>
                <w:b/>
                <w:bCs/>
                <w:sz w:val="18"/>
                <w:szCs w:val="18"/>
              </w:rPr>
              <w:t>/с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b/>
                <w:bCs/>
                <w:sz w:val="18"/>
                <w:szCs w:val="18"/>
              </w:rPr>
              <w:t>т/год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0101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Алюминия оксид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0,002058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0,000900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0123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Железо (II,III) оксид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0,008821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0,013286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0143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Марганец и его соединения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0,000712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0,002163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0301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Азота (IV) диоксид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1,531052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19,220730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0304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Азот (II) оксид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0,248796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3,123369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0330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Сера диоксид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6,250146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78,402060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0337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Углерод оксид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8,763124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100,849272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0342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9BB" w:rsidRPr="00500D24" w:rsidRDefault="00FC49BB" w:rsidP="00546E0E">
            <w:pPr>
              <w:rPr>
                <w:rFonts w:ascii="Arial" w:hAnsi="Arial" w:cs="Arial"/>
                <w:sz w:val="18"/>
                <w:szCs w:val="18"/>
              </w:rPr>
            </w:pPr>
            <w:r w:rsidRPr="00500D24">
              <w:rPr>
                <w:rFonts w:ascii="Arial" w:hAnsi="Arial" w:cs="Arial"/>
                <w:sz w:val="18"/>
                <w:szCs w:val="18"/>
              </w:rPr>
              <w:t>Фтористые газообразные соединения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0,000165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0,000500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1555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Уксусная кислота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0,010632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0,153100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2908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 xml:space="preserve">Пыль </w:t>
            </w:r>
            <w:proofErr w:type="spellStart"/>
            <w:r w:rsidRPr="00500D24">
              <w:rPr>
                <w:rFonts w:ascii="Arial CYR" w:hAnsi="Arial CYR" w:cs="Arial CYR"/>
                <w:sz w:val="18"/>
                <w:szCs w:val="18"/>
              </w:rPr>
              <w:t>неорг</w:t>
            </w:r>
            <w:proofErr w:type="spellEnd"/>
            <w:r w:rsidRPr="00500D24">
              <w:rPr>
                <w:rFonts w:ascii="Arial CYR" w:hAnsi="Arial CYR" w:cs="Arial CYR"/>
                <w:sz w:val="18"/>
                <w:szCs w:val="18"/>
              </w:rPr>
              <w:t>. SiO2 70-20%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2,954032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37,304144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2930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Пыль абразивная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0,003200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9BB" w:rsidRPr="00500D24" w:rsidRDefault="00FC49BB" w:rsidP="00546E0E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0,000648</w:t>
            </w:r>
          </w:p>
        </w:tc>
      </w:tr>
      <w:tr w:rsidR="00FC49BB" w:rsidRPr="00500D24" w:rsidTr="00546E0E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49BB" w:rsidRPr="00500D24" w:rsidRDefault="00FC49BB" w:rsidP="00546E0E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500D24"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0D24">
              <w:rPr>
                <w:rFonts w:ascii="Arial" w:hAnsi="Arial" w:cs="Arial"/>
                <w:b/>
                <w:bCs/>
                <w:sz w:val="18"/>
                <w:szCs w:val="18"/>
              </w:rPr>
              <w:t>19,772737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9BB" w:rsidRPr="00500D24" w:rsidRDefault="00FC49BB" w:rsidP="00546E0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0D24">
              <w:rPr>
                <w:rFonts w:ascii="Arial" w:hAnsi="Arial" w:cs="Arial"/>
                <w:b/>
                <w:bCs/>
                <w:sz w:val="18"/>
                <w:szCs w:val="18"/>
              </w:rPr>
              <w:t>239,070172</w:t>
            </w:r>
          </w:p>
        </w:tc>
      </w:tr>
    </w:tbl>
    <w:p w:rsidR="00FC49BB" w:rsidRDefault="00FC49BB" w:rsidP="00FC49BB">
      <w:pPr>
        <w:spacing w:before="120" w:line="288" w:lineRule="auto"/>
        <w:ind w:firstLine="567"/>
        <w:jc w:val="both"/>
        <w:rPr>
          <w:rFonts w:ascii="Arial" w:hAnsi="Arial" w:cs="Arial"/>
          <w:b/>
          <w:color w:val="000000"/>
          <w:sz w:val="22"/>
          <w:szCs w:val="24"/>
        </w:rPr>
      </w:pPr>
    </w:p>
    <w:p w:rsidR="00FC49BB" w:rsidRPr="009A7A74" w:rsidRDefault="00FC49BB" w:rsidP="00FC49BB">
      <w:pPr>
        <w:spacing w:before="120" w:line="288" w:lineRule="auto"/>
        <w:ind w:firstLine="567"/>
        <w:jc w:val="both"/>
        <w:rPr>
          <w:rFonts w:ascii="Arial" w:hAnsi="Arial" w:cs="Arial"/>
          <w:b/>
          <w:color w:val="000000"/>
          <w:sz w:val="22"/>
          <w:szCs w:val="24"/>
        </w:rPr>
      </w:pPr>
      <w:r w:rsidRPr="009A7A74">
        <w:rPr>
          <w:rFonts w:ascii="Arial" w:hAnsi="Arial" w:cs="Arial"/>
          <w:b/>
          <w:color w:val="000000"/>
          <w:sz w:val="22"/>
          <w:szCs w:val="24"/>
        </w:rPr>
        <w:t xml:space="preserve">В период СМР на производственной площадке образуются следующие отходы: </w:t>
      </w:r>
    </w:p>
    <w:p w:rsidR="00FC49BB" w:rsidRPr="00587458" w:rsidRDefault="00FC49BB" w:rsidP="00FC49BB">
      <w:pPr>
        <w:spacing w:after="200" w:line="276" w:lineRule="auto"/>
        <w:ind w:firstLine="567"/>
        <w:jc w:val="both"/>
        <w:rPr>
          <w:rFonts w:ascii="Arial" w:hAnsi="Arial" w:cs="Arial"/>
          <w:b/>
          <w:i/>
          <w:sz w:val="22"/>
          <w:szCs w:val="22"/>
        </w:rPr>
      </w:pPr>
      <w:r w:rsidRPr="00587458">
        <w:rPr>
          <w:rFonts w:ascii="Arial" w:hAnsi="Arial" w:cs="Arial"/>
          <w:b/>
          <w:i/>
          <w:sz w:val="22"/>
          <w:szCs w:val="22"/>
        </w:rPr>
        <w:t>- опасные:</w:t>
      </w:r>
    </w:p>
    <w:p w:rsidR="00FC49BB" w:rsidRPr="00587458" w:rsidRDefault="00FC49BB" w:rsidP="00FC49BB">
      <w:pPr>
        <w:spacing w:after="20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587458">
        <w:rPr>
          <w:rFonts w:ascii="Arial" w:hAnsi="Arial" w:cs="Arial"/>
          <w:sz w:val="22"/>
          <w:szCs w:val="22"/>
        </w:rPr>
        <w:t>1) 15 01 10* - Упаковка, содержащая остатки или загрязнения опасными вещ</w:t>
      </w:r>
      <w:r>
        <w:rPr>
          <w:rFonts w:ascii="Arial" w:hAnsi="Arial" w:cs="Arial"/>
          <w:sz w:val="22"/>
          <w:szCs w:val="22"/>
        </w:rPr>
        <w:t>ествами (тара из-под ЛКМ) – 0,04</w:t>
      </w:r>
      <w:r w:rsidRPr="00587458">
        <w:rPr>
          <w:rFonts w:ascii="Arial" w:hAnsi="Arial" w:cs="Arial"/>
          <w:sz w:val="22"/>
          <w:szCs w:val="22"/>
        </w:rPr>
        <w:t xml:space="preserve"> т/период. Сбор (накопление не более 6 месяцев) осуществляется в </w:t>
      </w:r>
      <w:r w:rsidRPr="00587458">
        <w:rPr>
          <w:rFonts w:ascii="Arial" w:hAnsi="Arial" w:cs="Arial"/>
          <w:sz w:val="22"/>
          <w:szCs w:val="22"/>
        </w:rPr>
        <w:lastRenderedPageBreak/>
        <w:t xml:space="preserve">металлическом контейнере на бетонированной площадке, затем передается на </w:t>
      </w:r>
      <w:proofErr w:type="spellStart"/>
      <w:r w:rsidRPr="00587458">
        <w:rPr>
          <w:rFonts w:ascii="Arial" w:hAnsi="Arial" w:cs="Arial"/>
          <w:sz w:val="22"/>
          <w:szCs w:val="22"/>
        </w:rPr>
        <w:t>спец</w:t>
      </w:r>
      <w:proofErr w:type="gramStart"/>
      <w:r w:rsidRPr="00587458">
        <w:rPr>
          <w:rFonts w:ascii="Arial" w:hAnsi="Arial" w:cs="Arial"/>
          <w:sz w:val="22"/>
          <w:szCs w:val="22"/>
        </w:rPr>
        <w:t>.п</w:t>
      </w:r>
      <w:proofErr w:type="gramEnd"/>
      <w:r w:rsidRPr="00587458">
        <w:rPr>
          <w:rFonts w:ascii="Arial" w:hAnsi="Arial" w:cs="Arial"/>
          <w:sz w:val="22"/>
          <w:szCs w:val="22"/>
        </w:rPr>
        <w:t>редприятие</w:t>
      </w:r>
      <w:proofErr w:type="spellEnd"/>
      <w:r w:rsidRPr="00587458">
        <w:rPr>
          <w:rFonts w:ascii="Arial" w:hAnsi="Arial" w:cs="Arial"/>
          <w:sz w:val="22"/>
          <w:szCs w:val="22"/>
        </w:rPr>
        <w:t xml:space="preserve">.; </w:t>
      </w:r>
    </w:p>
    <w:p w:rsidR="00FC49BB" w:rsidRPr="00587458" w:rsidRDefault="00FC49BB" w:rsidP="00FC49BB">
      <w:pPr>
        <w:spacing w:after="200" w:line="276" w:lineRule="auto"/>
        <w:ind w:firstLine="567"/>
        <w:jc w:val="both"/>
        <w:rPr>
          <w:rFonts w:ascii="Arial" w:hAnsi="Arial" w:cs="Arial"/>
          <w:b/>
          <w:i/>
          <w:sz w:val="22"/>
          <w:szCs w:val="22"/>
        </w:rPr>
      </w:pPr>
      <w:r w:rsidRPr="00587458">
        <w:rPr>
          <w:rFonts w:ascii="Arial" w:hAnsi="Arial" w:cs="Arial"/>
          <w:b/>
          <w:i/>
          <w:sz w:val="22"/>
          <w:szCs w:val="22"/>
        </w:rPr>
        <w:t>- неопасные:</w:t>
      </w:r>
    </w:p>
    <w:p w:rsidR="00FC49BB" w:rsidRPr="00587458" w:rsidRDefault="00FC49BB" w:rsidP="00FC49BB">
      <w:pPr>
        <w:spacing w:after="20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587458">
        <w:rPr>
          <w:rFonts w:ascii="Arial" w:hAnsi="Arial" w:cs="Arial"/>
          <w:sz w:val="22"/>
          <w:szCs w:val="22"/>
        </w:rPr>
        <w:t xml:space="preserve">2) 20 03 01 – Смешанные коммунальные отходы -  </w:t>
      </w:r>
      <w:r w:rsidRPr="006E1732">
        <w:rPr>
          <w:rFonts w:ascii="Arial" w:hAnsi="Arial" w:cs="Arial"/>
          <w:bCs/>
          <w:sz w:val="22"/>
          <w:szCs w:val="22"/>
        </w:rPr>
        <w:t>2,4375</w:t>
      </w:r>
      <w:r w:rsidRPr="00587458">
        <w:rPr>
          <w:rFonts w:ascii="Arial" w:hAnsi="Arial" w:cs="Arial"/>
          <w:sz w:val="22"/>
          <w:szCs w:val="22"/>
        </w:rPr>
        <w:t xml:space="preserve"> т/период. Сбор в герметичном контейнере с крышкой, на специально оборудованной площадке, с последующим вывозом на полигон ТБО. Накопление не более 1 недели.</w:t>
      </w:r>
    </w:p>
    <w:p w:rsidR="00FC49BB" w:rsidRPr="00587458" w:rsidRDefault="00FC49BB" w:rsidP="00FC49BB">
      <w:pPr>
        <w:spacing w:after="20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587458">
        <w:rPr>
          <w:rFonts w:ascii="Arial" w:hAnsi="Arial" w:cs="Arial"/>
          <w:sz w:val="22"/>
          <w:szCs w:val="22"/>
        </w:rPr>
        <w:t xml:space="preserve">3) 12 01 13 – Отходы сварки (электроды) - </w:t>
      </w:r>
      <w:r w:rsidRPr="006E1732">
        <w:rPr>
          <w:rFonts w:ascii="Arial" w:hAnsi="Arial" w:cs="Arial"/>
          <w:sz w:val="22"/>
          <w:szCs w:val="22"/>
        </w:rPr>
        <w:t>0,0042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587458">
        <w:rPr>
          <w:rFonts w:ascii="Arial" w:hAnsi="Arial" w:cs="Arial"/>
          <w:sz w:val="22"/>
          <w:szCs w:val="22"/>
        </w:rPr>
        <w:t xml:space="preserve">т/период. Сбор (накопление не более 6 месяцев) осуществляется в металлическом контейнере на бетонированной площадке, затем передается на </w:t>
      </w:r>
      <w:proofErr w:type="spellStart"/>
      <w:r w:rsidRPr="00587458">
        <w:rPr>
          <w:rFonts w:ascii="Arial" w:hAnsi="Arial" w:cs="Arial"/>
          <w:sz w:val="22"/>
          <w:szCs w:val="22"/>
        </w:rPr>
        <w:t>спец</w:t>
      </w:r>
      <w:proofErr w:type="gramStart"/>
      <w:r w:rsidRPr="00587458">
        <w:rPr>
          <w:rFonts w:ascii="Arial" w:hAnsi="Arial" w:cs="Arial"/>
          <w:sz w:val="22"/>
          <w:szCs w:val="22"/>
        </w:rPr>
        <w:t>.п</w:t>
      </w:r>
      <w:proofErr w:type="gramEnd"/>
      <w:r w:rsidRPr="00587458">
        <w:rPr>
          <w:rFonts w:ascii="Arial" w:hAnsi="Arial" w:cs="Arial"/>
          <w:sz w:val="22"/>
          <w:szCs w:val="22"/>
        </w:rPr>
        <w:t>редприятие</w:t>
      </w:r>
      <w:proofErr w:type="spellEnd"/>
      <w:r w:rsidRPr="00587458">
        <w:rPr>
          <w:rFonts w:ascii="Arial" w:hAnsi="Arial" w:cs="Arial"/>
          <w:sz w:val="22"/>
          <w:szCs w:val="22"/>
        </w:rPr>
        <w:t>.</w:t>
      </w:r>
    </w:p>
    <w:p w:rsidR="00FC49BB" w:rsidRDefault="00FC49BB" w:rsidP="00FC49BB">
      <w:pPr>
        <w:spacing w:after="20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587458">
        <w:rPr>
          <w:rFonts w:ascii="Arial" w:hAnsi="Arial" w:cs="Arial"/>
          <w:sz w:val="22"/>
          <w:szCs w:val="22"/>
        </w:rPr>
        <w:t xml:space="preserve">4) 17 09 04 – Смешанные отходы строительства и сноса, за исключением </w:t>
      </w:r>
      <w:proofErr w:type="gramStart"/>
      <w:r w:rsidRPr="00587458">
        <w:rPr>
          <w:rFonts w:ascii="Arial" w:hAnsi="Arial" w:cs="Arial"/>
          <w:sz w:val="22"/>
          <w:szCs w:val="22"/>
        </w:rPr>
        <w:t>упомянутых</w:t>
      </w:r>
      <w:proofErr w:type="gramEnd"/>
      <w:r w:rsidRPr="00587458">
        <w:rPr>
          <w:rFonts w:ascii="Arial" w:hAnsi="Arial" w:cs="Arial"/>
          <w:sz w:val="22"/>
          <w:szCs w:val="22"/>
        </w:rPr>
        <w:t xml:space="preserve"> в 17 09 01, 17 09 02 и 17 09 03 (строительные отходы) - </w:t>
      </w:r>
      <w:r>
        <w:rPr>
          <w:rFonts w:ascii="Arial" w:hAnsi="Arial" w:cs="Arial"/>
          <w:sz w:val="22"/>
          <w:szCs w:val="22"/>
        </w:rPr>
        <w:t>125</w:t>
      </w:r>
      <w:r w:rsidRPr="00587458">
        <w:rPr>
          <w:rFonts w:ascii="Arial" w:hAnsi="Arial" w:cs="Arial"/>
          <w:sz w:val="22"/>
          <w:szCs w:val="22"/>
        </w:rPr>
        <w:t xml:space="preserve">,0 т/период. Сбор (накопление не более 6 месяцев) осуществляется на бетонированной площадке, затем передается на </w:t>
      </w:r>
      <w:proofErr w:type="spellStart"/>
      <w:r w:rsidRPr="00587458">
        <w:rPr>
          <w:rFonts w:ascii="Arial" w:hAnsi="Arial" w:cs="Arial"/>
          <w:sz w:val="22"/>
          <w:szCs w:val="22"/>
        </w:rPr>
        <w:t>спец</w:t>
      </w:r>
      <w:proofErr w:type="gramStart"/>
      <w:r w:rsidRPr="00587458">
        <w:rPr>
          <w:rFonts w:ascii="Arial" w:hAnsi="Arial" w:cs="Arial"/>
          <w:sz w:val="22"/>
          <w:szCs w:val="22"/>
        </w:rPr>
        <w:t>.п</w:t>
      </w:r>
      <w:proofErr w:type="gramEnd"/>
      <w:r w:rsidRPr="00587458">
        <w:rPr>
          <w:rFonts w:ascii="Arial" w:hAnsi="Arial" w:cs="Arial"/>
          <w:sz w:val="22"/>
          <w:szCs w:val="22"/>
        </w:rPr>
        <w:t>олигон</w:t>
      </w:r>
      <w:proofErr w:type="spellEnd"/>
      <w:r w:rsidRPr="00587458">
        <w:rPr>
          <w:rFonts w:ascii="Arial" w:hAnsi="Arial" w:cs="Arial"/>
          <w:sz w:val="22"/>
          <w:szCs w:val="22"/>
        </w:rPr>
        <w:t>.</w:t>
      </w:r>
    </w:p>
    <w:p w:rsidR="00FC49BB" w:rsidRPr="00587458" w:rsidRDefault="00FC49BB" w:rsidP="00FC49BB">
      <w:pPr>
        <w:spacing w:after="20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5) </w:t>
      </w:r>
      <w:r w:rsidRPr="007F352E">
        <w:rPr>
          <w:rFonts w:ascii="Arial" w:hAnsi="Arial" w:cs="Arial"/>
          <w:sz w:val="22"/>
          <w:szCs w:val="22"/>
        </w:rPr>
        <w:t>15 02 03 – Абсорбенты, фильтровальные материалы, ткани для вытирания, защитная одежда (обтирочная ветошь)</w:t>
      </w:r>
      <w:r>
        <w:rPr>
          <w:rFonts w:ascii="Arial" w:hAnsi="Arial" w:cs="Arial"/>
          <w:sz w:val="22"/>
          <w:szCs w:val="22"/>
        </w:rPr>
        <w:t xml:space="preserve"> - </w:t>
      </w:r>
      <w:r w:rsidRPr="006E1732">
        <w:rPr>
          <w:rFonts w:ascii="Arial" w:hAnsi="Arial" w:cs="Arial"/>
          <w:bCs/>
          <w:sz w:val="22"/>
          <w:szCs w:val="22"/>
          <w:lang w:eastAsia="x-none"/>
        </w:rPr>
        <w:t>0,1524  т/</w:t>
      </w:r>
      <w:r w:rsidRPr="006E1732">
        <w:t xml:space="preserve"> </w:t>
      </w:r>
      <w:r w:rsidRPr="006E1732">
        <w:rPr>
          <w:rFonts w:ascii="Arial" w:hAnsi="Arial" w:cs="Arial"/>
          <w:bCs/>
          <w:sz w:val="22"/>
          <w:szCs w:val="22"/>
          <w:lang w:eastAsia="x-none"/>
        </w:rPr>
        <w:t>период.</w:t>
      </w:r>
      <w:r>
        <w:rPr>
          <w:rFonts w:ascii="Arial" w:hAnsi="Arial" w:cs="Arial"/>
          <w:bCs/>
          <w:sz w:val="22"/>
          <w:szCs w:val="22"/>
          <w:lang w:eastAsia="x-none"/>
        </w:rPr>
        <w:t xml:space="preserve"> </w:t>
      </w:r>
      <w:r w:rsidRPr="003C066F">
        <w:rPr>
          <w:rFonts w:ascii="Arial" w:hAnsi="Arial" w:cs="Arial"/>
          <w:bCs/>
          <w:sz w:val="22"/>
          <w:szCs w:val="22"/>
          <w:lang w:eastAsia="x-none"/>
        </w:rPr>
        <w:t>Обтирочная ветошь будет накапливаться в контейнерах в предусмотренных местах для сбора отходов, на территории строительной площадки. Вывоз данного вида отходов будет произведен в специализированную организацию по договору.</w:t>
      </w:r>
    </w:p>
    <w:p w:rsidR="00FC49BB" w:rsidRDefault="00FC49BB" w:rsidP="00FC49BB">
      <w:pPr>
        <w:spacing w:before="120" w:line="288" w:lineRule="auto"/>
        <w:ind w:firstLine="56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6D2217">
        <w:rPr>
          <w:rFonts w:ascii="Arial" w:hAnsi="Arial" w:cs="Arial"/>
          <w:b/>
          <w:color w:val="000000"/>
          <w:sz w:val="22"/>
          <w:szCs w:val="22"/>
        </w:rPr>
        <w:t>В период эксплуатации на предприятии на производственной площадке образуются сл</w:t>
      </w:r>
      <w:r w:rsidRPr="006D2217">
        <w:rPr>
          <w:rFonts w:ascii="Arial" w:hAnsi="Arial" w:cs="Arial"/>
          <w:b/>
          <w:color w:val="000000"/>
          <w:sz w:val="22"/>
          <w:szCs w:val="22"/>
        </w:rPr>
        <w:t>е</w:t>
      </w:r>
      <w:r w:rsidRPr="006D2217">
        <w:rPr>
          <w:rFonts w:ascii="Arial" w:hAnsi="Arial" w:cs="Arial"/>
          <w:b/>
          <w:color w:val="000000"/>
          <w:sz w:val="22"/>
          <w:szCs w:val="22"/>
        </w:rPr>
        <w:t xml:space="preserve">дующие отходы: </w:t>
      </w:r>
    </w:p>
    <w:p w:rsidR="00FC49BB" w:rsidRPr="006D2217" w:rsidRDefault="00FC49BB" w:rsidP="00FC49BB">
      <w:pPr>
        <w:spacing w:before="120" w:line="288" w:lineRule="auto"/>
        <w:ind w:left="567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6D2217">
        <w:rPr>
          <w:rFonts w:ascii="Arial" w:hAnsi="Arial" w:cs="Arial"/>
          <w:b/>
          <w:bCs/>
          <w:i/>
          <w:sz w:val="22"/>
          <w:szCs w:val="22"/>
        </w:rPr>
        <w:t>- неопасные:</w:t>
      </w:r>
    </w:p>
    <w:p w:rsidR="00FC49BB" w:rsidRDefault="00FC49BB" w:rsidP="00FC49BB">
      <w:pPr>
        <w:spacing w:before="120" w:line="288" w:lineRule="auto"/>
        <w:ind w:right="23" w:firstLine="709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1) 20 03 01 – Смешанные коммунальные отходы –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48,11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т/год. Сбор в герметичном контейнере с крышкой, на специально оборудованной площадке, с последующим вывозом на полигон ТБО. Накопление не более 1 недели.</w:t>
      </w:r>
    </w:p>
    <w:p w:rsidR="00FC49BB" w:rsidRPr="00587458" w:rsidRDefault="00FC49BB" w:rsidP="00FC49BB">
      <w:pPr>
        <w:spacing w:before="120" w:line="288" w:lineRule="auto"/>
        <w:ind w:right="23" w:firstLine="709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2) </w:t>
      </w:r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>10 01 03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 - </w:t>
      </w:r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>Летучая зола от торфа и необработанной древесины (Древесная зола от коптильной установки)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 – 5,97 т/год. </w:t>
      </w:r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 xml:space="preserve">Сбор в герметичном контейнере с крышкой, на специально оборудованной площадке, с последующим вывозом на </w:t>
      </w:r>
      <w:proofErr w:type="spellStart"/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>спец</w:t>
      </w:r>
      <w:proofErr w:type="gramStart"/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>.п</w:t>
      </w:r>
      <w:proofErr w:type="gramEnd"/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>олигон</w:t>
      </w:r>
      <w:proofErr w:type="spellEnd"/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>. Накопление не более 6 месяцев.</w:t>
      </w:r>
    </w:p>
    <w:p w:rsidR="00FC49BB" w:rsidRPr="00587458" w:rsidRDefault="00FC49BB" w:rsidP="00FC49BB">
      <w:pPr>
        <w:spacing w:before="120" w:line="288" w:lineRule="auto"/>
        <w:ind w:right="23" w:firstLine="709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3) </w:t>
      </w:r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>15 01 01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– </w:t>
      </w:r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>Бумажная и картонная упаковка (Отходы упаковочных материалов и макулатуры)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–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70,0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т/год. </w:t>
      </w:r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 xml:space="preserve">Накопление отходов производится в металлический контейнер (2,0 м3) на площадке с твердым покрытием, с последующим вывозом на </w:t>
      </w:r>
      <w:proofErr w:type="spellStart"/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>спец</w:t>
      </w:r>
      <w:proofErr w:type="gramStart"/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>.п</w:t>
      </w:r>
      <w:proofErr w:type="gramEnd"/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>редприятие</w:t>
      </w:r>
      <w:proofErr w:type="spellEnd"/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>. Накопление не более 6 месяцев.</w:t>
      </w:r>
    </w:p>
    <w:p w:rsidR="00FC49BB" w:rsidRDefault="00FC49BB" w:rsidP="00FC49BB">
      <w:pPr>
        <w:spacing w:before="120" w:line="288" w:lineRule="auto"/>
        <w:ind w:right="23" w:firstLine="709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4) </w:t>
      </w:r>
      <w:r w:rsidRPr="009A2074">
        <w:rPr>
          <w:rFonts w:ascii="Arial" w:eastAsia="Calibri" w:hAnsi="Arial" w:cs="Arial"/>
          <w:bCs/>
          <w:sz w:val="22"/>
          <w:szCs w:val="22"/>
          <w:lang w:val="x-none" w:eastAsia="en-US"/>
        </w:rPr>
        <w:t>15 02 0</w:t>
      </w:r>
      <w:r w:rsidRPr="009A2074">
        <w:rPr>
          <w:rFonts w:ascii="Arial" w:eastAsia="Calibri" w:hAnsi="Arial" w:cs="Arial"/>
          <w:bCs/>
          <w:sz w:val="22"/>
          <w:szCs w:val="22"/>
          <w:lang w:eastAsia="en-US"/>
        </w:rPr>
        <w:t>3 – Абсорбенты, фильтровальные материалы, ткани для вытирания, защитная одежда (обтирочная ветошь)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–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0,127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т/год. </w:t>
      </w:r>
      <w:r w:rsidRPr="00CA2746">
        <w:rPr>
          <w:rFonts w:ascii="Arial" w:eastAsia="Calibri" w:hAnsi="Arial" w:cs="Arial"/>
          <w:bCs/>
          <w:sz w:val="22"/>
          <w:szCs w:val="22"/>
          <w:lang w:eastAsia="en-US"/>
        </w:rPr>
        <w:t xml:space="preserve">Сбор в герметичном контейнере с крышкой, на специально оборудованной площадке, с последующим вывозом на </w:t>
      </w:r>
      <w:proofErr w:type="spellStart"/>
      <w:r w:rsidRPr="00CA2746">
        <w:rPr>
          <w:rFonts w:ascii="Arial" w:eastAsia="Calibri" w:hAnsi="Arial" w:cs="Arial"/>
          <w:bCs/>
          <w:sz w:val="22"/>
          <w:szCs w:val="22"/>
          <w:lang w:eastAsia="en-US"/>
        </w:rPr>
        <w:t>спец</w:t>
      </w:r>
      <w:proofErr w:type="gramStart"/>
      <w:r w:rsidRPr="00CA2746">
        <w:rPr>
          <w:rFonts w:ascii="Arial" w:eastAsia="Calibri" w:hAnsi="Arial" w:cs="Arial"/>
          <w:bCs/>
          <w:sz w:val="22"/>
          <w:szCs w:val="22"/>
          <w:lang w:eastAsia="en-US"/>
        </w:rPr>
        <w:t>.п</w:t>
      </w:r>
      <w:proofErr w:type="gramEnd"/>
      <w:r w:rsidRPr="00CA2746">
        <w:rPr>
          <w:rFonts w:ascii="Arial" w:eastAsia="Calibri" w:hAnsi="Arial" w:cs="Arial"/>
          <w:bCs/>
          <w:sz w:val="22"/>
          <w:szCs w:val="22"/>
          <w:lang w:eastAsia="en-US"/>
        </w:rPr>
        <w:t>олигон</w:t>
      </w:r>
      <w:proofErr w:type="spellEnd"/>
      <w:r w:rsidRPr="00CA2746">
        <w:rPr>
          <w:rFonts w:ascii="Arial" w:eastAsia="Calibri" w:hAnsi="Arial" w:cs="Arial"/>
          <w:bCs/>
          <w:sz w:val="22"/>
          <w:szCs w:val="22"/>
          <w:lang w:eastAsia="en-US"/>
        </w:rPr>
        <w:t>. Накопление не более 6 месяцев.</w:t>
      </w:r>
    </w:p>
    <w:p w:rsidR="00FC49BB" w:rsidRPr="00587458" w:rsidRDefault="00FC49BB" w:rsidP="00FC49BB">
      <w:pPr>
        <w:spacing w:before="120" w:line="288" w:lineRule="auto"/>
        <w:ind w:right="23" w:firstLine="709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5) </w:t>
      </w:r>
      <w:r w:rsidRPr="00CA2746">
        <w:rPr>
          <w:rFonts w:ascii="Arial" w:eastAsia="Calibri" w:hAnsi="Arial" w:cs="Arial"/>
          <w:bCs/>
          <w:sz w:val="22"/>
          <w:szCs w:val="22"/>
          <w:lang w:eastAsia="en-US"/>
        </w:rPr>
        <w:t>12 01 21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– </w:t>
      </w:r>
      <w:r w:rsidRPr="00CA2746">
        <w:rPr>
          <w:rFonts w:ascii="Arial" w:eastAsia="Calibri" w:hAnsi="Arial" w:cs="Arial"/>
          <w:bCs/>
          <w:sz w:val="22"/>
          <w:szCs w:val="22"/>
          <w:lang w:eastAsia="en-US"/>
        </w:rPr>
        <w:t>Использованные мелющие тела и шлифовальные материалы (Лом абразивных кругов)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–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0,003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т/год. Накопление отходов производится в металлический контейнер (0,5 м</w:t>
      </w:r>
      <w:r w:rsidRPr="00587458">
        <w:rPr>
          <w:rFonts w:ascii="Arial" w:eastAsia="Calibri" w:hAnsi="Arial" w:cs="Arial"/>
          <w:bCs/>
          <w:sz w:val="22"/>
          <w:szCs w:val="22"/>
          <w:vertAlign w:val="superscript"/>
          <w:lang w:eastAsia="en-US"/>
        </w:rPr>
        <w:t>3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) с последующим вывозом на </w:t>
      </w:r>
      <w:proofErr w:type="spellStart"/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>спец</w:t>
      </w:r>
      <w:proofErr w:type="gramStart"/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>.п</w:t>
      </w:r>
      <w:proofErr w:type="gramEnd"/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>редприятие</w:t>
      </w:r>
      <w:proofErr w:type="spellEnd"/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>.</w:t>
      </w:r>
    </w:p>
    <w:p w:rsidR="00FC49BB" w:rsidRPr="00587458" w:rsidRDefault="00FC49BB" w:rsidP="00FC49BB">
      <w:pPr>
        <w:spacing w:before="120" w:line="288" w:lineRule="auto"/>
        <w:ind w:right="23" w:firstLine="709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6) 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12 01 13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– </w:t>
      </w:r>
      <w:r w:rsidRPr="00F6553F">
        <w:rPr>
          <w:rFonts w:ascii="Arial" w:eastAsia="Calibri" w:hAnsi="Arial" w:cs="Arial"/>
          <w:sz w:val="22"/>
          <w:szCs w:val="22"/>
          <w:lang w:eastAsia="en-US"/>
        </w:rPr>
        <w:t>Отходы от сварки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–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0,019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т/год. 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Накопление отходов производится в металлический контейнер (0,5 м</w:t>
      </w:r>
      <w:r w:rsidRPr="00F6553F">
        <w:rPr>
          <w:rFonts w:ascii="Arial" w:eastAsia="Calibri" w:hAnsi="Arial" w:cs="Arial"/>
          <w:bCs/>
          <w:sz w:val="22"/>
          <w:szCs w:val="22"/>
          <w:vertAlign w:val="superscript"/>
          <w:lang w:eastAsia="en-US"/>
        </w:rPr>
        <w:t>3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 xml:space="preserve">) на площадке с твердым покрытием, с последующим вывозом на </w:t>
      </w:r>
      <w:proofErr w:type="spellStart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спец</w:t>
      </w:r>
      <w:proofErr w:type="gramStart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.п</w:t>
      </w:r>
      <w:proofErr w:type="gramEnd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редприятие</w:t>
      </w:r>
      <w:proofErr w:type="spellEnd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. Накопление не более 6 месяцев.</w:t>
      </w:r>
    </w:p>
    <w:p w:rsidR="00FC49BB" w:rsidRPr="00587458" w:rsidRDefault="00FC49BB" w:rsidP="00FC49BB">
      <w:pPr>
        <w:spacing w:before="120" w:line="288" w:lineRule="auto"/>
        <w:ind w:right="23" w:firstLine="709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lastRenderedPageBreak/>
        <w:t xml:space="preserve">7) 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12 01 01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– </w:t>
      </w:r>
      <w:r w:rsidRPr="00F6553F">
        <w:rPr>
          <w:rFonts w:ascii="Arial" w:eastAsia="Calibri" w:hAnsi="Arial" w:cs="Arial"/>
          <w:sz w:val="22"/>
          <w:szCs w:val="22"/>
          <w:lang w:eastAsia="en-US"/>
        </w:rPr>
        <w:t>Опилки и стружка черных металлов (Металлические отходы (черные металлы))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–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15,0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т/год. 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 xml:space="preserve">Сбор на специально оборудованной площадке, с последующим вывозом на </w:t>
      </w:r>
      <w:proofErr w:type="spellStart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спец</w:t>
      </w:r>
      <w:proofErr w:type="gramStart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.п</w:t>
      </w:r>
      <w:proofErr w:type="gramEnd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редприятие</w:t>
      </w:r>
      <w:proofErr w:type="spellEnd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. Накопление не более 6 месяцев.</w:t>
      </w:r>
    </w:p>
    <w:p w:rsidR="00FC49BB" w:rsidRPr="00587458" w:rsidRDefault="00FC49BB" w:rsidP="00FC49BB">
      <w:pPr>
        <w:spacing w:before="120" w:line="288" w:lineRule="auto"/>
        <w:ind w:right="23" w:firstLine="709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8) 10 01 02 - 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Угольная летучая зола (Уловленная зола в золоулавливающих установках)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- 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219,78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т/год. 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Накопление отходов производится в металлический контейнер (2,0 м</w:t>
      </w:r>
      <w:r w:rsidRPr="00F6553F">
        <w:rPr>
          <w:rFonts w:ascii="Arial" w:eastAsia="Calibri" w:hAnsi="Arial" w:cs="Arial"/>
          <w:bCs/>
          <w:sz w:val="22"/>
          <w:szCs w:val="22"/>
          <w:vertAlign w:val="superscript"/>
          <w:lang w:eastAsia="en-US"/>
        </w:rPr>
        <w:t>3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 xml:space="preserve">) на площадке с твердым покрытием, с последующим вывозом на </w:t>
      </w:r>
      <w:proofErr w:type="spellStart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спец</w:t>
      </w:r>
      <w:proofErr w:type="gramStart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.п</w:t>
      </w:r>
      <w:proofErr w:type="gramEnd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редприятие</w:t>
      </w:r>
      <w:proofErr w:type="spellEnd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. Накопление не более 6 месяцев.</w:t>
      </w:r>
    </w:p>
    <w:p w:rsidR="00FC49BB" w:rsidRPr="00587458" w:rsidRDefault="00FC49BB" w:rsidP="00FC49BB">
      <w:pPr>
        <w:spacing w:before="120" w:line="288" w:lineRule="auto"/>
        <w:ind w:right="23" w:firstLine="709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9) </w:t>
      </w:r>
      <w:r w:rsidRPr="00F6553F">
        <w:rPr>
          <w:rFonts w:ascii="Arial" w:eastAsia="Calibri" w:hAnsi="Arial" w:cs="Arial"/>
          <w:bCs/>
          <w:sz w:val="22"/>
          <w:szCs w:val="22"/>
          <w:lang w:val="x-none" w:eastAsia="en-US"/>
        </w:rPr>
        <w:t>10 01 01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- 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Зольный остаток, котельные шлаки и зольная пыль  (Золошлаки)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- 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963,9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т/год. 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Накопление отходов производится в металлический контейнер (2,0 м</w:t>
      </w:r>
      <w:r w:rsidRPr="00F6553F">
        <w:rPr>
          <w:rFonts w:ascii="Arial" w:eastAsia="Calibri" w:hAnsi="Arial" w:cs="Arial"/>
          <w:bCs/>
          <w:sz w:val="22"/>
          <w:szCs w:val="22"/>
          <w:vertAlign w:val="superscript"/>
          <w:lang w:eastAsia="en-US"/>
        </w:rPr>
        <w:t>3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 xml:space="preserve">) на площадке с твердым покрытием, с последующим вывозом на </w:t>
      </w:r>
      <w:proofErr w:type="spellStart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спец</w:t>
      </w:r>
      <w:proofErr w:type="gramStart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.п</w:t>
      </w:r>
      <w:proofErr w:type="gramEnd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редприятие</w:t>
      </w:r>
      <w:proofErr w:type="spellEnd"/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. Накопление не более 6 месяцев.</w:t>
      </w:r>
    </w:p>
    <w:p w:rsidR="00FC49BB" w:rsidRPr="00587458" w:rsidRDefault="00FC49BB" w:rsidP="00FC49BB">
      <w:pPr>
        <w:spacing w:before="120" w:line="288" w:lineRule="auto"/>
        <w:ind w:right="23" w:firstLine="709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10) </w:t>
      </w:r>
      <w:r w:rsidRPr="00F6553F">
        <w:rPr>
          <w:rFonts w:ascii="Arial" w:eastAsia="Calibri" w:hAnsi="Arial" w:cs="Arial"/>
          <w:bCs/>
          <w:sz w:val="22"/>
          <w:szCs w:val="22"/>
          <w:lang w:val="x-none" w:eastAsia="en-US"/>
        </w:rPr>
        <w:t>15 01 0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2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 - </w:t>
      </w:r>
      <w:r w:rsidRPr="00F6553F">
        <w:rPr>
          <w:rFonts w:ascii="Arial" w:eastAsia="Calibri" w:hAnsi="Arial" w:cs="Arial"/>
          <w:bCs/>
          <w:sz w:val="22"/>
          <w:szCs w:val="22"/>
          <w:lang w:eastAsia="en-US"/>
        </w:rPr>
        <w:t>Пластмассовая упаковка (Отходы пластиковой тары)</w:t>
      </w:r>
      <w:r w:rsidRPr="0076570F">
        <w:rPr>
          <w:rFonts w:ascii="Arial" w:eastAsia="Calibri" w:hAnsi="Arial" w:cs="Arial"/>
          <w:b/>
          <w:bCs/>
          <w:i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- 5</w:t>
      </w:r>
      <w:r w:rsidRPr="00587458">
        <w:rPr>
          <w:rFonts w:ascii="Arial" w:eastAsia="Calibri" w:hAnsi="Arial" w:cs="Arial"/>
          <w:bCs/>
          <w:sz w:val="22"/>
          <w:szCs w:val="22"/>
          <w:lang w:eastAsia="en-US"/>
        </w:rPr>
        <w:t xml:space="preserve">0,0 т/год. </w:t>
      </w:r>
      <w:r w:rsidRPr="00A24014">
        <w:rPr>
          <w:rFonts w:ascii="Arial" w:eastAsia="Calibri" w:hAnsi="Arial" w:cs="Arial"/>
          <w:sz w:val="22"/>
          <w:szCs w:val="22"/>
          <w:lang w:eastAsia="en-US"/>
        </w:rPr>
        <w:t>Накопление отходов производится в металлический контейнер (2,0 м</w:t>
      </w:r>
      <w:r w:rsidRPr="00A24014">
        <w:rPr>
          <w:rFonts w:ascii="Arial" w:eastAsia="Calibri" w:hAnsi="Arial" w:cs="Arial"/>
          <w:sz w:val="22"/>
          <w:szCs w:val="22"/>
          <w:vertAlign w:val="superscript"/>
          <w:lang w:eastAsia="en-US"/>
        </w:rPr>
        <w:t>3</w:t>
      </w:r>
      <w:r w:rsidRPr="00A24014">
        <w:rPr>
          <w:rFonts w:ascii="Arial" w:eastAsia="Calibri" w:hAnsi="Arial" w:cs="Arial"/>
          <w:sz w:val="22"/>
          <w:szCs w:val="22"/>
          <w:lang w:eastAsia="en-US"/>
        </w:rPr>
        <w:t xml:space="preserve">) на площадке с твердым покрытием, с последующим вывозом на </w:t>
      </w:r>
      <w:proofErr w:type="spellStart"/>
      <w:r w:rsidRPr="00A24014">
        <w:rPr>
          <w:rFonts w:ascii="Arial" w:eastAsia="Calibri" w:hAnsi="Arial" w:cs="Arial"/>
          <w:sz w:val="22"/>
          <w:szCs w:val="22"/>
          <w:lang w:eastAsia="en-US"/>
        </w:rPr>
        <w:t>спец</w:t>
      </w:r>
      <w:proofErr w:type="gramStart"/>
      <w:r w:rsidRPr="00A24014">
        <w:rPr>
          <w:rFonts w:ascii="Arial" w:eastAsia="Calibri" w:hAnsi="Arial" w:cs="Arial"/>
          <w:sz w:val="22"/>
          <w:szCs w:val="22"/>
          <w:lang w:eastAsia="en-US"/>
        </w:rPr>
        <w:t>.п</w:t>
      </w:r>
      <w:proofErr w:type="gramEnd"/>
      <w:r w:rsidRPr="00A24014">
        <w:rPr>
          <w:rFonts w:ascii="Arial" w:eastAsia="Calibri" w:hAnsi="Arial" w:cs="Arial"/>
          <w:sz w:val="22"/>
          <w:szCs w:val="22"/>
          <w:lang w:eastAsia="en-US"/>
        </w:rPr>
        <w:t>редприятие</w:t>
      </w:r>
      <w:proofErr w:type="spellEnd"/>
      <w:r w:rsidRPr="00A24014">
        <w:rPr>
          <w:rFonts w:ascii="Arial" w:eastAsia="Calibri" w:hAnsi="Arial" w:cs="Arial"/>
          <w:sz w:val="22"/>
          <w:szCs w:val="22"/>
          <w:lang w:eastAsia="en-US"/>
        </w:rPr>
        <w:t>. Накопление не более 6 месяцев.</w:t>
      </w:r>
    </w:p>
    <w:p w:rsidR="00FC49BB" w:rsidRPr="00BE386C" w:rsidRDefault="00FC49BB" w:rsidP="00FC49BB">
      <w:pPr>
        <w:suppressAutoHyphens/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E386C">
        <w:rPr>
          <w:rFonts w:ascii="Arial" w:hAnsi="Arial" w:cs="Arial"/>
          <w:sz w:val="22"/>
          <w:szCs w:val="22"/>
        </w:rPr>
        <w:t>Основными причинами возникновения аварийных ситуаций на предприятии могут являться: нарушение рабочего процесса, противопожарных норм и правил, технические ошибки обслуживающего персонала, несоблюдение правил техники безопасности, отключение систем энергоснабжения, стихийные бедствия и др.</w:t>
      </w:r>
    </w:p>
    <w:p w:rsidR="00FC49BB" w:rsidRPr="00BE386C" w:rsidRDefault="00FC49BB" w:rsidP="00FC49BB">
      <w:pPr>
        <w:suppressAutoHyphens/>
        <w:spacing w:before="120" w:line="288" w:lineRule="auto"/>
        <w:ind w:firstLine="567"/>
        <w:jc w:val="both"/>
        <w:rPr>
          <w:rFonts w:ascii="Arial" w:hAnsi="Arial" w:cs="Arial"/>
          <w:i/>
          <w:sz w:val="22"/>
          <w:szCs w:val="22"/>
          <w:lang w:val="x-none"/>
        </w:rPr>
      </w:pPr>
      <w:r w:rsidRPr="00BE386C">
        <w:rPr>
          <w:rFonts w:ascii="Arial" w:hAnsi="Arial" w:cs="Arial"/>
          <w:i/>
          <w:sz w:val="22"/>
          <w:szCs w:val="22"/>
          <w:lang w:val="x-none"/>
        </w:rPr>
        <w:t>Для снижения риска возникновения аварий и снижения негативного воздействия на окружающую среду должны быть приняты комплекс</w:t>
      </w:r>
      <w:r w:rsidRPr="00BE386C">
        <w:rPr>
          <w:rFonts w:ascii="Arial" w:hAnsi="Arial" w:cs="Arial"/>
          <w:i/>
          <w:sz w:val="22"/>
          <w:szCs w:val="22"/>
        </w:rPr>
        <w:t>ные</w:t>
      </w:r>
      <w:r w:rsidRPr="00BE386C">
        <w:rPr>
          <w:rFonts w:ascii="Arial" w:hAnsi="Arial" w:cs="Arial"/>
          <w:i/>
          <w:sz w:val="22"/>
          <w:szCs w:val="22"/>
          <w:lang w:val="x-none"/>
        </w:rPr>
        <w:t xml:space="preserve"> меры по предотвращению и ликвидации аварийных ситуаций: </w:t>
      </w:r>
    </w:p>
    <w:p w:rsidR="00FC49BB" w:rsidRPr="00911785" w:rsidRDefault="00FC49BB" w:rsidP="00FC49BB">
      <w:pPr>
        <w:suppressAutoHyphens/>
        <w:spacing w:before="120" w:line="288" w:lineRule="auto"/>
        <w:ind w:firstLine="567"/>
        <w:jc w:val="both"/>
        <w:rPr>
          <w:rFonts w:ascii="Arial" w:hAnsi="Arial" w:cs="Arial"/>
          <w:sz w:val="22"/>
          <w:szCs w:val="22"/>
          <w:lang w:val="x-none"/>
        </w:rPr>
      </w:pPr>
      <w:r w:rsidRPr="00BE386C">
        <w:rPr>
          <w:rFonts w:ascii="Arial" w:hAnsi="Arial" w:cs="Arial"/>
          <w:sz w:val="22"/>
          <w:szCs w:val="22"/>
          <w:lang w:val="x-none"/>
        </w:rPr>
        <w:t>- выполнение требований  действующей нормативно-технической документации по промышленной и пожарной безопасности, требований органов государ</w:t>
      </w:r>
      <w:r w:rsidRPr="00911785">
        <w:rPr>
          <w:rFonts w:ascii="Arial" w:hAnsi="Arial" w:cs="Arial"/>
          <w:sz w:val="22"/>
          <w:szCs w:val="22"/>
          <w:lang w:val="x-none"/>
        </w:rPr>
        <w:t>ственного надзора;</w:t>
      </w:r>
    </w:p>
    <w:p w:rsidR="00FC49BB" w:rsidRPr="00911785" w:rsidRDefault="00FC49BB" w:rsidP="00FC49BB">
      <w:pPr>
        <w:suppressAutoHyphens/>
        <w:spacing w:before="120" w:line="288" w:lineRule="auto"/>
        <w:ind w:firstLine="567"/>
        <w:jc w:val="both"/>
        <w:rPr>
          <w:rFonts w:ascii="Arial" w:hAnsi="Arial" w:cs="Arial"/>
          <w:sz w:val="22"/>
          <w:szCs w:val="22"/>
          <w:lang w:val="x-none"/>
        </w:rPr>
      </w:pPr>
      <w:r w:rsidRPr="00911785">
        <w:rPr>
          <w:rFonts w:ascii="Arial" w:hAnsi="Arial" w:cs="Arial"/>
          <w:sz w:val="22"/>
          <w:szCs w:val="22"/>
          <w:lang w:val="x-none"/>
        </w:rPr>
        <w:t xml:space="preserve">- наличие модернизированной системы оповещения, системы аварийной остановки оборудования и механизмов на каждом участке; </w:t>
      </w:r>
    </w:p>
    <w:p w:rsidR="00FC49BB" w:rsidRPr="00911785" w:rsidRDefault="00FC49BB" w:rsidP="00FC49BB">
      <w:pPr>
        <w:suppressAutoHyphens/>
        <w:spacing w:before="120" w:line="288" w:lineRule="auto"/>
        <w:ind w:firstLine="567"/>
        <w:jc w:val="both"/>
        <w:rPr>
          <w:rFonts w:ascii="Arial" w:hAnsi="Arial" w:cs="Arial"/>
          <w:sz w:val="22"/>
          <w:szCs w:val="22"/>
          <w:lang w:val="x-none"/>
        </w:rPr>
      </w:pPr>
      <w:r w:rsidRPr="00911785">
        <w:rPr>
          <w:rFonts w:ascii="Arial" w:hAnsi="Arial" w:cs="Arial"/>
          <w:sz w:val="22"/>
          <w:szCs w:val="22"/>
          <w:lang w:val="x-none"/>
        </w:rPr>
        <w:t xml:space="preserve">- оснащение персонала средствами внутренней радиосвязи, возможность привлечения к работе необходимого персонала при возникновении пожара на любом участке предприятия; </w:t>
      </w:r>
    </w:p>
    <w:p w:rsidR="00FC49BB" w:rsidRPr="00911785" w:rsidRDefault="00FC49BB" w:rsidP="00FC49BB">
      <w:pPr>
        <w:suppressAutoHyphens/>
        <w:spacing w:before="120" w:line="288" w:lineRule="auto"/>
        <w:ind w:firstLine="567"/>
        <w:jc w:val="both"/>
        <w:rPr>
          <w:rFonts w:ascii="Arial" w:hAnsi="Arial" w:cs="Arial"/>
          <w:sz w:val="22"/>
          <w:szCs w:val="22"/>
          <w:lang w:val="x-none"/>
        </w:rPr>
      </w:pPr>
      <w:r w:rsidRPr="00911785">
        <w:rPr>
          <w:rFonts w:ascii="Arial" w:hAnsi="Arial" w:cs="Arial"/>
          <w:sz w:val="22"/>
          <w:szCs w:val="22"/>
          <w:lang w:val="x-none"/>
        </w:rPr>
        <w:t xml:space="preserve">- регулярное проведение мер по проверке и техническому обслуживанию всех видов используемого оборудования; </w:t>
      </w:r>
    </w:p>
    <w:p w:rsidR="00FC49BB" w:rsidRPr="00911785" w:rsidRDefault="00FC49BB" w:rsidP="00FC49BB">
      <w:pPr>
        <w:suppressAutoHyphens/>
        <w:spacing w:before="120" w:line="288" w:lineRule="auto"/>
        <w:ind w:firstLine="567"/>
        <w:jc w:val="both"/>
        <w:rPr>
          <w:rFonts w:ascii="Arial" w:hAnsi="Arial" w:cs="Arial"/>
          <w:sz w:val="22"/>
          <w:szCs w:val="22"/>
          <w:lang w:val="x-none"/>
        </w:rPr>
      </w:pPr>
      <w:r w:rsidRPr="00911785">
        <w:rPr>
          <w:rFonts w:ascii="Arial" w:hAnsi="Arial" w:cs="Arial"/>
          <w:sz w:val="22"/>
          <w:szCs w:val="22"/>
          <w:lang w:val="x-none"/>
        </w:rPr>
        <w:t xml:space="preserve">- постоянный контроль за соблюдением принятых требований по охране труда, окружающей среды и техники безопасности; </w:t>
      </w:r>
    </w:p>
    <w:p w:rsidR="00FC49BB" w:rsidRPr="00911785" w:rsidRDefault="00FC49BB" w:rsidP="00FC49BB">
      <w:pPr>
        <w:suppressAutoHyphens/>
        <w:spacing w:before="120" w:line="288" w:lineRule="auto"/>
        <w:ind w:firstLine="567"/>
        <w:jc w:val="both"/>
        <w:rPr>
          <w:rFonts w:ascii="Arial" w:hAnsi="Arial" w:cs="Arial"/>
          <w:sz w:val="22"/>
          <w:szCs w:val="22"/>
          <w:lang w:val="x-none"/>
        </w:rPr>
      </w:pPr>
      <w:r w:rsidRPr="00911785">
        <w:rPr>
          <w:rFonts w:ascii="Arial" w:hAnsi="Arial" w:cs="Arial"/>
          <w:sz w:val="22"/>
          <w:szCs w:val="22"/>
          <w:lang w:val="x-none"/>
        </w:rPr>
        <w:t xml:space="preserve">- проведение мероприятий по реагированию на чрезвычайные  ситуации, реализация программы по подготовке и обучению всего персонала безопасной эксплуатации техники и оборудования, </w:t>
      </w:r>
    </w:p>
    <w:p w:rsidR="00FC49BB" w:rsidRDefault="00FC49BB" w:rsidP="00FC49BB">
      <w:pPr>
        <w:suppressAutoHyphens/>
        <w:spacing w:before="120" w:line="288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911785">
        <w:rPr>
          <w:rFonts w:ascii="Arial" w:hAnsi="Arial" w:cs="Arial"/>
          <w:sz w:val="22"/>
          <w:szCs w:val="22"/>
          <w:lang w:val="x-none"/>
        </w:rPr>
        <w:t xml:space="preserve">- привлечение для работы на производственных объектах </w:t>
      </w:r>
      <w:r>
        <w:rPr>
          <w:rFonts w:ascii="Arial" w:hAnsi="Arial" w:cs="Arial"/>
          <w:sz w:val="22"/>
          <w:szCs w:val="22"/>
        </w:rPr>
        <w:t xml:space="preserve">только </w:t>
      </w:r>
      <w:r w:rsidRPr="00911785">
        <w:rPr>
          <w:rFonts w:ascii="Arial" w:hAnsi="Arial" w:cs="Arial"/>
          <w:sz w:val="22"/>
          <w:szCs w:val="22"/>
          <w:lang w:val="x-none"/>
        </w:rPr>
        <w:t>опытного квалифицированного персонала.</w:t>
      </w:r>
    </w:p>
    <w:p w:rsidR="00FC49BB" w:rsidRPr="00B8701F" w:rsidRDefault="00FC49BB" w:rsidP="00FC49BB">
      <w:pPr>
        <w:suppressAutoHyphens/>
        <w:spacing w:before="120" w:line="288" w:lineRule="auto"/>
        <w:ind w:firstLine="567"/>
        <w:jc w:val="both"/>
        <w:rPr>
          <w:rFonts w:ascii="Arial" w:hAnsi="Arial" w:cs="Arial"/>
          <w:szCs w:val="22"/>
          <w:u w:val="single"/>
        </w:rPr>
      </w:pPr>
      <w:r w:rsidRPr="00B8701F">
        <w:rPr>
          <w:rFonts w:ascii="Arial" w:hAnsi="Arial" w:cs="Arial"/>
          <w:color w:val="000000"/>
          <w:sz w:val="24"/>
          <w:u w:val="single"/>
        </w:rPr>
        <w:t>Меры по предотвращению, сокращению, смягчению выявленных существенных воздействий намечаемой деятельности на окружающую среду</w:t>
      </w:r>
    </w:p>
    <w:p w:rsidR="00FC49BB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b/>
          <w:i/>
          <w:sz w:val="22"/>
          <w:szCs w:val="22"/>
          <w:lang w:val="ru-RU"/>
        </w:rPr>
      </w:pP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b/>
          <w:i/>
          <w:sz w:val="22"/>
          <w:szCs w:val="22"/>
          <w:lang w:val="ru-RU"/>
        </w:rPr>
      </w:pPr>
      <w:r w:rsidRPr="00D66740">
        <w:rPr>
          <w:rFonts w:cs="Arial"/>
          <w:b/>
          <w:i/>
          <w:sz w:val="22"/>
          <w:szCs w:val="22"/>
          <w:lang w:val="ru-RU"/>
        </w:rPr>
        <w:t>Атмосферный воздух</w:t>
      </w:r>
    </w:p>
    <w:p w:rsidR="00FC49BB" w:rsidRPr="00D650FE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 w:rsidRPr="00D650FE">
        <w:rPr>
          <w:rFonts w:cs="Arial"/>
          <w:sz w:val="22"/>
          <w:szCs w:val="22"/>
          <w:lang w:val="ru-RU"/>
        </w:rPr>
        <w:t>С целью снижения степени отрицательного воздействия на окружающую среду</w:t>
      </w:r>
      <w:r>
        <w:rPr>
          <w:rFonts w:cs="Arial"/>
          <w:sz w:val="22"/>
          <w:szCs w:val="22"/>
          <w:lang w:val="ru-RU"/>
        </w:rPr>
        <w:t xml:space="preserve"> </w:t>
      </w:r>
      <w:r w:rsidRPr="00D650FE">
        <w:rPr>
          <w:rFonts w:cs="Arial"/>
          <w:sz w:val="22"/>
          <w:szCs w:val="22"/>
          <w:lang w:val="ru-RU"/>
        </w:rPr>
        <w:lastRenderedPageBreak/>
        <w:t>техническими решениями предусматриваются следующие мероприятия:</w:t>
      </w:r>
    </w:p>
    <w:p w:rsidR="00FC49BB" w:rsidRPr="00542140" w:rsidRDefault="00FC49BB" w:rsidP="00FC49BB">
      <w:pPr>
        <w:pStyle w:val="a3"/>
        <w:tabs>
          <w:tab w:val="left" w:pos="3772"/>
        </w:tabs>
        <w:spacing w:before="120" w:line="288" w:lineRule="auto"/>
        <w:ind w:firstLine="709"/>
        <w:rPr>
          <w:rFonts w:cs="Arial"/>
          <w:sz w:val="22"/>
          <w:szCs w:val="22"/>
          <w:lang w:val="ru-RU"/>
        </w:rPr>
      </w:pPr>
      <w:r w:rsidRPr="00542140">
        <w:rPr>
          <w:rFonts w:cs="Arial"/>
          <w:sz w:val="22"/>
          <w:szCs w:val="22"/>
          <w:lang w:val="ru-RU"/>
        </w:rPr>
        <w:t>- работа аспирационных установок на котельном оборудовании предприятия. Ежесменно специалисты технической службы предприятия проводят осмотр аспирационных установок, а также дважды в год проводятся плановые текущие ремонты согласно графику планово-предупредительных ремонтов (ППР);</w:t>
      </w:r>
    </w:p>
    <w:p w:rsidR="00FC49BB" w:rsidRPr="00542140" w:rsidRDefault="00FC49BB" w:rsidP="00FC49BB">
      <w:pPr>
        <w:pStyle w:val="a3"/>
        <w:tabs>
          <w:tab w:val="left" w:pos="3772"/>
        </w:tabs>
        <w:spacing w:before="120" w:line="288" w:lineRule="auto"/>
        <w:ind w:firstLine="709"/>
        <w:rPr>
          <w:rFonts w:cs="Arial"/>
          <w:sz w:val="22"/>
          <w:szCs w:val="22"/>
          <w:lang w:val="ru-RU"/>
        </w:rPr>
      </w:pPr>
      <w:r w:rsidRPr="00542140">
        <w:rPr>
          <w:rFonts w:cs="Arial"/>
          <w:sz w:val="22"/>
          <w:szCs w:val="22"/>
          <w:lang w:val="ru-RU"/>
        </w:rPr>
        <w:t xml:space="preserve">− заправка автотранспортной техники на </w:t>
      </w:r>
      <w:proofErr w:type="gramStart"/>
      <w:r w:rsidRPr="00542140">
        <w:rPr>
          <w:rFonts w:cs="Arial"/>
          <w:sz w:val="22"/>
          <w:szCs w:val="22"/>
          <w:lang w:val="ru-RU"/>
        </w:rPr>
        <w:t>специализированных</w:t>
      </w:r>
      <w:proofErr w:type="gramEnd"/>
      <w:r w:rsidRPr="00542140">
        <w:rPr>
          <w:rFonts w:cs="Arial"/>
          <w:sz w:val="22"/>
          <w:szCs w:val="22"/>
          <w:lang w:val="ru-RU"/>
        </w:rPr>
        <w:t xml:space="preserve"> АЗС;</w:t>
      </w:r>
    </w:p>
    <w:p w:rsidR="00FC49BB" w:rsidRPr="00542140" w:rsidRDefault="00FC49BB" w:rsidP="00FC49BB">
      <w:pPr>
        <w:pStyle w:val="a3"/>
        <w:tabs>
          <w:tab w:val="left" w:pos="3772"/>
        </w:tabs>
        <w:spacing w:before="120" w:line="288" w:lineRule="auto"/>
        <w:ind w:firstLine="709"/>
        <w:rPr>
          <w:rFonts w:cs="Arial"/>
          <w:sz w:val="22"/>
          <w:szCs w:val="22"/>
          <w:lang w:val="ru-RU"/>
        </w:rPr>
      </w:pPr>
      <w:r w:rsidRPr="00542140">
        <w:rPr>
          <w:rFonts w:cs="Arial"/>
          <w:sz w:val="22"/>
          <w:szCs w:val="22"/>
          <w:lang w:val="ru-RU"/>
        </w:rPr>
        <w:t>− использование герметичных ящиков, контейнеров с целью исключения загрязнения почвенного покрова и обеспечения раздельного сбора, образующихся отходов в соответствии с нормативными требованиями в период работ;</w:t>
      </w:r>
    </w:p>
    <w:p w:rsidR="00FC49BB" w:rsidRPr="00542140" w:rsidRDefault="00FC49BB" w:rsidP="00FC49BB">
      <w:pPr>
        <w:pStyle w:val="a3"/>
        <w:tabs>
          <w:tab w:val="left" w:pos="3772"/>
        </w:tabs>
        <w:spacing w:before="120" w:line="288" w:lineRule="auto"/>
        <w:ind w:firstLine="709"/>
        <w:rPr>
          <w:rFonts w:cs="Arial"/>
          <w:sz w:val="22"/>
          <w:szCs w:val="22"/>
          <w:lang w:val="ru-RU"/>
        </w:rPr>
      </w:pPr>
      <w:r w:rsidRPr="00542140">
        <w:rPr>
          <w:rFonts w:cs="Arial"/>
          <w:sz w:val="22"/>
          <w:szCs w:val="22"/>
          <w:lang w:val="ru-RU"/>
        </w:rPr>
        <w:t>− своевременная передача образующихся отходов в специализированные предприятия и на полигоны.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 w:rsidRPr="00D650FE">
        <w:rPr>
          <w:rFonts w:cs="Arial"/>
          <w:sz w:val="22"/>
          <w:szCs w:val="22"/>
          <w:lang w:val="ru-RU"/>
        </w:rPr>
        <w:t>При соблюдении всех перечисленных мероприятий, выдерживании заданных норм</w:t>
      </w:r>
      <w:r>
        <w:rPr>
          <w:rFonts w:cs="Arial"/>
          <w:sz w:val="22"/>
          <w:szCs w:val="22"/>
          <w:lang w:val="ru-RU"/>
        </w:rPr>
        <w:t xml:space="preserve"> </w:t>
      </w:r>
      <w:r w:rsidRPr="00D650FE">
        <w:rPr>
          <w:rFonts w:cs="Arial"/>
          <w:sz w:val="22"/>
          <w:szCs w:val="22"/>
          <w:lang w:val="ru-RU"/>
        </w:rPr>
        <w:t>технологического режима, содержании в исправном состоянии технологического</w:t>
      </w:r>
      <w:r>
        <w:rPr>
          <w:rFonts w:cs="Arial"/>
          <w:sz w:val="22"/>
          <w:szCs w:val="22"/>
          <w:lang w:val="ru-RU"/>
        </w:rPr>
        <w:t xml:space="preserve"> </w:t>
      </w:r>
      <w:r w:rsidRPr="00D650FE">
        <w:rPr>
          <w:rFonts w:cs="Arial"/>
          <w:sz w:val="22"/>
          <w:szCs w:val="22"/>
          <w:lang w:val="ru-RU"/>
        </w:rPr>
        <w:t>оборудования негативного влияния на</w:t>
      </w:r>
      <w:r>
        <w:rPr>
          <w:rFonts w:cs="Arial"/>
          <w:sz w:val="22"/>
          <w:szCs w:val="22"/>
          <w:lang w:val="ru-RU"/>
        </w:rPr>
        <w:t xml:space="preserve"> </w:t>
      </w:r>
      <w:r w:rsidRPr="00D650FE">
        <w:rPr>
          <w:rFonts w:cs="Arial"/>
          <w:sz w:val="22"/>
          <w:szCs w:val="22"/>
          <w:lang w:val="ru-RU"/>
        </w:rPr>
        <w:t>качество атмосферного воздуха не прогнозируется</w:t>
      </w:r>
      <w:r w:rsidRPr="00D66740">
        <w:rPr>
          <w:rFonts w:cs="Arial"/>
          <w:sz w:val="22"/>
          <w:szCs w:val="22"/>
          <w:lang w:val="ru-RU"/>
        </w:rPr>
        <w:t>.</w:t>
      </w:r>
    </w:p>
    <w:p w:rsidR="00FC49BB" w:rsidRPr="00A018FB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 w:rsidRPr="00D66740">
        <w:rPr>
          <w:rFonts w:cs="Arial"/>
          <w:b/>
          <w:i/>
          <w:sz w:val="22"/>
          <w:szCs w:val="22"/>
          <w:lang w:val="ru-RU"/>
        </w:rPr>
        <w:t>Водные ресурсы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 w:rsidRPr="00D66740">
        <w:rPr>
          <w:rFonts w:cs="Arial"/>
          <w:sz w:val="22"/>
          <w:szCs w:val="22"/>
          <w:lang w:val="ru-RU"/>
        </w:rPr>
        <w:t>Для предотвращения вредного воздействия на водную среду проектируемого объекта предлагаются следующие мероприятия: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 xml:space="preserve">- </w:t>
      </w:r>
      <w:r w:rsidRPr="00D66740">
        <w:rPr>
          <w:rFonts w:cs="Arial"/>
          <w:sz w:val="22"/>
          <w:szCs w:val="22"/>
          <w:lang w:val="ru-RU"/>
        </w:rPr>
        <w:t>не допускать сброс ливневых и бытовых стоков в поверхностные водные объекты;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 xml:space="preserve">- </w:t>
      </w:r>
      <w:r w:rsidRPr="00D66740">
        <w:rPr>
          <w:rFonts w:cs="Arial"/>
          <w:sz w:val="22"/>
          <w:szCs w:val="22"/>
          <w:lang w:val="ru-RU"/>
        </w:rPr>
        <w:t>при перевозке сыпучих (пылящих) материалов предусмотреть укрытие кузовов автомобилей тентом;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 xml:space="preserve">- обязательный </w:t>
      </w:r>
      <w:proofErr w:type="gramStart"/>
      <w:r w:rsidRPr="00D66740">
        <w:rPr>
          <w:rFonts w:cs="Arial"/>
          <w:sz w:val="22"/>
          <w:szCs w:val="22"/>
          <w:lang w:val="ru-RU"/>
        </w:rPr>
        <w:t>контроль за</w:t>
      </w:r>
      <w:proofErr w:type="gramEnd"/>
      <w:r w:rsidRPr="00D66740">
        <w:rPr>
          <w:rFonts w:cs="Arial"/>
          <w:sz w:val="22"/>
          <w:szCs w:val="22"/>
          <w:lang w:val="ru-RU"/>
        </w:rPr>
        <w:t xml:space="preserve"> объемами водопотребления и водоотведения;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 xml:space="preserve">- обязательный </w:t>
      </w:r>
      <w:proofErr w:type="gramStart"/>
      <w:r w:rsidRPr="00D66740">
        <w:rPr>
          <w:rFonts w:cs="Arial"/>
          <w:sz w:val="22"/>
          <w:szCs w:val="22"/>
          <w:lang w:val="ru-RU"/>
        </w:rPr>
        <w:t>контроль за</w:t>
      </w:r>
      <w:proofErr w:type="gramEnd"/>
      <w:r w:rsidRPr="00D66740">
        <w:rPr>
          <w:rFonts w:cs="Arial"/>
          <w:sz w:val="22"/>
          <w:szCs w:val="22"/>
          <w:lang w:val="ru-RU"/>
        </w:rPr>
        <w:t xml:space="preserve"> количеством перерабатываемых материалов;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 xml:space="preserve">- обязательный </w:t>
      </w:r>
      <w:proofErr w:type="gramStart"/>
      <w:r w:rsidRPr="00D66740">
        <w:rPr>
          <w:rFonts w:cs="Arial"/>
          <w:sz w:val="22"/>
          <w:szCs w:val="22"/>
          <w:lang w:val="ru-RU"/>
        </w:rPr>
        <w:t>контроль за</w:t>
      </w:r>
      <w:proofErr w:type="gramEnd"/>
      <w:r w:rsidRPr="00D66740">
        <w:rPr>
          <w:rFonts w:cs="Arial"/>
          <w:sz w:val="22"/>
          <w:szCs w:val="22"/>
          <w:lang w:val="ru-RU"/>
        </w:rPr>
        <w:t xml:space="preserve"> техническим состоянием автотранспорта во избежание проливов горюче-смазочных материалов;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 xml:space="preserve">- организация системы сбора и хранения отходов </w:t>
      </w:r>
      <w:r w:rsidRPr="00D66740">
        <w:rPr>
          <w:rFonts w:cs="Arial"/>
          <w:sz w:val="22"/>
          <w:szCs w:val="22"/>
          <w:lang w:val="ru-RU"/>
        </w:rPr>
        <w:t>производства, исключающих воздействие на подземные воды;</w:t>
      </w:r>
    </w:p>
    <w:p w:rsidR="00FC49BB" w:rsidRPr="00F4105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 xml:space="preserve">- </w:t>
      </w:r>
      <w:r w:rsidRPr="00D66740">
        <w:rPr>
          <w:rFonts w:cs="Arial"/>
          <w:sz w:val="22"/>
          <w:szCs w:val="22"/>
          <w:lang w:val="ru-RU"/>
        </w:rPr>
        <w:t>проведение планового профила</w:t>
      </w:r>
      <w:r>
        <w:rPr>
          <w:rFonts w:cs="Arial"/>
          <w:sz w:val="22"/>
          <w:szCs w:val="22"/>
          <w:lang w:val="ru-RU"/>
        </w:rPr>
        <w:t>ктического ремонта оборудования.</w:t>
      </w:r>
    </w:p>
    <w:p w:rsidR="00FC49BB" w:rsidRPr="008C2161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b/>
          <w:i/>
          <w:sz w:val="22"/>
          <w:szCs w:val="22"/>
          <w:lang w:val="ru-RU"/>
        </w:rPr>
      </w:pPr>
      <w:r w:rsidRPr="008C2161">
        <w:rPr>
          <w:rFonts w:cs="Arial"/>
          <w:b/>
          <w:i/>
          <w:sz w:val="22"/>
          <w:szCs w:val="22"/>
          <w:lang w:val="ru-RU"/>
        </w:rPr>
        <w:t>Земельные ресурсы и почвы</w:t>
      </w:r>
    </w:p>
    <w:p w:rsidR="00FC49BB" w:rsidRPr="000879B5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 w:rsidRPr="000879B5">
        <w:rPr>
          <w:rFonts w:cs="Arial"/>
          <w:sz w:val="22"/>
          <w:szCs w:val="22"/>
          <w:lang w:val="ru-RU"/>
        </w:rPr>
        <w:t>На предприятии предусмотрены следующие мероприятия для предотвращения загрязнения земельных ресурсов и почвы:</w:t>
      </w:r>
    </w:p>
    <w:p w:rsidR="00FC49BB" w:rsidRPr="000879B5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 w:rsidRPr="000879B5">
        <w:rPr>
          <w:rFonts w:cs="Arial"/>
          <w:sz w:val="22"/>
          <w:szCs w:val="22"/>
          <w:lang w:val="ru-RU"/>
        </w:rPr>
        <w:t>- благоустройство и озеленение: посадка деревьев газоустойчивых пород, кустарников, посев трав, покрытие асфальтобетоном дорог, тротуаров и площадок;</w:t>
      </w:r>
    </w:p>
    <w:p w:rsidR="00FC49BB" w:rsidRPr="000879B5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 w:rsidRPr="000879B5">
        <w:rPr>
          <w:rFonts w:cs="Arial"/>
          <w:sz w:val="22"/>
          <w:szCs w:val="22"/>
          <w:lang w:val="ru-RU"/>
        </w:rPr>
        <w:t xml:space="preserve">- </w:t>
      </w:r>
      <w:proofErr w:type="gramStart"/>
      <w:r w:rsidRPr="000879B5">
        <w:rPr>
          <w:rFonts w:cs="Arial"/>
          <w:sz w:val="22"/>
          <w:szCs w:val="22"/>
          <w:lang w:val="ru-RU"/>
        </w:rPr>
        <w:t>контроль за</w:t>
      </w:r>
      <w:proofErr w:type="gramEnd"/>
      <w:r w:rsidRPr="000879B5">
        <w:rPr>
          <w:rFonts w:cs="Arial"/>
          <w:sz w:val="22"/>
          <w:szCs w:val="22"/>
          <w:lang w:val="ru-RU"/>
        </w:rPr>
        <w:t xml:space="preserve"> техническим состоянием автотранспорта во избежание проливов горюче-смазочных материалов;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 w:rsidRPr="000879B5">
        <w:rPr>
          <w:rFonts w:cs="Arial"/>
          <w:sz w:val="22"/>
          <w:szCs w:val="22"/>
          <w:lang w:val="ru-RU"/>
        </w:rPr>
        <w:t>- организация системы сбора и хранения отходов производства и потребления, своевременный вывоз;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 xml:space="preserve">- </w:t>
      </w:r>
      <w:r w:rsidRPr="00D66740">
        <w:rPr>
          <w:rFonts w:cs="Arial"/>
          <w:sz w:val="22"/>
          <w:szCs w:val="22"/>
          <w:lang w:val="ru-RU"/>
        </w:rPr>
        <w:t>проведение планового профилактического ремонта оборудования.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b/>
          <w:i/>
          <w:sz w:val="22"/>
          <w:szCs w:val="22"/>
          <w:lang w:val="ru-RU"/>
        </w:rPr>
      </w:pPr>
      <w:r w:rsidRPr="00D66740">
        <w:rPr>
          <w:rFonts w:cs="Arial"/>
          <w:b/>
          <w:i/>
          <w:sz w:val="22"/>
          <w:szCs w:val="22"/>
          <w:lang w:val="ru-RU"/>
        </w:rPr>
        <w:t>Недра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 w:rsidRPr="00D66740">
        <w:rPr>
          <w:rFonts w:cs="Arial"/>
          <w:sz w:val="22"/>
          <w:szCs w:val="22"/>
          <w:lang w:val="ru-RU"/>
        </w:rPr>
        <w:t>Проектом предусмотрены следующие мероприятия по охране недр: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lastRenderedPageBreak/>
        <w:t>- и</w:t>
      </w:r>
      <w:r w:rsidRPr="00D66740">
        <w:rPr>
          <w:rFonts w:cs="Arial"/>
          <w:sz w:val="22"/>
          <w:szCs w:val="22"/>
          <w:lang w:val="ru-RU"/>
        </w:rPr>
        <w:t>спользование герметичного оборудования, имеющего соответствующее антикоррозийное покрытие;</w:t>
      </w:r>
    </w:p>
    <w:p w:rsidR="00FC49BB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>- н</w:t>
      </w:r>
      <w:r w:rsidRPr="00D66740">
        <w:rPr>
          <w:rFonts w:cs="Arial"/>
          <w:sz w:val="22"/>
          <w:szCs w:val="22"/>
          <w:lang w:val="ru-RU"/>
        </w:rPr>
        <w:t>едопущение скопления производственных и бытовых отходов.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b/>
          <w:i/>
          <w:sz w:val="22"/>
          <w:szCs w:val="22"/>
          <w:lang w:val="ru-RU"/>
        </w:rPr>
      </w:pPr>
      <w:r w:rsidRPr="00D66740">
        <w:rPr>
          <w:rFonts w:cs="Arial"/>
          <w:b/>
          <w:i/>
          <w:sz w:val="22"/>
          <w:szCs w:val="22"/>
          <w:lang w:val="ru-RU"/>
        </w:rPr>
        <w:t>Растительный и животный мир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 w:rsidRPr="00D66740">
        <w:rPr>
          <w:rFonts w:cs="Arial"/>
          <w:sz w:val="22"/>
          <w:szCs w:val="22"/>
          <w:lang w:val="ru-RU"/>
        </w:rPr>
        <w:t>На площадке предприятия проектируемого объекта предусмотрены мероприятия по озеленению.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 w:rsidRPr="00D66740">
        <w:rPr>
          <w:rFonts w:cs="Arial"/>
          <w:sz w:val="22"/>
          <w:szCs w:val="22"/>
          <w:lang w:val="ru-RU"/>
        </w:rPr>
        <w:t>Озеленение представлено в основном устройством газонного покрытия, группово</w:t>
      </w:r>
      <w:r>
        <w:rPr>
          <w:rFonts w:cs="Arial"/>
          <w:sz w:val="22"/>
          <w:szCs w:val="22"/>
          <w:lang w:val="ru-RU"/>
        </w:rPr>
        <w:t xml:space="preserve">й и рядовой посадкой деревьев. </w:t>
      </w:r>
      <w:r w:rsidRPr="00D66740">
        <w:rPr>
          <w:rFonts w:cs="Arial"/>
          <w:sz w:val="22"/>
          <w:szCs w:val="22"/>
          <w:lang w:val="ru-RU"/>
        </w:rPr>
        <w:t>При подборе древесн</w:t>
      </w:r>
      <w:r>
        <w:rPr>
          <w:rFonts w:cs="Arial"/>
          <w:sz w:val="22"/>
          <w:szCs w:val="22"/>
          <w:lang w:val="ru-RU"/>
        </w:rPr>
        <w:t xml:space="preserve">ых </w:t>
      </w:r>
      <w:r w:rsidRPr="00D66740">
        <w:rPr>
          <w:rFonts w:cs="Arial"/>
          <w:sz w:val="22"/>
          <w:szCs w:val="22"/>
          <w:lang w:val="ru-RU"/>
        </w:rPr>
        <w:t xml:space="preserve">насаждений </w:t>
      </w:r>
      <w:proofErr w:type="gramStart"/>
      <w:r w:rsidRPr="00D66740">
        <w:rPr>
          <w:rFonts w:cs="Arial"/>
          <w:sz w:val="22"/>
          <w:szCs w:val="22"/>
          <w:lang w:val="ru-RU"/>
        </w:rPr>
        <w:t>приняты</w:t>
      </w:r>
      <w:proofErr w:type="gramEnd"/>
      <w:r w:rsidRPr="00D66740">
        <w:rPr>
          <w:rFonts w:cs="Arial"/>
          <w:sz w:val="22"/>
          <w:szCs w:val="22"/>
          <w:lang w:val="ru-RU"/>
        </w:rPr>
        <w:t xml:space="preserve"> эффективные в санитарном отношении, достаточно устойчивые, а также обладающие биологической устойчивостью и высокими декоративными качествами. Для уменьшения пылящих поверхностей свободная от настройки территория засеивается многолетними травами.</w:t>
      </w:r>
      <w:r>
        <w:rPr>
          <w:rFonts w:cs="Arial"/>
          <w:sz w:val="22"/>
          <w:szCs w:val="22"/>
          <w:lang w:val="ru-RU"/>
        </w:rPr>
        <w:t xml:space="preserve"> </w:t>
      </w:r>
      <w:r w:rsidRPr="00D66740">
        <w:rPr>
          <w:rFonts w:cs="Arial"/>
          <w:sz w:val="22"/>
          <w:szCs w:val="22"/>
          <w:lang w:val="ru-RU"/>
        </w:rPr>
        <w:t>Строго придерживаться пространственного расположения и площади разрабатываемого участка, утвержденного в плане.</w:t>
      </w:r>
    </w:p>
    <w:p w:rsidR="00FC49BB" w:rsidRPr="008C2161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b/>
          <w:i/>
          <w:sz w:val="22"/>
          <w:szCs w:val="22"/>
          <w:lang w:val="ru-RU"/>
        </w:rPr>
      </w:pPr>
      <w:r w:rsidRPr="008C2161">
        <w:rPr>
          <w:rFonts w:cs="Arial"/>
          <w:b/>
          <w:i/>
          <w:sz w:val="22"/>
          <w:szCs w:val="22"/>
          <w:lang w:val="ru-RU"/>
        </w:rPr>
        <w:t xml:space="preserve"> Физические воздействия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 xml:space="preserve">- </w:t>
      </w:r>
      <w:r w:rsidRPr="00D66740">
        <w:rPr>
          <w:rFonts w:cs="Arial"/>
          <w:sz w:val="22"/>
          <w:szCs w:val="22"/>
          <w:lang w:val="ru-RU"/>
        </w:rPr>
        <w:t>содержание</w:t>
      </w:r>
      <w:r>
        <w:rPr>
          <w:rFonts w:cs="Arial"/>
          <w:sz w:val="22"/>
          <w:szCs w:val="22"/>
          <w:lang w:val="ru-RU"/>
        </w:rPr>
        <w:t xml:space="preserve"> </w:t>
      </w:r>
      <w:r w:rsidRPr="00D66740">
        <w:rPr>
          <w:rFonts w:cs="Arial"/>
          <w:sz w:val="22"/>
          <w:szCs w:val="22"/>
          <w:lang w:val="ru-RU"/>
        </w:rPr>
        <w:t>оборудования</w:t>
      </w:r>
      <w:r>
        <w:rPr>
          <w:rFonts w:cs="Arial"/>
          <w:sz w:val="22"/>
          <w:szCs w:val="22"/>
          <w:lang w:val="ru-RU"/>
        </w:rPr>
        <w:t xml:space="preserve"> </w:t>
      </w:r>
      <w:r w:rsidRPr="00D66740">
        <w:rPr>
          <w:rFonts w:cs="Arial"/>
          <w:sz w:val="22"/>
          <w:szCs w:val="22"/>
          <w:lang w:val="ru-RU"/>
        </w:rPr>
        <w:t>в</w:t>
      </w:r>
      <w:r>
        <w:rPr>
          <w:rFonts w:cs="Arial"/>
          <w:sz w:val="22"/>
          <w:szCs w:val="22"/>
          <w:lang w:val="ru-RU"/>
        </w:rPr>
        <w:t xml:space="preserve"> </w:t>
      </w:r>
      <w:r w:rsidRPr="00D66740">
        <w:rPr>
          <w:rFonts w:cs="Arial"/>
          <w:sz w:val="22"/>
          <w:szCs w:val="22"/>
          <w:lang w:val="ru-RU"/>
        </w:rPr>
        <w:t>надлежащем</w:t>
      </w:r>
      <w:r w:rsidRPr="00D66740">
        <w:rPr>
          <w:rFonts w:cs="Arial"/>
          <w:sz w:val="22"/>
          <w:szCs w:val="22"/>
          <w:lang w:val="ru-RU"/>
        </w:rPr>
        <w:tab/>
        <w:t>порядке,</w:t>
      </w:r>
      <w:r>
        <w:rPr>
          <w:rFonts w:cs="Arial"/>
          <w:sz w:val="22"/>
          <w:szCs w:val="22"/>
          <w:lang w:val="ru-RU"/>
        </w:rPr>
        <w:t xml:space="preserve"> </w:t>
      </w:r>
      <w:r w:rsidRPr="00D66740">
        <w:rPr>
          <w:rFonts w:cs="Arial"/>
          <w:sz w:val="22"/>
          <w:szCs w:val="22"/>
          <w:lang w:val="ru-RU"/>
        </w:rPr>
        <w:t>своевременное проведение технического осмотра и ремонта;</w:t>
      </w:r>
    </w:p>
    <w:p w:rsidR="00FC49BB" w:rsidRPr="00D66740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 xml:space="preserve">- </w:t>
      </w:r>
      <w:r w:rsidRPr="00D66740">
        <w:rPr>
          <w:rFonts w:cs="Arial"/>
          <w:sz w:val="22"/>
          <w:szCs w:val="22"/>
          <w:lang w:val="ru-RU"/>
        </w:rPr>
        <w:t>строгое</w:t>
      </w:r>
      <w:r>
        <w:rPr>
          <w:rFonts w:cs="Arial"/>
          <w:sz w:val="22"/>
          <w:szCs w:val="22"/>
          <w:lang w:val="ru-RU"/>
        </w:rPr>
        <w:t xml:space="preserve"> </w:t>
      </w:r>
      <w:r w:rsidRPr="00D66740">
        <w:rPr>
          <w:rFonts w:cs="Arial"/>
          <w:sz w:val="22"/>
          <w:szCs w:val="22"/>
          <w:lang w:val="ru-RU"/>
        </w:rPr>
        <w:t>выполнение</w:t>
      </w:r>
      <w:r>
        <w:rPr>
          <w:rFonts w:cs="Arial"/>
          <w:sz w:val="22"/>
          <w:szCs w:val="22"/>
          <w:lang w:val="ru-RU"/>
        </w:rPr>
        <w:t xml:space="preserve"> </w:t>
      </w:r>
      <w:r w:rsidRPr="00D66740">
        <w:rPr>
          <w:rFonts w:cs="Arial"/>
          <w:sz w:val="22"/>
          <w:szCs w:val="22"/>
          <w:lang w:val="ru-RU"/>
        </w:rPr>
        <w:t>персоналом</w:t>
      </w:r>
      <w:r>
        <w:rPr>
          <w:rFonts w:cs="Arial"/>
          <w:sz w:val="22"/>
          <w:szCs w:val="22"/>
          <w:lang w:val="ru-RU"/>
        </w:rPr>
        <w:t xml:space="preserve"> </w:t>
      </w:r>
      <w:r w:rsidRPr="00D66740">
        <w:rPr>
          <w:rFonts w:cs="Arial"/>
          <w:sz w:val="22"/>
          <w:szCs w:val="22"/>
          <w:lang w:val="ru-RU"/>
        </w:rPr>
        <w:t>существующих</w:t>
      </w:r>
      <w:r>
        <w:rPr>
          <w:rFonts w:cs="Arial"/>
          <w:sz w:val="22"/>
          <w:szCs w:val="22"/>
          <w:lang w:val="ru-RU"/>
        </w:rPr>
        <w:t xml:space="preserve"> </w:t>
      </w:r>
      <w:r w:rsidRPr="00D66740">
        <w:rPr>
          <w:rFonts w:cs="Arial"/>
          <w:sz w:val="22"/>
          <w:szCs w:val="22"/>
          <w:lang w:val="ru-RU"/>
        </w:rPr>
        <w:t>на</w:t>
      </w:r>
      <w:r>
        <w:rPr>
          <w:rFonts w:cs="Arial"/>
          <w:sz w:val="22"/>
          <w:szCs w:val="22"/>
          <w:lang w:val="ru-RU"/>
        </w:rPr>
        <w:t xml:space="preserve"> </w:t>
      </w:r>
      <w:r w:rsidRPr="00D66740">
        <w:rPr>
          <w:rFonts w:cs="Arial"/>
          <w:sz w:val="22"/>
          <w:szCs w:val="22"/>
          <w:lang w:val="ru-RU"/>
        </w:rPr>
        <w:t>предприятии инструкций;</w:t>
      </w:r>
    </w:p>
    <w:p w:rsidR="00FC49BB" w:rsidRDefault="00FC49BB" w:rsidP="00FC49BB">
      <w:pPr>
        <w:pStyle w:val="a3"/>
        <w:tabs>
          <w:tab w:val="left" w:pos="567"/>
          <w:tab w:val="left" w:pos="2085"/>
        </w:tabs>
        <w:spacing w:before="120" w:line="288" w:lineRule="auto"/>
        <w:ind w:firstLine="851"/>
        <w:rPr>
          <w:rFonts w:cs="Arial"/>
          <w:sz w:val="22"/>
          <w:szCs w:val="22"/>
        </w:rPr>
      </w:pPr>
      <w:r>
        <w:rPr>
          <w:rFonts w:cs="Arial"/>
          <w:sz w:val="22"/>
          <w:szCs w:val="22"/>
          <w:lang w:val="ru-RU"/>
        </w:rPr>
        <w:t xml:space="preserve">- </w:t>
      </w:r>
      <w:r w:rsidRPr="00D66740">
        <w:rPr>
          <w:rFonts w:cs="Arial"/>
          <w:sz w:val="22"/>
          <w:szCs w:val="22"/>
          <w:lang w:val="ru-RU"/>
        </w:rPr>
        <w:t>обязательное соблюдение правил техники безопасности.</w:t>
      </w:r>
    </w:p>
    <w:p w:rsidR="00FC49BB" w:rsidRPr="00FC49BB" w:rsidRDefault="00FC49BB" w:rsidP="00C77FA1">
      <w:pPr>
        <w:pStyle w:val="2"/>
        <w:spacing w:before="120" w:line="288" w:lineRule="auto"/>
        <w:ind w:right="-1"/>
        <w:jc w:val="center"/>
        <w:rPr>
          <w:rFonts w:cs="Arial"/>
          <w:b/>
          <w:szCs w:val="22"/>
        </w:rPr>
      </w:pPr>
    </w:p>
    <w:sectPr w:rsidR="00FC49BB" w:rsidRPr="00FC49BB" w:rsidSect="00FC49BB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1D80"/>
    <w:multiLevelType w:val="hybridMultilevel"/>
    <w:tmpl w:val="6980DE30"/>
    <w:lvl w:ilvl="0" w:tplc="1D524D36">
      <w:start w:val="2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3DF"/>
    <w:rsid w:val="0024732A"/>
    <w:rsid w:val="00335E28"/>
    <w:rsid w:val="00370528"/>
    <w:rsid w:val="00422B0D"/>
    <w:rsid w:val="00565B7C"/>
    <w:rsid w:val="005F0EF5"/>
    <w:rsid w:val="00731499"/>
    <w:rsid w:val="00845B81"/>
    <w:rsid w:val="00C152FC"/>
    <w:rsid w:val="00C77FA1"/>
    <w:rsid w:val="00DC4AB4"/>
    <w:rsid w:val="00E043DF"/>
    <w:rsid w:val="00FC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2B0D"/>
    <w:pPr>
      <w:widowControl w:val="0"/>
      <w:spacing w:before="100" w:line="360" w:lineRule="auto"/>
      <w:jc w:val="both"/>
    </w:pPr>
    <w:rPr>
      <w:rFonts w:ascii="Arial" w:hAnsi="Arial"/>
      <w:sz w:val="23"/>
      <w:lang w:val="x-none" w:eastAsia="x-none"/>
    </w:rPr>
  </w:style>
  <w:style w:type="character" w:customStyle="1" w:styleId="a4">
    <w:name w:val="Основной текст Знак"/>
    <w:basedOn w:val="a0"/>
    <w:link w:val="a3"/>
    <w:rsid w:val="00422B0D"/>
    <w:rPr>
      <w:rFonts w:ascii="Arial" w:eastAsia="Times New Roman" w:hAnsi="Arial" w:cs="Times New Roman"/>
      <w:sz w:val="23"/>
      <w:szCs w:val="20"/>
      <w:lang w:val="x-none" w:eastAsia="x-none"/>
    </w:rPr>
  </w:style>
  <w:style w:type="paragraph" w:styleId="2">
    <w:name w:val="Body Text 2"/>
    <w:basedOn w:val="a"/>
    <w:link w:val="20"/>
    <w:rsid w:val="00422B0D"/>
    <w:pPr>
      <w:widowControl w:val="0"/>
      <w:spacing w:before="240" w:line="360" w:lineRule="auto"/>
      <w:jc w:val="both"/>
    </w:pPr>
    <w:rPr>
      <w:rFonts w:ascii="Arial" w:hAnsi="Arial"/>
      <w:sz w:val="22"/>
      <w:lang w:val="x-none" w:eastAsia="x-none"/>
    </w:rPr>
  </w:style>
  <w:style w:type="character" w:customStyle="1" w:styleId="20">
    <w:name w:val="Основной текст 2 Знак"/>
    <w:basedOn w:val="a0"/>
    <w:link w:val="2"/>
    <w:rsid w:val="00422B0D"/>
    <w:rPr>
      <w:rFonts w:ascii="Arial" w:eastAsia="Times New Roman" w:hAnsi="Arial" w:cs="Times New Roman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422B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2B0D"/>
    <w:pPr>
      <w:widowControl w:val="0"/>
      <w:spacing w:before="100" w:line="360" w:lineRule="auto"/>
      <w:jc w:val="both"/>
    </w:pPr>
    <w:rPr>
      <w:rFonts w:ascii="Arial" w:hAnsi="Arial"/>
      <w:sz w:val="23"/>
      <w:lang w:val="x-none" w:eastAsia="x-none"/>
    </w:rPr>
  </w:style>
  <w:style w:type="character" w:customStyle="1" w:styleId="a4">
    <w:name w:val="Основной текст Знак"/>
    <w:basedOn w:val="a0"/>
    <w:link w:val="a3"/>
    <w:rsid w:val="00422B0D"/>
    <w:rPr>
      <w:rFonts w:ascii="Arial" w:eastAsia="Times New Roman" w:hAnsi="Arial" w:cs="Times New Roman"/>
      <w:sz w:val="23"/>
      <w:szCs w:val="20"/>
      <w:lang w:val="x-none" w:eastAsia="x-none"/>
    </w:rPr>
  </w:style>
  <w:style w:type="paragraph" w:styleId="2">
    <w:name w:val="Body Text 2"/>
    <w:basedOn w:val="a"/>
    <w:link w:val="20"/>
    <w:rsid w:val="00422B0D"/>
    <w:pPr>
      <w:widowControl w:val="0"/>
      <w:spacing w:before="240" w:line="360" w:lineRule="auto"/>
      <w:jc w:val="both"/>
    </w:pPr>
    <w:rPr>
      <w:rFonts w:ascii="Arial" w:hAnsi="Arial"/>
      <w:sz w:val="22"/>
      <w:lang w:val="x-none" w:eastAsia="x-none"/>
    </w:rPr>
  </w:style>
  <w:style w:type="character" w:customStyle="1" w:styleId="20">
    <w:name w:val="Основной текст 2 Знак"/>
    <w:basedOn w:val="a0"/>
    <w:link w:val="2"/>
    <w:rsid w:val="00422B0D"/>
    <w:rPr>
      <w:rFonts w:ascii="Arial" w:eastAsia="Times New Roman" w:hAnsi="Arial" w:cs="Times New Roman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422B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2165</Words>
  <Characters>12341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Техэко-2</dc:creator>
  <cp:lastModifiedBy>tehec</cp:lastModifiedBy>
  <cp:revision>8</cp:revision>
  <cp:lastPrinted>2026-08-28T04:14:00Z</cp:lastPrinted>
  <dcterms:created xsi:type="dcterms:W3CDTF">2026-04-30T10:57:00Z</dcterms:created>
  <dcterms:modified xsi:type="dcterms:W3CDTF">2026-09-30T05:19:00Z</dcterms:modified>
</cp:coreProperties>
</file>