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E3E515" w14:textId="58497F28" w:rsidR="005C38FE" w:rsidRPr="005C38FE" w:rsidRDefault="005C38FE" w:rsidP="005C38FE">
      <w:pPr>
        <w:pStyle w:val="1"/>
        <w:spacing w:before="0" w:after="0"/>
        <w:jc w:val="center"/>
        <w:rPr>
          <w:rFonts w:ascii="Times New Roman" w:hAnsi="Times New Roman"/>
          <w:bCs w:val="0"/>
          <w:sz w:val="28"/>
          <w:szCs w:val="28"/>
        </w:rPr>
      </w:pPr>
      <w:bookmarkStart w:id="0" w:name="_Toc240885264"/>
      <w:bookmarkStart w:id="1" w:name="_GoBack"/>
      <w:bookmarkEnd w:id="1"/>
      <w:r w:rsidRPr="005C38FE">
        <w:rPr>
          <w:rFonts w:ascii="Times New Roman" w:hAnsi="Times New Roman"/>
          <w:bCs w:val="0"/>
          <w:sz w:val="28"/>
          <w:szCs w:val="28"/>
        </w:rPr>
        <w:t xml:space="preserve"> КРАТКОЕ НЕТЕХНИЧЕСКОЕ РЕЗЮМЕ</w:t>
      </w:r>
      <w:bookmarkEnd w:id="0"/>
    </w:p>
    <w:p w14:paraId="16D832B8" w14:textId="77777777" w:rsidR="005C38FE" w:rsidRPr="005C38FE" w:rsidRDefault="005C38FE" w:rsidP="005C38FE">
      <w:pPr>
        <w:pStyle w:val="a4"/>
        <w:ind w:firstLine="709"/>
        <w:jc w:val="both"/>
        <w:rPr>
          <w:sz w:val="28"/>
          <w:szCs w:val="28"/>
        </w:rPr>
      </w:pPr>
      <w:r w:rsidRPr="005C38FE">
        <w:rPr>
          <w:sz w:val="28"/>
          <w:szCs w:val="28"/>
        </w:rPr>
        <w:t xml:space="preserve">Результаты Проекта «Отчет о возможных воздействиях», выполненные для решений Плана </w:t>
      </w:r>
      <w:r w:rsidRPr="005C38FE">
        <w:rPr>
          <w:color w:val="000000"/>
          <w:sz w:val="28"/>
          <w:szCs w:val="28"/>
        </w:rPr>
        <w:t>горных работ</w:t>
      </w:r>
      <w:r w:rsidRPr="005C38FE">
        <w:rPr>
          <w:sz w:val="28"/>
          <w:szCs w:val="28"/>
        </w:rPr>
        <w:t xml:space="preserve"> показывают что: </w:t>
      </w:r>
    </w:p>
    <w:p w14:paraId="7F1E7962" w14:textId="77777777" w:rsidR="005C38FE" w:rsidRPr="005C38FE" w:rsidRDefault="005C38FE" w:rsidP="005C38FE">
      <w:pPr>
        <w:pStyle w:val="a4"/>
        <w:ind w:firstLine="709"/>
        <w:jc w:val="both"/>
        <w:rPr>
          <w:sz w:val="28"/>
          <w:szCs w:val="28"/>
        </w:rPr>
      </w:pPr>
      <w:r w:rsidRPr="005C38FE">
        <w:rPr>
          <w:sz w:val="28"/>
          <w:szCs w:val="28"/>
        </w:rPr>
        <w:t>Выполненные расчеты рассеивания по веществам источников выбросов, зона загрязнения не выходит за границы области воздействия объекта. Воздействие на воздушный бассейн квалифицируется как незначительное Н (существующее и проектируемое положение), степень опасности для здоровья населения – допустимая.</w:t>
      </w:r>
    </w:p>
    <w:p w14:paraId="4F239BD0" w14:textId="77777777" w:rsidR="005C38FE" w:rsidRPr="005C38FE" w:rsidRDefault="005C38FE" w:rsidP="005C38FE">
      <w:pPr>
        <w:ind w:firstLine="709"/>
        <w:jc w:val="both"/>
        <w:rPr>
          <w:sz w:val="28"/>
          <w:szCs w:val="28"/>
        </w:rPr>
      </w:pPr>
    </w:p>
    <w:p w14:paraId="241D541B" w14:textId="77777777" w:rsidR="005C38FE" w:rsidRPr="005C38FE" w:rsidRDefault="005C38FE" w:rsidP="005C38FE">
      <w:pPr>
        <w:ind w:firstLine="709"/>
        <w:jc w:val="both"/>
        <w:rPr>
          <w:sz w:val="28"/>
          <w:szCs w:val="28"/>
        </w:rPr>
      </w:pPr>
      <w:r w:rsidRPr="005C38FE">
        <w:rPr>
          <w:sz w:val="28"/>
          <w:szCs w:val="28"/>
        </w:rPr>
        <w:t>1) Промышленная площадка деятельности расположена на землях сельской зоны г.Экибастуз</w:t>
      </w:r>
      <w:r w:rsidRPr="005C38FE">
        <w:rPr>
          <w:color w:val="000000"/>
          <w:sz w:val="28"/>
          <w:szCs w:val="28"/>
        </w:rPr>
        <w:t>, Павлодарской области</w:t>
      </w:r>
      <w:r w:rsidRPr="005C38FE">
        <w:rPr>
          <w:sz w:val="28"/>
          <w:szCs w:val="28"/>
        </w:rPr>
        <w:t xml:space="preserve">. </w:t>
      </w:r>
    </w:p>
    <w:p w14:paraId="1430459C" w14:textId="77777777" w:rsidR="005C38FE" w:rsidRPr="005C38FE" w:rsidRDefault="005C38FE" w:rsidP="005C38FE">
      <w:pPr>
        <w:ind w:firstLine="709"/>
        <w:jc w:val="both"/>
        <w:rPr>
          <w:sz w:val="28"/>
          <w:szCs w:val="28"/>
        </w:rPr>
      </w:pPr>
      <w:r w:rsidRPr="005C38FE">
        <w:rPr>
          <w:sz w:val="28"/>
          <w:szCs w:val="28"/>
        </w:rPr>
        <w:t xml:space="preserve">Площадка работ имеет координаты: </w:t>
      </w:r>
    </w:p>
    <w:p w14:paraId="1AEB352F" w14:textId="77777777" w:rsidR="005C38FE" w:rsidRPr="005C38FE" w:rsidRDefault="005C38FE" w:rsidP="005C38FE">
      <w:pPr>
        <w:ind w:firstLine="709"/>
        <w:jc w:val="both"/>
        <w:rPr>
          <w:sz w:val="28"/>
          <w:szCs w:val="28"/>
        </w:rPr>
      </w:pPr>
      <w:r w:rsidRPr="005C38FE">
        <w:rPr>
          <w:sz w:val="28"/>
          <w:szCs w:val="28"/>
        </w:rPr>
        <w:t xml:space="preserve">51°50′9,48″ с.ш., 75°37′35,88″ в.д. </w:t>
      </w:r>
    </w:p>
    <w:p w14:paraId="4C6418CD" w14:textId="77777777" w:rsidR="005C38FE" w:rsidRPr="005C38FE" w:rsidRDefault="005C38FE" w:rsidP="005C38FE">
      <w:pPr>
        <w:ind w:firstLine="709"/>
        <w:jc w:val="both"/>
        <w:rPr>
          <w:sz w:val="28"/>
          <w:szCs w:val="28"/>
        </w:rPr>
      </w:pPr>
      <w:r w:rsidRPr="005C38FE">
        <w:rPr>
          <w:sz w:val="28"/>
          <w:szCs w:val="28"/>
        </w:rPr>
        <w:t xml:space="preserve">51°50′9,41″ с.ш., 75°37′12,50″ в.д. </w:t>
      </w:r>
    </w:p>
    <w:p w14:paraId="37184A50" w14:textId="77777777" w:rsidR="005C38FE" w:rsidRPr="005C38FE" w:rsidRDefault="005C38FE" w:rsidP="005C38FE">
      <w:pPr>
        <w:ind w:firstLine="709"/>
        <w:jc w:val="both"/>
        <w:rPr>
          <w:sz w:val="28"/>
          <w:szCs w:val="28"/>
        </w:rPr>
      </w:pPr>
      <w:r w:rsidRPr="005C38FE">
        <w:rPr>
          <w:sz w:val="28"/>
          <w:szCs w:val="28"/>
        </w:rPr>
        <w:t xml:space="preserve">51°50′19,62″ с.ш., 75°37′12,50″ в.д. </w:t>
      </w:r>
    </w:p>
    <w:p w14:paraId="39E7B0BC" w14:textId="77777777" w:rsidR="005C38FE" w:rsidRPr="005C38FE" w:rsidRDefault="005C38FE" w:rsidP="005C38FE">
      <w:pPr>
        <w:ind w:firstLine="709"/>
        <w:jc w:val="both"/>
        <w:rPr>
          <w:sz w:val="28"/>
          <w:szCs w:val="28"/>
        </w:rPr>
      </w:pPr>
      <w:r w:rsidRPr="005C38FE">
        <w:rPr>
          <w:sz w:val="28"/>
          <w:szCs w:val="28"/>
        </w:rPr>
        <w:t>51°50′19,60″ с.ш., 75°37′35,90″ в.д.</w:t>
      </w:r>
    </w:p>
    <w:p w14:paraId="0873F5B1" w14:textId="77777777" w:rsidR="005C38FE" w:rsidRPr="005C38FE" w:rsidRDefault="005C38FE" w:rsidP="005C38FE">
      <w:pPr>
        <w:ind w:firstLine="709"/>
        <w:jc w:val="both"/>
        <w:rPr>
          <w:sz w:val="28"/>
          <w:szCs w:val="28"/>
        </w:rPr>
      </w:pPr>
    </w:p>
    <w:p w14:paraId="63A52F29" w14:textId="77777777" w:rsidR="005C38FE" w:rsidRPr="005C38FE" w:rsidRDefault="005C38FE" w:rsidP="005C38FE">
      <w:pPr>
        <w:tabs>
          <w:tab w:val="left" w:pos="720"/>
        </w:tabs>
        <w:ind w:firstLine="709"/>
        <w:jc w:val="both"/>
        <w:rPr>
          <w:sz w:val="28"/>
          <w:szCs w:val="28"/>
        </w:rPr>
      </w:pPr>
      <w:r w:rsidRPr="005C38FE">
        <w:rPr>
          <w:sz w:val="28"/>
          <w:szCs w:val="28"/>
        </w:rPr>
        <w:t>2) Лицензия на добычу общераспространенных полезных ископаемых№28/2022 выдана 10 октября 2022 года на 10 лет для границы территории участка недр площадью 0,141184 км2.</w:t>
      </w:r>
    </w:p>
    <w:p w14:paraId="530F2A02" w14:textId="77777777" w:rsidR="005C38FE" w:rsidRPr="005C38FE" w:rsidRDefault="005C38FE" w:rsidP="005C38FE">
      <w:pPr>
        <w:tabs>
          <w:tab w:val="left" w:pos="720"/>
        </w:tabs>
        <w:ind w:firstLine="709"/>
        <w:jc w:val="both"/>
        <w:rPr>
          <w:sz w:val="28"/>
          <w:szCs w:val="28"/>
        </w:rPr>
      </w:pPr>
      <w:r w:rsidRPr="005C38FE">
        <w:rPr>
          <w:sz w:val="28"/>
          <w:szCs w:val="28"/>
        </w:rPr>
        <w:t>Согласно данным на 1 мая 2025 года, население города Аркалык составило 28 249 человек, из которых 13 447 мужчин (47,6%) и 14 802 женщины (52,4%).Расстояние от объекта до жилой зоны в южном направлении составляет– 2,8км.</w:t>
      </w:r>
    </w:p>
    <w:p w14:paraId="07CB8112" w14:textId="77777777" w:rsidR="005C38FE" w:rsidRPr="005C38FE" w:rsidRDefault="005C38FE" w:rsidP="005C38FE">
      <w:pPr>
        <w:tabs>
          <w:tab w:val="left" w:pos="720"/>
        </w:tabs>
        <w:ind w:firstLine="709"/>
        <w:jc w:val="both"/>
        <w:rPr>
          <w:sz w:val="28"/>
          <w:szCs w:val="28"/>
        </w:rPr>
      </w:pPr>
    </w:p>
    <w:p w14:paraId="25234A0F" w14:textId="77777777" w:rsidR="005C38FE" w:rsidRPr="005C38FE" w:rsidRDefault="005C38FE" w:rsidP="005C38FE">
      <w:pPr>
        <w:numPr>
          <w:ilvl w:val="0"/>
          <w:numId w:val="2"/>
        </w:numPr>
        <w:tabs>
          <w:tab w:val="left" w:pos="720"/>
        </w:tabs>
        <w:ind w:left="0" w:firstLine="851"/>
        <w:jc w:val="both"/>
        <w:rPr>
          <w:sz w:val="28"/>
          <w:szCs w:val="28"/>
        </w:rPr>
      </w:pPr>
      <w:r w:rsidRPr="005C38FE">
        <w:rPr>
          <w:sz w:val="28"/>
          <w:szCs w:val="28"/>
        </w:rPr>
        <w:t>ТОО «OMS GROUP», БИН: 220240041465. Юридический адрес: Казахстан, город Астана, район Алматы, улица Қаныш Сәтбаев, дом 16/1, кв. 31, почтовый индекс 010000.</w:t>
      </w:r>
    </w:p>
    <w:p w14:paraId="55DCF5F8" w14:textId="77777777" w:rsidR="005C38FE" w:rsidRPr="005C38FE" w:rsidRDefault="005C38FE" w:rsidP="005C38FE">
      <w:pPr>
        <w:tabs>
          <w:tab w:val="left" w:pos="720"/>
        </w:tabs>
        <w:ind w:firstLine="851"/>
        <w:jc w:val="both"/>
        <w:rPr>
          <w:sz w:val="28"/>
          <w:szCs w:val="28"/>
        </w:rPr>
      </w:pPr>
    </w:p>
    <w:p w14:paraId="18D500BD" w14:textId="77777777" w:rsidR="005C38FE" w:rsidRPr="005C38FE" w:rsidRDefault="005C38FE" w:rsidP="005C38FE">
      <w:pPr>
        <w:tabs>
          <w:tab w:val="left" w:pos="720"/>
        </w:tabs>
        <w:ind w:firstLine="709"/>
        <w:jc w:val="both"/>
        <w:rPr>
          <w:sz w:val="28"/>
          <w:szCs w:val="28"/>
        </w:rPr>
      </w:pPr>
      <w:r w:rsidRPr="005C38FE">
        <w:rPr>
          <w:sz w:val="28"/>
          <w:szCs w:val="28"/>
        </w:rPr>
        <w:t>4) Краткое описание намечаемой деятельности:</w:t>
      </w:r>
    </w:p>
    <w:p w14:paraId="3E8A1DBD" w14:textId="77777777" w:rsidR="005C38FE" w:rsidRPr="005C38FE" w:rsidRDefault="005C38FE" w:rsidP="005C38FE">
      <w:pPr>
        <w:pStyle w:val="a6"/>
        <w:spacing w:after="0"/>
        <w:ind w:firstLine="709"/>
        <w:jc w:val="both"/>
        <w:rPr>
          <w:rFonts w:eastAsia="Times New Roman"/>
          <w:sz w:val="28"/>
          <w:szCs w:val="28"/>
          <w:lang w:val="ru-RU" w:eastAsia="ru-RU"/>
        </w:rPr>
      </w:pPr>
      <w:r w:rsidRPr="005C38FE">
        <w:rPr>
          <w:rFonts w:eastAsia="Times New Roman"/>
          <w:sz w:val="28"/>
          <w:szCs w:val="28"/>
          <w:lang w:val="ru-RU" w:eastAsia="ru-RU"/>
        </w:rPr>
        <w:t>Объектом отработки является однородная по литологическим и физико- механическим свойствам толща интрузивных пород в пределах разведанного участка, имеющего линейные размеры 450×315м. Благоприятные горнотехнические условия месторождения предопределяют открытый способ его отработки.</w:t>
      </w:r>
    </w:p>
    <w:p w14:paraId="53A3B5A6" w14:textId="77777777" w:rsidR="005C38FE" w:rsidRPr="005C38FE" w:rsidRDefault="005C38FE" w:rsidP="005C38FE">
      <w:pPr>
        <w:pStyle w:val="a6"/>
        <w:spacing w:after="0"/>
        <w:ind w:firstLine="709"/>
        <w:jc w:val="both"/>
        <w:rPr>
          <w:rFonts w:eastAsia="Times New Roman"/>
          <w:sz w:val="28"/>
          <w:szCs w:val="28"/>
          <w:lang w:val="ru-RU" w:eastAsia="ru-RU"/>
        </w:rPr>
      </w:pPr>
      <w:r w:rsidRPr="005C38FE">
        <w:rPr>
          <w:rFonts w:eastAsia="Times New Roman"/>
          <w:sz w:val="28"/>
          <w:szCs w:val="28"/>
          <w:lang w:val="ru-RU" w:eastAsia="ru-RU"/>
        </w:rPr>
        <w:t>При отстройке карьера использовались «Типовые элементы открытых горных выработок месторождений нерудных строительных материалов», с учетом максимального вовлечения геологических запасов природного камня:</w:t>
      </w:r>
    </w:p>
    <w:p w14:paraId="4A7C80EA" w14:textId="77777777" w:rsidR="005C38FE" w:rsidRPr="005C38FE" w:rsidRDefault="005C38FE" w:rsidP="005C38FE">
      <w:pPr>
        <w:pStyle w:val="a6"/>
        <w:spacing w:after="0"/>
        <w:ind w:firstLine="709"/>
        <w:jc w:val="both"/>
        <w:rPr>
          <w:rFonts w:eastAsia="Times New Roman"/>
          <w:sz w:val="28"/>
          <w:szCs w:val="28"/>
          <w:lang w:val="ru-RU" w:eastAsia="ru-RU"/>
        </w:rPr>
      </w:pPr>
      <w:r w:rsidRPr="005C38FE">
        <w:rPr>
          <w:rFonts w:eastAsia="Times New Roman"/>
          <w:sz w:val="28"/>
          <w:szCs w:val="28"/>
          <w:lang w:val="ru-RU" w:eastAsia="ru-RU"/>
        </w:rPr>
        <w:t>-</w:t>
      </w:r>
      <w:r w:rsidRPr="005C38FE">
        <w:rPr>
          <w:rFonts w:eastAsia="Times New Roman"/>
          <w:sz w:val="28"/>
          <w:szCs w:val="28"/>
          <w:lang w:val="ru-RU" w:eastAsia="ru-RU"/>
        </w:rPr>
        <w:tab/>
        <w:t>высота уступа – 10 м;</w:t>
      </w:r>
    </w:p>
    <w:p w14:paraId="256A6228" w14:textId="77777777" w:rsidR="005C38FE" w:rsidRPr="005C38FE" w:rsidRDefault="005C38FE" w:rsidP="005C38FE">
      <w:pPr>
        <w:pStyle w:val="a6"/>
        <w:spacing w:after="0"/>
        <w:ind w:firstLine="709"/>
        <w:jc w:val="both"/>
        <w:rPr>
          <w:rFonts w:eastAsia="Times New Roman"/>
          <w:sz w:val="28"/>
          <w:szCs w:val="28"/>
          <w:lang w:val="ru-RU" w:eastAsia="ru-RU"/>
        </w:rPr>
      </w:pPr>
      <w:r w:rsidRPr="005C38FE">
        <w:rPr>
          <w:rFonts w:eastAsia="Times New Roman"/>
          <w:sz w:val="28"/>
          <w:szCs w:val="28"/>
          <w:lang w:val="ru-RU" w:eastAsia="ru-RU"/>
        </w:rPr>
        <w:t>-</w:t>
      </w:r>
      <w:r w:rsidRPr="005C38FE">
        <w:rPr>
          <w:rFonts w:eastAsia="Times New Roman"/>
          <w:sz w:val="28"/>
          <w:szCs w:val="28"/>
          <w:lang w:val="ru-RU" w:eastAsia="ru-RU"/>
        </w:rPr>
        <w:tab/>
        <w:t>угол откоса добычного уступа: рабочего – 450, нерабочего – 55 0;</w:t>
      </w:r>
    </w:p>
    <w:p w14:paraId="7D446781" w14:textId="77777777" w:rsidR="005C38FE" w:rsidRPr="005C38FE" w:rsidRDefault="005C38FE" w:rsidP="005C38FE">
      <w:pPr>
        <w:pStyle w:val="a6"/>
        <w:spacing w:after="0"/>
        <w:ind w:firstLine="709"/>
        <w:jc w:val="both"/>
        <w:rPr>
          <w:rFonts w:eastAsia="Times New Roman"/>
          <w:sz w:val="28"/>
          <w:szCs w:val="28"/>
          <w:lang w:val="ru-RU" w:eastAsia="ru-RU"/>
        </w:rPr>
      </w:pPr>
      <w:r w:rsidRPr="005C38FE">
        <w:rPr>
          <w:rFonts w:eastAsia="Times New Roman"/>
          <w:sz w:val="28"/>
          <w:szCs w:val="28"/>
          <w:lang w:val="ru-RU" w:eastAsia="ru-RU"/>
        </w:rPr>
        <w:t>-</w:t>
      </w:r>
      <w:r w:rsidRPr="005C38FE">
        <w:rPr>
          <w:rFonts w:eastAsia="Times New Roman"/>
          <w:sz w:val="28"/>
          <w:szCs w:val="28"/>
          <w:lang w:val="ru-RU" w:eastAsia="ru-RU"/>
        </w:rPr>
        <w:tab/>
        <w:t>генеральный угол погашения бортов – 450;</w:t>
      </w:r>
    </w:p>
    <w:p w14:paraId="4443AAF0" w14:textId="77777777" w:rsidR="005C38FE" w:rsidRPr="005C38FE" w:rsidRDefault="005C38FE" w:rsidP="005C38FE">
      <w:pPr>
        <w:pStyle w:val="a6"/>
        <w:spacing w:after="0"/>
        <w:ind w:firstLine="709"/>
        <w:jc w:val="both"/>
        <w:rPr>
          <w:rFonts w:eastAsia="Times New Roman"/>
          <w:sz w:val="28"/>
          <w:szCs w:val="28"/>
          <w:lang w:val="ru-RU" w:eastAsia="ru-RU"/>
        </w:rPr>
      </w:pPr>
      <w:r w:rsidRPr="005C38FE">
        <w:rPr>
          <w:rFonts w:eastAsia="Times New Roman"/>
          <w:sz w:val="28"/>
          <w:szCs w:val="28"/>
          <w:lang w:val="ru-RU" w:eastAsia="ru-RU"/>
        </w:rPr>
        <w:t>-</w:t>
      </w:r>
      <w:r w:rsidRPr="005C38FE">
        <w:rPr>
          <w:rFonts w:eastAsia="Times New Roman"/>
          <w:sz w:val="28"/>
          <w:szCs w:val="28"/>
          <w:lang w:val="ru-RU" w:eastAsia="ru-RU"/>
        </w:rPr>
        <w:tab/>
        <w:t>ширина берм безопасности –  3 м;</w:t>
      </w:r>
    </w:p>
    <w:p w14:paraId="73018264" w14:textId="77777777" w:rsidR="005C38FE" w:rsidRPr="005C38FE" w:rsidRDefault="005C38FE" w:rsidP="005C38FE">
      <w:pPr>
        <w:pStyle w:val="a6"/>
        <w:spacing w:after="0"/>
        <w:ind w:firstLine="709"/>
        <w:jc w:val="both"/>
        <w:rPr>
          <w:rFonts w:eastAsia="Times New Roman"/>
          <w:sz w:val="28"/>
          <w:szCs w:val="28"/>
          <w:lang w:val="ru-RU" w:eastAsia="ru-RU"/>
        </w:rPr>
      </w:pPr>
      <w:r w:rsidRPr="005C38FE">
        <w:rPr>
          <w:rFonts w:eastAsia="Times New Roman"/>
          <w:sz w:val="28"/>
          <w:szCs w:val="28"/>
          <w:lang w:val="ru-RU" w:eastAsia="ru-RU"/>
        </w:rPr>
        <w:t>-</w:t>
      </w:r>
      <w:r w:rsidRPr="005C38FE">
        <w:rPr>
          <w:rFonts w:eastAsia="Times New Roman"/>
          <w:sz w:val="28"/>
          <w:szCs w:val="28"/>
          <w:lang w:val="ru-RU" w:eastAsia="ru-RU"/>
        </w:rPr>
        <w:tab/>
        <w:t>ширина транспортных берм – 14 м;</w:t>
      </w:r>
    </w:p>
    <w:p w14:paraId="1BF421ED" w14:textId="77777777" w:rsidR="005C38FE" w:rsidRPr="005C38FE" w:rsidRDefault="005C38FE" w:rsidP="005C38FE">
      <w:pPr>
        <w:pStyle w:val="a6"/>
        <w:spacing w:after="0"/>
        <w:ind w:firstLine="709"/>
        <w:jc w:val="both"/>
        <w:rPr>
          <w:rFonts w:eastAsia="Times New Roman"/>
          <w:sz w:val="28"/>
          <w:szCs w:val="28"/>
          <w:lang w:val="ru-RU" w:eastAsia="ru-RU"/>
        </w:rPr>
      </w:pPr>
      <w:r w:rsidRPr="005C38FE">
        <w:rPr>
          <w:rFonts w:eastAsia="Times New Roman"/>
          <w:sz w:val="28"/>
          <w:szCs w:val="28"/>
          <w:lang w:val="ru-RU" w:eastAsia="ru-RU"/>
        </w:rPr>
        <w:t>-</w:t>
      </w:r>
      <w:r w:rsidRPr="005C38FE">
        <w:rPr>
          <w:rFonts w:eastAsia="Times New Roman"/>
          <w:sz w:val="28"/>
          <w:szCs w:val="28"/>
          <w:lang w:val="ru-RU" w:eastAsia="ru-RU"/>
        </w:rPr>
        <w:tab/>
        <w:t>глубина утвержденных запасов – 30,7 м;</w:t>
      </w:r>
    </w:p>
    <w:p w14:paraId="7FC654A4" w14:textId="77777777" w:rsidR="005C38FE" w:rsidRPr="005C38FE" w:rsidRDefault="005C38FE" w:rsidP="005C38FE">
      <w:pPr>
        <w:pStyle w:val="a6"/>
        <w:spacing w:after="0"/>
        <w:ind w:firstLine="709"/>
        <w:jc w:val="both"/>
        <w:rPr>
          <w:rFonts w:eastAsia="Times New Roman"/>
          <w:sz w:val="28"/>
          <w:szCs w:val="28"/>
          <w:lang w:val="ru-RU" w:eastAsia="ru-RU"/>
        </w:rPr>
      </w:pPr>
      <w:r w:rsidRPr="005C38FE">
        <w:rPr>
          <w:rFonts w:eastAsia="Times New Roman"/>
          <w:sz w:val="28"/>
          <w:szCs w:val="28"/>
          <w:lang w:val="ru-RU" w:eastAsia="ru-RU"/>
        </w:rPr>
        <w:t>-</w:t>
      </w:r>
      <w:r w:rsidRPr="005C38FE">
        <w:rPr>
          <w:rFonts w:eastAsia="Times New Roman"/>
          <w:sz w:val="28"/>
          <w:szCs w:val="28"/>
          <w:lang w:val="ru-RU" w:eastAsia="ru-RU"/>
        </w:rPr>
        <w:tab/>
        <w:t>глубина карьера максимальная – 30 м.</w:t>
      </w:r>
    </w:p>
    <w:p w14:paraId="76AA05B8" w14:textId="77777777" w:rsidR="005C38FE" w:rsidRPr="005C38FE" w:rsidRDefault="005C38FE" w:rsidP="005C38FE">
      <w:pPr>
        <w:pStyle w:val="a6"/>
        <w:spacing w:after="0"/>
        <w:ind w:firstLine="709"/>
        <w:jc w:val="both"/>
        <w:rPr>
          <w:rFonts w:eastAsia="Times New Roman"/>
          <w:sz w:val="28"/>
          <w:szCs w:val="28"/>
          <w:lang w:val="ru-RU" w:eastAsia="ru-RU"/>
        </w:rPr>
      </w:pPr>
      <w:r w:rsidRPr="005C38FE">
        <w:rPr>
          <w:rFonts w:eastAsia="Times New Roman"/>
          <w:sz w:val="28"/>
          <w:szCs w:val="28"/>
          <w:lang w:val="ru-RU" w:eastAsia="ru-RU"/>
        </w:rPr>
        <w:lastRenderedPageBreak/>
        <w:t>План горных работ на добычу общераспространенных полезных ископаемых разрабатывается на срок не более 7 последовательных лет.</w:t>
      </w:r>
    </w:p>
    <w:p w14:paraId="73AA64A5" w14:textId="77777777" w:rsidR="005C38FE" w:rsidRPr="005C38FE" w:rsidRDefault="005C38FE" w:rsidP="005C38FE">
      <w:pPr>
        <w:pStyle w:val="a6"/>
        <w:spacing w:after="0"/>
        <w:ind w:firstLine="709"/>
        <w:jc w:val="both"/>
        <w:rPr>
          <w:rFonts w:eastAsia="Times New Roman"/>
          <w:sz w:val="28"/>
          <w:szCs w:val="28"/>
          <w:lang w:val="ru-RU" w:eastAsia="ru-RU"/>
        </w:rPr>
      </w:pPr>
      <w:r w:rsidRPr="005C38FE">
        <w:rPr>
          <w:rFonts w:eastAsia="Times New Roman"/>
          <w:sz w:val="28"/>
          <w:szCs w:val="28"/>
          <w:lang w:val="ru-RU" w:eastAsia="ru-RU"/>
        </w:rPr>
        <w:t>План горных работ, предусматривающий добычу общераспространенных полезных ископаемых, разрабатывается с учетом нижней границы участка добычи общераспространенных полезных ископаемых, которая располагается на глубине не ниже тридцати метров от самой нижней точки земной поверхности участка недр.</w:t>
      </w:r>
    </w:p>
    <w:p w14:paraId="6AE3F112" w14:textId="77777777" w:rsidR="005C38FE" w:rsidRPr="005C38FE" w:rsidRDefault="005C38FE" w:rsidP="005C38FE">
      <w:pPr>
        <w:pStyle w:val="a6"/>
        <w:spacing w:after="0"/>
        <w:ind w:firstLine="709"/>
        <w:jc w:val="both"/>
        <w:rPr>
          <w:sz w:val="28"/>
          <w:szCs w:val="28"/>
        </w:rPr>
      </w:pPr>
      <w:r w:rsidRPr="005C38FE">
        <w:rPr>
          <w:sz w:val="28"/>
          <w:szCs w:val="28"/>
        </w:rPr>
        <w:t xml:space="preserve">Месторождение предусматривается отрабатывать уступами. Высота уступа с учетом выбранного горного и транспортного оборудования в соответствии с требованиями правил промышленной безопасности при разработке одноковшовым экскаватором не должны </w:t>
      </w:r>
    </w:p>
    <w:p w14:paraId="45A4255E" w14:textId="77777777" w:rsidR="005C38FE" w:rsidRPr="005C38FE" w:rsidRDefault="005C38FE" w:rsidP="005C38FE">
      <w:pPr>
        <w:pStyle w:val="a6"/>
        <w:spacing w:after="0"/>
        <w:ind w:firstLine="709"/>
        <w:jc w:val="both"/>
        <w:rPr>
          <w:sz w:val="28"/>
          <w:szCs w:val="28"/>
        </w:rPr>
      </w:pPr>
      <w:r w:rsidRPr="005C38FE">
        <w:rPr>
          <w:sz w:val="28"/>
          <w:szCs w:val="28"/>
        </w:rPr>
        <w:t xml:space="preserve">Ситуационная карта-схема района расположения месторождения с источниками выбросов загрязняющих веществ представлена на рисунке </w:t>
      </w:r>
      <w:r w:rsidRPr="005C38FE">
        <w:rPr>
          <w:sz w:val="28"/>
          <w:szCs w:val="28"/>
          <w:lang w:val="ru-RU"/>
        </w:rPr>
        <w:t>1.3</w:t>
      </w:r>
      <w:r w:rsidRPr="005C38FE">
        <w:rPr>
          <w:sz w:val="28"/>
          <w:szCs w:val="28"/>
        </w:rPr>
        <w:t>.</w:t>
      </w:r>
    </w:p>
    <w:p w14:paraId="453A5B4B" w14:textId="77777777" w:rsidR="005C38FE" w:rsidRPr="005C38FE" w:rsidRDefault="005C38FE" w:rsidP="005C38FE">
      <w:pPr>
        <w:ind w:firstLine="709"/>
        <w:jc w:val="both"/>
        <w:rPr>
          <w:sz w:val="28"/>
          <w:szCs w:val="28"/>
        </w:rPr>
      </w:pPr>
      <w:r w:rsidRPr="005C38FE">
        <w:rPr>
          <w:sz w:val="28"/>
          <w:szCs w:val="28"/>
        </w:rPr>
        <w:t>Перечень вредных веществ, выбрасываемых в атмосферу источниками загрязнения, приведен в таблице 1.8.1.</w:t>
      </w:r>
    </w:p>
    <w:p w14:paraId="6ACD2569" w14:textId="77777777" w:rsidR="005C38FE" w:rsidRPr="005C38FE" w:rsidRDefault="005C38FE" w:rsidP="005C38FE">
      <w:pPr>
        <w:ind w:firstLine="709"/>
        <w:jc w:val="both"/>
        <w:rPr>
          <w:noProof/>
          <w:sz w:val="28"/>
          <w:szCs w:val="28"/>
        </w:rPr>
      </w:pPr>
      <w:r w:rsidRPr="005C38FE">
        <w:rPr>
          <w:noProof/>
          <w:sz w:val="28"/>
          <w:szCs w:val="28"/>
        </w:rPr>
        <w:t>Параметры выбросов загрязняющих веществ в атмосферу для расчета НДВ приведены в таблице 1.8.2.</w:t>
      </w:r>
    </w:p>
    <w:p w14:paraId="5B210CD4" w14:textId="77777777" w:rsidR="005C38FE" w:rsidRPr="005C38FE" w:rsidRDefault="005C38FE" w:rsidP="005C38FE">
      <w:pPr>
        <w:ind w:firstLine="709"/>
        <w:jc w:val="both"/>
        <w:rPr>
          <w:sz w:val="28"/>
          <w:szCs w:val="28"/>
        </w:rPr>
      </w:pPr>
    </w:p>
    <w:p w14:paraId="1DF5F935" w14:textId="77777777" w:rsidR="005C38FE" w:rsidRPr="005C38FE" w:rsidRDefault="005C38FE" w:rsidP="005C38FE">
      <w:pPr>
        <w:ind w:firstLine="709"/>
        <w:jc w:val="both"/>
        <w:rPr>
          <w:sz w:val="28"/>
          <w:szCs w:val="28"/>
        </w:rPr>
      </w:pPr>
      <w:r w:rsidRPr="005C38FE">
        <w:rPr>
          <w:sz w:val="28"/>
          <w:szCs w:val="28"/>
        </w:rPr>
        <w:t>5) Учитывая прогнозные концентрации химического загрязнения атмосферы, результаты расчета рассеивания приземных концентраций загрязняющих веществ в атмосферном воздухе, существенных воздействий на жизнь и здоровье людей, условия их проживания и деятельности, эксплуатация месторождения оказывать не будет.</w:t>
      </w:r>
    </w:p>
    <w:p w14:paraId="00663814" w14:textId="77777777" w:rsidR="005C38FE" w:rsidRPr="005C38FE" w:rsidRDefault="005C38FE" w:rsidP="005C38FE">
      <w:pPr>
        <w:ind w:firstLine="709"/>
        <w:jc w:val="both"/>
        <w:rPr>
          <w:sz w:val="28"/>
          <w:szCs w:val="28"/>
        </w:rPr>
      </w:pPr>
      <w:r w:rsidRPr="005C38FE">
        <w:rPr>
          <w:sz w:val="28"/>
          <w:szCs w:val="28"/>
        </w:rPr>
        <w:t>В связи с тем, что территория предприятия расположена на раннее антропогенной освоенной земле, воздействия на биоразнообразие района (в том числе растительный и животный мир, генетические ресурсы, природные ареалы растений и диких животных, пути миграции диких животных, экосистемы) оказываться не будет.</w:t>
      </w:r>
    </w:p>
    <w:p w14:paraId="6C82183A" w14:textId="77777777" w:rsidR="005C38FE" w:rsidRPr="005C38FE" w:rsidRDefault="005C38FE" w:rsidP="005C38FE">
      <w:pPr>
        <w:ind w:firstLine="709"/>
        <w:jc w:val="both"/>
        <w:rPr>
          <w:sz w:val="28"/>
          <w:szCs w:val="28"/>
        </w:rPr>
      </w:pPr>
      <w:r w:rsidRPr="005C38FE">
        <w:rPr>
          <w:sz w:val="28"/>
          <w:szCs w:val="28"/>
        </w:rPr>
        <w:t>Не значительное воздействия будет оказываться на техногенные нарушенные земли, расположенные смежно с рассматриваемой территорией в результате химического воздействия предприятия на атмосферный воздух. Изъятие земель не предусматривается.</w:t>
      </w:r>
    </w:p>
    <w:p w14:paraId="55E8556B" w14:textId="77777777" w:rsidR="005C38FE" w:rsidRPr="005C38FE" w:rsidRDefault="005C38FE" w:rsidP="005C38FE">
      <w:pPr>
        <w:ind w:firstLine="709"/>
        <w:jc w:val="both"/>
        <w:rPr>
          <w:sz w:val="28"/>
          <w:szCs w:val="28"/>
        </w:rPr>
      </w:pPr>
      <w:r w:rsidRPr="005C38FE">
        <w:rPr>
          <w:sz w:val="28"/>
          <w:szCs w:val="28"/>
        </w:rPr>
        <w:t>В результате производственной деятельности воздействие на поверхностные и подземные воды оказываться не будет. Сброса сточных вод не предусмотрено.</w:t>
      </w:r>
    </w:p>
    <w:p w14:paraId="4D21C4C2" w14:textId="77777777" w:rsidR="005C38FE" w:rsidRPr="005C38FE" w:rsidRDefault="005C38FE" w:rsidP="005C38FE">
      <w:pPr>
        <w:ind w:firstLine="709"/>
        <w:jc w:val="both"/>
        <w:rPr>
          <w:sz w:val="28"/>
          <w:szCs w:val="28"/>
        </w:rPr>
      </w:pPr>
      <w:r w:rsidRPr="005C38FE">
        <w:rPr>
          <w:sz w:val="28"/>
          <w:szCs w:val="28"/>
        </w:rPr>
        <w:t>Воздействия на атмосферный воздух будет оказываться в пределах области воздействия источниками выбросов предприятия, а также в меньшей степени источниками звукового давления. Организация на предприятии мониторинга предельных выбросов и мониторинга воздействия на атмосферный воздух позволит предупредить риски нарушения экологических нормативов его качества, целевых показателей качества, а при их отсутствии – ориентировочно безопасных уровней воздействия на него.</w:t>
      </w:r>
    </w:p>
    <w:p w14:paraId="23862CFB" w14:textId="77777777" w:rsidR="005C38FE" w:rsidRPr="005C38FE" w:rsidRDefault="005C38FE" w:rsidP="005C38FE">
      <w:pPr>
        <w:ind w:firstLine="709"/>
        <w:jc w:val="both"/>
        <w:rPr>
          <w:sz w:val="28"/>
          <w:szCs w:val="28"/>
        </w:rPr>
      </w:pPr>
      <w:r w:rsidRPr="005C38FE">
        <w:rPr>
          <w:sz w:val="28"/>
          <w:szCs w:val="28"/>
        </w:rPr>
        <w:t xml:space="preserve">Территорию промышленной площадки можно отнести к антропогенным ландшафтам. </w:t>
      </w:r>
    </w:p>
    <w:p w14:paraId="6D785F3D" w14:textId="77777777" w:rsidR="005C38FE" w:rsidRPr="005C38FE" w:rsidRDefault="005C38FE" w:rsidP="005C38FE">
      <w:pPr>
        <w:ind w:firstLine="709"/>
        <w:jc w:val="both"/>
        <w:rPr>
          <w:sz w:val="28"/>
          <w:szCs w:val="28"/>
        </w:rPr>
      </w:pPr>
      <w:r w:rsidRPr="005C38FE">
        <w:rPr>
          <w:sz w:val="28"/>
          <w:szCs w:val="28"/>
        </w:rPr>
        <w:lastRenderedPageBreak/>
        <w:t>После реализации работ по эксплуатации месторождения рассматриваемый участок будет относится к техногенным ландшафтам, т.к. работы предусматривают организацию сети технологических дорог, устройство сооружений, установку оборудования.</w:t>
      </w:r>
    </w:p>
    <w:p w14:paraId="3DEAA0FE" w14:textId="77777777" w:rsidR="005C38FE" w:rsidRPr="005C38FE" w:rsidRDefault="005C38FE" w:rsidP="005C38FE">
      <w:pPr>
        <w:ind w:firstLine="709"/>
        <w:jc w:val="both"/>
        <w:rPr>
          <w:sz w:val="28"/>
          <w:szCs w:val="28"/>
        </w:rPr>
      </w:pPr>
      <w:r w:rsidRPr="005C38FE">
        <w:rPr>
          <w:sz w:val="28"/>
          <w:szCs w:val="28"/>
        </w:rPr>
        <w:t>Объекты историко-культурного наследия (в том числе архитектурные и археологические) в районе намечаемых работ отсутствуют.</w:t>
      </w:r>
    </w:p>
    <w:p w14:paraId="6D2F1799" w14:textId="77777777" w:rsidR="005C38FE" w:rsidRPr="005C38FE" w:rsidRDefault="005C38FE" w:rsidP="005C38FE">
      <w:pPr>
        <w:ind w:firstLine="709"/>
        <w:jc w:val="both"/>
        <w:rPr>
          <w:sz w:val="28"/>
          <w:szCs w:val="28"/>
        </w:rPr>
      </w:pPr>
    </w:p>
    <w:p w14:paraId="42A934EE" w14:textId="77777777" w:rsidR="005C38FE" w:rsidRPr="005C38FE" w:rsidRDefault="005C38FE" w:rsidP="005C38FE">
      <w:pPr>
        <w:shd w:val="clear" w:color="auto" w:fill="FFFFFF"/>
        <w:ind w:firstLine="709"/>
        <w:jc w:val="both"/>
        <w:rPr>
          <w:spacing w:val="-4"/>
          <w:sz w:val="28"/>
          <w:szCs w:val="28"/>
        </w:rPr>
      </w:pPr>
      <w:r w:rsidRPr="005C38FE">
        <w:rPr>
          <w:sz w:val="28"/>
          <w:szCs w:val="28"/>
        </w:rPr>
        <w:t xml:space="preserve">6) </w:t>
      </w:r>
      <w:r w:rsidRPr="005C38FE">
        <w:rPr>
          <w:spacing w:val="-4"/>
          <w:sz w:val="28"/>
          <w:szCs w:val="28"/>
        </w:rPr>
        <w:t xml:space="preserve">Работа предприятия запланирована на период с 2026–2032гг. </w:t>
      </w:r>
    </w:p>
    <w:p w14:paraId="70605B1C" w14:textId="77777777" w:rsidR="005C38FE" w:rsidRPr="005C38FE" w:rsidRDefault="005C38FE" w:rsidP="005C38FE">
      <w:pPr>
        <w:ind w:right="-2" w:firstLine="709"/>
        <w:jc w:val="both"/>
        <w:rPr>
          <w:color w:val="000000"/>
          <w:sz w:val="28"/>
          <w:szCs w:val="28"/>
        </w:rPr>
      </w:pPr>
      <w:r w:rsidRPr="005C38FE">
        <w:rPr>
          <w:color w:val="000000"/>
          <w:sz w:val="28"/>
          <w:szCs w:val="28"/>
        </w:rPr>
        <w:t>Продолжительность эксплуатации месторождения занормирована на 7-летний период.</w:t>
      </w:r>
    </w:p>
    <w:p w14:paraId="3B943A68" w14:textId="77777777" w:rsidR="005C38FE" w:rsidRPr="005C38FE" w:rsidRDefault="005C38FE" w:rsidP="005C38FE">
      <w:pPr>
        <w:ind w:right="-2" w:firstLine="709"/>
        <w:jc w:val="both"/>
        <w:rPr>
          <w:sz w:val="28"/>
          <w:szCs w:val="28"/>
        </w:rPr>
      </w:pPr>
      <w:r w:rsidRPr="005C38FE">
        <w:rPr>
          <w:sz w:val="28"/>
          <w:szCs w:val="28"/>
        </w:rPr>
        <w:t>При проведении добычных работ определено 9 неорганизованных источников выбросов загрязняющих веществ в атмосферу.</w:t>
      </w:r>
    </w:p>
    <w:p w14:paraId="40917DB9" w14:textId="77777777" w:rsidR="005C38FE" w:rsidRPr="005C38FE" w:rsidRDefault="005C38FE" w:rsidP="005C38FE">
      <w:pPr>
        <w:ind w:right="-2" w:firstLine="709"/>
        <w:jc w:val="both"/>
        <w:rPr>
          <w:sz w:val="28"/>
          <w:szCs w:val="28"/>
        </w:rPr>
      </w:pPr>
      <w:r w:rsidRPr="005C38FE">
        <w:rPr>
          <w:sz w:val="28"/>
          <w:szCs w:val="28"/>
        </w:rPr>
        <w:t>Основными источниками загрязнения атмосферы при добыче будут механизмы, используемые при разработке месторождения, привод которых осуществляется от двигателей внутреннего сгорания, Буровые  работы, Взрывные работы, Добычные работы, Транспортные работы, ДСК, Склад готовой продукции, Топливозаправщик.</w:t>
      </w:r>
    </w:p>
    <w:p w14:paraId="28910929" w14:textId="77777777" w:rsidR="005C38FE" w:rsidRPr="005C38FE" w:rsidRDefault="005C38FE" w:rsidP="005C38FE">
      <w:pPr>
        <w:ind w:right="-2" w:firstLine="709"/>
        <w:jc w:val="both"/>
        <w:rPr>
          <w:sz w:val="28"/>
          <w:szCs w:val="28"/>
        </w:rPr>
      </w:pPr>
      <w:r w:rsidRPr="005C38FE">
        <w:rPr>
          <w:sz w:val="28"/>
          <w:szCs w:val="28"/>
        </w:rPr>
        <w:t>Горнотехнические и гидрогеологические условия разработки карьера благоприятны для открытого способа отработки.</w:t>
      </w:r>
    </w:p>
    <w:p w14:paraId="5F193366" w14:textId="77777777" w:rsidR="005C38FE" w:rsidRPr="005C38FE" w:rsidRDefault="005C38FE" w:rsidP="005C38FE">
      <w:pPr>
        <w:ind w:right="-2" w:firstLine="709"/>
        <w:jc w:val="both"/>
        <w:rPr>
          <w:sz w:val="28"/>
          <w:szCs w:val="28"/>
        </w:rPr>
      </w:pPr>
      <w:r w:rsidRPr="005C38FE">
        <w:rPr>
          <w:sz w:val="28"/>
          <w:szCs w:val="28"/>
        </w:rPr>
        <w:t xml:space="preserve">Пылеподавление предусматривается осуществлять на автодорогах, а также на ДСК с помощью поливочной машины, заправка которой производится водой из п.Кулаколь. </w:t>
      </w:r>
    </w:p>
    <w:p w14:paraId="64D5B129" w14:textId="77777777" w:rsidR="005C38FE" w:rsidRPr="005C38FE" w:rsidRDefault="005C38FE" w:rsidP="005C38FE">
      <w:pPr>
        <w:ind w:right="-2" w:firstLine="709"/>
        <w:jc w:val="both"/>
        <w:rPr>
          <w:sz w:val="28"/>
          <w:szCs w:val="28"/>
        </w:rPr>
      </w:pPr>
      <w:r w:rsidRPr="005C38FE">
        <w:rPr>
          <w:sz w:val="28"/>
          <w:szCs w:val="28"/>
        </w:rPr>
        <w:t>Выбросы на этапе эксплуатации 2026 г.– 219,0689910 т/год, 2027г. – 286,2787510т/год, 2028-2032 гг. - 180,1335210т/год.</w:t>
      </w:r>
    </w:p>
    <w:p w14:paraId="74FA5B51" w14:textId="77777777" w:rsidR="005C38FE" w:rsidRPr="005C38FE" w:rsidRDefault="005C38FE" w:rsidP="005C38FE">
      <w:pPr>
        <w:ind w:right="-2" w:firstLine="709"/>
        <w:jc w:val="both"/>
        <w:rPr>
          <w:sz w:val="28"/>
          <w:szCs w:val="28"/>
        </w:rPr>
      </w:pPr>
      <w:r w:rsidRPr="005C38FE">
        <w:rPr>
          <w:sz w:val="28"/>
          <w:szCs w:val="28"/>
        </w:rPr>
        <w:t>Нормируемые выбросы составят: 2026 г.– 171,420661т/год, 2027г. – 238,630421 т/год, 2028-2032 гг. - 132,485191т/год.</w:t>
      </w:r>
    </w:p>
    <w:p w14:paraId="438E2212" w14:textId="77777777" w:rsidR="005C38FE" w:rsidRPr="005C38FE" w:rsidRDefault="005C38FE" w:rsidP="005C38FE">
      <w:pPr>
        <w:ind w:right="-2" w:firstLine="709"/>
        <w:jc w:val="both"/>
        <w:rPr>
          <w:sz w:val="28"/>
          <w:szCs w:val="28"/>
        </w:rPr>
      </w:pPr>
      <w:r w:rsidRPr="005C38FE">
        <w:rPr>
          <w:sz w:val="28"/>
          <w:szCs w:val="28"/>
        </w:rPr>
        <w:t xml:space="preserve">Водопотребление и водоотведение на период эксплуатации:  общий расход воды будет равен 2026г. – </w:t>
      </w:r>
      <w:r w:rsidRPr="005C38FE">
        <w:rPr>
          <w:bCs/>
          <w:sz w:val="28"/>
          <w:szCs w:val="28"/>
        </w:rPr>
        <w:t>42677,0</w:t>
      </w:r>
      <w:r w:rsidRPr="005C38FE">
        <w:rPr>
          <w:sz w:val="28"/>
          <w:szCs w:val="28"/>
        </w:rPr>
        <w:t>м</w:t>
      </w:r>
      <w:r w:rsidRPr="005C38FE">
        <w:rPr>
          <w:sz w:val="28"/>
          <w:szCs w:val="28"/>
          <w:vertAlign w:val="superscript"/>
        </w:rPr>
        <w:t>3</w:t>
      </w:r>
      <w:r w:rsidRPr="005C38FE">
        <w:rPr>
          <w:sz w:val="28"/>
          <w:szCs w:val="28"/>
        </w:rPr>
        <w:t>/год, 2027г. -62177,0м3/год, 2028-2032 гг. - 31377,0м3/год.</w:t>
      </w:r>
    </w:p>
    <w:p w14:paraId="3EBDD8E4" w14:textId="77777777" w:rsidR="005C38FE" w:rsidRPr="005C38FE" w:rsidRDefault="005C38FE" w:rsidP="005C38FE">
      <w:pPr>
        <w:tabs>
          <w:tab w:val="num" w:pos="180"/>
          <w:tab w:val="left" w:pos="540"/>
        </w:tabs>
        <w:ind w:right="-2" w:firstLine="709"/>
        <w:jc w:val="both"/>
        <w:rPr>
          <w:sz w:val="28"/>
          <w:szCs w:val="28"/>
        </w:rPr>
      </w:pPr>
      <w:r w:rsidRPr="005C38FE">
        <w:rPr>
          <w:sz w:val="28"/>
          <w:szCs w:val="28"/>
        </w:rPr>
        <w:t>Сброс стоков на рельеф местности исключается.</w:t>
      </w:r>
    </w:p>
    <w:p w14:paraId="14368031" w14:textId="77777777" w:rsidR="005C38FE" w:rsidRPr="005C38FE" w:rsidRDefault="005C38FE" w:rsidP="005C38FE">
      <w:pPr>
        <w:ind w:right="-2" w:firstLine="709"/>
        <w:jc w:val="both"/>
        <w:rPr>
          <w:sz w:val="28"/>
          <w:szCs w:val="28"/>
        </w:rPr>
      </w:pPr>
      <w:r w:rsidRPr="005C38FE">
        <w:rPr>
          <w:sz w:val="28"/>
          <w:szCs w:val="28"/>
        </w:rPr>
        <w:t xml:space="preserve">По отчету о возможных воздействиях предусматривается образование следующих видов отходов: </w:t>
      </w:r>
    </w:p>
    <w:p w14:paraId="09E097B8" w14:textId="77777777" w:rsidR="005C38FE" w:rsidRPr="005C38FE" w:rsidRDefault="005C38FE" w:rsidP="005C38FE">
      <w:pPr>
        <w:shd w:val="clear" w:color="auto" w:fill="FFFFFF"/>
        <w:ind w:firstLine="720"/>
        <w:jc w:val="both"/>
        <w:rPr>
          <w:sz w:val="28"/>
          <w:szCs w:val="28"/>
        </w:rPr>
      </w:pPr>
      <w:r w:rsidRPr="005C38FE">
        <w:rPr>
          <w:sz w:val="28"/>
          <w:szCs w:val="28"/>
        </w:rPr>
        <w:t>Основными отходами при проведении работ на карьере будут являться коммунально-бытовые отходы (2,475т), отходы вскрыши (200575,98т), ветошь (0,127т), отходы упаковки (0,222т).</w:t>
      </w:r>
    </w:p>
    <w:p w14:paraId="08291F00" w14:textId="77777777" w:rsidR="005C38FE" w:rsidRPr="005C38FE" w:rsidRDefault="005C38FE" w:rsidP="005C38FE">
      <w:pPr>
        <w:suppressAutoHyphens w:val="0"/>
        <w:jc w:val="both"/>
        <w:rPr>
          <w:sz w:val="28"/>
          <w:szCs w:val="28"/>
        </w:rPr>
      </w:pPr>
    </w:p>
    <w:p w14:paraId="2C96FC79" w14:textId="77777777" w:rsidR="005C38FE" w:rsidRPr="005C38FE" w:rsidRDefault="005C38FE" w:rsidP="005C38FE">
      <w:pPr>
        <w:ind w:firstLine="709"/>
        <w:jc w:val="both"/>
        <w:rPr>
          <w:b/>
          <w:i/>
          <w:sz w:val="28"/>
          <w:szCs w:val="28"/>
        </w:rPr>
      </w:pPr>
      <w:r w:rsidRPr="005C38FE">
        <w:rPr>
          <w:sz w:val="28"/>
          <w:szCs w:val="28"/>
        </w:rPr>
        <w:t xml:space="preserve">7) </w:t>
      </w:r>
      <w:r w:rsidRPr="005C38FE">
        <w:rPr>
          <w:b/>
          <w:i/>
          <w:sz w:val="28"/>
          <w:szCs w:val="28"/>
        </w:rPr>
        <w:t>Организационно-технические мероприятия</w:t>
      </w:r>
      <w:r w:rsidRPr="005C38FE">
        <w:rPr>
          <w:b/>
          <w:bCs/>
          <w:i/>
          <w:sz w:val="28"/>
          <w:szCs w:val="28"/>
        </w:rPr>
        <w:t xml:space="preserve"> по обеспечению техники безопасности, охраны труда и промсанитарии</w:t>
      </w:r>
    </w:p>
    <w:p w14:paraId="37606DA6" w14:textId="77777777" w:rsidR="005C38FE" w:rsidRPr="005C38FE" w:rsidRDefault="005C38FE" w:rsidP="005C38FE">
      <w:pPr>
        <w:ind w:firstLine="709"/>
        <w:jc w:val="both"/>
        <w:rPr>
          <w:sz w:val="28"/>
          <w:szCs w:val="28"/>
        </w:rPr>
      </w:pPr>
      <w:r w:rsidRPr="005C38FE">
        <w:rPr>
          <w:sz w:val="28"/>
          <w:szCs w:val="28"/>
        </w:rPr>
        <w:t>Для обеспечения безопасности ведения работ, охраны труда, предотвращения пожаров и улучшения общей культуры производства, на карьере необходимо предусмотреть следующие организационно-технические мероприятия:</w:t>
      </w:r>
    </w:p>
    <w:p w14:paraId="095B3BEB" w14:textId="77777777" w:rsidR="005C38FE" w:rsidRPr="005C38FE" w:rsidRDefault="005C38FE" w:rsidP="005C38FE">
      <w:pPr>
        <w:ind w:firstLine="709"/>
        <w:jc w:val="both"/>
        <w:rPr>
          <w:sz w:val="28"/>
          <w:szCs w:val="28"/>
        </w:rPr>
      </w:pPr>
      <w:r w:rsidRPr="005C38FE">
        <w:rPr>
          <w:sz w:val="28"/>
          <w:szCs w:val="28"/>
        </w:rPr>
        <w:t>- постоянный контроль за выполнением правил ведения горных работ, за углами откоса уступа, за высотой, за размерами рабочих площадок;</w:t>
      </w:r>
    </w:p>
    <w:p w14:paraId="0C166C35" w14:textId="77777777" w:rsidR="005C38FE" w:rsidRPr="005C38FE" w:rsidRDefault="005C38FE" w:rsidP="005C38FE">
      <w:pPr>
        <w:numPr>
          <w:ilvl w:val="0"/>
          <w:numId w:val="3"/>
        </w:numPr>
        <w:suppressAutoHyphens w:val="0"/>
        <w:ind w:left="0" w:firstLine="709"/>
        <w:jc w:val="both"/>
        <w:rPr>
          <w:sz w:val="28"/>
          <w:szCs w:val="28"/>
        </w:rPr>
      </w:pPr>
      <w:r w:rsidRPr="005C38FE">
        <w:rPr>
          <w:sz w:val="28"/>
          <w:szCs w:val="28"/>
        </w:rPr>
        <w:lastRenderedPageBreak/>
        <w:t>содержание в надлежащем порядке горно-технического оборудования и дорог. Дороги должны иметь гравийно-щебнистое покрытие и поливаться водой с целью подавления пыли;</w:t>
      </w:r>
    </w:p>
    <w:p w14:paraId="5341EBD1" w14:textId="77777777" w:rsidR="005C38FE" w:rsidRPr="005C38FE" w:rsidRDefault="005C38FE" w:rsidP="005C38FE">
      <w:pPr>
        <w:numPr>
          <w:ilvl w:val="0"/>
          <w:numId w:val="3"/>
        </w:numPr>
        <w:suppressAutoHyphens w:val="0"/>
        <w:ind w:left="0" w:firstLine="709"/>
        <w:jc w:val="both"/>
        <w:rPr>
          <w:sz w:val="28"/>
          <w:szCs w:val="28"/>
        </w:rPr>
      </w:pPr>
      <w:r w:rsidRPr="005C38FE">
        <w:rPr>
          <w:sz w:val="28"/>
          <w:szCs w:val="28"/>
        </w:rPr>
        <w:t>оборудование помещений для приема пищи, смены спецодежды, по технике безопасности;</w:t>
      </w:r>
    </w:p>
    <w:p w14:paraId="2300A478" w14:textId="77777777" w:rsidR="005C38FE" w:rsidRPr="005C38FE" w:rsidRDefault="005C38FE" w:rsidP="005C38FE">
      <w:pPr>
        <w:numPr>
          <w:ilvl w:val="0"/>
          <w:numId w:val="3"/>
        </w:numPr>
        <w:suppressAutoHyphens w:val="0"/>
        <w:ind w:left="0" w:firstLine="709"/>
        <w:jc w:val="both"/>
        <w:rPr>
          <w:sz w:val="28"/>
          <w:szCs w:val="28"/>
        </w:rPr>
      </w:pPr>
      <w:r w:rsidRPr="005C38FE">
        <w:rPr>
          <w:sz w:val="28"/>
          <w:szCs w:val="28"/>
        </w:rPr>
        <w:t>снабжение рабочих кипяченой водой;</w:t>
      </w:r>
    </w:p>
    <w:p w14:paraId="6AB24684" w14:textId="77777777" w:rsidR="005C38FE" w:rsidRPr="005C38FE" w:rsidRDefault="005C38FE" w:rsidP="005C38FE">
      <w:pPr>
        <w:tabs>
          <w:tab w:val="left" w:pos="720"/>
        </w:tabs>
        <w:ind w:firstLine="709"/>
        <w:jc w:val="both"/>
        <w:rPr>
          <w:sz w:val="28"/>
          <w:szCs w:val="28"/>
        </w:rPr>
      </w:pPr>
      <w:r w:rsidRPr="005C38FE">
        <w:rPr>
          <w:sz w:val="28"/>
          <w:szCs w:val="28"/>
        </w:rPr>
        <w:t>- установление пожарных щитов с годными углекислотными и пенными огнетушителями, ящики с песком, простейший противопожарный инвентарь в необходимых количествах;</w:t>
      </w:r>
    </w:p>
    <w:p w14:paraId="54481543" w14:textId="77777777" w:rsidR="005C38FE" w:rsidRPr="005C38FE" w:rsidRDefault="005C38FE" w:rsidP="005C38FE">
      <w:pPr>
        <w:numPr>
          <w:ilvl w:val="0"/>
          <w:numId w:val="3"/>
        </w:numPr>
        <w:suppressAutoHyphens w:val="0"/>
        <w:ind w:left="0" w:firstLine="709"/>
        <w:jc w:val="both"/>
        <w:rPr>
          <w:sz w:val="28"/>
          <w:szCs w:val="28"/>
        </w:rPr>
      </w:pPr>
      <w:r w:rsidRPr="005C38FE">
        <w:rPr>
          <w:sz w:val="28"/>
          <w:szCs w:val="28"/>
        </w:rPr>
        <w:t>популяризация среди рабочих правил безопасности посредством распространения спецброшюр, плакатов, обучение приемам тушения пожаров;</w:t>
      </w:r>
    </w:p>
    <w:p w14:paraId="6C6486FA" w14:textId="77777777" w:rsidR="005C38FE" w:rsidRPr="005C38FE" w:rsidRDefault="005C38FE" w:rsidP="005C38FE">
      <w:pPr>
        <w:ind w:firstLine="709"/>
        <w:jc w:val="both"/>
        <w:rPr>
          <w:sz w:val="28"/>
          <w:szCs w:val="28"/>
        </w:rPr>
      </w:pPr>
      <w:r w:rsidRPr="005C38FE">
        <w:rPr>
          <w:sz w:val="28"/>
          <w:szCs w:val="28"/>
        </w:rPr>
        <w:t>- принятие мер для создания безопасности работ, следить за исполнением положений инструкций, правил по технике безопасности и охране труда. В связи с этим запрещается допуск к работе лиц, не прошедших предварительного обучения. Повторный инструктаж по технике безопасности должен проводиться не реже двух раз в год с его регистрацией в специальной книге. В помещении на рабочих местах должны вывешиваться плакаты, предупредительные надписи, а в машинных помещениях инструкции по технике безопасности;</w:t>
      </w:r>
    </w:p>
    <w:p w14:paraId="679B0447" w14:textId="77777777" w:rsidR="005C38FE" w:rsidRPr="005C38FE" w:rsidRDefault="005C38FE" w:rsidP="005C38FE">
      <w:pPr>
        <w:ind w:firstLine="709"/>
        <w:jc w:val="both"/>
        <w:rPr>
          <w:sz w:val="28"/>
          <w:szCs w:val="28"/>
        </w:rPr>
      </w:pPr>
      <w:r w:rsidRPr="005C38FE">
        <w:rPr>
          <w:sz w:val="28"/>
          <w:szCs w:val="28"/>
        </w:rPr>
        <w:t>- осуществление контроля за состоянием оборудования, за своевременной его остановкой в целях профилактических и планово-предупредительных ремонтов. Для этого следует составить график и утвердить его техническим руководством;</w:t>
      </w:r>
    </w:p>
    <w:p w14:paraId="41000184" w14:textId="77777777" w:rsidR="005C38FE" w:rsidRPr="005C38FE" w:rsidRDefault="005C38FE" w:rsidP="005C38FE">
      <w:pPr>
        <w:ind w:firstLine="709"/>
        <w:jc w:val="both"/>
        <w:rPr>
          <w:sz w:val="28"/>
          <w:szCs w:val="28"/>
        </w:rPr>
      </w:pPr>
      <w:r w:rsidRPr="005C38FE">
        <w:rPr>
          <w:sz w:val="28"/>
          <w:szCs w:val="28"/>
        </w:rPr>
        <w:t>- установление тщательного наблюдения за поведением пород в бортах карьера, за предупреждением возможных обвалов, за состоянием внутрикарьерных подъездов и рабочих площадок;</w:t>
      </w:r>
    </w:p>
    <w:p w14:paraId="38470A1B" w14:textId="77777777" w:rsidR="005C38FE" w:rsidRPr="005C38FE" w:rsidRDefault="005C38FE" w:rsidP="005C38FE">
      <w:pPr>
        <w:ind w:firstLine="709"/>
        <w:jc w:val="both"/>
        <w:rPr>
          <w:sz w:val="28"/>
          <w:szCs w:val="28"/>
        </w:rPr>
      </w:pPr>
      <w:r w:rsidRPr="005C38FE">
        <w:rPr>
          <w:sz w:val="28"/>
          <w:szCs w:val="28"/>
        </w:rPr>
        <w:t>- разработка, исходя из местных условий, действующих правил распорядка, памяток и инструкций по технике безопасности для всех профессий горнорабочих, с выдачей каждому из них под расписку и с вывешиванием на рабочих местах;</w:t>
      </w:r>
    </w:p>
    <w:p w14:paraId="185B8FE4" w14:textId="77777777" w:rsidR="005C38FE" w:rsidRPr="005C38FE" w:rsidRDefault="005C38FE" w:rsidP="005C38FE">
      <w:pPr>
        <w:ind w:firstLine="709"/>
        <w:jc w:val="both"/>
        <w:rPr>
          <w:sz w:val="28"/>
          <w:szCs w:val="28"/>
        </w:rPr>
      </w:pPr>
      <w:r w:rsidRPr="005C38FE">
        <w:rPr>
          <w:sz w:val="28"/>
          <w:szCs w:val="28"/>
        </w:rPr>
        <w:t>- обеспечение карьера комплектом технических средств по контролю и управлению технологическими процессами и безопасностью ведения работ.</w:t>
      </w:r>
    </w:p>
    <w:p w14:paraId="0BABEEC1" w14:textId="77777777" w:rsidR="005C38FE" w:rsidRPr="005C38FE" w:rsidRDefault="005C38FE" w:rsidP="005C38FE">
      <w:pPr>
        <w:ind w:firstLine="709"/>
        <w:jc w:val="both"/>
        <w:rPr>
          <w:sz w:val="28"/>
          <w:szCs w:val="28"/>
        </w:rPr>
      </w:pPr>
      <w:r w:rsidRPr="005C38FE">
        <w:rPr>
          <w:sz w:val="28"/>
          <w:szCs w:val="28"/>
        </w:rPr>
        <w:t>Помимо упомянутых мер должен ежегодно разрабатываться план мероприятий по общему улучшению условий труда, предупреждению несчастных случаев, внедрению передовой технологии и автоматизации производственных процессов.</w:t>
      </w:r>
    </w:p>
    <w:p w14:paraId="5DF31C2E" w14:textId="77777777" w:rsidR="005C38FE" w:rsidRPr="005C38FE" w:rsidRDefault="005C38FE" w:rsidP="005C38FE">
      <w:pPr>
        <w:ind w:firstLine="709"/>
        <w:jc w:val="both"/>
        <w:rPr>
          <w:sz w:val="28"/>
          <w:szCs w:val="28"/>
        </w:rPr>
      </w:pPr>
    </w:p>
    <w:p w14:paraId="528D0825" w14:textId="77777777" w:rsidR="005C38FE" w:rsidRPr="005C38FE" w:rsidRDefault="005C38FE" w:rsidP="005C38FE">
      <w:pPr>
        <w:ind w:firstLine="709"/>
        <w:jc w:val="both"/>
        <w:rPr>
          <w:i/>
          <w:sz w:val="28"/>
          <w:szCs w:val="28"/>
        </w:rPr>
      </w:pPr>
      <w:r w:rsidRPr="005C38FE">
        <w:rPr>
          <w:b/>
          <w:i/>
          <w:sz w:val="28"/>
          <w:szCs w:val="28"/>
        </w:rPr>
        <w:t>Обеспечение готовности к ликвидации аварий</w:t>
      </w:r>
    </w:p>
    <w:p w14:paraId="077E61D1" w14:textId="77777777" w:rsidR="005C38FE" w:rsidRPr="005C38FE" w:rsidRDefault="005C38FE" w:rsidP="005C38FE">
      <w:pPr>
        <w:ind w:firstLine="709"/>
        <w:jc w:val="both"/>
        <w:rPr>
          <w:sz w:val="28"/>
          <w:szCs w:val="28"/>
        </w:rPr>
      </w:pPr>
      <w:r w:rsidRPr="005C38FE">
        <w:rPr>
          <w:sz w:val="28"/>
          <w:szCs w:val="28"/>
        </w:rPr>
        <w:t xml:space="preserve">В целях обеспечения готовности к действиям по локализации и ликвидации последствий аварий организации, имеющие опасные производственные объекты, обязаны: </w:t>
      </w:r>
    </w:p>
    <w:p w14:paraId="167B3165" w14:textId="77777777" w:rsidR="005C38FE" w:rsidRPr="005C38FE" w:rsidRDefault="005C38FE" w:rsidP="005C38FE">
      <w:pPr>
        <w:ind w:firstLine="709"/>
        <w:jc w:val="both"/>
        <w:rPr>
          <w:sz w:val="28"/>
          <w:szCs w:val="28"/>
        </w:rPr>
      </w:pPr>
      <w:r w:rsidRPr="005C38FE">
        <w:rPr>
          <w:sz w:val="28"/>
          <w:szCs w:val="28"/>
        </w:rPr>
        <w:t xml:space="preserve">1) планировать и осуществлять мероприятия по локализации и ликвидации последствий аварий на опасных производственных объектах; </w:t>
      </w:r>
    </w:p>
    <w:p w14:paraId="0F22B873" w14:textId="77777777" w:rsidR="005C38FE" w:rsidRPr="005C38FE" w:rsidRDefault="005C38FE" w:rsidP="005C38FE">
      <w:pPr>
        <w:ind w:firstLine="709"/>
        <w:jc w:val="both"/>
        <w:rPr>
          <w:sz w:val="28"/>
          <w:szCs w:val="28"/>
        </w:rPr>
      </w:pPr>
      <w:r w:rsidRPr="005C38FE">
        <w:rPr>
          <w:sz w:val="28"/>
          <w:szCs w:val="28"/>
        </w:rPr>
        <w:lastRenderedPageBreak/>
        <w:t xml:space="preserve">2) привлекать к профилактическим работам по предупреждению аварий на опасных производственных объектах, локализации и ликвидации их последствий военизированные аварийно-спасательные службы и формирования; </w:t>
      </w:r>
    </w:p>
    <w:p w14:paraId="420AD591" w14:textId="77777777" w:rsidR="005C38FE" w:rsidRPr="005C38FE" w:rsidRDefault="005C38FE" w:rsidP="005C38FE">
      <w:pPr>
        <w:ind w:firstLine="709"/>
        <w:jc w:val="both"/>
        <w:rPr>
          <w:sz w:val="28"/>
          <w:szCs w:val="28"/>
        </w:rPr>
      </w:pPr>
      <w:r w:rsidRPr="005C38FE">
        <w:rPr>
          <w:sz w:val="28"/>
          <w:szCs w:val="28"/>
        </w:rPr>
        <w:t xml:space="preserve">3) иметь резервы материальных и финансовых ресурсов для локализации и ликвидации последствий аварий; </w:t>
      </w:r>
    </w:p>
    <w:p w14:paraId="34AFE196" w14:textId="77777777" w:rsidR="005C38FE" w:rsidRPr="005C38FE" w:rsidRDefault="005C38FE" w:rsidP="005C38FE">
      <w:pPr>
        <w:ind w:firstLine="709"/>
        <w:jc w:val="both"/>
        <w:rPr>
          <w:sz w:val="28"/>
          <w:szCs w:val="28"/>
        </w:rPr>
      </w:pPr>
      <w:r w:rsidRPr="005C38FE">
        <w:rPr>
          <w:sz w:val="28"/>
          <w:szCs w:val="28"/>
        </w:rPr>
        <w:t xml:space="preserve">4) обучать работников методам защиты и действиям в случае аварии на опасных производственных объектах; </w:t>
      </w:r>
    </w:p>
    <w:p w14:paraId="5A6DFD06" w14:textId="77777777" w:rsidR="005C38FE" w:rsidRPr="005C38FE" w:rsidRDefault="005C38FE" w:rsidP="005C38FE">
      <w:pPr>
        <w:ind w:firstLine="709"/>
        <w:jc w:val="both"/>
        <w:rPr>
          <w:sz w:val="28"/>
          <w:szCs w:val="28"/>
        </w:rPr>
      </w:pPr>
      <w:r w:rsidRPr="005C38FE">
        <w:rPr>
          <w:sz w:val="28"/>
          <w:szCs w:val="28"/>
        </w:rPr>
        <w:t xml:space="preserve">5) создавать системы наблюдения, оповещения, связи и поддержки действий в случае аварии на опасных производственных объектах и обеспечивать их устойчивое функционирование. </w:t>
      </w:r>
    </w:p>
    <w:p w14:paraId="4890BE99" w14:textId="77777777" w:rsidR="005C38FE" w:rsidRPr="005C38FE" w:rsidRDefault="005C38FE" w:rsidP="005C38FE">
      <w:pPr>
        <w:ind w:firstLine="709"/>
        <w:jc w:val="both"/>
        <w:rPr>
          <w:sz w:val="28"/>
          <w:szCs w:val="28"/>
        </w:rPr>
      </w:pPr>
    </w:p>
    <w:p w14:paraId="73ECD13D" w14:textId="77777777" w:rsidR="005C38FE" w:rsidRPr="005C38FE" w:rsidRDefault="005C38FE" w:rsidP="005C38FE">
      <w:pPr>
        <w:ind w:firstLine="709"/>
        <w:jc w:val="both"/>
        <w:rPr>
          <w:b/>
          <w:i/>
          <w:sz w:val="28"/>
          <w:szCs w:val="28"/>
        </w:rPr>
      </w:pPr>
      <w:r w:rsidRPr="005C38FE">
        <w:rPr>
          <w:b/>
          <w:i/>
          <w:sz w:val="28"/>
          <w:szCs w:val="28"/>
        </w:rPr>
        <w:t>Технические мероприятия по профилактике несчастных случаев на производстве</w:t>
      </w:r>
    </w:p>
    <w:p w14:paraId="5F24134F" w14:textId="77777777" w:rsidR="005C38FE" w:rsidRPr="005C38FE" w:rsidRDefault="005C38FE" w:rsidP="005C38FE">
      <w:pPr>
        <w:ind w:firstLine="709"/>
        <w:jc w:val="both"/>
        <w:rPr>
          <w:sz w:val="28"/>
          <w:szCs w:val="28"/>
        </w:rPr>
      </w:pPr>
      <w:r w:rsidRPr="005C38FE">
        <w:rPr>
          <w:sz w:val="28"/>
          <w:szCs w:val="28"/>
        </w:rPr>
        <w:t>Основные принципы обеспечения профилактики производственного травматизма, безопасности труда работников реализуются через применение следующих мер:</w:t>
      </w:r>
    </w:p>
    <w:p w14:paraId="0605AB2C" w14:textId="77777777" w:rsidR="005C38FE" w:rsidRPr="005C38FE" w:rsidRDefault="005C38FE" w:rsidP="005C38FE">
      <w:pPr>
        <w:ind w:firstLine="709"/>
        <w:jc w:val="both"/>
        <w:rPr>
          <w:sz w:val="28"/>
          <w:szCs w:val="28"/>
        </w:rPr>
      </w:pPr>
      <w:r w:rsidRPr="005C38FE">
        <w:rPr>
          <w:sz w:val="28"/>
          <w:szCs w:val="28"/>
        </w:rPr>
        <w:t>-устранение непосредственного контакта работников с исходными материалами, заготовками, полуфабрикатами, комплектующими изделиями, готовой продукцией и отходами производства, оказывающими опасное и вредное воздействие;</w:t>
      </w:r>
    </w:p>
    <w:p w14:paraId="228478EC" w14:textId="77777777" w:rsidR="005C38FE" w:rsidRPr="005C38FE" w:rsidRDefault="005C38FE" w:rsidP="005C38FE">
      <w:pPr>
        <w:ind w:firstLine="709"/>
        <w:jc w:val="both"/>
        <w:rPr>
          <w:sz w:val="28"/>
          <w:szCs w:val="28"/>
        </w:rPr>
      </w:pPr>
      <w:r w:rsidRPr="005C38FE">
        <w:rPr>
          <w:sz w:val="28"/>
          <w:szCs w:val="28"/>
        </w:rPr>
        <w:t>-замена технологических процессов и операций, связанных с возникновением опасных и вредных производственных факторов, процессами и операциями, при которых указанные факторы отсутствуют или не превышают предельно допустимых концентраций, уровней;</w:t>
      </w:r>
    </w:p>
    <w:p w14:paraId="4F1FC994" w14:textId="77777777" w:rsidR="005C38FE" w:rsidRPr="005C38FE" w:rsidRDefault="005C38FE" w:rsidP="005C38FE">
      <w:pPr>
        <w:ind w:firstLine="709"/>
        <w:jc w:val="both"/>
        <w:rPr>
          <w:sz w:val="28"/>
          <w:szCs w:val="28"/>
        </w:rPr>
      </w:pPr>
      <w:r w:rsidRPr="005C38FE">
        <w:rPr>
          <w:sz w:val="28"/>
          <w:szCs w:val="28"/>
        </w:rPr>
        <w:t>-комплексная механизация, автоматизация, применение дистанционного управления технологическими процессами и операциями при наличии опасных и вредных производственных факторов;</w:t>
      </w:r>
    </w:p>
    <w:p w14:paraId="1185166C" w14:textId="77777777" w:rsidR="005C38FE" w:rsidRPr="005C38FE" w:rsidRDefault="005C38FE" w:rsidP="005C38FE">
      <w:pPr>
        <w:ind w:firstLine="709"/>
        <w:jc w:val="both"/>
        <w:rPr>
          <w:sz w:val="28"/>
          <w:szCs w:val="28"/>
        </w:rPr>
      </w:pPr>
      <w:r w:rsidRPr="005C38FE">
        <w:rPr>
          <w:sz w:val="28"/>
          <w:szCs w:val="28"/>
        </w:rPr>
        <w:t>-герметизация оборудования;</w:t>
      </w:r>
    </w:p>
    <w:p w14:paraId="39B9F70A" w14:textId="77777777" w:rsidR="005C38FE" w:rsidRPr="005C38FE" w:rsidRDefault="005C38FE" w:rsidP="005C38FE">
      <w:pPr>
        <w:ind w:firstLine="709"/>
        <w:jc w:val="both"/>
        <w:rPr>
          <w:sz w:val="28"/>
          <w:szCs w:val="28"/>
        </w:rPr>
      </w:pPr>
      <w:r w:rsidRPr="005C38FE">
        <w:rPr>
          <w:sz w:val="28"/>
          <w:szCs w:val="28"/>
        </w:rPr>
        <w:t>-применение средств коллективной и индивидуальной защиты работников;</w:t>
      </w:r>
    </w:p>
    <w:p w14:paraId="2E471140" w14:textId="77777777" w:rsidR="005C38FE" w:rsidRPr="005C38FE" w:rsidRDefault="005C38FE" w:rsidP="005C38FE">
      <w:pPr>
        <w:ind w:firstLine="709"/>
        <w:jc w:val="both"/>
        <w:rPr>
          <w:sz w:val="28"/>
          <w:szCs w:val="28"/>
        </w:rPr>
      </w:pPr>
      <w:r w:rsidRPr="005C38FE">
        <w:rPr>
          <w:sz w:val="28"/>
          <w:szCs w:val="28"/>
        </w:rPr>
        <w:t>-разработка обеспечивающих безопасность систем управления и контроля производственного процесса, включая их автоматизацию;</w:t>
      </w:r>
    </w:p>
    <w:p w14:paraId="776D9D30" w14:textId="77777777" w:rsidR="005C38FE" w:rsidRPr="005C38FE" w:rsidRDefault="005C38FE" w:rsidP="005C38FE">
      <w:pPr>
        <w:ind w:firstLine="709"/>
        <w:jc w:val="both"/>
        <w:rPr>
          <w:sz w:val="28"/>
          <w:szCs w:val="28"/>
        </w:rPr>
      </w:pPr>
      <w:r w:rsidRPr="005C38FE">
        <w:rPr>
          <w:sz w:val="28"/>
          <w:szCs w:val="28"/>
        </w:rPr>
        <w:t>-применение мер, направленных на предотвращение проявления опасных и вредных производственных факторов в случае аварии;</w:t>
      </w:r>
    </w:p>
    <w:p w14:paraId="43342B94" w14:textId="77777777" w:rsidR="005C38FE" w:rsidRPr="005C38FE" w:rsidRDefault="005C38FE" w:rsidP="005C38FE">
      <w:pPr>
        <w:ind w:firstLine="709"/>
        <w:jc w:val="both"/>
        <w:rPr>
          <w:sz w:val="28"/>
          <w:szCs w:val="28"/>
        </w:rPr>
      </w:pPr>
      <w:r w:rsidRPr="005C38FE">
        <w:rPr>
          <w:sz w:val="28"/>
          <w:szCs w:val="28"/>
        </w:rPr>
        <w:t>-применение безотходных технологий, а если это невозможно, то своевременное удаление, обезвреживание и захоронение отходов, являющихся источником вредных производственных факторов;</w:t>
      </w:r>
    </w:p>
    <w:p w14:paraId="4378B165" w14:textId="77777777" w:rsidR="005C38FE" w:rsidRPr="005C38FE" w:rsidRDefault="005C38FE" w:rsidP="005C38FE">
      <w:pPr>
        <w:ind w:firstLine="709"/>
        <w:jc w:val="both"/>
        <w:rPr>
          <w:sz w:val="28"/>
          <w:szCs w:val="28"/>
        </w:rPr>
      </w:pPr>
      <w:r w:rsidRPr="005C38FE">
        <w:rPr>
          <w:sz w:val="28"/>
          <w:szCs w:val="28"/>
        </w:rPr>
        <w:t>-использование сигнальных цветов и знаков безопасности;</w:t>
      </w:r>
    </w:p>
    <w:p w14:paraId="083A475C" w14:textId="77777777" w:rsidR="005C38FE" w:rsidRPr="005C38FE" w:rsidRDefault="005C38FE" w:rsidP="005C38FE">
      <w:pPr>
        <w:ind w:firstLine="709"/>
        <w:jc w:val="both"/>
        <w:rPr>
          <w:sz w:val="28"/>
          <w:szCs w:val="28"/>
        </w:rPr>
      </w:pPr>
      <w:r w:rsidRPr="005C38FE">
        <w:rPr>
          <w:sz w:val="28"/>
          <w:szCs w:val="28"/>
        </w:rPr>
        <w:t xml:space="preserve">-применение рациональных режимов труда и отдыха. </w:t>
      </w:r>
    </w:p>
    <w:p w14:paraId="3ED05BD4" w14:textId="77777777" w:rsidR="005C38FE" w:rsidRPr="005C38FE" w:rsidRDefault="005C38FE" w:rsidP="005C38FE">
      <w:pPr>
        <w:ind w:firstLine="709"/>
        <w:jc w:val="both"/>
        <w:rPr>
          <w:sz w:val="28"/>
          <w:szCs w:val="28"/>
        </w:rPr>
      </w:pPr>
      <w:r w:rsidRPr="005C38FE">
        <w:rPr>
          <w:sz w:val="28"/>
          <w:szCs w:val="28"/>
        </w:rPr>
        <w:t>Среди технических мероприятий по предупреждению несчастных случаев на производстве основное значение принадлежит средствам коллективной защиты.</w:t>
      </w:r>
    </w:p>
    <w:p w14:paraId="5A5FB1D3" w14:textId="77777777" w:rsidR="005C38FE" w:rsidRPr="005C38FE" w:rsidRDefault="005C38FE" w:rsidP="005C38FE">
      <w:pPr>
        <w:ind w:firstLine="709"/>
        <w:jc w:val="both"/>
        <w:rPr>
          <w:sz w:val="28"/>
          <w:szCs w:val="28"/>
        </w:rPr>
      </w:pPr>
      <w:r w:rsidRPr="005C38FE">
        <w:rPr>
          <w:sz w:val="28"/>
          <w:szCs w:val="28"/>
        </w:rPr>
        <w:lastRenderedPageBreak/>
        <w:t>Средства коллективной защиты – это средства, используемые для предотвращения или уменьшения воздействия на работников вредных и опасных производственных факторов, а также для защиты от загрязнения.</w:t>
      </w:r>
    </w:p>
    <w:p w14:paraId="2435D561" w14:textId="77777777" w:rsidR="005C38FE" w:rsidRPr="005C38FE" w:rsidRDefault="005C38FE" w:rsidP="005C38FE">
      <w:pPr>
        <w:ind w:firstLine="709"/>
        <w:jc w:val="both"/>
        <w:rPr>
          <w:sz w:val="28"/>
          <w:szCs w:val="28"/>
        </w:rPr>
      </w:pPr>
      <w:r w:rsidRPr="005C38FE">
        <w:rPr>
          <w:sz w:val="28"/>
          <w:szCs w:val="28"/>
        </w:rPr>
        <w:t>В зависимости от назначения средства коллективной защиты подразделяются на следующие виды:</w:t>
      </w:r>
    </w:p>
    <w:p w14:paraId="4047A907" w14:textId="77777777" w:rsidR="005C38FE" w:rsidRPr="005C38FE" w:rsidRDefault="005C38FE" w:rsidP="005C38FE">
      <w:pPr>
        <w:ind w:firstLine="709"/>
        <w:jc w:val="both"/>
        <w:rPr>
          <w:sz w:val="28"/>
          <w:szCs w:val="28"/>
        </w:rPr>
      </w:pPr>
      <w:r w:rsidRPr="005C38FE">
        <w:rPr>
          <w:sz w:val="28"/>
          <w:szCs w:val="28"/>
        </w:rPr>
        <w:t>-средства нормализации воздушной среды производственных помещений и рабочих мест;</w:t>
      </w:r>
    </w:p>
    <w:p w14:paraId="182C53A0" w14:textId="77777777" w:rsidR="005C38FE" w:rsidRPr="005C38FE" w:rsidRDefault="005C38FE" w:rsidP="005C38FE">
      <w:pPr>
        <w:ind w:firstLine="709"/>
        <w:jc w:val="both"/>
        <w:rPr>
          <w:sz w:val="28"/>
          <w:szCs w:val="28"/>
        </w:rPr>
      </w:pPr>
      <w:r w:rsidRPr="005C38FE">
        <w:rPr>
          <w:sz w:val="28"/>
          <w:szCs w:val="28"/>
        </w:rPr>
        <w:t>-средства нормализации освещения производственных помещений и рабочих мест;</w:t>
      </w:r>
    </w:p>
    <w:p w14:paraId="7790F20B" w14:textId="77777777" w:rsidR="005C38FE" w:rsidRPr="005C38FE" w:rsidRDefault="005C38FE" w:rsidP="005C38FE">
      <w:pPr>
        <w:ind w:firstLine="709"/>
        <w:jc w:val="both"/>
        <w:rPr>
          <w:sz w:val="28"/>
          <w:szCs w:val="28"/>
        </w:rPr>
      </w:pPr>
      <w:r w:rsidRPr="005C38FE">
        <w:rPr>
          <w:sz w:val="28"/>
          <w:szCs w:val="28"/>
        </w:rPr>
        <w:t>-средства защиты от повышенного уровня ионизирующих излучений;</w:t>
      </w:r>
    </w:p>
    <w:p w14:paraId="0EA296CC" w14:textId="77777777" w:rsidR="005C38FE" w:rsidRPr="005C38FE" w:rsidRDefault="005C38FE" w:rsidP="005C38FE">
      <w:pPr>
        <w:ind w:firstLine="709"/>
        <w:jc w:val="both"/>
        <w:rPr>
          <w:sz w:val="28"/>
          <w:szCs w:val="28"/>
        </w:rPr>
      </w:pPr>
      <w:r w:rsidRPr="005C38FE">
        <w:rPr>
          <w:sz w:val="28"/>
          <w:szCs w:val="28"/>
        </w:rPr>
        <w:t>-средства защиты от повышенного уровня инфракрасных излучений;</w:t>
      </w:r>
    </w:p>
    <w:p w14:paraId="0E7FBAE6" w14:textId="77777777" w:rsidR="005C38FE" w:rsidRPr="005C38FE" w:rsidRDefault="005C38FE" w:rsidP="005C38FE">
      <w:pPr>
        <w:ind w:firstLine="709"/>
        <w:jc w:val="both"/>
        <w:rPr>
          <w:sz w:val="28"/>
          <w:szCs w:val="28"/>
        </w:rPr>
      </w:pPr>
      <w:r w:rsidRPr="005C38FE">
        <w:rPr>
          <w:sz w:val="28"/>
          <w:szCs w:val="28"/>
        </w:rPr>
        <w:t>-средства защиты от повышенного или пониженного уровня ультрафиолетовых излучений;</w:t>
      </w:r>
    </w:p>
    <w:p w14:paraId="5531B22A" w14:textId="77777777" w:rsidR="005C38FE" w:rsidRPr="005C38FE" w:rsidRDefault="005C38FE" w:rsidP="005C38FE">
      <w:pPr>
        <w:ind w:firstLine="709"/>
        <w:jc w:val="both"/>
        <w:rPr>
          <w:sz w:val="28"/>
          <w:szCs w:val="28"/>
        </w:rPr>
      </w:pPr>
      <w:r w:rsidRPr="005C38FE">
        <w:rPr>
          <w:sz w:val="28"/>
          <w:szCs w:val="28"/>
        </w:rPr>
        <w:t>-средства защиты от повышенного уровня электромагнитных излучений;</w:t>
      </w:r>
    </w:p>
    <w:p w14:paraId="6E8CE054" w14:textId="77777777" w:rsidR="005C38FE" w:rsidRPr="005C38FE" w:rsidRDefault="005C38FE" w:rsidP="005C38FE">
      <w:pPr>
        <w:ind w:firstLine="709"/>
        <w:jc w:val="both"/>
        <w:rPr>
          <w:sz w:val="28"/>
          <w:szCs w:val="28"/>
        </w:rPr>
      </w:pPr>
      <w:r w:rsidRPr="005C38FE">
        <w:rPr>
          <w:sz w:val="28"/>
          <w:szCs w:val="28"/>
        </w:rPr>
        <w:t>-средства защиты от повышенной напряженности магнитных и электрических полей;</w:t>
      </w:r>
    </w:p>
    <w:p w14:paraId="2D86E603" w14:textId="77777777" w:rsidR="005C38FE" w:rsidRPr="005C38FE" w:rsidRDefault="005C38FE" w:rsidP="005C38FE">
      <w:pPr>
        <w:ind w:firstLine="709"/>
        <w:jc w:val="both"/>
        <w:rPr>
          <w:sz w:val="28"/>
          <w:szCs w:val="28"/>
        </w:rPr>
      </w:pPr>
      <w:r w:rsidRPr="005C38FE">
        <w:rPr>
          <w:sz w:val="28"/>
          <w:szCs w:val="28"/>
        </w:rPr>
        <w:t>-средства защиты от повышенного уровня лазерного излучения;</w:t>
      </w:r>
    </w:p>
    <w:p w14:paraId="2B32BF5B" w14:textId="77777777" w:rsidR="005C38FE" w:rsidRPr="005C38FE" w:rsidRDefault="005C38FE" w:rsidP="005C38FE">
      <w:pPr>
        <w:ind w:firstLine="709"/>
        <w:jc w:val="both"/>
        <w:rPr>
          <w:sz w:val="28"/>
          <w:szCs w:val="28"/>
        </w:rPr>
      </w:pPr>
      <w:r w:rsidRPr="005C38FE">
        <w:rPr>
          <w:sz w:val="28"/>
          <w:szCs w:val="28"/>
        </w:rPr>
        <w:t>-средства защиты от повышенного уровня шума;</w:t>
      </w:r>
    </w:p>
    <w:p w14:paraId="54E3DDB9" w14:textId="77777777" w:rsidR="005C38FE" w:rsidRPr="005C38FE" w:rsidRDefault="005C38FE" w:rsidP="005C38FE">
      <w:pPr>
        <w:ind w:firstLine="709"/>
        <w:jc w:val="both"/>
        <w:rPr>
          <w:sz w:val="28"/>
          <w:szCs w:val="28"/>
        </w:rPr>
      </w:pPr>
      <w:r w:rsidRPr="005C38FE">
        <w:rPr>
          <w:sz w:val="28"/>
          <w:szCs w:val="28"/>
        </w:rPr>
        <w:t>-средства защиты от повышенного уровня вибрации (общей и локальной);</w:t>
      </w:r>
    </w:p>
    <w:p w14:paraId="44BDEFFA" w14:textId="77777777" w:rsidR="005C38FE" w:rsidRPr="005C38FE" w:rsidRDefault="005C38FE" w:rsidP="005C38FE">
      <w:pPr>
        <w:ind w:firstLine="709"/>
        <w:jc w:val="both"/>
        <w:rPr>
          <w:sz w:val="28"/>
          <w:szCs w:val="28"/>
        </w:rPr>
      </w:pPr>
      <w:r w:rsidRPr="005C38FE">
        <w:rPr>
          <w:sz w:val="28"/>
          <w:szCs w:val="28"/>
        </w:rPr>
        <w:t>-средства защиты от повышенного уровня ультразвука;</w:t>
      </w:r>
    </w:p>
    <w:p w14:paraId="45AC27A1" w14:textId="77777777" w:rsidR="005C38FE" w:rsidRPr="005C38FE" w:rsidRDefault="005C38FE" w:rsidP="005C38FE">
      <w:pPr>
        <w:ind w:firstLine="709"/>
        <w:jc w:val="both"/>
        <w:rPr>
          <w:sz w:val="28"/>
          <w:szCs w:val="28"/>
        </w:rPr>
      </w:pPr>
      <w:r w:rsidRPr="005C38FE">
        <w:rPr>
          <w:sz w:val="28"/>
          <w:szCs w:val="28"/>
        </w:rPr>
        <w:t>-средства защиты от повышенного уровня инфразвуковых колебаний;</w:t>
      </w:r>
    </w:p>
    <w:p w14:paraId="78793535" w14:textId="77777777" w:rsidR="005C38FE" w:rsidRPr="005C38FE" w:rsidRDefault="005C38FE" w:rsidP="005C38FE">
      <w:pPr>
        <w:ind w:firstLine="709"/>
        <w:jc w:val="both"/>
        <w:rPr>
          <w:sz w:val="28"/>
          <w:szCs w:val="28"/>
        </w:rPr>
      </w:pPr>
      <w:r w:rsidRPr="005C38FE">
        <w:rPr>
          <w:sz w:val="28"/>
          <w:szCs w:val="28"/>
        </w:rPr>
        <w:t>-средства защиты от поражения электрическим током;</w:t>
      </w:r>
    </w:p>
    <w:p w14:paraId="5CFB3DC5" w14:textId="77777777" w:rsidR="005C38FE" w:rsidRPr="005C38FE" w:rsidRDefault="005C38FE" w:rsidP="005C38FE">
      <w:pPr>
        <w:ind w:firstLine="709"/>
        <w:jc w:val="both"/>
        <w:rPr>
          <w:sz w:val="28"/>
          <w:szCs w:val="28"/>
        </w:rPr>
      </w:pPr>
      <w:r w:rsidRPr="005C38FE">
        <w:rPr>
          <w:sz w:val="28"/>
          <w:szCs w:val="28"/>
        </w:rPr>
        <w:t>-средства защиты от повышенного уровня статического электричества;</w:t>
      </w:r>
    </w:p>
    <w:p w14:paraId="2D7D90CD" w14:textId="77777777" w:rsidR="005C38FE" w:rsidRPr="005C38FE" w:rsidRDefault="005C38FE" w:rsidP="005C38FE">
      <w:pPr>
        <w:ind w:firstLine="709"/>
        <w:jc w:val="both"/>
        <w:rPr>
          <w:sz w:val="28"/>
          <w:szCs w:val="28"/>
        </w:rPr>
      </w:pPr>
      <w:r w:rsidRPr="005C38FE">
        <w:rPr>
          <w:sz w:val="28"/>
          <w:szCs w:val="28"/>
        </w:rPr>
        <w:t>-средства защиты от повышенных или пониженных температур поверхностей оборудования, материалов, заготовок;</w:t>
      </w:r>
    </w:p>
    <w:p w14:paraId="4528C0F8" w14:textId="77777777" w:rsidR="005C38FE" w:rsidRPr="005C38FE" w:rsidRDefault="005C38FE" w:rsidP="005C38FE">
      <w:pPr>
        <w:ind w:firstLine="709"/>
        <w:jc w:val="both"/>
        <w:rPr>
          <w:sz w:val="28"/>
          <w:szCs w:val="28"/>
        </w:rPr>
      </w:pPr>
      <w:r w:rsidRPr="005C38FE">
        <w:rPr>
          <w:sz w:val="28"/>
          <w:szCs w:val="28"/>
        </w:rPr>
        <w:t>-средства защиты от повышенных или пониженных температур воздуха и температурных перепадов;</w:t>
      </w:r>
    </w:p>
    <w:p w14:paraId="477FC249" w14:textId="77777777" w:rsidR="005C38FE" w:rsidRPr="005C38FE" w:rsidRDefault="005C38FE" w:rsidP="005C38FE">
      <w:pPr>
        <w:ind w:firstLine="709"/>
        <w:jc w:val="both"/>
        <w:rPr>
          <w:sz w:val="28"/>
          <w:szCs w:val="28"/>
        </w:rPr>
      </w:pPr>
      <w:r w:rsidRPr="005C38FE">
        <w:rPr>
          <w:sz w:val="28"/>
          <w:szCs w:val="28"/>
        </w:rPr>
        <w:t>-средства защиты от воздействия механических факторов;</w:t>
      </w:r>
    </w:p>
    <w:p w14:paraId="0B4D3C58" w14:textId="77777777" w:rsidR="005C38FE" w:rsidRPr="005C38FE" w:rsidRDefault="005C38FE" w:rsidP="005C38FE">
      <w:pPr>
        <w:ind w:firstLine="709"/>
        <w:jc w:val="both"/>
        <w:rPr>
          <w:sz w:val="28"/>
          <w:szCs w:val="28"/>
        </w:rPr>
      </w:pPr>
      <w:r w:rsidRPr="005C38FE">
        <w:rPr>
          <w:sz w:val="28"/>
          <w:szCs w:val="28"/>
        </w:rPr>
        <w:t>-средства защиты от воздействия химических факторов;</w:t>
      </w:r>
    </w:p>
    <w:p w14:paraId="2D10BCEF" w14:textId="77777777" w:rsidR="005C38FE" w:rsidRPr="005C38FE" w:rsidRDefault="005C38FE" w:rsidP="005C38FE">
      <w:pPr>
        <w:ind w:firstLine="709"/>
        <w:jc w:val="both"/>
        <w:rPr>
          <w:sz w:val="28"/>
          <w:szCs w:val="28"/>
        </w:rPr>
      </w:pPr>
      <w:r w:rsidRPr="005C38FE">
        <w:rPr>
          <w:sz w:val="28"/>
          <w:szCs w:val="28"/>
        </w:rPr>
        <w:t>-средства защиты от воздействия биологических факторов;</w:t>
      </w:r>
    </w:p>
    <w:p w14:paraId="762CE2CE" w14:textId="77777777" w:rsidR="005C38FE" w:rsidRPr="005C38FE" w:rsidRDefault="005C38FE" w:rsidP="005C38FE">
      <w:pPr>
        <w:ind w:firstLine="709"/>
        <w:jc w:val="both"/>
        <w:rPr>
          <w:sz w:val="28"/>
          <w:szCs w:val="28"/>
        </w:rPr>
      </w:pPr>
      <w:r w:rsidRPr="005C38FE">
        <w:rPr>
          <w:sz w:val="28"/>
          <w:szCs w:val="28"/>
        </w:rPr>
        <w:t>-средства защиты от падения с высоты.</w:t>
      </w:r>
    </w:p>
    <w:p w14:paraId="3305EBB4" w14:textId="77777777" w:rsidR="005C38FE" w:rsidRPr="005C38FE" w:rsidRDefault="005C38FE" w:rsidP="005C38FE">
      <w:pPr>
        <w:ind w:firstLine="709"/>
        <w:jc w:val="both"/>
        <w:rPr>
          <w:sz w:val="28"/>
          <w:szCs w:val="28"/>
        </w:rPr>
      </w:pPr>
      <w:r w:rsidRPr="005C38FE">
        <w:rPr>
          <w:sz w:val="28"/>
          <w:szCs w:val="28"/>
        </w:rPr>
        <w:t>Средства коллективной зашиты должны постоянно подвергаться техническому обслуживанию, ремонту, реконструкции и модернизации с целью обеспечения их эффективной работы и выполнения ими защитных функций.</w:t>
      </w:r>
    </w:p>
    <w:p w14:paraId="05301D67" w14:textId="77777777" w:rsidR="005C38FE" w:rsidRPr="005C38FE" w:rsidRDefault="005C38FE" w:rsidP="005C38FE">
      <w:pPr>
        <w:ind w:firstLine="709"/>
        <w:jc w:val="both"/>
        <w:rPr>
          <w:sz w:val="28"/>
          <w:szCs w:val="28"/>
        </w:rPr>
      </w:pPr>
    </w:p>
    <w:p w14:paraId="21E4B70F" w14:textId="77777777" w:rsidR="005C38FE" w:rsidRPr="005C38FE" w:rsidRDefault="005C38FE" w:rsidP="005C38FE">
      <w:pPr>
        <w:ind w:firstLine="709"/>
        <w:jc w:val="both"/>
        <w:rPr>
          <w:b/>
          <w:i/>
          <w:sz w:val="28"/>
          <w:szCs w:val="28"/>
        </w:rPr>
      </w:pPr>
      <w:r w:rsidRPr="005C38FE">
        <w:rPr>
          <w:b/>
          <w:i/>
          <w:sz w:val="28"/>
          <w:szCs w:val="28"/>
        </w:rPr>
        <w:t>Организационные мероприятия по профилактике несчастных случаев на производстве</w:t>
      </w:r>
    </w:p>
    <w:p w14:paraId="5E4F8E98" w14:textId="77777777" w:rsidR="005C38FE" w:rsidRPr="005C38FE" w:rsidRDefault="005C38FE" w:rsidP="005C38FE">
      <w:pPr>
        <w:ind w:firstLine="709"/>
        <w:jc w:val="both"/>
        <w:rPr>
          <w:sz w:val="28"/>
          <w:szCs w:val="28"/>
        </w:rPr>
      </w:pPr>
      <w:r w:rsidRPr="005C38FE">
        <w:rPr>
          <w:sz w:val="28"/>
          <w:szCs w:val="28"/>
        </w:rPr>
        <w:t>К основным организационным мероприятиям по предупреждению производственного травматизма следует относить своевременное и качественное проведение:</w:t>
      </w:r>
    </w:p>
    <w:p w14:paraId="2D1E3663" w14:textId="77777777" w:rsidR="005C38FE" w:rsidRPr="005C38FE" w:rsidRDefault="005C38FE" w:rsidP="005C38FE">
      <w:pPr>
        <w:ind w:firstLine="709"/>
        <w:jc w:val="both"/>
        <w:rPr>
          <w:sz w:val="28"/>
          <w:szCs w:val="28"/>
        </w:rPr>
      </w:pPr>
      <w:r w:rsidRPr="005C38FE">
        <w:rPr>
          <w:sz w:val="28"/>
          <w:szCs w:val="28"/>
        </w:rPr>
        <w:t>-обучения по охране труда и проверки знаний требований охраны труда, безопасных методов и приемов выполнения работы;</w:t>
      </w:r>
    </w:p>
    <w:p w14:paraId="7B192D48" w14:textId="77777777" w:rsidR="005C38FE" w:rsidRPr="005C38FE" w:rsidRDefault="005C38FE" w:rsidP="005C38FE">
      <w:pPr>
        <w:ind w:firstLine="709"/>
        <w:jc w:val="both"/>
        <w:rPr>
          <w:sz w:val="28"/>
          <w:szCs w:val="28"/>
        </w:rPr>
      </w:pPr>
      <w:r w:rsidRPr="005C38FE">
        <w:rPr>
          <w:sz w:val="28"/>
          <w:szCs w:val="28"/>
        </w:rPr>
        <w:lastRenderedPageBreak/>
        <w:t>-всех видов инструктажей по охране труда и противопожарных инструктажей;</w:t>
      </w:r>
    </w:p>
    <w:p w14:paraId="0FEB21A3" w14:textId="77777777" w:rsidR="005C38FE" w:rsidRPr="005C38FE" w:rsidRDefault="005C38FE" w:rsidP="005C38FE">
      <w:pPr>
        <w:ind w:firstLine="709"/>
        <w:jc w:val="both"/>
        <w:rPr>
          <w:sz w:val="28"/>
          <w:szCs w:val="28"/>
        </w:rPr>
      </w:pPr>
      <w:r w:rsidRPr="005C38FE">
        <w:rPr>
          <w:sz w:val="28"/>
          <w:szCs w:val="28"/>
        </w:rPr>
        <w:t>-стажировки и дублирования;</w:t>
      </w:r>
    </w:p>
    <w:p w14:paraId="4A763511" w14:textId="77777777" w:rsidR="005C38FE" w:rsidRPr="005C38FE" w:rsidRDefault="005C38FE" w:rsidP="005C38FE">
      <w:pPr>
        <w:ind w:firstLine="709"/>
        <w:jc w:val="both"/>
        <w:rPr>
          <w:sz w:val="28"/>
          <w:szCs w:val="28"/>
        </w:rPr>
      </w:pPr>
      <w:r w:rsidRPr="005C38FE">
        <w:rPr>
          <w:sz w:val="28"/>
          <w:szCs w:val="28"/>
        </w:rPr>
        <w:t>-противоаварийных и противопожарных тренировок;</w:t>
      </w:r>
    </w:p>
    <w:p w14:paraId="33DEB8A0" w14:textId="77777777" w:rsidR="005C38FE" w:rsidRPr="005C38FE" w:rsidRDefault="005C38FE" w:rsidP="005C38FE">
      <w:pPr>
        <w:ind w:firstLine="709"/>
        <w:jc w:val="both"/>
        <w:rPr>
          <w:sz w:val="28"/>
          <w:szCs w:val="28"/>
        </w:rPr>
      </w:pPr>
      <w:r w:rsidRPr="005C38FE">
        <w:rPr>
          <w:sz w:val="28"/>
          <w:szCs w:val="28"/>
        </w:rPr>
        <w:t>-специальной подготовки;</w:t>
      </w:r>
    </w:p>
    <w:p w14:paraId="025D97BD" w14:textId="77777777" w:rsidR="005C38FE" w:rsidRPr="005C38FE" w:rsidRDefault="005C38FE" w:rsidP="005C38FE">
      <w:pPr>
        <w:ind w:firstLine="709"/>
        <w:jc w:val="both"/>
        <w:rPr>
          <w:sz w:val="28"/>
          <w:szCs w:val="28"/>
        </w:rPr>
      </w:pPr>
      <w:r w:rsidRPr="005C38FE">
        <w:rPr>
          <w:sz w:val="28"/>
          <w:szCs w:val="28"/>
        </w:rPr>
        <w:t>-повышения квалификации работников.</w:t>
      </w:r>
    </w:p>
    <w:p w14:paraId="5B92D752" w14:textId="77777777" w:rsidR="005C38FE" w:rsidRPr="005C38FE" w:rsidRDefault="005C38FE" w:rsidP="005C38FE">
      <w:pPr>
        <w:ind w:firstLine="709"/>
        <w:jc w:val="both"/>
        <w:rPr>
          <w:sz w:val="28"/>
          <w:szCs w:val="28"/>
        </w:rPr>
      </w:pPr>
      <w:r w:rsidRPr="005C38FE">
        <w:rPr>
          <w:sz w:val="28"/>
          <w:szCs w:val="28"/>
        </w:rPr>
        <w:t>Важными организационными мерами профилактики несчастных случаев на производстве являются разработка и эффективное функционирование системы управления охраной труда (СУОТ) в организации, распределение между должностными лицами организации обязанностей в области охраны и безопасности труда, назначение ответственных лиц за исправное состояние и безопасную эксплуатацию зданий, сооружений, машин, механизмов, оборудования, оформление выполнения работ повышенной опасности наряд-допуском, распоряжением, перечнем работ, выполняемых в порядке текущей эксплуатации и др.</w:t>
      </w:r>
    </w:p>
    <w:p w14:paraId="2B5B3E55" w14:textId="77777777" w:rsidR="005C38FE" w:rsidRPr="005C38FE" w:rsidRDefault="005C38FE" w:rsidP="005C38FE">
      <w:pPr>
        <w:ind w:firstLine="709"/>
        <w:jc w:val="both"/>
        <w:rPr>
          <w:b/>
          <w:i/>
          <w:sz w:val="28"/>
          <w:szCs w:val="28"/>
        </w:rPr>
      </w:pPr>
    </w:p>
    <w:p w14:paraId="66730FAE" w14:textId="77777777" w:rsidR="005C38FE" w:rsidRPr="005C38FE" w:rsidRDefault="005C38FE" w:rsidP="005C38FE">
      <w:pPr>
        <w:autoSpaceDE w:val="0"/>
        <w:autoSpaceDN w:val="0"/>
        <w:adjustRightInd w:val="0"/>
        <w:ind w:firstLine="709"/>
        <w:jc w:val="center"/>
        <w:rPr>
          <w:b/>
          <w:color w:val="000000"/>
          <w:sz w:val="28"/>
          <w:szCs w:val="28"/>
        </w:rPr>
      </w:pPr>
      <w:r w:rsidRPr="005C38FE">
        <w:rPr>
          <w:b/>
          <w:color w:val="000000"/>
          <w:sz w:val="28"/>
          <w:szCs w:val="28"/>
        </w:rPr>
        <w:t>Мероприятия по предупреждению чрезвычайных ситуаций природного характера</w:t>
      </w:r>
    </w:p>
    <w:p w14:paraId="672D6704" w14:textId="77777777" w:rsidR="005C38FE" w:rsidRPr="005C38FE" w:rsidRDefault="005C38FE" w:rsidP="005C38FE">
      <w:pPr>
        <w:pStyle w:val="a6"/>
        <w:tabs>
          <w:tab w:val="left" w:pos="142"/>
        </w:tabs>
        <w:spacing w:after="0"/>
        <w:ind w:right="-21" w:firstLine="709"/>
        <w:jc w:val="both"/>
        <w:rPr>
          <w:sz w:val="28"/>
          <w:szCs w:val="28"/>
        </w:rPr>
      </w:pPr>
      <w:r w:rsidRPr="005C38FE">
        <w:rPr>
          <w:sz w:val="28"/>
          <w:szCs w:val="28"/>
        </w:rPr>
        <w:t>На территории месторождения исключены опасные геологические и геотехнические явления типа селей, обвалов, оползней и другие. От ливневых осадков территория защищена соответствующей планировкой.</w:t>
      </w:r>
    </w:p>
    <w:p w14:paraId="53D5F85E" w14:textId="77777777" w:rsidR="005C38FE" w:rsidRPr="005C38FE" w:rsidRDefault="005C38FE" w:rsidP="005C38FE">
      <w:pPr>
        <w:pStyle w:val="a6"/>
        <w:tabs>
          <w:tab w:val="left" w:pos="142"/>
        </w:tabs>
        <w:spacing w:after="0"/>
        <w:ind w:right="-21" w:firstLine="709"/>
        <w:jc w:val="both"/>
        <w:rPr>
          <w:sz w:val="28"/>
          <w:szCs w:val="28"/>
        </w:rPr>
      </w:pPr>
      <w:r w:rsidRPr="005C38FE">
        <w:rPr>
          <w:sz w:val="28"/>
          <w:szCs w:val="28"/>
        </w:rPr>
        <w:t>Планом</w:t>
      </w:r>
      <w:r w:rsidRPr="005C38FE">
        <w:rPr>
          <w:spacing w:val="-12"/>
          <w:sz w:val="28"/>
          <w:szCs w:val="28"/>
        </w:rPr>
        <w:t xml:space="preserve"> </w:t>
      </w:r>
      <w:r w:rsidRPr="005C38FE">
        <w:rPr>
          <w:sz w:val="28"/>
          <w:szCs w:val="28"/>
        </w:rPr>
        <w:t>горных</w:t>
      </w:r>
      <w:r w:rsidRPr="005C38FE">
        <w:rPr>
          <w:spacing w:val="-13"/>
          <w:sz w:val="28"/>
          <w:szCs w:val="28"/>
        </w:rPr>
        <w:t xml:space="preserve"> </w:t>
      </w:r>
      <w:r w:rsidRPr="005C38FE">
        <w:rPr>
          <w:sz w:val="28"/>
          <w:szCs w:val="28"/>
        </w:rPr>
        <w:t>работ</w:t>
      </w:r>
      <w:r w:rsidRPr="005C38FE">
        <w:rPr>
          <w:spacing w:val="-18"/>
          <w:sz w:val="28"/>
          <w:szCs w:val="28"/>
        </w:rPr>
        <w:t xml:space="preserve"> </w:t>
      </w:r>
      <w:r w:rsidRPr="005C38FE">
        <w:rPr>
          <w:sz w:val="28"/>
          <w:szCs w:val="28"/>
        </w:rPr>
        <w:t>предусматривается</w:t>
      </w:r>
      <w:r w:rsidRPr="005C38FE">
        <w:rPr>
          <w:spacing w:val="-27"/>
          <w:sz w:val="28"/>
          <w:szCs w:val="28"/>
        </w:rPr>
        <w:t xml:space="preserve"> </w:t>
      </w:r>
      <w:r w:rsidRPr="005C38FE">
        <w:rPr>
          <w:sz w:val="28"/>
          <w:szCs w:val="28"/>
        </w:rPr>
        <w:t>молниезащита</w:t>
      </w:r>
      <w:r w:rsidRPr="005C38FE">
        <w:rPr>
          <w:spacing w:val="-2"/>
          <w:sz w:val="28"/>
          <w:szCs w:val="28"/>
        </w:rPr>
        <w:t xml:space="preserve"> </w:t>
      </w:r>
      <w:r w:rsidRPr="005C38FE">
        <w:rPr>
          <w:sz w:val="28"/>
          <w:szCs w:val="28"/>
        </w:rPr>
        <w:t>временного</w:t>
      </w:r>
      <w:r w:rsidRPr="005C38FE">
        <w:rPr>
          <w:spacing w:val="-7"/>
          <w:sz w:val="28"/>
          <w:szCs w:val="28"/>
        </w:rPr>
        <w:t xml:space="preserve"> </w:t>
      </w:r>
      <w:r w:rsidRPr="005C38FE">
        <w:rPr>
          <w:sz w:val="28"/>
          <w:szCs w:val="28"/>
        </w:rPr>
        <w:t>передвижного вагончика. Объект относится к третьей категории по молниезащите. Молниезащита выполняется с помощью стержневых молниеприемников, либо металлической защитной сетки, укладываемой на кровле зданий с присоединением к заземляющим</w:t>
      </w:r>
      <w:r w:rsidRPr="005C38FE">
        <w:rPr>
          <w:spacing w:val="27"/>
          <w:sz w:val="28"/>
          <w:szCs w:val="28"/>
        </w:rPr>
        <w:t xml:space="preserve"> </w:t>
      </w:r>
      <w:r w:rsidRPr="005C38FE">
        <w:rPr>
          <w:sz w:val="28"/>
          <w:szCs w:val="28"/>
        </w:rPr>
        <w:t>устройствам.</w:t>
      </w:r>
    </w:p>
    <w:p w14:paraId="52A607E9" w14:textId="77777777" w:rsidR="005C38FE" w:rsidRPr="005C38FE" w:rsidRDefault="005C38FE" w:rsidP="005C38FE">
      <w:pPr>
        <w:pStyle w:val="a6"/>
        <w:tabs>
          <w:tab w:val="left" w:pos="142"/>
        </w:tabs>
        <w:spacing w:after="0"/>
        <w:ind w:right="-21" w:firstLine="709"/>
        <w:jc w:val="both"/>
        <w:rPr>
          <w:sz w:val="28"/>
          <w:szCs w:val="28"/>
        </w:rPr>
      </w:pPr>
      <w:r w:rsidRPr="005C38FE">
        <w:rPr>
          <w:sz w:val="28"/>
          <w:szCs w:val="28"/>
        </w:rPr>
        <w:t>В</w:t>
      </w:r>
      <w:r w:rsidRPr="005C38FE">
        <w:rPr>
          <w:spacing w:val="-37"/>
          <w:sz w:val="28"/>
          <w:szCs w:val="28"/>
        </w:rPr>
        <w:t xml:space="preserve"> </w:t>
      </w:r>
      <w:r w:rsidRPr="005C38FE">
        <w:rPr>
          <w:sz w:val="28"/>
          <w:szCs w:val="28"/>
        </w:rPr>
        <w:t>качестве</w:t>
      </w:r>
      <w:r w:rsidRPr="005C38FE">
        <w:rPr>
          <w:spacing w:val="-25"/>
          <w:sz w:val="28"/>
          <w:szCs w:val="28"/>
        </w:rPr>
        <w:t xml:space="preserve"> </w:t>
      </w:r>
      <w:r w:rsidRPr="005C38FE">
        <w:rPr>
          <w:sz w:val="28"/>
          <w:szCs w:val="28"/>
        </w:rPr>
        <w:t>токоотводов</w:t>
      </w:r>
      <w:r w:rsidRPr="005C38FE">
        <w:rPr>
          <w:spacing w:val="-21"/>
          <w:sz w:val="28"/>
          <w:szCs w:val="28"/>
        </w:rPr>
        <w:t xml:space="preserve"> </w:t>
      </w:r>
      <w:r w:rsidRPr="005C38FE">
        <w:rPr>
          <w:sz w:val="28"/>
          <w:szCs w:val="28"/>
        </w:rPr>
        <w:t>максимально</w:t>
      </w:r>
      <w:r w:rsidRPr="005C38FE">
        <w:rPr>
          <w:spacing w:val="-17"/>
          <w:sz w:val="28"/>
          <w:szCs w:val="28"/>
        </w:rPr>
        <w:t xml:space="preserve"> </w:t>
      </w:r>
      <w:r w:rsidRPr="005C38FE">
        <w:rPr>
          <w:sz w:val="28"/>
          <w:szCs w:val="28"/>
        </w:rPr>
        <w:t>используются</w:t>
      </w:r>
      <w:r w:rsidRPr="005C38FE">
        <w:rPr>
          <w:spacing w:val="-22"/>
          <w:sz w:val="28"/>
          <w:szCs w:val="28"/>
        </w:rPr>
        <w:t xml:space="preserve"> </w:t>
      </w:r>
      <w:r w:rsidRPr="005C38FE">
        <w:rPr>
          <w:sz w:val="28"/>
          <w:szCs w:val="28"/>
        </w:rPr>
        <w:t>металлические</w:t>
      </w:r>
      <w:r w:rsidRPr="005C38FE">
        <w:rPr>
          <w:spacing w:val="-14"/>
          <w:sz w:val="28"/>
          <w:szCs w:val="28"/>
        </w:rPr>
        <w:t xml:space="preserve"> </w:t>
      </w:r>
      <w:r w:rsidRPr="005C38FE">
        <w:rPr>
          <w:sz w:val="28"/>
          <w:szCs w:val="28"/>
        </w:rPr>
        <w:t>и</w:t>
      </w:r>
      <w:r w:rsidRPr="005C38FE">
        <w:rPr>
          <w:spacing w:val="-38"/>
          <w:sz w:val="28"/>
          <w:szCs w:val="28"/>
        </w:rPr>
        <w:t xml:space="preserve"> </w:t>
      </w:r>
      <w:r w:rsidRPr="005C38FE">
        <w:rPr>
          <w:sz w:val="28"/>
          <w:szCs w:val="28"/>
        </w:rPr>
        <w:t>железобетонные элементы строительных конструкций и фундаментов, надежно соединенные с</w:t>
      </w:r>
      <w:r w:rsidRPr="005C38FE">
        <w:rPr>
          <w:spacing w:val="-38"/>
          <w:sz w:val="28"/>
          <w:szCs w:val="28"/>
        </w:rPr>
        <w:t xml:space="preserve"> </w:t>
      </w:r>
      <w:r w:rsidRPr="005C38FE">
        <w:rPr>
          <w:sz w:val="28"/>
          <w:szCs w:val="28"/>
        </w:rPr>
        <w:t>землей.</w:t>
      </w:r>
    </w:p>
    <w:p w14:paraId="468A66B6" w14:textId="77777777" w:rsidR="005C38FE" w:rsidRPr="005C38FE" w:rsidRDefault="005C38FE" w:rsidP="005C38FE">
      <w:pPr>
        <w:autoSpaceDE w:val="0"/>
        <w:autoSpaceDN w:val="0"/>
        <w:adjustRightInd w:val="0"/>
        <w:ind w:firstLine="709"/>
        <w:jc w:val="center"/>
        <w:rPr>
          <w:color w:val="000000"/>
          <w:sz w:val="28"/>
          <w:szCs w:val="28"/>
        </w:rPr>
      </w:pPr>
      <w:r w:rsidRPr="005C38FE">
        <w:rPr>
          <w:color w:val="000000"/>
          <w:sz w:val="28"/>
          <w:szCs w:val="28"/>
        </w:rPr>
        <w:tab/>
      </w:r>
    </w:p>
    <w:p w14:paraId="469331A1" w14:textId="77777777" w:rsidR="005C38FE" w:rsidRPr="005C38FE" w:rsidRDefault="005C38FE" w:rsidP="005C38FE">
      <w:pPr>
        <w:autoSpaceDE w:val="0"/>
        <w:autoSpaceDN w:val="0"/>
        <w:adjustRightInd w:val="0"/>
        <w:ind w:firstLine="709"/>
        <w:jc w:val="center"/>
        <w:rPr>
          <w:b/>
          <w:color w:val="000000"/>
          <w:sz w:val="28"/>
          <w:szCs w:val="28"/>
        </w:rPr>
      </w:pPr>
      <w:r w:rsidRPr="005C38FE">
        <w:rPr>
          <w:b/>
          <w:color w:val="000000"/>
          <w:sz w:val="28"/>
          <w:szCs w:val="28"/>
        </w:rPr>
        <w:t>Анализ данных по аварийности различных накопителей отходов позволяет выделить основные причины, обуславливающие возникновение аварий</w:t>
      </w:r>
    </w:p>
    <w:p w14:paraId="17E3BB57" w14:textId="77777777" w:rsidR="005C38FE" w:rsidRPr="005C38FE" w:rsidRDefault="005C38FE" w:rsidP="005C38FE">
      <w:pPr>
        <w:autoSpaceDE w:val="0"/>
        <w:autoSpaceDN w:val="0"/>
        <w:adjustRightInd w:val="0"/>
        <w:ind w:firstLine="709"/>
        <w:jc w:val="center"/>
        <w:rPr>
          <w:b/>
          <w:color w:val="000000"/>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7"/>
        <w:gridCol w:w="3435"/>
        <w:gridCol w:w="3433"/>
      </w:tblGrid>
      <w:tr w:rsidR="005C38FE" w:rsidRPr="005C38FE" w14:paraId="16763B3D" w14:textId="77777777" w:rsidTr="00164E37">
        <w:tc>
          <w:tcPr>
            <w:tcW w:w="1109" w:type="pct"/>
            <w:shd w:val="clear" w:color="auto" w:fill="auto"/>
            <w:vAlign w:val="center"/>
          </w:tcPr>
          <w:p w14:paraId="1696C7E2" w14:textId="77777777" w:rsidR="005C38FE" w:rsidRPr="005C38FE" w:rsidRDefault="005C38FE" w:rsidP="00164E37">
            <w:pPr>
              <w:autoSpaceDE w:val="0"/>
              <w:autoSpaceDN w:val="0"/>
              <w:adjustRightInd w:val="0"/>
              <w:jc w:val="center"/>
              <w:rPr>
                <w:b/>
                <w:color w:val="000000"/>
                <w:sz w:val="28"/>
                <w:szCs w:val="28"/>
              </w:rPr>
            </w:pPr>
            <w:r w:rsidRPr="005C38FE">
              <w:rPr>
                <w:b/>
                <w:color w:val="000000"/>
                <w:sz w:val="28"/>
                <w:szCs w:val="28"/>
              </w:rPr>
              <w:t>Группа факторов</w:t>
            </w:r>
          </w:p>
        </w:tc>
        <w:tc>
          <w:tcPr>
            <w:tcW w:w="1946" w:type="pct"/>
            <w:shd w:val="clear" w:color="auto" w:fill="auto"/>
            <w:vAlign w:val="center"/>
          </w:tcPr>
          <w:p w14:paraId="317EE352" w14:textId="77777777" w:rsidR="005C38FE" w:rsidRPr="005C38FE" w:rsidRDefault="005C38FE" w:rsidP="00164E37">
            <w:pPr>
              <w:autoSpaceDE w:val="0"/>
              <w:autoSpaceDN w:val="0"/>
              <w:adjustRightInd w:val="0"/>
              <w:jc w:val="center"/>
              <w:rPr>
                <w:b/>
                <w:color w:val="000000"/>
                <w:sz w:val="28"/>
                <w:szCs w:val="28"/>
              </w:rPr>
            </w:pPr>
            <w:r w:rsidRPr="005C38FE">
              <w:rPr>
                <w:b/>
                <w:color w:val="000000"/>
                <w:sz w:val="28"/>
                <w:szCs w:val="28"/>
              </w:rPr>
              <w:t>Основные причины, обуславливающие   возникновение аварий</w:t>
            </w:r>
          </w:p>
        </w:tc>
        <w:tc>
          <w:tcPr>
            <w:tcW w:w="1946" w:type="pct"/>
            <w:shd w:val="clear" w:color="auto" w:fill="auto"/>
            <w:vAlign w:val="center"/>
          </w:tcPr>
          <w:p w14:paraId="6BE39FCC" w14:textId="77777777" w:rsidR="005C38FE" w:rsidRPr="005C38FE" w:rsidRDefault="005C38FE" w:rsidP="00164E37">
            <w:pPr>
              <w:autoSpaceDE w:val="0"/>
              <w:autoSpaceDN w:val="0"/>
              <w:adjustRightInd w:val="0"/>
              <w:jc w:val="center"/>
              <w:rPr>
                <w:b/>
                <w:color w:val="000000"/>
                <w:sz w:val="28"/>
                <w:szCs w:val="28"/>
              </w:rPr>
            </w:pPr>
            <w:r w:rsidRPr="005C38FE">
              <w:rPr>
                <w:b/>
                <w:color w:val="000000"/>
                <w:sz w:val="28"/>
                <w:szCs w:val="28"/>
              </w:rPr>
              <w:t>Доля группы в аварийности</w:t>
            </w:r>
          </w:p>
        </w:tc>
      </w:tr>
      <w:tr w:rsidR="005C38FE" w:rsidRPr="005C38FE" w14:paraId="778D93FE" w14:textId="77777777" w:rsidTr="00164E37">
        <w:tc>
          <w:tcPr>
            <w:tcW w:w="1109" w:type="pct"/>
            <w:shd w:val="clear" w:color="auto" w:fill="auto"/>
            <w:vAlign w:val="center"/>
          </w:tcPr>
          <w:p w14:paraId="50CB5CD0" w14:textId="77777777" w:rsidR="005C38FE" w:rsidRPr="005C38FE" w:rsidRDefault="005C38FE" w:rsidP="00164E37">
            <w:pPr>
              <w:autoSpaceDE w:val="0"/>
              <w:autoSpaceDN w:val="0"/>
              <w:adjustRightInd w:val="0"/>
              <w:jc w:val="center"/>
              <w:rPr>
                <w:color w:val="000000"/>
                <w:sz w:val="28"/>
                <w:szCs w:val="28"/>
              </w:rPr>
            </w:pPr>
            <w:r w:rsidRPr="005C38FE">
              <w:rPr>
                <w:color w:val="000000"/>
                <w:sz w:val="28"/>
                <w:szCs w:val="28"/>
              </w:rPr>
              <w:t xml:space="preserve">Проектирование </w:t>
            </w:r>
          </w:p>
        </w:tc>
        <w:tc>
          <w:tcPr>
            <w:tcW w:w="1946" w:type="pct"/>
            <w:shd w:val="clear" w:color="auto" w:fill="auto"/>
            <w:vAlign w:val="center"/>
          </w:tcPr>
          <w:p w14:paraId="24B4869C" w14:textId="77777777" w:rsidR="005C38FE" w:rsidRPr="005C38FE" w:rsidRDefault="005C38FE" w:rsidP="00164E37">
            <w:pPr>
              <w:autoSpaceDE w:val="0"/>
              <w:autoSpaceDN w:val="0"/>
              <w:adjustRightInd w:val="0"/>
              <w:jc w:val="center"/>
              <w:rPr>
                <w:color w:val="000000"/>
                <w:sz w:val="28"/>
                <w:szCs w:val="28"/>
              </w:rPr>
            </w:pPr>
            <w:r w:rsidRPr="005C38FE">
              <w:rPr>
                <w:color w:val="000000"/>
                <w:sz w:val="28"/>
                <w:szCs w:val="28"/>
              </w:rPr>
              <w:t xml:space="preserve">неправильные проектные решения вследствие человеческого фактора </w:t>
            </w:r>
          </w:p>
        </w:tc>
        <w:tc>
          <w:tcPr>
            <w:tcW w:w="1946" w:type="pct"/>
            <w:shd w:val="clear" w:color="auto" w:fill="auto"/>
            <w:vAlign w:val="center"/>
          </w:tcPr>
          <w:p w14:paraId="3C9CC97E" w14:textId="77777777" w:rsidR="005C38FE" w:rsidRPr="005C38FE" w:rsidRDefault="005C38FE" w:rsidP="00164E37">
            <w:pPr>
              <w:autoSpaceDE w:val="0"/>
              <w:autoSpaceDN w:val="0"/>
              <w:adjustRightInd w:val="0"/>
              <w:jc w:val="center"/>
              <w:rPr>
                <w:color w:val="000000"/>
                <w:sz w:val="28"/>
                <w:szCs w:val="28"/>
              </w:rPr>
            </w:pPr>
            <w:r w:rsidRPr="005C38FE">
              <w:rPr>
                <w:color w:val="000000"/>
                <w:sz w:val="28"/>
                <w:szCs w:val="28"/>
              </w:rPr>
              <w:t xml:space="preserve">23 % </w:t>
            </w:r>
          </w:p>
          <w:p w14:paraId="65EAB0CD" w14:textId="77777777" w:rsidR="005C38FE" w:rsidRPr="005C38FE" w:rsidRDefault="005C38FE" w:rsidP="00164E37">
            <w:pPr>
              <w:autoSpaceDE w:val="0"/>
              <w:autoSpaceDN w:val="0"/>
              <w:adjustRightInd w:val="0"/>
              <w:jc w:val="center"/>
              <w:rPr>
                <w:color w:val="000000"/>
                <w:sz w:val="28"/>
                <w:szCs w:val="28"/>
              </w:rPr>
            </w:pPr>
          </w:p>
        </w:tc>
      </w:tr>
      <w:tr w:rsidR="005C38FE" w:rsidRPr="005C38FE" w14:paraId="151D40E1" w14:textId="77777777" w:rsidTr="00164E37">
        <w:tc>
          <w:tcPr>
            <w:tcW w:w="1109" w:type="pct"/>
            <w:shd w:val="clear" w:color="auto" w:fill="auto"/>
            <w:vAlign w:val="center"/>
          </w:tcPr>
          <w:p w14:paraId="0D736A38" w14:textId="77777777" w:rsidR="005C38FE" w:rsidRPr="005C38FE" w:rsidRDefault="005C38FE" w:rsidP="00164E37">
            <w:pPr>
              <w:autoSpaceDE w:val="0"/>
              <w:autoSpaceDN w:val="0"/>
              <w:adjustRightInd w:val="0"/>
              <w:jc w:val="center"/>
              <w:rPr>
                <w:color w:val="000000"/>
                <w:sz w:val="28"/>
                <w:szCs w:val="28"/>
              </w:rPr>
            </w:pPr>
            <w:r w:rsidRPr="005C38FE">
              <w:rPr>
                <w:color w:val="000000"/>
                <w:sz w:val="28"/>
                <w:szCs w:val="28"/>
              </w:rPr>
              <w:t>Подготовительные работы</w:t>
            </w:r>
          </w:p>
        </w:tc>
        <w:tc>
          <w:tcPr>
            <w:tcW w:w="1946" w:type="pct"/>
            <w:shd w:val="clear" w:color="auto" w:fill="auto"/>
            <w:vAlign w:val="center"/>
          </w:tcPr>
          <w:p w14:paraId="1FBE8C09" w14:textId="77777777" w:rsidR="005C38FE" w:rsidRPr="005C38FE" w:rsidRDefault="005C38FE" w:rsidP="00164E37">
            <w:pPr>
              <w:autoSpaceDE w:val="0"/>
              <w:autoSpaceDN w:val="0"/>
              <w:adjustRightInd w:val="0"/>
              <w:jc w:val="center"/>
              <w:rPr>
                <w:color w:val="000000"/>
                <w:sz w:val="28"/>
                <w:szCs w:val="28"/>
              </w:rPr>
            </w:pPr>
            <w:r w:rsidRPr="005C38FE">
              <w:rPr>
                <w:color w:val="000000"/>
                <w:sz w:val="28"/>
                <w:szCs w:val="28"/>
              </w:rPr>
              <w:t>некачественное устройство сооружений, тех.дорог</w:t>
            </w:r>
          </w:p>
        </w:tc>
        <w:tc>
          <w:tcPr>
            <w:tcW w:w="1946" w:type="pct"/>
            <w:shd w:val="clear" w:color="auto" w:fill="auto"/>
            <w:vAlign w:val="center"/>
          </w:tcPr>
          <w:p w14:paraId="6C0EF6C1" w14:textId="77777777" w:rsidR="005C38FE" w:rsidRPr="005C38FE" w:rsidRDefault="005C38FE" w:rsidP="00164E37">
            <w:pPr>
              <w:autoSpaceDE w:val="0"/>
              <w:autoSpaceDN w:val="0"/>
              <w:adjustRightInd w:val="0"/>
              <w:jc w:val="center"/>
              <w:rPr>
                <w:color w:val="000000"/>
                <w:sz w:val="28"/>
                <w:szCs w:val="28"/>
              </w:rPr>
            </w:pPr>
            <w:r w:rsidRPr="005C38FE">
              <w:rPr>
                <w:color w:val="000000"/>
                <w:sz w:val="28"/>
                <w:szCs w:val="28"/>
              </w:rPr>
              <w:t>28 %</w:t>
            </w:r>
          </w:p>
        </w:tc>
      </w:tr>
      <w:tr w:rsidR="005C38FE" w:rsidRPr="005C38FE" w14:paraId="70E6E189" w14:textId="77777777" w:rsidTr="00164E37">
        <w:tc>
          <w:tcPr>
            <w:tcW w:w="1109" w:type="pct"/>
            <w:shd w:val="clear" w:color="auto" w:fill="auto"/>
            <w:vAlign w:val="center"/>
          </w:tcPr>
          <w:p w14:paraId="1E4EA778" w14:textId="77777777" w:rsidR="005C38FE" w:rsidRPr="005C38FE" w:rsidRDefault="005C38FE" w:rsidP="00164E37">
            <w:pPr>
              <w:autoSpaceDE w:val="0"/>
              <w:autoSpaceDN w:val="0"/>
              <w:adjustRightInd w:val="0"/>
              <w:jc w:val="center"/>
              <w:rPr>
                <w:color w:val="000000"/>
                <w:sz w:val="28"/>
                <w:szCs w:val="28"/>
              </w:rPr>
            </w:pPr>
            <w:r w:rsidRPr="005C38FE">
              <w:rPr>
                <w:color w:val="000000"/>
                <w:sz w:val="28"/>
                <w:szCs w:val="28"/>
              </w:rPr>
              <w:t>Эксплуатация</w:t>
            </w:r>
          </w:p>
        </w:tc>
        <w:tc>
          <w:tcPr>
            <w:tcW w:w="1946" w:type="pct"/>
            <w:shd w:val="clear" w:color="auto" w:fill="auto"/>
            <w:vAlign w:val="center"/>
          </w:tcPr>
          <w:p w14:paraId="4A7B751E" w14:textId="77777777" w:rsidR="005C38FE" w:rsidRPr="005C38FE" w:rsidRDefault="005C38FE" w:rsidP="00164E37">
            <w:pPr>
              <w:autoSpaceDE w:val="0"/>
              <w:autoSpaceDN w:val="0"/>
              <w:adjustRightInd w:val="0"/>
              <w:jc w:val="center"/>
              <w:rPr>
                <w:color w:val="000000"/>
                <w:sz w:val="28"/>
                <w:szCs w:val="28"/>
              </w:rPr>
            </w:pPr>
            <w:r w:rsidRPr="005C38FE">
              <w:rPr>
                <w:color w:val="000000"/>
                <w:sz w:val="28"/>
                <w:szCs w:val="28"/>
              </w:rPr>
              <w:t>нарушение правил эксплуатации</w:t>
            </w:r>
          </w:p>
        </w:tc>
        <w:tc>
          <w:tcPr>
            <w:tcW w:w="1946" w:type="pct"/>
            <w:shd w:val="clear" w:color="auto" w:fill="auto"/>
            <w:vAlign w:val="center"/>
          </w:tcPr>
          <w:p w14:paraId="7D48E785" w14:textId="77777777" w:rsidR="005C38FE" w:rsidRPr="005C38FE" w:rsidRDefault="005C38FE" w:rsidP="00164E37">
            <w:pPr>
              <w:autoSpaceDE w:val="0"/>
              <w:autoSpaceDN w:val="0"/>
              <w:adjustRightInd w:val="0"/>
              <w:jc w:val="center"/>
              <w:rPr>
                <w:color w:val="000000"/>
                <w:sz w:val="28"/>
                <w:szCs w:val="28"/>
              </w:rPr>
            </w:pPr>
            <w:r w:rsidRPr="005C38FE">
              <w:rPr>
                <w:color w:val="000000"/>
                <w:sz w:val="28"/>
                <w:szCs w:val="28"/>
              </w:rPr>
              <w:t>49 %</w:t>
            </w:r>
          </w:p>
        </w:tc>
      </w:tr>
    </w:tbl>
    <w:p w14:paraId="6467274C" w14:textId="77777777" w:rsidR="005C38FE" w:rsidRPr="005C38FE" w:rsidRDefault="005C38FE" w:rsidP="005C38FE">
      <w:pPr>
        <w:tabs>
          <w:tab w:val="left" w:pos="1152"/>
        </w:tabs>
        <w:autoSpaceDE w:val="0"/>
        <w:autoSpaceDN w:val="0"/>
        <w:adjustRightInd w:val="0"/>
        <w:ind w:firstLine="709"/>
        <w:jc w:val="both"/>
        <w:rPr>
          <w:color w:val="000000"/>
          <w:sz w:val="28"/>
          <w:szCs w:val="28"/>
        </w:rPr>
      </w:pPr>
    </w:p>
    <w:p w14:paraId="645B896A" w14:textId="77777777" w:rsidR="005C38FE" w:rsidRPr="005C38FE" w:rsidRDefault="005C38FE" w:rsidP="005C38FE">
      <w:pPr>
        <w:autoSpaceDE w:val="0"/>
        <w:autoSpaceDN w:val="0"/>
        <w:adjustRightInd w:val="0"/>
        <w:ind w:firstLine="709"/>
        <w:jc w:val="both"/>
        <w:rPr>
          <w:color w:val="000000"/>
          <w:sz w:val="28"/>
          <w:szCs w:val="28"/>
        </w:rPr>
      </w:pPr>
      <w:r w:rsidRPr="005C38FE">
        <w:rPr>
          <w:color w:val="000000"/>
          <w:sz w:val="28"/>
          <w:szCs w:val="28"/>
        </w:rPr>
        <w:t xml:space="preserve">Мероприятия, направленных на защиту людей от чрезвычайных ситуаций техногенного характера: </w:t>
      </w:r>
    </w:p>
    <w:p w14:paraId="26B39C8C" w14:textId="77777777" w:rsidR="005C38FE" w:rsidRPr="005C38FE" w:rsidRDefault="005C38FE" w:rsidP="005C38FE">
      <w:pPr>
        <w:autoSpaceDE w:val="0"/>
        <w:autoSpaceDN w:val="0"/>
        <w:adjustRightInd w:val="0"/>
        <w:ind w:firstLine="709"/>
        <w:jc w:val="both"/>
        <w:rPr>
          <w:color w:val="000000"/>
          <w:sz w:val="28"/>
          <w:szCs w:val="28"/>
        </w:rPr>
      </w:pPr>
      <w:r w:rsidRPr="005C38FE">
        <w:rPr>
          <w:color w:val="000000"/>
          <w:sz w:val="28"/>
          <w:szCs w:val="28"/>
        </w:rPr>
        <w:t>-обеспечение отвода сточных вод в пониженные места рельефа и емкости;</w:t>
      </w:r>
    </w:p>
    <w:p w14:paraId="5389760F" w14:textId="77777777" w:rsidR="005C38FE" w:rsidRPr="005C38FE" w:rsidRDefault="005C38FE" w:rsidP="005C38FE">
      <w:pPr>
        <w:autoSpaceDE w:val="0"/>
        <w:autoSpaceDN w:val="0"/>
        <w:adjustRightInd w:val="0"/>
        <w:ind w:firstLine="709"/>
        <w:jc w:val="both"/>
        <w:rPr>
          <w:color w:val="000000"/>
          <w:sz w:val="28"/>
          <w:szCs w:val="28"/>
        </w:rPr>
      </w:pPr>
      <w:r w:rsidRPr="005C38FE">
        <w:rPr>
          <w:color w:val="000000"/>
          <w:sz w:val="28"/>
          <w:szCs w:val="28"/>
        </w:rPr>
        <w:t>- оснащение помещений первичными средствами пожаротушения;</w:t>
      </w:r>
    </w:p>
    <w:p w14:paraId="5B82F710" w14:textId="77777777" w:rsidR="005C38FE" w:rsidRPr="005C38FE" w:rsidRDefault="005C38FE" w:rsidP="005C38FE">
      <w:pPr>
        <w:autoSpaceDE w:val="0"/>
        <w:autoSpaceDN w:val="0"/>
        <w:adjustRightInd w:val="0"/>
        <w:ind w:firstLine="709"/>
        <w:jc w:val="both"/>
        <w:rPr>
          <w:color w:val="000000"/>
          <w:sz w:val="28"/>
          <w:szCs w:val="28"/>
        </w:rPr>
      </w:pPr>
      <w:r w:rsidRPr="005C38FE">
        <w:rPr>
          <w:color w:val="000000"/>
          <w:sz w:val="28"/>
          <w:szCs w:val="28"/>
        </w:rPr>
        <w:t>- обеспечение работающего персонала средствами индивидуальной защиты;</w:t>
      </w:r>
    </w:p>
    <w:p w14:paraId="4A4D03F1" w14:textId="77777777" w:rsidR="005C38FE" w:rsidRPr="005C38FE" w:rsidRDefault="005C38FE" w:rsidP="005C38FE">
      <w:pPr>
        <w:autoSpaceDE w:val="0"/>
        <w:autoSpaceDN w:val="0"/>
        <w:adjustRightInd w:val="0"/>
        <w:ind w:firstLine="709"/>
        <w:jc w:val="both"/>
        <w:rPr>
          <w:color w:val="000000"/>
          <w:sz w:val="28"/>
          <w:szCs w:val="28"/>
        </w:rPr>
      </w:pPr>
      <w:r w:rsidRPr="005C38FE">
        <w:rPr>
          <w:color w:val="000000"/>
          <w:sz w:val="28"/>
          <w:szCs w:val="28"/>
        </w:rPr>
        <w:t>-обеспечение заземления электрооборудования и молниезащиты;</w:t>
      </w:r>
    </w:p>
    <w:p w14:paraId="079D1A4F" w14:textId="77777777" w:rsidR="005C38FE" w:rsidRPr="005C38FE" w:rsidRDefault="005C38FE" w:rsidP="005C38FE">
      <w:pPr>
        <w:autoSpaceDE w:val="0"/>
        <w:autoSpaceDN w:val="0"/>
        <w:adjustRightInd w:val="0"/>
        <w:ind w:firstLine="709"/>
        <w:jc w:val="both"/>
        <w:rPr>
          <w:color w:val="000000"/>
          <w:sz w:val="28"/>
          <w:szCs w:val="28"/>
        </w:rPr>
      </w:pPr>
      <w:r w:rsidRPr="005C38FE">
        <w:rPr>
          <w:color w:val="000000"/>
          <w:sz w:val="28"/>
          <w:szCs w:val="28"/>
        </w:rPr>
        <w:t>-обеспечение возможности экстренного оповещения об аварийных ситуациях на объекте с помощью систем связи и сигнализации;</w:t>
      </w:r>
    </w:p>
    <w:p w14:paraId="3106EF70" w14:textId="77777777" w:rsidR="005C38FE" w:rsidRPr="005C38FE" w:rsidRDefault="005C38FE" w:rsidP="005C38FE">
      <w:pPr>
        <w:autoSpaceDE w:val="0"/>
        <w:autoSpaceDN w:val="0"/>
        <w:adjustRightInd w:val="0"/>
        <w:ind w:firstLine="709"/>
        <w:jc w:val="both"/>
        <w:rPr>
          <w:color w:val="000000"/>
          <w:sz w:val="28"/>
          <w:szCs w:val="28"/>
        </w:rPr>
      </w:pPr>
      <w:r w:rsidRPr="005C38FE">
        <w:rPr>
          <w:color w:val="000000"/>
          <w:sz w:val="28"/>
          <w:szCs w:val="28"/>
        </w:rPr>
        <w:t>- оснащение рабочих радиотелефонной связью;</w:t>
      </w:r>
    </w:p>
    <w:p w14:paraId="721C7201" w14:textId="77777777" w:rsidR="005C38FE" w:rsidRPr="005C38FE" w:rsidRDefault="005C38FE" w:rsidP="005C38FE">
      <w:pPr>
        <w:autoSpaceDE w:val="0"/>
        <w:autoSpaceDN w:val="0"/>
        <w:adjustRightInd w:val="0"/>
        <w:ind w:firstLine="709"/>
        <w:jc w:val="both"/>
        <w:rPr>
          <w:color w:val="000000"/>
          <w:sz w:val="28"/>
          <w:szCs w:val="28"/>
        </w:rPr>
      </w:pPr>
      <w:r w:rsidRPr="005C38FE">
        <w:rPr>
          <w:color w:val="000000"/>
          <w:sz w:val="28"/>
          <w:szCs w:val="28"/>
        </w:rPr>
        <w:t>- дежурный персонал, работающий в темное время суток, на случай отключения электроснабжения оснащается аккумуляторными светильниками.</w:t>
      </w:r>
    </w:p>
    <w:p w14:paraId="484E73CB" w14:textId="77777777" w:rsidR="005C38FE" w:rsidRPr="005C38FE" w:rsidRDefault="005C38FE" w:rsidP="005C38FE">
      <w:pPr>
        <w:autoSpaceDE w:val="0"/>
        <w:autoSpaceDN w:val="0"/>
        <w:adjustRightInd w:val="0"/>
        <w:ind w:firstLine="709"/>
        <w:jc w:val="both"/>
        <w:rPr>
          <w:color w:val="000000"/>
          <w:sz w:val="28"/>
          <w:szCs w:val="28"/>
        </w:rPr>
      </w:pPr>
      <w:r w:rsidRPr="005C38FE">
        <w:rPr>
          <w:color w:val="000000"/>
          <w:sz w:val="28"/>
          <w:szCs w:val="28"/>
        </w:rPr>
        <w:t>Мероприятия по предупреждению чрезвычайных ситуаций природного и техногенного характера:</w:t>
      </w:r>
    </w:p>
    <w:p w14:paraId="04BD0E16" w14:textId="77777777" w:rsidR="005C38FE" w:rsidRPr="005C38FE" w:rsidRDefault="005C38FE" w:rsidP="005C38FE">
      <w:pPr>
        <w:autoSpaceDE w:val="0"/>
        <w:autoSpaceDN w:val="0"/>
        <w:adjustRightInd w:val="0"/>
        <w:ind w:firstLine="709"/>
        <w:jc w:val="both"/>
        <w:rPr>
          <w:color w:val="000000"/>
          <w:sz w:val="28"/>
          <w:szCs w:val="28"/>
        </w:rPr>
      </w:pPr>
      <w:r w:rsidRPr="005C38FE">
        <w:rPr>
          <w:color w:val="000000"/>
          <w:sz w:val="28"/>
          <w:szCs w:val="28"/>
        </w:rPr>
        <w:t>- меры, предотвращающие постороннее вмешательство в деятельность объектов и противодействия террористическим актам;</w:t>
      </w:r>
    </w:p>
    <w:p w14:paraId="63D22593" w14:textId="77777777" w:rsidR="005C38FE" w:rsidRPr="005C38FE" w:rsidRDefault="005C38FE" w:rsidP="005C38FE">
      <w:pPr>
        <w:autoSpaceDE w:val="0"/>
        <w:autoSpaceDN w:val="0"/>
        <w:adjustRightInd w:val="0"/>
        <w:ind w:firstLine="709"/>
        <w:jc w:val="both"/>
        <w:rPr>
          <w:color w:val="000000"/>
          <w:sz w:val="28"/>
          <w:szCs w:val="28"/>
        </w:rPr>
      </w:pPr>
      <w:r w:rsidRPr="005C38FE">
        <w:rPr>
          <w:color w:val="000000"/>
          <w:sz w:val="28"/>
          <w:szCs w:val="28"/>
        </w:rPr>
        <w:t>- организация наблюдений, контроль обстановки;</w:t>
      </w:r>
    </w:p>
    <w:p w14:paraId="0FF87277" w14:textId="77777777" w:rsidR="005C38FE" w:rsidRPr="005C38FE" w:rsidRDefault="005C38FE" w:rsidP="005C38FE">
      <w:pPr>
        <w:autoSpaceDE w:val="0"/>
        <w:autoSpaceDN w:val="0"/>
        <w:adjustRightInd w:val="0"/>
        <w:ind w:firstLine="709"/>
        <w:jc w:val="both"/>
        <w:rPr>
          <w:color w:val="000000"/>
          <w:sz w:val="28"/>
          <w:szCs w:val="28"/>
        </w:rPr>
      </w:pPr>
      <w:r w:rsidRPr="005C38FE">
        <w:rPr>
          <w:color w:val="000000"/>
          <w:sz w:val="28"/>
          <w:szCs w:val="28"/>
        </w:rPr>
        <w:t>- прогноз аварийных ситуаций;</w:t>
      </w:r>
    </w:p>
    <w:p w14:paraId="494BEE96" w14:textId="77777777" w:rsidR="005C38FE" w:rsidRPr="005C38FE" w:rsidRDefault="005C38FE" w:rsidP="005C38FE">
      <w:pPr>
        <w:autoSpaceDE w:val="0"/>
        <w:autoSpaceDN w:val="0"/>
        <w:adjustRightInd w:val="0"/>
        <w:ind w:firstLine="709"/>
        <w:jc w:val="both"/>
        <w:rPr>
          <w:color w:val="000000"/>
          <w:sz w:val="28"/>
          <w:szCs w:val="28"/>
        </w:rPr>
      </w:pPr>
      <w:r w:rsidRPr="005C38FE">
        <w:rPr>
          <w:color w:val="000000"/>
          <w:sz w:val="28"/>
          <w:szCs w:val="28"/>
        </w:rPr>
        <w:t>- контроль и наблюдение за природными ситуациями и явлениями;</w:t>
      </w:r>
    </w:p>
    <w:p w14:paraId="010CC28B" w14:textId="77777777" w:rsidR="005C38FE" w:rsidRPr="005C38FE" w:rsidRDefault="005C38FE" w:rsidP="005C38FE">
      <w:pPr>
        <w:autoSpaceDE w:val="0"/>
        <w:autoSpaceDN w:val="0"/>
        <w:adjustRightInd w:val="0"/>
        <w:ind w:firstLine="709"/>
        <w:jc w:val="both"/>
        <w:rPr>
          <w:color w:val="000000"/>
          <w:sz w:val="28"/>
          <w:szCs w:val="28"/>
        </w:rPr>
      </w:pPr>
      <w:r w:rsidRPr="005C38FE">
        <w:rPr>
          <w:color w:val="000000"/>
          <w:sz w:val="28"/>
          <w:szCs w:val="28"/>
        </w:rPr>
        <w:t>-соблюдение мероприятий в период НМУ;</w:t>
      </w:r>
    </w:p>
    <w:p w14:paraId="618FFE00" w14:textId="77777777" w:rsidR="005C38FE" w:rsidRPr="005C38FE" w:rsidRDefault="005C38FE" w:rsidP="005C38FE">
      <w:pPr>
        <w:autoSpaceDE w:val="0"/>
        <w:autoSpaceDN w:val="0"/>
        <w:adjustRightInd w:val="0"/>
        <w:ind w:firstLine="709"/>
        <w:jc w:val="both"/>
        <w:rPr>
          <w:color w:val="000000"/>
          <w:sz w:val="28"/>
          <w:szCs w:val="28"/>
        </w:rPr>
      </w:pPr>
      <w:r w:rsidRPr="005C38FE">
        <w:rPr>
          <w:color w:val="000000"/>
          <w:sz w:val="28"/>
          <w:szCs w:val="28"/>
        </w:rPr>
        <w:t>- оповещение об угрозе аварий;</w:t>
      </w:r>
    </w:p>
    <w:p w14:paraId="6C1025FB" w14:textId="77777777" w:rsidR="005C38FE" w:rsidRPr="005C38FE" w:rsidRDefault="005C38FE" w:rsidP="005C38FE">
      <w:pPr>
        <w:autoSpaceDE w:val="0"/>
        <w:autoSpaceDN w:val="0"/>
        <w:adjustRightInd w:val="0"/>
        <w:ind w:firstLine="709"/>
        <w:jc w:val="both"/>
        <w:rPr>
          <w:color w:val="000000"/>
          <w:sz w:val="28"/>
          <w:szCs w:val="28"/>
        </w:rPr>
      </w:pPr>
      <w:r w:rsidRPr="005C38FE">
        <w:rPr>
          <w:color w:val="000000"/>
          <w:sz w:val="28"/>
          <w:szCs w:val="28"/>
        </w:rPr>
        <w:t>- пропаганда знаний, обучение специалистов в области чрезвычайных ситуаций.</w:t>
      </w:r>
    </w:p>
    <w:p w14:paraId="428E0DA3" w14:textId="77777777" w:rsidR="005C38FE" w:rsidRPr="005C38FE" w:rsidRDefault="005C38FE" w:rsidP="005C38FE">
      <w:pPr>
        <w:spacing w:line="235" w:lineRule="auto"/>
        <w:ind w:firstLine="709"/>
        <w:jc w:val="both"/>
        <w:rPr>
          <w:sz w:val="28"/>
          <w:szCs w:val="28"/>
        </w:rPr>
      </w:pPr>
      <w:r w:rsidRPr="005C38FE">
        <w:rPr>
          <w:sz w:val="28"/>
          <w:szCs w:val="28"/>
        </w:rPr>
        <w:t>Для определения и предотвращения природных и аварийных ситуаций необходимы:</w:t>
      </w:r>
    </w:p>
    <w:p w14:paraId="5EADFF01" w14:textId="77777777" w:rsidR="005C38FE" w:rsidRPr="005C38FE" w:rsidRDefault="005C38FE" w:rsidP="005C38FE">
      <w:pPr>
        <w:tabs>
          <w:tab w:val="left" w:pos="993"/>
        </w:tabs>
        <w:spacing w:line="235" w:lineRule="auto"/>
        <w:ind w:firstLine="709"/>
        <w:jc w:val="both"/>
        <w:rPr>
          <w:sz w:val="28"/>
          <w:szCs w:val="28"/>
        </w:rPr>
      </w:pPr>
      <w:r w:rsidRPr="005C38FE">
        <w:rPr>
          <w:sz w:val="28"/>
          <w:szCs w:val="28"/>
        </w:rPr>
        <w:t>-</w:t>
      </w:r>
      <w:r w:rsidRPr="005C38FE">
        <w:rPr>
          <w:sz w:val="28"/>
          <w:szCs w:val="28"/>
        </w:rPr>
        <w:tab/>
        <w:t>разработка специализированного плана аварийного реагирования по ограничению, ликвидации и устранению последствий возможных аварий;</w:t>
      </w:r>
    </w:p>
    <w:p w14:paraId="541CAC91" w14:textId="77777777" w:rsidR="005C38FE" w:rsidRPr="005C38FE" w:rsidRDefault="005C38FE" w:rsidP="005C38FE">
      <w:pPr>
        <w:tabs>
          <w:tab w:val="left" w:pos="993"/>
        </w:tabs>
        <w:spacing w:line="235" w:lineRule="auto"/>
        <w:ind w:firstLine="709"/>
        <w:jc w:val="both"/>
        <w:rPr>
          <w:sz w:val="28"/>
          <w:szCs w:val="28"/>
        </w:rPr>
      </w:pPr>
      <w:r w:rsidRPr="005C38FE">
        <w:rPr>
          <w:sz w:val="28"/>
          <w:szCs w:val="28"/>
        </w:rPr>
        <w:t>-</w:t>
      </w:r>
      <w:r w:rsidRPr="005C38FE">
        <w:rPr>
          <w:sz w:val="28"/>
          <w:szCs w:val="28"/>
        </w:rPr>
        <w:tab/>
        <w:t>проведение исследований по различным сценариям развития аварийных ситуаций на различных производственных объектах;</w:t>
      </w:r>
    </w:p>
    <w:p w14:paraId="6B152365" w14:textId="77777777" w:rsidR="005C38FE" w:rsidRPr="005C38FE" w:rsidRDefault="005C38FE" w:rsidP="005C38FE">
      <w:pPr>
        <w:tabs>
          <w:tab w:val="left" w:pos="993"/>
        </w:tabs>
        <w:spacing w:line="235" w:lineRule="auto"/>
        <w:ind w:firstLine="709"/>
        <w:jc w:val="both"/>
        <w:rPr>
          <w:sz w:val="28"/>
          <w:szCs w:val="28"/>
        </w:rPr>
      </w:pPr>
      <w:r w:rsidRPr="005C38FE">
        <w:rPr>
          <w:sz w:val="28"/>
          <w:szCs w:val="28"/>
        </w:rPr>
        <w:t>-</w:t>
      </w:r>
      <w:r w:rsidRPr="005C38FE">
        <w:rPr>
          <w:sz w:val="28"/>
          <w:szCs w:val="28"/>
        </w:rPr>
        <w:tab/>
        <w:t>обеспечение готовности систем извещения об аварийной ситуации;</w:t>
      </w:r>
    </w:p>
    <w:p w14:paraId="24FBC909" w14:textId="77777777" w:rsidR="005C38FE" w:rsidRPr="005C38FE" w:rsidRDefault="005C38FE" w:rsidP="005C38FE">
      <w:pPr>
        <w:tabs>
          <w:tab w:val="left" w:pos="993"/>
        </w:tabs>
        <w:spacing w:line="235" w:lineRule="auto"/>
        <w:ind w:firstLine="709"/>
        <w:jc w:val="both"/>
        <w:rPr>
          <w:sz w:val="28"/>
          <w:szCs w:val="28"/>
        </w:rPr>
      </w:pPr>
      <w:r w:rsidRPr="005C38FE">
        <w:rPr>
          <w:sz w:val="28"/>
          <w:szCs w:val="28"/>
        </w:rPr>
        <w:t>-</w:t>
      </w:r>
      <w:r w:rsidRPr="005C38FE">
        <w:rPr>
          <w:sz w:val="28"/>
          <w:szCs w:val="28"/>
        </w:rPr>
        <w:tab/>
        <w:t>обеспечение объекта оборудованием и транспортными средствами по ограничению очага ликвидации аварии;</w:t>
      </w:r>
    </w:p>
    <w:p w14:paraId="6A5C351C" w14:textId="77777777" w:rsidR="005C38FE" w:rsidRPr="005C38FE" w:rsidRDefault="005C38FE" w:rsidP="005C38FE">
      <w:pPr>
        <w:tabs>
          <w:tab w:val="left" w:pos="993"/>
        </w:tabs>
        <w:spacing w:line="235" w:lineRule="auto"/>
        <w:ind w:firstLine="709"/>
        <w:jc w:val="both"/>
        <w:rPr>
          <w:sz w:val="28"/>
          <w:szCs w:val="28"/>
        </w:rPr>
      </w:pPr>
      <w:r w:rsidRPr="005C38FE">
        <w:rPr>
          <w:sz w:val="28"/>
          <w:szCs w:val="28"/>
        </w:rPr>
        <w:t>-</w:t>
      </w:r>
      <w:r w:rsidRPr="005C38FE">
        <w:rPr>
          <w:sz w:val="28"/>
          <w:szCs w:val="28"/>
        </w:rPr>
        <w:tab/>
        <w:t>обеспечение  безопасности используемого оборудования;</w:t>
      </w:r>
    </w:p>
    <w:p w14:paraId="6E6E6104" w14:textId="77777777" w:rsidR="005C38FE" w:rsidRPr="005C38FE" w:rsidRDefault="005C38FE" w:rsidP="005C38FE">
      <w:pPr>
        <w:tabs>
          <w:tab w:val="left" w:pos="993"/>
        </w:tabs>
        <w:spacing w:line="235" w:lineRule="auto"/>
        <w:ind w:firstLine="709"/>
        <w:jc w:val="both"/>
        <w:rPr>
          <w:sz w:val="28"/>
          <w:szCs w:val="28"/>
        </w:rPr>
      </w:pPr>
      <w:r w:rsidRPr="005C38FE">
        <w:rPr>
          <w:sz w:val="28"/>
          <w:szCs w:val="28"/>
        </w:rPr>
        <w:t>-</w:t>
      </w:r>
      <w:r w:rsidRPr="005C38FE">
        <w:rPr>
          <w:sz w:val="28"/>
          <w:szCs w:val="28"/>
        </w:rPr>
        <w:tab/>
        <w:t>использование системы пожарной защиты, которая позволит осуществить современную доставку надлежащих материалов и оборудования, а также привлечение к работе необходимого персонала для устранения очага возникшего пожара на любом участке предприятия;</w:t>
      </w:r>
    </w:p>
    <w:p w14:paraId="1B8CBB3C" w14:textId="77777777" w:rsidR="005C38FE" w:rsidRPr="005C38FE" w:rsidRDefault="005C38FE" w:rsidP="005C38FE">
      <w:pPr>
        <w:tabs>
          <w:tab w:val="left" w:pos="993"/>
        </w:tabs>
        <w:spacing w:line="235" w:lineRule="auto"/>
        <w:ind w:firstLine="709"/>
        <w:jc w:val="both"/>
        <w:rPr>
          <w:sz w:val="28"/>
          <w:szCs w:val="28"/>
        </w:rPr>
      </w:pPr>
      <w:r w:rsidRPr="005C38FE">
        <w:rPr>
          <w:sz w:val="28"/>
          <w:szCs w:val="28"/>
        </w:rPr>
        <w:t>-</w:t>
      </w:r>
      <w:r w:rsidRPr="005C38FE">
        <w:rPr>
          <w:sz w:val="28"/>
          <w:szCs w:val="28"/>
        </w:rPr>
        <w:tab/>
        <w:t>оказание первой медицинской помощи;</w:t>
      </w:r>
    </w:p>
    <w:p w14:paraId="00F7AC1E" w14:textId="77777777" w:rsidR="005C38FE" w:rsidRPr="005C38FE" w:rsidRDefault="005C38FE" w:rsidP="005C38FE">
      <w:pPr>
        <w:tabs>
          <w:tab w:val="left" w:pos="993"/>
        </w:tabs>
        <w:spacing w:line="235" w:lineRule="auto"/>
        <w:ind w:firstLine="709"/>
        <w:jc w:val="both"/>
        <w:rPr>
          <w:color w:val="000000"/>
          <w:sz w:val="28"/>
          <w:szCs w:val="28"/>
        </w:rPr>
      </w:pPr>
      <w:r w:rsidRPr="005C38FE">
        <w:rPr>
          <w:sz w:val="28"/>
          <w:szCs w:val="28"/>
        </w:rPr>
        <w:t>-</w:t>
      </w:r>
      <w:r w:rsidRPr="005C38FE">
        <w:rPr>
          <w:sz w:val="28"/>
          <w:szCs w:val="28"/>
        </w:rPr>
        <w:tab/>
        <w:t>обеспечение готовности обслуживающего персонала и технических средств к организованным действиям при аварийных ситуациях и предварительное планирование их действий.</w:t>
      </w:r>
    </w:p>
    <w:p w14:paraId="38929AAB" w14:textId="77777777" w:rsidR="005C38FE" w:rsidRPr="005C38FE" w:rsidRDefault="005C38FE" w:rsidP="005C38FE">
      <w:pPr>
        <w:tabs>
          <w:tab w:val="left" w:pos="567"/>
        </w:tabs>
        <w:ind w:firstLine="709"/>
        <w:jc w:val="both"/>
        <w:rPr>
          <w:sz w:val="28"/>
          <w:szCs w:val="28"/>
        </w:rPr>
      </w:pPr>
    </w:p>
    <w:p w14:paraId="6B446C8F" w14:textId="77777777" w:rsidR="005C38FE" w:rsidRPr="005C38FE" w:rsidRDefault="005C38FE" w:rsidP="005C38FE">
      <w:pPr>
        <w:autoSpaceDE w:val="0"/>
        <w:autoSpaceDN w:val="0"/>
        <w:adjustRightInd w:val="0"/>
        <w:ind w:firstLine="709"/>
        <w:jc w:val="both"/>
        <w:rPr>
          <w:color w:val="000000"/>
          <w:sz w:val="28"/>
          <w:szCs w:val="28"/>
        </w:rPr>
      </w:pPr>
      <w:r w:rsidRPr="005C38FE">
        <w:rPr>
          <w:sz w:val="28"/>
          <w:szCs w:val="28"/>
        </w:rPr>
        <w:lastRenderedPageBreak/>
        <w:t xml:space="preserve">8) </w:t>
      </w:r>
      <w:r w:rsidRPr="005C38FE">
        <w:rPr>
          <w:color w:val="000000"/>
          <w:sz w:val="28"/>
          <w:szCs w:val="28"/>
        </w:rPr>
        <w:t xml:space="preserve">Во всех случаях, когда выявлены значительные неблагоприятные воздействия, основная цель заключается в поиске мер по их снижению. Для тех случаев, когда подобрать подходящие мероприятия не представляется возможным, ниже излагаются варианты мероприятий, направленных на компенсации негативных последствий. Кроме того, в соответствующих случаях рекомендованы стимулирующие мероприятия. Стимулирующие мероприятия не следует рассматривать в качестве альтернативы смягчающим или компенсирующим мероприятиям – это мероприятия, выделенные в связи с их способностью обеспечить проекту определенные дополнительные преимущества после того, как реализованы все смягчающие и компенсирующие мероприятия. </w:t>
      </w:r>
    </w:p>
    <w:p w14:paraId="3B059878" w14:textId="77777777" w:rsidR="005C38FE" w:rsidRPr="005C38FE" w:rsidRDefault="005C38FE" w:rsidP="005C38FE">
      <w:pPr>
        <w:tabs>
          <w:tab w:val="left" w:pos="851"/>
        </w:tabs>
        <w:ind w:firstLine="709"/>
        <w:contextualSpacing/>
        <w:jc w:val="both"/>
        <w:rPr>
          <w:i/>
          <w:sz w:val="28"/>
          <w:szCs w:val="28"/>
        </w:rPr>
      </w:pPr>
      <w:r w:rsidRPr="005C38FE">
        <w:rPr>
          <w:i/>
          <w:sz w:val="28"/>
          <w:szCs w:val="28"/>
        </w:rPr>
        <w:t>По атмосферному воздуху.</w:t>
      </w:r>
    </w:p>
    <w:p w14:paraId="60B70A6F" w14:textId="77777777" w:rsidR="005C38FE" w:rsidRPr="005C38FE" w:rsidRDefault="005C38FE" w:rsidP="005C38FE">
      <w:pPr>
        <w:tabs>
          <w:tab w:val="left" w:pos="851"/>
        </w:tabs>
        <w:ind w:firstLine="709"/>
        <w:contextualSpacing/>
        <w:jc w:val="both"/>
        <w:rPr>
          <w:sz w:val="28"/>
          <w:szCs w:val="28"/>
        </w:rPr>
      </w:pPr>
      <w:r w:rsidRPr="005C38FE">
        <w:rPr>
          <w:i/>
          <w:sz w:val="28"/>
          <w:szCs w:val="28"/>
        </w:rPr>
        <w:t>-</w:t>
      </w:r>
      <w:r w:rsidRPr="005C38FE">
        <w:rPr>
          <w:sz w:val="28"/>
          <w:szCs w:val="28"/>
        </w:rPr>
        <w:t>проведение технического осмотра и профилактических работ технологического оборудования, механизмов и автотранспорта.</w:t>
      </w:r>
    </w:p>
    <w:p w14:paraId="6918322B" w14:textId="77777777" w:rsidR="005C38FE" w:rsidRPr="005C38FE" w:rsidRDefault="005C38FE" w:rsidP="005C38FE">
      <w:pPr>
        <w:tabs>
          <w:tab w:val="left" w:pos="851"/>
        </w:tabs>
        <w:ind w:firstLine="709"/>
        <w:contextualSpacing/>
        <w:jc w:val="both"/>
        <w:rPr>
          <w:sz w:val="28"/>
          <w:szCs w:val="28"/>
        </w:rPr>
      </w:pPr>
      <w:r w:rsidRPr="005C38FE">
        <w:rPr>
          <w:sz w:val="28"/>
          <w:szCs w:val="28"/>
        </w:rPr>
        <w:t>- соблюдение нормативов допустимых выбросов.</w:t>
      </w:r>
    </w:p>
    <w:p w14:paraId="60498066" w14:textId="77777777" w:rsidR="005C38FE" w:rsidRPr="005C38FE" w:rsidRDefault="005C38FE" w:rsidP="005C38FE">
      <w:pPr>
        <w:tabs>
          <w:tab w:val="left" w:pos="851"/>
        </w:tabs>
        <w:ind w:firstLine="709"/>
        <w:contextualSpacing/>
        <w:jc w:val="both"/>
        <w:rPr>
          <w:i/>
          <w:sz w:val="28"/>
          <w:szCs w:val="28"/>
        </w:rPr>
      </w:pPr>
      <w:r w:rsidRPr="005C38FE">
        <w:rPr>
          <w:i/>
          <w:sz w:val="28"/>
          <w:szCs w:val="28"/>
        </w:rPr>
        <w:t>По поверхностным и подземным водам.</w:t>
      </w:r>
    </w:p>
    <w:p w14:paraId="7ECFAEA7" w14:textId="77777777" w:rsidR="005C38FE" w:rsidRPr="005C38FE" w:rsidRDefault="005C38FE" w:rsidP="005C38FE">
      <w:pPr>
        <w:tabs>
          <w:tab w:val="left" w:pos="851"/>
        </w:tabs>
        <w:ind w:firstLine="709"/>
        <w:contextualSpacing/>
        <w:jc w:val="both"/>
        <w:rPr>
          <w:color w:val="000000"/>
          <w:sz w:val="28"/>
          <w:szCs w:val="28"/>
        </w:rPr>
      </w:pPr>
      <w:r w:rsidRPr="005C38FE">
        <w:rPr>
          <w:color w:val="000000"/>
          <w:sz w:val="28"/>
          <w:szCs w:val="28"/>
        </w:rPr>
        <w:t>-организация системы сбора и хранения отходов производства;</w:t>
      </w:r>
    </w:p>
    <w:p w14:paraId="006C4890" w14:textId="77777777" w:rsidR="005C38FE" w:rsidRPr="005C38FE" w:rsidRDefault="005C38FE" w:rsidP="005C38FE">
      <w:pPr>
        <w:tabs>
          <w:tab w:val="left" w:pos="851"/>
        </w:tabs>
        <w:ind w:firstLine="709"/>
        <w:contextualSpacing/>
        <w:jc w:val="both"/>
        <w:rPr>
          <w:color w:val="000000"/>
          <w:sz w:val="28"/>
          <w:szCs w:val="28"/>
        </w:rPr>
      </w:pPr>
      <w:r w:rsidRPr="005C38FE">
        <w:rPr>
          <w:color w:val="000000"/>
          <w:sz w:val="28"/>
          <w:szCs w:val="28"/>
        </w:rPr>
        <w:t>-контроль герметичности всех емкостей, во избежание утечек воды.</w:t>
      </w:r>
    </w:p>
    <w:p w14:paraId="55287495" w14:textId="77777777" w:rsidR="005C38FE" w:rsidRPr="005C38FE" w:rsidRDefault="005C38FE" w:rsidP="005C38FE">
      <w:pPr>
        <w:tabs>
          <w:tab w:val="left" w:pos="851"/>
        </w:tabs>
        <w:ind w:firstLine="709"/>
        <w:contextualSpacing/>
        <w:jc w:val="both"/>
        <w:rPr>
          <w:i/>
          <w:color w:val="000000"/>
          <w:sz w:val="28"/>
          <w:szCs w:val="28"/>
        </w:rPr>
      </w:pPr>
      <w:r w:rsidRPr="005C38FE">
        <w:rPr>
          <w:i/>
          <w:color w:val="000000"/>
          <w:sz w:val="28"/>
          <w:szCs w:val="28"/>
        </w:rPr>
        <w:t>По недрам и почвам.</w:t>
      </w:r>
    </w:p>
    <w:p w14:paraId="0C0D61C8" w14:textId="77777777" w:rsidR="005C38FE" w:rsidRPr="005C38FE" w:rsidRDefault="005C38FE" w:rsidP="005C38FE">
      <w:pPr>
        <w:shd w:val="clear" w:color="auto" w:fill="FFFFFF"/>
        <w:tabs>
          <w:tab w:val="left" w:pos="851"/>
        </w:tabs>
        <w:ind w:firstLine="709"/>
        <w:contextualSpacing/>
        <w:jc w:val="both"/>
        <w:rPr>
          <w:spacing w:val="-3"/>
          <w:sz w:val="28"/>
          <w:szCs w:val="28"/>
        </w:rPr>
      </w:pPr>
      <w:r w:rsidRPr="005C38FE">
        <w:rPr>
          <w:spacing w:val="-3"/>
          <w:sz w:val="28"/>
          <w:szCs w:val="28"/>
        </w:rPr>
        <w:t>-</w:t>
      </w:r>
      <w:r w:rsidRPr="005C38FE">
        <w:rPr>
          <w:sz w:val="28"/>
          <w:szCs w:val="28"/>
        </w:rPr>
        <w:t>должны приниматься меры, исключающие загрязнение плодородного слоя почвы минеральным грунтом, строительным мусором, нефтепродуктами и другими веществами, ухудшающими плодородие почв</w:t>
      </w:r>
      <w:r w:rsidRPr="005C38FE">
        <w:rPr>
          <w:spacing w:val="-3"/>
          <w:sz w:val="28"/>
          <w:szCs w:val="28"/>
        </w:rPr>
        <w:t>;</w:t>
      </w:r>
    </w:p>
    <w:p w14:paraId="786CF8F0" w14:textId="77777777" w:rsidR="005C38FE" w:rsidRPr="005C38FE" w:rsidRDefault="005C38FE" w:rsidP="005C38FE">
      <w:pPr>
        <w:shd w:val="clear" w:color="auto" w:fill="FFFFFF"/>
        <w:tabs>
          <w:tab w:val="left" w:pos="851"/>
        </w:tabs>
        <w:ind w:firstLine="709"/>
        <w:contextualSpacing/>
        <w:jc w:val="both"/>
        <w:rPr>
          <w:i/>
          <w:color w:val="000000"/>
          <w:sz w:val="28"/>
          <w:szCs w:val="28"/>
        </w:rPr>
      </w:pPr>
      <w:r w:rsidRPr="005C38FE">
        <w:rPr>
          <w:i/>
          <w:color w:val="000000"/>
          <w:sz w:val="28"/>
          <w:szCs w:val="28"/>
        </w:rPr>
        <w:t>По отходам производства.</w:t>
      </w:r>
    </w:p>
    <w:p w14:paraId="079713BD" w14:textId="77777777" w:rsidR="005C38FE" w:rsidRPr="005C38FE" w:rsidRDefault="005C38FE" w:rsidP="005C38FE">
      <w:pPr>
        <w:shd w:val="clear" w:color="auto" w:fill="FFFFFF"/>
        <w:tabs>
          <w:tab w:val="left" w:pos="851"/>
        </w:tabs>
        <w:ind w:firstLine="709"/>
        <w:contextualSpacing/>
        <w:jc w:val="both"/>
        <w:rPr>
          <w:spacing w:val="-3"/>
          <w:sz w:val="28"/>
          <w:szCs w:val="28"/>
        </w:rPr>
      </w:pPr>
      <w:r w:rsidRPr="005C38FE">
        <w:rPr>
          <w:spacing w:val="-3"/>
          <w:sz w:val="28"/>
          <w:szCs w:val="28"/>
        </w:rPr>
        <w:t>-своевременная организация системы сбора, транспортировки и утилизации отходов.</w:t>
      </w:r>
    </w:p>
    <w:p w14:paraId="49DCF993" w14:textId="77777777" w:rsidR="005C38FE" w:rsidRPr="005C38FE" w:rsidRDefault="005C38FE" w:rsidP="005C38FE">
      <w:pPr>
        <w:tabs>
          <w:tab w:val="left" w:pos="851"/>
          <w:tab w:val="left" w:pos="900"/>
        </w:tabs>
        <w:ind w:firstLine="709"/>
        <w:contextualSpacing/>
        <w:jc w:val="both"/>
        <w:rPr>
          <w:i/>
          <w:spacing w:val="-3"/>
          <w:sz w:val="28"/>
          <w:szCs w:val="28"/>
        </w:rPr>
      </w:pPr>
      <w:r w:rsidRPr="005C38FE">
        <w:rPr>
          <w:i/>
          <w:spacing w:val="-3"/>
          <w:sz w:val="28"/>
          <w:szCs w:val="28"/>
        </w:rPr>
        <w:t>По физическим воздействиям.</w:t>
      </w:r>
    </w:p>
    <w:p w14:paraId="3D5F53EB" w14:textId="77777777" w:rsidR="005C38FE" w:rsidRPr="005C38FE" w:rsidRDefault="005C38FE" w:rsidP="005C38FE">
      <w:pPr>
        <w:shd w:val="clear" w:color="auto" w:fill="FFFFFF"/>
        <w:tabs>
          <w:tab w:val="left" w:pos="851"/>
        </w:tabs>
        <w:ind w:firstLine="709"/>
        <w:contextualSpacing/>
        <w:jc w:val="both"/>
        <w:rPr>
          <w:color w:val="000000"/>
          <w:sz w:val="28"/>
          <w:szCs w:val="28"/>
        </w:rPr>
      </w:pPr>
      <w:r w:rsidRPr="005C38FE">
        <w:rPr>
          <w:color w:val="000000"/>
          <w:spacing w:val="2"/>
          <w:sz w:val="28"/>
          <w:szCs w:val="28"/>
        </w:rPr>
        <w:t xml:space="preserve">-содержание оборудования в надлежащем порядке, своевременное </w:t>
      </w:r>
      <w:r w:rsidRPr="005C38FE">
        <w:rPr>
          <w:color w:val="000000"/>
          <w:spacing w:val="1"/>
          <w:sz w:val="28"/>
          <w:szCs w:val="28"/>
        </w:rPr>
        <w:t xml:space="preserve">проведение технического осмотра и ремонта, правильное </w:t>
      </w:r>
      <w:r w:rsidRPr="005C38FE">
        <w:rPr>
          <w:color w:val="000000"/>
          <w:spacing w:val="-1"/>
          <w:sz w:val="28"/>
          <w:szCs w:val="28"/>
        </w:rPr>
        <w:t xml:space="preserve">осуществление монтажа вращающихся и движущихся деталей частей </w:t>
      </w:r>
      <w:r w:rsidRPr="005C38FE">
        <w:rPr>
          <w:color w:val="000000"/>
          <w:spacing w:val="1"/>
          <w:sz w:val="28"/>
          <w:szCs w:val="28"/>
        </w:rPr>
        <w:t>оборудования и тщательная их балансировка;</w:t>
      </w:r>
    </w:p>
    <w:p w14:paraId="0D233E35" w14:textId="77777777" w:rsidR="005C38FE" w:rsidRPr="005C38FE" w:rsidRDefault="005C38FE" w:rsidP="005C38FE">
      <w:pPr>
        <w:tabs>
          <w:tab w:val="num" w:pos="360"/>
          <w:tab w:val="left" w:pos="851"/>
        </w:tabs>
        <w:ind w:firstLine="709"/>
        <w:contextualSpacing/>
        <w:jc w:val="both"/>
        <w:rPr>
          <w:bCs/>
          <w:sz w:val="28"/>
          <w:szCs w:val="28"/>
        </w:rPr>
      </w:pPr>
      <w:r w:rsidRPr="005C38FE">
        <w:rPr>
          <w:bCs/>
          <w:sz w:val="28"/>
          <w:szCs w:val="28"/>
        </w:rPr>
        <w:t>-строгое выполнение персоналом существующих на предприятии инструкций;</w:t>
      </w:r>
    </w:p>
    <w:p w14:paraId="1C1636F2" w14:textId="77777777" w:rsidR="005C38FE" w:rsidRPr="005C38FE" w:rsidRDefault="005C38FE" w:rsidP="005C38FE">
      <w:pPr>
        <w:tabs>
          <w:tab w:val="num" w:pos="360"/>
          <w:tab w:val="left" w:pos="851"/>
        </w:tabs>
        <w:ind w:firstLine="709"/>
        <w:contextualSpacing/>
        <w:jc w:val="both"/>
        <w:rPr>
          <w:bCs/>
          <w:sz w:val="28"/>
          <w:szCs w:val="28"/>
        </w:rPr>
      </w:pPr>
      <w:r w:rsidRPr="005C38FE">
        <w:rPr>
          <w:bCs/>
          <w:sz w:val="28"/>
          <w:szCs w:val="28"/>
        </w:rPr>
        <w:t>- обязательное соблюдение правил техники безопасности.</w:t>
      </w:r>
    </w:p>
    <w:p w14:paraId="1B46A487" w14:textId="77777777" w:rsidR="005C38FE" w:rsidRPr="005C38FE" w:rsidRDefault="005C38FE" w:rsidP="005C38FE">
      <w:pPr>
        <w:tabs>
          <w:tab w:val="num" w:pos="360"/>
          <w:tab w:val="left" w:pos="851"/>
        </w:tabs>
        <w:contextualSpacing/>
        <w:jc w:val="both"/>
        <w:rPr>
          <w:bCs/>
          <w:i/>
          <w:sz w:val="28"/>
          <w:szCs w:val="28"/>
        </w:rPr>
      </w:pPr>
      <w:r w:rsidRPr="005C38FE">
        <w:rPr>
          <w:bCs/>
          <w:i/>
          <w:sz w:val="28"/>
          <w:szCs w:val="28"/>
        </w:rPr>
        <w:t>По растительному миру.</w:t>
      </w:r>
    </w:p>
    <w:p w14:paraId="002294E1" w14:textId="77777777" w:rsidR="005C38FE" w:rsidRPr="005C38FE" w:rsidRDefault="005C38FE" w:rsidP="005C38FE">
      <w:pPr>
        <w:tabs>
          <w:tab w:val="num" w:pos="360"/>
          <w:tab w:val="left" w:pos="851"/>
        </w:tabs>
        <w:ind w:firstLine="709"/>
        <w:contextualSpacing/>
        <w:jc w:val="both"/>
        <w:rPr>
          <w:bCs/>
          <w:sz w:val="28"/>
          <w:szCs w:val="28"/>
        </w:rPr>
      </w:pPr>
      <w:r w:rsidRPr="005C38FE">
        <w:rPr>
          <w:color w:val="000000"/>
          <w:sz w:val="28"/>
          <w:szCs w:val="28"/>
          <w:lang w:bidi="ru-RU"/>
        </w:rPr>
        <w:t xml:space="preserve">- </w:t>
      </w:r>
      <w:r w:rsidRPr="005C38FE">
        <w:rPr>
          <w:color w:val="000000"/>
          <w:sz w:val="28"/>
          <w:szCs w:val="28"/>
          <w:lang w:eastAsia="ru-RU" w:bidi="ru-RU"/>
        </w:rPr>
        <w:t>перемещение спецтехники и транспорта ограничить специально отведенными дорогами;</w:t>
      </w:r>
    </w:p>
    <w:p w14:paraId="49B63A4E" w14:textId="77777777" w:rsidR="005C38FE" w:rsidRPr="005C38FE" w:rsidRDefault="005C38FE" w:rsidP="005C38FE">
      <w:pPr>
        <w:pStyle w:val="11"/>
        <w:shd w:val="clear" w:color="auto" w:fill="auto"/>
        <w:tabs>
          <w:tab w:val="left" w:pos="486"/>
        </w:tabs>
        <w:ind w:firstLine="709"/>
        <w:jc w:val="both"/>
        <w:rPr>
          <w:rFonts w:ascii="Times New Roman" w:hAnsi="Times New Roman" w:cs="Times New Roman"/>
          <w:color w:val="000000"/>
          <w:lang w:bidi="ru-RU"/>
        </w:rPr>
      </w:pPr>
      <w:r w:rsidRPr="005C38FE">
        <w:rPr>
          <w:rFonts w:ascii="Times New Roman" w:hAnsi="Times New Roman" w:cs="Times New Roman"/>
          <w:color w:val="000000"/>
          <w:lang w:bidi="ru-RU"/>
        </w:rPr>
        <w:t>- установка информационных табличек в местах произрастания редких и исчезающих растений на территории объекта;</w:t>
      </w:r>
    </w:p>
    <w:p w14:paraId="6EE78F83" w14:textId="77777777" w:rsidR="005C38FE" w:rsidRPr="005C38FE" w:rsidRDefault="005C38FE" w:rsidP="005C38FE">
      <w:pPr>
        <w:pStyle w:val="11"/>
        <w:shd w:val="clear" w:color="auto" w:fill="auto"/>
        <w:tabs>
          <w:tab w:val="left" w:pos="341"/>
        </w:tabs>
        <w:ind w:firstLine="709"/>
        <w:jc w:val="both"/>
        <w:rPr>
          <w:rFonts w:ascii="Times New Roman" w:hAnsi="Times New Roman" w:cs="Times New Roman"/>
          <w:color w:val="000000"/>
          <w:lang w:bidi="ru-RU"/>
        </w:rPr>
      </w:pPr>
      <w:r w:rsidRPr="005C38FE">
        <w:rPr>
          <w:rFonts w:ascii="Times New Roman" w:hAnsi="Times New Roman" w:cs="Times New Roman"/>
          <w:color w:val="000000"/>
          <w:lang w:bidi="ru-RU"/>
        </w:rPr>
        <w:t>- производить информационную кампанию для персонала объекта и населения с целью сохранения редких и исчезающих видов растений.</w:t>
      </w:r>
    </w:p>
    <w:p w14:paraId="44798043" w14:textId="77777777" w:rsidR="005C38FE" w:rsidRPr="005C38FE" w:rsidRDefault="005C38FE" w:rsidP="005C38FE">
      <w:pPr>
        <w:tabs>
          <w:tab w:val="num" w:pos="360"/>
          <w:tab w:val="left" w:pos="851"/>
        </w:tabs>
        <w:ind w:firstLine="709"/>
        <w:contextualSpacing/>
        <w:jc w:val="both"/>
        <w:rPr>
          <w:bCs/>
          <w:i/>
          <w:sz w:val="28"/>
          <w:szCs w:val="28"/>
        </w:rPr>
      </w:pPr>
      <w:r w:rsidRPr="005C38FE">
        <w:rPr>
          <w:bCs/>
          <w:i/>
          <w:sz w:val="28"/>
          <w:szCs w:val="28"/>
        </w:rPr>
        <w:t>По животному миру.</w:t>
      </w:r>
    </w:p>
    <w:p w14:paraId="043A64EF" w14:textId="77777777" w:rsidR="005C38FE" w:rsidRPr="005C38FE" w:rsidRDefault="005C38FE" w:rsidP="005C38FE">
      <w:pPr>
        <w:pStyle w:val="11"/>
        <w:shd w:val="clear" w:color="auto" w:fill="auto"/>
        <w:tabs>
          <w:tab w:val="left" w:pos="341"/>
        </w:tabs>
        <w:ind w:firstLine="709"/>
        <w:jc w:val="both"/>
        <w:rPr>
          <w:rFonts w:ascii="Times New Roman" w:hAnsi="Times New Roman" w:cs="Times New Roman"/>
        </w:rPr>
      </w:pPr>
      <w:r w:rsidRPr="005C38FE">
        <w:rPr>
          <w:rFonts w:ascii="Times New Roman" w:hAnsi="Times New Roman" w:cs="Times New Roman"/>
          <w:color w:val="000000"/>
          <w:lang w:bidi="ru-RU"/>
        </w:rPr>
        <w:t>- контроль за недопущением разрушения и повреждения гнезд, сбор яиц без разрешения уполномоченного органа;</w:t>
      </w:r>
    </w:p>
    <w:p w14:paraId="4F3EC917" w14:textId="77777777" w:rsidR="005C38FE" w:rsidRPr="005C38FE" w:rsidRDefault="005C38FE" w:rsidP="005C38FE">
      <w:pPr>
        <w:pStyle w:val="11"/>
        <w:shd w:val="clear" w:color="auto" w:fill="auto"/>
        <w:tabs>
          <w:tab w:val="left" w:pos="341"/>
        </w:tabs>
        <w:ind w:firstLine="709"/>
        <w:jc w:val="both"/>
        <w:rPr>
          <w:rFonts w:ascii="Times New Roman" w:hAnsi="Times New Roman" w:cs="Times New Roman"/>
        </w:rPr>
      </w:pPr>
      <w:r w:rsidRPr="005C38FE">
        <w:rPr>
          <w:rFonts w:ascii="Times New Roman" w:hAnsi="Times New Roman" w:cs="Times New Roman"/>
          <w:color w:val="000000"/>
          <w:lang w:bidi="ru-RU"/>
        </w:rPr>
        <w:t>- установка информационных табличек в местах гнездования птиц;</w:t>
      </w:r>
    </w:p>
    <w:p w14:paraId="36B54DE6" w14:textId="77777777" w:rsidR="005C38FE" w:rsidRPr="005C38FE" w:rsidRDefault="005C38FE" w:rsidP="005C38FE">
      <w:pPr>
        <w:pStyle w:val="11"/>
        <w:shd w:val="clear" w:color="auto" w:fill="auto"/>
        <w:tabs>
          <w:tab w:val="left" w:pos="341"/>
        </w:tabs>
        <w:ind w:firstLine="709"/>
        <w:jc w:val="both"/>
        <w:rPr>
          <w:rFonts w:ascii="Times New Roman" w:hAnsi="Times New Roman" w:cs="Times New Roman"/>
        </w:rPr>
      </w:pPr>
      <w:r w:rsidRPr="005C38FE">
        <w:rPr>
          <w:rFonts w:ascii="Times New Roman" w:hAnsi="Times New Roman" w:cs="Times New Roman"/>
          <w:color w:val="000000"/>
          <w:lang w:bidi="ru-RU"/>
        </w:rPr>
        <w:t xml:space="preserve">- воспитание (информационная кампания) для персонала и населения в </w:t>
      </w:r>
      <w:r w:rsidRPr="005C38FE">
        <w:rPr>
          <w:rFonts w:ascii="Times New Roman" w:hAnsi="Times New Roman" w:cs="Times New Roman"/>
          <w:color w:val="000000"/>
          <w:lang w:bidi="ru-RU"/>
        </w:rPr>
        <w:lastRenderedPageBreak/>
        <w:t>духе гуманного и бережного отношения к животным;</w:t>
      </w:r>
    </w:p>
    <w:p w14:paraId="647A4286" w14:textId="77777777" w:rsidR="005C38FE" w:rsidRPr="005C38FE" w:rsidRDefault="005C38FE" w:rsidP="005C38FE">
      <w:pPr>
        <w:pStyle w:val="11"/>
        <w:shd w:val="clear" w:color="auto" w:fill="auto"/>
        <w:tabs>
          <w:tab w:val="left" w:pos="341"/>
        </w:tabs>
        <w:ind w:firstLine="709"/>
        <w:jc w:val="both"/>
        <w:rPr>
          <w:rFonts w:ascii="Times New Roman" w:hAnsi="Times New Roman" w:cs="Times New Roman"/>
        </w:rPr>
      </w:pPr>
      <w:r w:rsidRPr="005C38FE">
        <w:rPr>
          <w:rFonts w:ascii="Times New Roman" w:hAnsi="Times New Roman" w:cs="Times New Roman"/>
          <w:color w:val="000000"/>
          <w:lang w:bidi="ru-RU"/>
        </w:rPr>
        <w:t>- установка вторичных глушителей выхлопа на спецтехнику и авто транспорт;</w:t>
      </w:r>
    </w:p>
    <w:p w14:paraId="415703F1" w14:textId="77777777" w:rsidR="005C38FE" w:rsidRPr="005C38FE" w:rsidRDefault="005C38FE" w:rsidP="005C38FE">
      <w:pPr>
        <w:pStyle w:val="11"/>
        <w:shd w:val="clear" w:color="auto" w:fill="auto"/>
        <w:tabs>
          <w:tab w:val="left" w:pos="341"/>
        </w:tabs>
        <w:ind w:firstLine="709"/>
        <w:jc w:val="both"/>
        <w:rPr>
          <w:rFonts w:ascii="Times New Roman" w:hAnsi="Times New Roman" w:cs="Times New Roman"/>
        </w:rPr>
      </w:pPr>
      <w:r w:rsidRPr="005C38FE">
        <w:rPr>
          <w:rFonts w:ascii="Times New Roman" w:hAnsi="Times New Roman" w:cs="Times New Roman"/>
          <w:color w:val="000000"/>
          <w:lang w:bidi="ru-RU"/>
        </w:rPr>
        <w:t>- регулярное техническое обслуживание производственного оборудования и его эксплуатация в соответствии со стандартами изготовителей;</w:t>
      </w:r>
    </w:p>
    <w:p w14:paraId="423F18A8" w14:textId="77777777" w:rsidR="005C38FE" w:rsidRPr="005C38FE" w:rsidRDefault="005C38FE" w:rsidP="005C38FE">
      <w:pPr>
        <w:pStyle w:val="11"/>
        <w:shd w:val="clear" w:color="auto" w:fill="auto"/>
        <w:tabs>
          <w:tab w:val="left" w:pos="486"/>
        </w:tabs>
        <w:ind w:firstLine="709"/>
        <w:jc w:val="both"/>
        <w:rPr>
          <w:rFonts w:ascii="Times New Roman" w:hAnsi="Times New Roman" w:cs="Times New Roman"/>
        </w:rPr>
      </w:pPr>
      <w:r w:rsidRPr="005C38FE">
        <w:rPr>
          <w:rFonts w:ascii="Times New Roman" w:hAnsi="Times New Roman" w:cs="Times New Roman"/>
          <w:color w:val="000000"/>
          <w:lang w:bidi="ru-RU"/>
        </w:rPr>
        <w:t>- осуществление жесткого контроля нерегламентированной добычи животных;</w:t>
      </w:r>
    </w:p>
    <w:p w14:paraId="09A1B249" w14:textId="77777777" w:rsidR="005C38FE" w:rsidRPr="005C38FE" w:rsidRDefault="005C38FE" w:rsidP="005C38FE">
      <w:pPr>
        <w:pStyle w:val="11"/>
        <w:shd w:val="clear" w:color="auto" w:fill="auto"/>
        <w:tabs>
          <w:tab w:val="left" w:pos="341"/>
        </w:tabs>
        <w:ind w:firstLine="709"/>
        <w:jc w:val="both"/>
        <w:rPr>
          <w:rFonts w:ascii="Times New Roman" w:hAnsi="Times New Roman" w:cs="Times New Roman"/>
          <w:color w:val="000000"/>
          <w:lang w:bidi="ru-RU"/>
        </w:rPr>
      </w:pPr>
      <w:r w:rsidRPr="005C38FE">
        <w:rPr>
          <w:rFonts w:ascii="Times New Roman" w:hAnsi="Times New Roman" w:cs="Times New Roman"/>
          <w:color w:val="000000"/>
          <w:lang w:bidi="ru-RU"/>
        </w:rPr>
        <w:t>- ограничение перемещения техники специально отведенными дорогами.</w:t>
      </w:r>
    </w:p>
    <w:p w14:paraId="1B41586A" w14:textId="77777777" w:rsidR="005C38FE" w:rsidRPr="005C38FE" w:rsidRDefault="005C38FE" w:rsidP="005C38FE">
      <w:pPr>
        <w:pStyle w:val="11"/>
        <w:shd w:val="clear" w:color="auto" w:fill="auto"/>
        <w:tabs>
          <w:tab w:val="left" w:pos="341"/>
        </w:tabs>
        <w:ind w:firstLine="709"/>
        <w:jc w:val="both"/>
        <w:rPr>
          <w:rFonts w:ascii="Times New Roman" w:hAnsi="Times New Roman" w:cs="Times New Roman"/>
          <w:color w:val="000000"/>
          <w:lang w:bidi="ru-RU"/>
        </w:rPr>
      </w:pPr>
      <w:r w:rsidRPr="005C38FE">
        <w:rPr>
          <w:rFonts w:ascii="Times New Roman" w:hAnsi="Times New Roman" w:cs="Times New Roman"/>
          <w:color w:val="000000"/>
          <w:lang w:bidi="ru-RU"/>
        </w:rPr>
        <w:t>При соблюдении этих мероприятий, потери и компенсации биоразнообразия не предусматривается.</w:t>
      </w:r>
    </w:p>
    <w:p w14:paraId="34E98F55" w14:textId="77777777" w:rsidR="005C38FE" w:rsidRPr="005C38FE" w:rsidRDefault="005C38FE" w:rsidP="005C38FE">
      <w:pPr>
        <w:pStyle w:val="11"/>
        <w:tabs>
          <w:tab w:val="left" w:pos="341"/>
        </w:tabs>
        <w:ind w:firstLine="709"/>
        <w:jc w:val="both"/>
        <w:rPr>
          <w:rFonts w:ascii="Times New Roman" w:hAnsi="Times New Roman" w:cs="Times New Roman"/>
          <w:color w:val="000000"/>
          <w:lang w:bidi="ru-RU"/>
        </w:rPr>
      </w:pPr>
      <w:r w:rsidRPr="005C38FE">
        <w:rPr>
          <w:rFonts w:ascii="Times New Roman" w:hAnsi="Times New Roman" w:cs="Times New Roman"/>
          <w:color w:val="000000"/>
          <w:lang w:bidi="ru-RU"/>
        </w:rPr>
        <w:t xml:space="preserve">Возможных необратимых воздействий на окружающую среду решения рабочего проекта не предусматривают. </w:t>
      </w:r>
    </w:p>
    <w:p w14:paraId="7F2C8BE3" w14:textId="77777777" w:rsidR="005C38FE" w:rsidRPr="005C38FE" w:rsidRDefault="005C38FE" w:rsidP="005C38FE">
      <w:pPr>
        <w:pStyle w:val="11"/>
        <w:tabs>
          <w:tab w:val="left" w:pos="341"/>
        </w:tabs>
        <w:ind w:firstLine="709"/>
        <w:jc w:val="both"/>
        <w:rPr>
          <w:rFonts w:ascii="Times New Roman" w:hAnsi="Times New Roman" w:cs="Times New Roman"/>
          <w:color w:val="000000"/>
          <w:lang w:bidi="ru-RU"/>
        </w:rPr>
      </w:pPr>
      <w:r w:rsidRPr="005C38FE">
        <w:rPr>
          <w:rFonts w:ascii="Times New Roman" w:hAnsi="Times New Roman" w:cs="Times New Roman"/>
          <w:color w:val="000000"/>
          <w:lang w:bidi="ru-RU"/>
        </w:rPr>
        <w:t xml:space="preserve">Обоснование необходимости выполнения операций, влекущих такие воздействия не требуется. </w:t>
      </w:r>
    </w:p>
    <w:p w14:paraId="6AFF85C3" w14:textId="77777777" w:rsidR="005C38FE" w:rsidRPr="005C38FE" w:rsidRDefault="005C38FE" w:rsidP="005C38FE">
      <w:pPr>
        <w:pStyle w:val="11"/>
        <w:tabs>
          <w:tab w:val="left" w:pos="341"/>
        </w:tabs>
        <w:ind w:firstLine="709"/>
        <w:jc w:val="both"/>
        <w:rPr>
          <w:rFonts w:ascii="Times New Roman" w:hAnsi="Times New Roman" w:cs="Times New Roman"/>
          <w:color w:val="000000"/>
          <w:lang w:bidi="ru-RU"/>
        </w:rPr>
      </w:pPr>
      <w:r w:rsidRPr="005C38FE">
        <w:rPr>
          <w:rFonts w:ascii="Times New Roman" w:hAnsi="Times New Roman" w:cs="Times New Roman"/>
          <w:color w:val="000000"/>
          <w:lang w:bidi="ru-RU"/>
        </w:rPr>
        <w:t>Сравнительный анализ потерь от необратимых воздействий и выгоды от операций, вызывающих эти потери, в экологическом, культурном, экономическом и социальном контекстах не приводится.</w:t>
      </w:r>
    </w:p>
    <w:p w14:paraId="67BB853F" w14:textId="77777777" w:rsidR="005C38FE" w:rsidRPr="005C38FE" w:rsidRDefault="005C38FE" w:rsidP="005C38FE">
      <w:pPr>
        <w:pStyle w:val="11"/>
        <w:shd w:val="clear" w:color="auto" w:fill="auto"/>
        <w:tabs>
          <w:tab w:val="left" w:pos="341"/>
        </w:tabs>
        <w:ind w:firstLine="709"/>
        <w:jc w:val="both"/>
        <w:rPr>
          <w:rFonts w:ascii="Times New Roman" w:hAnsi="Times New Roman" w:cs="Times New Roman"/>
          <w:color w:val="000000"/>
          <w:lang w:bidi="ru-RU"/>
        </w:rPr>
      </w:pPr>
    </w:p>
    <w:p w14:paraId="7FDF18C0" w14:textId="2C39AC6B" w:rsidR="00E250DE" w:rsidRPr="005C38FE" w:rsidRDefault="005C38FE" w:rsidP="005C38FE">
      <w:pPr>
        <w:ind w:firstLine="709"/>
        <w:jc w:val="both"/>
        <w:rPr>
          <w:sz w:val="28"/>
          <w:szCs w:val="28"/>
        </w:rPr>
      </w:pPr>
      <w:r w:rsidRPr="005C38FE">
        <w:rPr>
          <w:color w:val="000000"/>
          <w:sz w:val="28"/>
          <w:szCs w:val="28"/>
          <w:lang w:bidi="ru-RU"/>
        </w:rPr>
        <w:t xml:space="preserve">9) Список источников информации, полученной в ходе выполнения оценки воздействия на окружающую среду: </w:t>
      </w:r>
      <w:r w:rsidRPr="005C38FE">
        <w:rPr>
          <w:sz w:val="28"/>
          <w:szCs w:val="28"/>
        </w:rPr>
        <w:t xml:space="preserve">Экологический Кодекс Республики Казахстан 2.01.2021г., </w:t>
      </w:r>
      <w:r w:rsidRPr="005C38FE">
        <w:rPr>
          <w:bCs/>
          <w:iCs/>
          <w:sz w:val="28"/>
          <w:szCs w:val="28"/>
        </w:rPr>
        <w:t>Классификатор отходов,</w:t>
      </w:r>
      <w:r w:rsidRPr="005C38FE">
        <w:rPr>
          <w:bCs/>
          <w:sz w:val="28"/>
          <w:szCs w:val="28"/>
        </w:rPr>
        <w:t xml:space="preserve"> утвержден приказом </w:t>
      </w:r>
      <w:r w:rsidRPr="005C38FE">
        <w:rPr>
          <w:color w:val="000000"/>
          <w:sz w:val="28"/>
          <w:szCs w:val="28"/>
        </w:rPr>
        <w:t>и.о. Министра экологии, геологии и природных ресурсов Республики Казахстан от 6 августа 2021 года № 314, Методика определения нормативов эмиссий в окружающую среду Приказ Министра экологии, геологии и природных ресурсов Республики Казахстан от 10 марта 2021 года № 63, Инструкция по организации и проведению экологической оценки</w:t>
      </w:r>
      <w:r w:rsidRPr="005C38FE">
        <w:rPr>
          <w:sz w:val="28"/>
          <w:szCs w:val="28"/>
        </w:rPr>
        <w:t xml:space="preserve"> </w:t>
      </w:r>
      <w:r w:rsidRPr="005C38FE">
        <w:rPr>
          <w:color w:val="000000"/>
          <w:sz w:val="28"/>
          <w:szCs w:val="28"/>
        </w:rPr>
        <w:t>Приказ Министра экологии, геологии и природных ресурсов Республики Казахстан от 30 июля 2021 года № 280.</w:t>
      </w:r>
    </w:p>
    <w:sectPr w:rsidR="00E250DE" w:rsidRPr="005C38F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1622D6"/>
    <w:multiLevelType w:val="singleLevel"/>
    <w:tmpl w:val="5DB67290"/>
    <w:lvl w:ilvl="0">
      <w:start w:val="3"/>
      <w:numFmt w:val="bullet"/>
      <w:lvlText w:val="-"/>
      <w:lvlJc w:val="left"/>
      <w:pPr>
        <w:tabs>
          <w:tab w:val="num" w:pos="927"/>
        </w:tabs>
        <w:ind w:left="927" w:hanging="360"/>
      </w:pPr>
      <w:rPr>
        <w:rFonts w:ascii="Times New Roman" w:hAnsi="Times New Roman" w:cs="Times New Roman" w:hint="default"/>
      </w:rPr>
    </w:lvl>
  </w:abstractNum>
  <w:abstractNum w:abstractNumId="1" w15:restartNumberingAfterBreak="0">
    <w:nsid w:val="35C63BE3"/>
    <w:multiLevelType w:val="hybridMultilevel"/>
    <w:tmpl w:val="E7181882"/>
    <w:lvl w:ilvl="0" w:tplc="A93281D6">
      <w:start w:val="1"/>
      <w:numFmt w:val="decimal"/>
      <w:lvlText w:val="%1)"/>
      <w:lvlJc w:val="left"/>
      <w:pPr>
        <w:ind w:left="1202" w:hanging="351"/>
      </w:pPr>
      <w:rPr>
        <w:rFonts w:ascii="Times New Roman" w:eastAsia="Times New Roman" w:hAnsi="Times New Roman" w:cs="Times New Roman" w:hint="default"/>
        <w:w w:val="98"/>
        <w:sz w:val="22"/>
        <w:szCs w:val="28"/>
        <w:lang w:val="ru-RU" w:eastAsia="en-US" w:bidi="ar-SA"/>
      </w:rPr>
    </w:lvl>
    <w:lvl w:ilvl="1" w:tplc="B7E2F4B2">
      <w:numFmt w:val="bullet"/>
      <w:lvlText w:val="•"/>
      <w:lvlJc w:val="left"/>
      <w:pPr>
        <w:ind w:left="2161" w:hanging="351"/>
      </w:pPr>
      <w:rPr>
        <w:rFonts w:hint="default"/>
        <w:lang w:val="ru-RU" w:eastAsia="en-US" w:bidi="ar-SA"/>
      </w:rPr>
    </w:lvl>
    <w:lvl w:ilvl="2" w:tplc="E56632DE">
      <w:numFmt w:val="bullet"/>
      <w:lvlText w:val="•"/>
      <w:lvlJc w:val="left"/>
      <w:pPr>
        <w:ind w:left="3119" w:hanging="351"/>
      </w:pPr>
      <w:rPr>
        <w:rFonts w:hint="default"/>
        <w:lang w:val="ru-RU" w:eastAsia="en-US" w:bidi="ar-SA"/>
      </w:rPr>
    </w:lvl>
    <w:lvl w:ilvl="3" w:tplc="C69CF5D4">
      <w:numFmt w:val="bullet"/>
      <w:lvlText w:val="•"/>
      <w:lvlJc w:val="left"/>
      <w:pPr>
        <w:ind w:left="4077" w:hanging="351"/>
      </w:pPr>
      <w:rPr>
        <w:rFonts w:hint="default"/>
        <w:lang w:val="ru-RU" w:eastAsia="en-US" w:bidi="ar-SA"/>
      </w:rPr>
    </w:lvl>
    <w:lvl w:ilvl="4" w:tplc="6422DD80">
      <w:numFmt w:val="bullet"/>
      <w:lvlText w:val="•"/>
      <w:lvlJc w:val="left"/>
      <w:pPr>
        <w:ind w:left="5035" w:hanging="351"/>
      </w:pPr>
      <w:rPr>
        <w:rFonts w:hint="default"/>
        <w:lang w:val="ru-RU" w:eastAsia="en-US" w:bidi="ar-SA"/>
      </w:rPr>
    </w:lvl>
    <w:lvl w:ilvl="5" w:tplc="F15A8DC0">
      <w:numFmt w:val="bullet"/>
      <w:lvlText w:val="•"/>
      <w:lvlJc w:val="left"/>
      <w:pPr>
        <w:ind w:left="5993" w:hanging="351"/>
      </w:pPr>
      <w:rPr>
        <w:rFonts w:hint="default"/>
        <w:lang w:val="ru-RU" w:eastAsia="en-US" w:bidi="ar-SA"/>
      </w:rPr>
    </w:lvl>
    <w:lvl w:ilvl="6" w:tplc="66FA07F6">
      <w:numFmt w:val="bullet"/>
      <w:lvlText w:val="•"/>
      <w:lvlJc w:val="left"/>
      <w:pPr>
        <w:ind w:left="6951" w:hanging="351"/>
      </w:pPr>
      <w:rPr>
        <w:rFonts w:hint="default"/>
        <w:lang w:val="ru-RU" w:eastAsia="en-US" w:bidi="ar-SA"/>
      </w:rPr>
    </w:lvl>
    <w:lvl w:ilvl="7" w:tplc="E3085F04">
      <w:numFmt w:val="bullet"/>
      <w:lvlText w:val="•"/>
      <w:lvlJc w:val="left"/>
      <w:pPr>
        <w:ind w:left="7909" w:hanging="351"/>
      </w:pPr>
      <w:rPr>
        <w:rFonts w:hint="default"/>
        <w:lang w:val="ru-RU" w:eastAsia="en-US" w:bidi="ar-SA"/>
      </w:rPr>
    </w:lvl>
    <w:lvl w:ilvl="8" w:tplc="AC5E3860">
      <w:numFmt w:val="bullet"/>
      <w:lvlText w:val="•"/>
      <w:lvlJc w:val="left"/>
      <w:pPr>
        <w:ind w:left="8867" w:hanging="351"/>
      </w:pPr>
      <w:rPr>
        <w:rFonts w:hint="default"/>
        <w:lang w:val="ru-RU" w:eastAsia="en-US" w:bidi="ar-SA"/>
      </w:rPr>
    </w:lvl>
  </w:abstractNum>
  <w:abstractNum w:abstractNumId="2" w15:restartNumberingAfterBreak="0">
    <w:nsid w:val="6CE1477F"/>
    <w:multiLevelType w:val="hybridMultilevel"/>
    <w:tmpl w:val="228EF6E4"/>
    <w:lvl w:ilvl="0" w:tplc="BE347CE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966"/>
    <w:rsid w:val="00073966"/>
    <w:rsid w:val="005C38FE"/>
    <w:rsid w:val="00696286"/>
    <w:rsid w:val="00E250DE"/>
    <w:rsid w:val="00EC15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49D6C"/>
  <w15:chartTrackingRefBased/>
  <w15:docId w15:val="{A56414D1-7FE1-498D-9863-F6913272F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38FE"/>
    <w:pPr>
      <w:suppressAutoHyphens/>
      <w:spacing w:after="0" w:line="240" w:lineRule="auto"/>
    </w:pPr>
    <w:rPr>
      <w:rFonts w:ascii="Times New Roman" w:eastAsia="Calibri" w:hAnsi="Times New Roman" w:cs="Times New Roman"/>
      <w:sz w:val="20"/>
      <w:szCs w:val="20"/>
      <w:lang w:eastAsia="ar-SA"/>
    </w:rPr>
  </w:style>
  <w:style w:type="paragraph" w:styleId="1">
    <w:name w:val="heading 1"/>
    <w:aliases w:val="Заголовок 1 Знак Знак"/>
    <w:basedOn w:val="a"/>
    <w:next w:val="a"/>
    <w:link w:val="10"/>
    <w:uiPriority w:val="99"/>
    <w:qFormat/>
    <w:rsid w:val="005C38FE"/>
    <w:pPr>
      <w:keepNext/>
      <w:spacing w:before="240" w:after="60"/>
      <w:outlineLvl w:val="0"/>
    </w:pPr>
    <w:rPr>
      <w:rFonts w:ascii="Arial" w:hAnsi="Arial"/>
      <w:b/>
      <w:bCs/>
      <w:kern w:val="32"/>
      <w:sz w:val="32"/>
      <w:szCs w:val="32"/>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9">
    <w:name w:val="Обычный9"/>
    <w:uiPriority w:val="99"/>
    <w:rsid w:val="00E250DE"/>
    <w:pPr>
      <w:spacing w:after="0" w:line="240" w:lineRule="auto"/>
    </w:pPr>
    <w:rPr>
      <w:rFonts w:ascii="Times New Roman" w:eastAsia="Times New Roman" w:hAnsi="Times New Roman" w:cs="Times New Roman"/>
      <w:sz w:val="20"/>
      <w:szCs w:val="20"/>
      <w:lang w:eastAsia="ru-RU"/>
    </w:rPr>
  </w:style>
  <w:style w:type="paragraph" w:customStyle="1" w:styleId="pj">
    <w:name w:val="pj"/>
    <w:basedOn w:val="a"/>
    <w:rsid w:val="00E250DE"/>
    <w:pPr>
      <w:ind w:firstLine="400"/>
      <w:jc w:val="both"/>
    </w:pPr>
    <w:rPr>
      <w:rFonts w:eastAsia="Times New Roman"/>
      <w:color w:val="000000"/>
      <w:sz w:val="24"/>
      <w:szCs w:val="24"/>
      <w:lang w:eastAsia="ru-RU"/>
    </w:rPr>
  </w:style>
  <w:style w:type="character" w:customStyle="1" w:styleId="7">
    <w:name w:val="Основной текст (7)_"/>
    <w:link w:val="70"/>
    <w:rsid w:val="00E250DE"/>
    <w:rPr>
      <w:b/>
      <w:bCs/>
      <w:sz w:val="19"/>
      <w:szCs w:val="19"/>
      <w:shd w:val="clear" w:color="auto" w:fill="FFFFFF"/>
    </w:rPr>
  </w:style>
  <w:style w:type="character" w:customStyle="1" w:styleId="6">
    <w:name w:val="Основной текст (6)_"/>
    <w:link w:val="60"/>
    <w:rsid w:val="00E250DE"/>
    <w:rPr>
      <w:sz w:val="19"/>
      <w:szCs w:val="19"/>
      <w:shd w:val="clear" w:color="auto" w:fill="FFFFFF"/>
    </w:rPr>
  </w:style>
  <w:style w:type="paragraph" w:customStyle="1" w:styleId="70">
    <w:name w:val="Основной текст (7)"/>
    <w:basedOn w:val="a"/>
    <w:link w:val="7"/>
    <w:rsid w:val="00E250DE"/>
    <w:pPr>
      <w:shd w:val="clear" w:color="auto" w:fill="FFFFFF"/>
      <w:spacing w:line="226" w:lineRule="exact"/>
      <w:jc w:val="both"/>
    </w:pPr>
    <w:rPr>
      <w:b/>
      <w:bCs/>
      <w:sz w:val="19"/>
      <w:szCs w:val="19"/>
    </w:rPr>
  </w:style>
  <w:style w:type="paragraph" w:customStyle="1" w:styleId="60">
    <w:name w:val="Основной текст (6)"/>
    <w:basedOn w:val="a"/>
    <w:link w:val="6"/>
    <w:rsid w:val="00E250DE"/>
    <w:pPr>
      <w:shd w:val="clear" w:color="auto" w:fill="FFFFFF"/>
      <w:spacing w:line="240" w:lineRule="atLeast"/>
      <w:jc w:val="both"/>
    </w:pPr>
    <w:rPr>
      <w:sz w:val="19"/>
      <w:szCs w:val="19"/>
    </w:rPr>
  </w:style>
  <w:style w:type="paragraph" w:styleId="a3">
    <w:name w:val="List Paragraph"/>
    <w:basedOn w:val="a"/>
    <w:uiPriority w:val="34"/>
    <w:qFormat/>
    <w:rsid w:val="00E250DE"/>
    <w:pPr>
      <w:ind w:left="720"/>
      <w:contextualSpacing/>
    </w:pPr>
  </w:style>
  <w:style w:type="character" w:customStyle="1" w:styleId="10">
    <w:name w:val="Заголовок 1 Знак"/>
    <w:basedOn w:val="a0"/>
    <w:link w:val="1"/>
    <w:uiPriority w:val="99"/>
    <w:rsid w:val="005C38FE"/>
    <w:rPr>
      <w:rFonts w:ascii="Arial" w:eastAsia="Calibri" w:hAnsi="Arial" w:cs="Times New Roman"/>
      <w:b/>
      <w:bCs/>
      <w:kern w:val="32"/>
      <w:sz w:val="32"/>
      <w:szCs w:val="32"/>
      <w:lang w:val="x-none" w:eastAsia="ar-SA"/>
    </w:rPr>
  </w:style>
  <w:style w:type="paragraph" w:styleId="a4">
    <w:name w:val="Body Text Indent"/>
    <w:aliases w:val="Заголовок таблицы"/>
    <w:basedOn w:val="a"/>
    <w:link w:val="a5"/>
    <w:rsid w:val="005C38FE"/>
    <w:pPr>
      <w:suppressAutoHyphens w:val="0"/>
    </w:pPr>
    <w:rPr>
      <w:rFonts w:eastAsia="Times New Roman"/>
      <w:sz w:val="24"/>
      <w:szCs w:val="24"/>
      <w:lang w:eastAsia="ru-RU"/>
    </w:rPr>
  </w:style>
  <w:style w:type="character" w:customStyle="1" w:styleId="a5">
    <w:name w:val="Основной текст с отступом Знак"/>
    <w:aliases w:val="Заголовок таблицы Знак"/>
    <w:basedOn w:val="a0"/>
    <w:link w:val="a4"/>
    <w:rsid w:val="005C38FE"/>
    <w:rPr>
      <w:rFonts w:ascii="Times New Roman" w:eastAsia="Times New Roman" w:hAnsi="Times New Roman" w:cs="Times New Roman"/>
      <w:sz w:val="24"/>
      <w:szCs w:val="24"/>
      <w:lang w:eastAsia="ru-RU"/>
    </w:rPr>
  </w:style>
  <w:style w:type="paragraph" w:styleId="a6">
    <w:name w:val="Body Text"/>
    <w:aliases w:val="Основной текст Знак1,Основной текст Знак Знак,FLIZ-Осн.текст,Обычный-2,gl,body text,Основной текст Знак Знак Знак Знак Знак Знак Знак,Основной текст Знак Знак Знак Знак Знак,Знак9 Знак,bt"/>
    <w:basedOn w:val="a"/>
    <w:link w:val="a7"/>
    <w:rsid w:val="005C38FE"/>
    <w:pPr>
      <w:spacing w:after="120"/>
    </w:pPr>
    <w:rPr>
      <w:lang w:val="x-none"/>
    </w:rPr>
  </w:style>
  <w:style w:type="character" w:customStyle="1" w:styleId="a7">
    <w:name w:val="Основной текст Знак"/>
    <w:basedOn w:val="a0"/>
    <w:link w:val="a6"/>
    <w:rsid w:val="005C38FE"/>
    <w:rPr>
      <w:rFonts w:ascii="Times New Roman" w:eastAsia="Calibri" w:hAnsi="Times New Roman" w:cs="Times New Roman"/>
      <w:sz w:val="20"/>
      <w:szCs w:val="20"/>
      <w:lang w:val="x-none" w:eastAsia="ar-SA"/>
    </w:rPr>
  </w:style>
  <w:style w:type="character" w:customStyle="1" w:styleId="a8">
    <w:name w:val="Основной текст_"/>
    <w:link w:val="11"/>
    <w:rsid w:val="005C38FE"/>
    <w:rPr>
      <w:sz w:val="28"/>
      <w:szCs w:val="28"/>
      <w:shd w:val="clear" w:color="auto" w:fill="FFFFFF"/>
    </w:rPr>
  </w:style>
  <w:style w:type="paragraph" w:customStyle="1" w:styleId="11">
    <w:name w:val="Основной текст1"/>
    <w:basedOn w:val="a"/>
    <w:link w:val="a8"/>
    <w:rsid w:val="005C38FE"/>
    <w:pPr>
      <w:widowControl w:val="0"/>
      <w:shd w:val="clear" w:color="auto" w:fill="FFFFFF"/>
      <w:suppressAutoHyphens w:val="0"/>
      <w:ind w:firstLine="400"/>
    </w:pPr>
    <w:rPr>
      <w:rFonts w:asciiTheme="minorHAnsi" w:eastAsiaTheme="minorHAnsi" w:hAnsiTheme="minorHAnsi" w:cstheme="minorBidi"/>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3233</Words>
  <Characters>18433</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4</cp:revision>
  <dcterms:created xsi:type="dcterms:W3CDTF">2026-06-19T06:33:00Z</dcterms:created>
  <dcterms:modified xsi:type="dcterms:W3CDTF">2026-10-05T11:54:00Z</dcterms:modified>
</cp:coreProperties>
</file>