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6DEF9" w14:textId="77777777" w:rsidR="00282FF5" w:rsidRPr="00282FF5" w:rsidRDefault="00282FF5" w:rsidP="00282FF5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bookmarkStart w:id="0" w:name="_GoBack"/>
      <w:bookmarkEnd w:id="0"/>
      <w:r w:rsidRPr="00282FF5">
        <w:rPr>
          <w:rFonts w:ascii="Times New Roman" w:hAnsi="Times New Roman"/>
          <w:b/>
          <w:bCs/>
          <w:color w:val="000000" w:themeColor="text1"/>
          <w:sz w:val="24"/>
          <w:szCs w:val="24"/>
        </w:rPr>
        <w:t>Проект</w:t>
      </w:r>
    </w:p>
    <w:p w14:paraId="3D14E820" w14:textId="77777777" w:rsidR="00282FF5" w:rsidRPr="00282FF5" w:rsidRDefault="00282FF5" w:rsidP="00282FF5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282FF5">
        <w:rPr>
          <w:rFonts w:ascii="Times New Roman" w:hAnsi="Times New Roman"/>
          <w:b/>
          <w:bCs/>
          <w:color w:val="000000" w:themeColor="text1"/>
          <w:sz w:val="24"/>
          <w:szCs w:val="24"/>
        </w:rPr>
        <w:t>нормативов допустимых выбросов</w:t>
      </w:r>
    </w:p>
    <w:p w14:paraId="6619DC3B" w14:textId="1006B775" w:rsidR="00282FF5" w:rsidRPr="00282FF5" w:rsidRDefault="00282FF5" w:rsidP="00282FF5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282FF5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загрязняющих веществ в атмосферу на добычу осадочных горных пород – глинистых и </w:t>
      </w:r>
      <w:proofErr w:type="gramStart"/>
      <w:r w:rsidRPr="00282FF5">
        <w:rPr>
          <w:rFonts w:ascii="Times New Roman" w:hAnsi="Times New Roman"/>
          <w:b/>
          <w:bCs/>
          <w:color w:val="000000" w:themeColor="text1"/>
          <w:sz w:val="24"/>
          <w:szCs w:val="24"/>
        </w:rPr>
        <w:t>песчаных,  по</w:t>
      </w:r>
      <w:proofErr w:type="gramEnd"/>
      <w:r w:rsidRPr="00282FF5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11-ти участкам (карьерам), предназначенных для строительства автоблокировок вдоль железной дороги Кандыагаш-Тобол, находящихся в Алгинском, Хромтауском и Айтекебийском районах Актюбинской области РК </w:t>
      </w:r>
    </w:p>
    <w:p w14:paraId="6CB8C849" w14:textId="77777777" w:rsidR="00282FF5" w:rsidRPr="00282FF5" w:rsidRDefault="00282FF5" w:rsidP="00282FF5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1ACF1C76" w14:textId="77777777" w:rsidR="00282FF5" w:rsidRPr="00282FF5" w:rsidRDefault="00282FF5" w:rsidP="00282FF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282FF5">
        <w:rPr>
          <w:rFonts w:ascii="Times New Roman" w:hAnsi="Times New Roman"/>
          <w:sz w:val="24"/>
          <w:szCs w:val="24"/>
        </w:rPr>
        <w:t xml:space="preserve">Проект нормативов допустимых выбросов вредных (загрязняющих) веществ в атмосферу для </w:t>
      </w:r>
      <w:r w:rsidRPr="00282FF5">
        <w:rPr>
          <w:rFonts w:ascii="Times New Roman" w:hAnsi="Times New Roman"/>
          <w:b/>
          <w:sz w:val="24"/>
          <w:szCs w:val="24"/>
        </w:rPr>
        <w:t>ТОО «</w:t>
      </w:r>
      <w:r w:rsidRPr="00282FF5">
        <w:rPr>
          <w:rFonts w:ascii="Times New Roman" w:eastAsiaTheme="minorHAnsi" w:hAnsi="Times New Roman"/>
          <w:b/>
          <w:sz w:val="24"/>
          <w:szCs w:val="24"/>
        </w:rPr>
        <w:t>ТЕМIРЖОЛ ЖӨНДЕУ</w:t>
      </w:r>
      <w:r w:rsidRPr="00282FF5">
        <w:rPr>
          <w:rFonts w:ascii="Times New Roman" w:hAnsi="Times New Roman"/>
          <w:b/>
          <w:sz w:val="24"/>
          <w:szCs w:val="24"/>
        </w:rPr>
        <w:t>»</w:t>
      </w:r>
      <w:r w:rsidRPr="00282FF5">
        <w:rPr>
          <w:rFonts w:ascii="Times New Roman" w:hAnsi="Times New Roman"/>
          <w:sz w:val="24"/>
          <w:szCs w:val="24"/>
        </w:rPr>
        <w:t xml:space="preserve"> разработан на основании договора с </w:t>
      </w:r>
      <w:r w:rsidRPr="00282FF5">
        <w:rPr>
          <w:rFonts w:ascii="Times New Roman" w:eastAsiaTheme="minorHAnsi" w:hAnsi="Times New Roman"/>
          <w:b/>
          <w:color w:val="000000"/>
          <w:sz w:val="24"/>
          <w:szCs w:val="24"/>
        </w:rPr>
        <w:t>ТОО «</w:t>
      </w:r>
      <w:r w:rsidRPr="00282FF5">
        <w:rPr>
          <w:rFonts w:ascii="Times New Roman" w:hAnsi="Times New Roman"/>
          <w:b/>
          <w:sz w:val="24"/>
          <w:szCs w:val="24"/>
        </w:rPr>
        <w:t>М-Альянс</w:t>
      </w:r>
      <w:r w:rsidRPr="00282FF5">
        <w:rPr>
          <w:rFonts w:ascii="Times New Roman" w:eastAsiaTheme="minorHAnsi" w:hAnsi="Times New Roman"/>
          <w:color w:val="000000"/>
          <w:sz w:val="24"/>
          <w:szCs w:val="24"/>
        </w:rPr>
        <w:t>»</w:t>
      </w:r>
      <w:r w:rsidRPr="00282FF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82FF5">
        <w:rPr>
          <w:rFonts w:ascii="Times New Roman" w:hAnsi="Times New Roman"/>
          <w:sz w:val="24"/>
          <w:szCs w:val="24"/>
        </w:rPr>
        <w:t xml:space="preserve">в соответствии с Экологическим Кодексом РК и нормативными актами РК. </w:t>
      </w:r>
    </w:p>
    <w:p w14:paraId="1683A9EB" w14:textId="77777777" w:rsidR="00282FF5" w:rsidRPr="00282FF5" w:rsidRDefault="00282FF5" w:rsidP="00282FF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bookmarkStart w:id="1" w:name="_Hlk242191581"/>
      <w:r w:rsidRPr="00282FF5">
        <w:rPr>
          <w:rFonts w:ascii="Times New Roman" w:hAnsi="Times New Roman"/>
          <w:sz w:val="24"/>
          <w:szCs w:val="24"/>
        </w:rPr>
        <w:t xml:space="preserve">Настоящий проект разработан </w:t>
      </w:r>
      <w:r w:rsidRPr="00282FF5">
        <w:rPr>
          <w:rFonts w:ascii="Times New Roman" w:hAnsi="Times New Roman"/>
          <w:b/>
          <w:sz w:val="24"/>
          <w:szCs w:val="24"/>
        </w:rPr>
        <w:t>ТОО «М-Альянс»</w:t>
      </w:r>
      <w:r w:rsidRPr="00282FF5">
        <w:rPr>
          <w:rFonts w:ascii="Times New Roman" w:hAnsi="Times New Roman"/>
          <w:sz w:val="24"/>
          <w:szCs w:val="24"/>
        </w:rPr>
        <w:t xml:space="preserve"> (государственная лицензия </w:t>
      </w:r>
      <w:r w:rsidRPr="00282FF5">
        <w:rPr>
          <w:rFonts w:ascii="Times New Roman" w:hAnsi="Times New Roman"/>
          <w:b/>
          <w:sz w:val="24"/>
          <w:szCs w:val="24"/>
        </w:rPr>
        <w:t>№</w:t>
      </w:r>
      <w:r w:rsidRPr="00282FF5">
        <w:rPr>
          <w:rFonts w:ascii="Times New Roman" w:hAnsi="Times New Roman"/>
          <w:sz w:val="24"/>
          <w:szCs w:val="24"/>
        </w:rPr>
        <w:t xml:space="preserve"> 01948Р от 24.08.2017 </w:t>
      </w:r>
      <w:r w:rsidRPr="00282FF5">
        <w:rPr>
          <w:rFonts w:ascii="Times New Roman" w:hAnsi="Times New Roman"/>
          <w:b/>
          <w:sz w:val="24"/>
          <w:szCs w:val="24"/>
        </w:rPr>
        <w:t>г.</w:t>
      </w:r>
      <w:r w:rsidRPr="00282FF5">
        <w:rPr>
          <w:rFonts w:ascii="Times New Roman" w:hAnsi="Times New Roman"/>
          <w:sz w:val="24"/>
          <w:szCs w:val="24"/>
        </w:rPr>
        <w:t xml:space="preserve"> выдана </w:t>
      </w:r>
      <w:r w:rsidRPr="00282FF5">
        <w:rPr>
          <w:rFonts w:ascii="Times New Roman" w:hAnsi="Times New Roman"/>
          <w:color w:val="000000"/>
          <w:sz w:val="24"/>
          <w:szCs w:val="24"/>
        </w:rPr>
        <w:t>Республиканским государственным учреждением «Комитет экологического регулирования и контроля Министерства энергетики Республики Казахстан». Министерство энергетики Республики Казахстан</w:t>
      </w:r>
      <w:r w:rsidRPr="00282FF5">
        <w:rPr>
          <w:rFonts w:ascii="Times New Roman" w:hAnsi="Times New Roman"/>
          <w:sz w:val="24"/>
          <w:szCs w:val="24"/>
        </w:rPr>
        <w:t xml:space="preserve"> (представлена в приложении 1) на выполнение работ и оказание услуг в области охраны окружающей среды.</w:t>
      </w:r>
    </w:p>
    <w:bookmarkEnd w:id="1"/>
    <w:p w14:paraId="541A680C" w14:textId="25373408" w:rsidR="00282FF5" w:rsidRPr="00282FF5" w:rsidRDefault="00282FF5" w:rsidP="00282FF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282FF5">
        <w:rPr>
          <w:rFonts w:ascii="Times New Roman" w:hAnsi="Times New Roman"/>
          <w:sz w:val="24"/>
          <w:szCs w:val="24"/>
        </w:rPr>
        <w:t xml:space="preserve">Разработка проекта выполнена в </w:t>
      </w:r>
      <w:r w:rsidRPr="00282FF5">
        <w:rPr>
          <w:rFonts w:ascii="Times New Roman" w:hAnsi="Times New Roman"/>
          <w:sz w:val="24"/>
          <w:szCs w:val="24"/>
        </w:rPr>
        <w:t>соответствии с</w:t>
      </w:r>
      <w:r w:rsidRPr="00282FF5">
        <w:rPr>
          <w:rFonts w:ascii="Times New Roman" w:hAnsi="Times New Roman"/>
          <w:sz w:val="24"/>
          <w:szCs w:val="24"/>
        </w:rPr>
        <w:t xml:space="preserve"> требованиями </w:t>
      </w:r>
      <w:r w:rsidRPr="00282FF5">
        <w:rPr>
          <w:rFonts w:ascii="Times New Roman" w:hAnsi="Times New Roman"/>
          <w:b/>
          <w:sz w:val="24"/>
          <w:szCs w:val="24"/>
        </w:rPr>
        <w:t xml:space="preserve">экологического кодекса РК </w:t>
      </w:r>
      <w:r w:rsidRPr="00282FF5">
        <w:rPr>
          <w:rFonts w:ascii="Times New Roman" w:hAnsi="Times New Roman"/>
          <w:kern w:val="26"/>
          <w:sz w:val="24"/>
          <w:szCs w:val="24"/>
        </w:rPr>
        <w:t>от 2 января 2022 года</w:t>
      </w:r>
      <w:r w:rsidRPr="00282FF5">
        <w:rPr>
          <w:rFonts w:ascii="Times New Roman" w:hAnsi="Times New Roman"/>
          <w:sz w:val="24"/>
          <w:szCs w:val="24"/>
        </w:rPr>
        <w:t>, законами и нормативными актами по охране окружающей среды.</w:t>
      </w:r>
    </w:p>
    <w:p w14:paraId="14167FBC" w14:textId="77777777" w:rsidR="00282FF5" w:rsidRPr="00282FF5" w:rsidRDefault="00282FF5" w:rsidP="00282FF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282FF5">
        <w:rPr>
          <w:rFonts w:ascii="Times New Roman" w:hAnsi="Times New Roman"/>
          <w:color w:val="000000"/>
          <w:sz w:val="24"/>
          <w:szCs w:val="24"/>
        </w:rPr>
        <w:t xml:space="preserve">Инициатором (Заказчиком) разработки настоящего проекта является </w:t>
      </w:r>
      <w:r w:rsidRPr="00282FF5">
        <w:rPr>
          <w:rFonts w:ascii="Times New Roman" w:hAnsi="Times New Roman"/>
          <w:b/>
          <w:sz w:val="24"/>
          <w:szCs w:val="24"/>
        </w:rPr>
        <w:t>ТОО «</w:t>
      </w:r>
      <w:r w:rsidRPr="00282FF5">
        <w:rPr>
          <w:rFonts w:ascii="Times New Roman" w:eastAsiaTheme="minorHAnsi" w:hAnsi="Times New Roman"/>
          <w:b/>
          <w:sz w:val="24"/>
          <w:szCs w:val="24"/>
        </w:rPr>
        <w:t>ТЕМIРЖОЛ ЖӨНДЕУ</w:t>
      </w:r>
      <w:r w:rsidRPr="00282FF5">
        <w:rPr>
          <w:rFonts w:ascii="Times New Roman" w:hAnsi="Times New Roman"/>
          <w:b/>
          <w:sz w:val="24"/>
          <w:szCs w:val="24"/>
        </w:rPr>
        <w:t>».</w:t>
      </w:r>
    </w:p>
    <w:p w14:paraId="3E2F0DF0" w14:textId="77777777" w:rsidR="00282FF5" w:rsidRPr="00282FF5" w:rsidRDefault="00282FF5" w:rsidP="00282FF5">
      <w:pPr>
        <w:spacing w:after="0" w:line="240" w:lineRule="auto"/>
        <w:ind w:firstLine="567"/>
        <w:contextualSpacing/>
        <w:jc w:val="both"/>
        <w:rPr>
          <w:rFonts w:ascii="Times New Roman" w:eastAsia="Century Schoolbook" w:hAnsi="Times New Roman"/>
          <w:sz w:val="24"/>
          <w:szCs w:val="24"/>
          <w:lang w:eastAsia="ar-SA"/>
        </w:rPr>
      </w:pPr>
      <w:r w:rsidRPr="00282FF5">
        <w:rPr>
          <w:rFonts w:ascii="Times New Roman" w:hAnsi="Times New Roman"/>
          <w:color w:val="000000"/>
          <w:sz w:val="24"/>
          <w:szCs w:val="24"/>
        </w:rPr>
        <w:t>Согласно приложению №2 ЭК РК Раздел 2. Виды намечаемой деятельности и иные критерии, на основании которых осуществляется отнесение объектов, оказывающих негативное воздействие на окружающую среду, п. 7       Прочие виды деятельности пп.7.11. добыча и переработка общераспространенных полезных ископаемых свыше 10 тыс. тонн в год предприятие</w:t>
      </w:r>
      <w:r w:rsidRPr="00282FF5">
        <w:rPr>
          <w:rFonts w:ascii="Times New Roman" w:eastAsia="Century Schoolbook" w:hAnsi="Times New Roman"/>
          <w:b/>
          <w:sz w:val="24"/>
          <w:szCs w:val="24"/>
          <w:lang w:eastAsia="ar-SA"/>
        </w:rPr>
        <w:t xml:space="preserve"> относится к объектам II -й категории</w:t>
      </w:r>
      <w:r w:rsidRPr="00282FF5">
        <w:rPr>
          <w:rFonts w:ascii="Times New Roman" w:eastAsia="Century Schoolbook" w:hAnsi="Times New Roman"/>
          <w:sz w:val="24"/>
          <w:szCs w:val="24"/>
          <w:lang w:eastAsia="ar-SA"/>
        </w:rPr>
        <w:t>.</w:t>
      </w:r>
      <w:r w:rsidRPr="00282FF5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2E368455" w14:textId="77777777" w:rsidR="00282FF5" w:rsidRPr="00282FF5" w:rsidRDefault="00282FF5" w:rsidP="00282FF5">
      <w:pPr>
        <w:shd w:val="clear" w:color="auto" w:fill="FFFFFF"/>
        <w:spacing w:before="100" w:beforeAutospacing="1"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2FF5">
        <w:rPr>
          <w:rFonts w:ascii="Times New Roman" w:hAnsi="Times New Roman" w:cs="Times New Roman"/>
          <w:b/>
          <w:bCs/>
          <w:sz w:val="24"/>
          <w:szCs w:val="24"/>
        </w:rPr>
        <w:t>ТОО «</w:t>
      </w:r>
      <w:r w:rsidRPr="00282FF5">
        <w:rPr>
          <w:rFonts w:ascii="Times New Roman" w:eastAsiaTheme="minorHAnsi" w:hAnsi="Times New Roman"/>
          <w:b/>
          <w:bCs/>
          <w:sz w:val="24"/>
          <w:szCs w:val="24"/>
        </w:rPr>
        <w:t>ТЕМIРЖОЛ</w:t>
      </w:r>
      <w:r w:rsidRPr="00282FF5">
        <w:rPr>
          <w:rFonts w:ascii="Times New Roman" w:eastAsiaTheme="minorHAnsi" w:hAnsi="Times New Roman"/>
          <w:b/>
          <w:sz w:val="24"/>
          <w:szCs w:val="24"/>
        </w:rPr>
        <w:t xml:space="preserve"> ЖӨНДЕУ</w:t>
      </w:r>
      <w:r w:rsidRPr="00282FF5">
        <w:rPr>
          <w:rFonts w:ascii="Times New Roman" w:hAnsi="Times New Roman" w:cs="Times New Roman"/>
          <w:sz w:val="24"/>
          <w:szCs w:val="24"/>
        </w:rPr>
        <w:t>» осуществляет эксплуатацию 11 карьеров:</w:t>
      </w:r>
    </w:p>
    <w:p w14:paraId="7C7F8A0A" w14:textId="77777777" w:rsidR="00282FF5" w:rsidRPr="00282FF5" w:rsidRDefault="00282FF5" w:rsidP="00282FF5">
      <w:pPr>
        <w:shd w:val="clear" w:color="auto" w:fill="FFFFFF"/>
        <w:spacing w:before="100" w:beforeAutospacing="1"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t xml:space="preserve">1 Карьер 1ПП-1 Площадь 6426,8 м2. Объем добычи – 19,03 </w:t>
      </w:r>
      <w:proofErr w:type="spellStart"/>
      <w:r w:rsidRPr="00282FF5">
        <w:rPr>
          <w:rFonts w:ascii="Times New Roman" w:hAnsi="Times New Roman" w:cs="Times New Roman"/>
          <w:sz w:val="24"/>
          <w:szCs w:val="24"/>
        </w:rPr>
        <w:t>тыс</w:t>
      </w:r>
      <w:proofErr w:type="spellEnd"/>
      <w:r w:rsidRPr="00282FF5">
        <w:rPr>
          <w:rFonts w:ascii="Times New Roman" w:hAnsi="Times New Roman" w:cs="Times New Roman"/>
          <w:sz w:val="24"/>
          <w:szCs w:val="24"/>
        </w:rPr>
        <w:t xml:space="preserve"> м3.</w:t>
      </w:r>
    </w:p>
    <w:p w14:paraId="43DFA7AE" w14:textId="77777777" w:rsidR="00282FF5" w:rsidRPr="00282FF5" w:rsidRDefault="00282FF5" w:rsidP="00282FF5">
      <w:pPr>
        <w:shd w:val="clear" w:color="auto" w:fill="FFFFFF"/>
        <w:spacing w:before="100" w:beforeAutospacing="1"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t xml:space="preserve">2 Карьер 1ПП Площадь 7203,8 м2. Объем добычи – 21,33 </w:t>
      </w:r>
      <w:proofErr w:type="spellStart"/>
      <w:r w:rsidRPr="00282FF5">
        <w:rPr>
          <w:rFonts w:ascii="Times New Roman" w:hAnsi="Times New Roman" w:cs="Times New Roman"/>
          <w:sz w:val="24"/>
          <w:szCs w:val="24"/>
        </w:rPr>
        <w:t>тыс</w:t>
      </w:r>
      <w:proofErr w:type="spellEnd"/>
      <w:r w:rsidRPr="00282FF5">
        <w:rPr>
          <w:rFonts w:ascii="Times New Roman" w:hAnsi="Times New Roman" w:cs="Times New Roman"/>
          <w:sz w:val="24"/>
          <w:szCs w:val="24"/>
        </w:rPr>
        <w:t xml:space="preserve"> м3.</w:t>
      </w:r>
    </w:p>
    <w:p w14:paraId="76309666" w14:textId="77777777" w:rsidR="00282FF5" w:rsidRPr="00282FF5" w:rsidRDefault="00282FF5" w:rsidP="00282FF5">
      <w:pPr>
        <w:shd w:val="clear" w:color="auto" w:fill="FFFFFF"/>
        <w:spacing w:before="100" w:beforeAutospacing="1"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t xml:space="preserve">3 Карьер 2ПП-2 Площадь 14569,2 м2. Объем добычи – 43,14 </w:t>
      </w:r>
      <w:proofErr w:type="spellStart"/>
      <w:r w:rsidRPr="00282FF5">
        <w:rPr>
          <w:rFonts w:ascii="Times New Roman" w:hAnsi="Times New Roman" w:cs="Times New Roman"/>
          <w:sz w:val="24"/>
          <w:szCs w:val="24"/>
        </w:rPr>
        <w:t>тыс</w:t>
      </w:r>
      <w:proofErr w:type="spellEnd"/>
      <w:r w:rsidRPr="00282FF5">
        <w:rPr>
          <w:rFonts w:ascii="Times New Roman" w:hAnsi="Times New Roman" w:cs="Times New Roman"/>
          <w:sz w:val="24"/>
          <w:szCs w:val="24"/>
        </w:rPr>
        <w:t xml:space="preserve"> м3.</w:t>
      </w:r>
    </w:p>
    <w:p w14:paraId="4106BF3D" w14:textId="77777777" w:rsidR="00282FF5" w:rsidRPr="00282FF5" w:rsidRDefault="00282FF5" w:rsidP="00282FF5">
      <w:pPr>
        <w:shd w:val="clear" w:color="auto" w:fill="FFFFFF"/>
        <w:spacing w:before="100" w:beforeAutospacing="1"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t xml:space="preserve">4 Карьер 5 правый Площадь 24558,6 м2. Объем добычи – 72,72 </w:t>
      </w:r>
      <w:proofErr w:type="spellStart"/>
      <w:r w:rsidRPr="00282FF5">
        <w:rPr>
          <w:rFonts w:ascii="Times New Roman" w:hAnsi="Times New Roman" w:cs="Times New Roman"/>
          <w:sz w:val="24"/>
          <w:szCs w:val="24"/>
        </w:rPr>
        <w:t>тыс</w:t>
      </w:r>
      <w:proofErr w:type="spellEnd"/>
      <w:r w:rsidRPr="00282FF5">
        <w:rPr>
          <w:rFonts w:ascii="Times New Roman" w:hAnsi="Times New Roman" w:cs="Times New Roman"/>
          <w:sz w:val="24"/>
          <w:szCs w:val="24"/>
        </w:rPr>
        <w:t xml:space="preserve"> м3.</w:t>
      </w:r>
    </w:p>
    <w:p w14:paraId="3AE36E7D" w14:textId="77777777" w:rsidR="00282FF5" w:rsidRPr="00282FF5" w:rsidRDefault="00282FF5" w:rsidP="00282FF5">
      <w:pPr>
        <w:shd w:val="clear" w:color="auto" w:fill="FFFFFF"/>
        <w:spacing w:before="100" w:beforeAutospacing="1"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t xml:space="preserve">5 Карьер 5 левый Площадь 7566,2 м2. Объем добычи – 22,40 </w:t>
      </w:r>
      <w:proofErr w:type="spellStart"/>
      <w:r w:rsidRPr="00282FF5">
        <w:rPr>
          <w:rFonts w:ascii="Times New Roman" w:hAnsi="Times New Roman" w:cs="Times New Roman"/>
          <w:sz w:val="24"/>
          <w:szCs w:val="24"/>
        </w:rPr>
        <w:t>тыс</w:t>
      </w:r>
      <w:proofErr w:type="spellEnd"/>
      <w:r w:rsidRPr="00282FF5">
        <w:rPr>
          <w:rFonts w:ascii="Times New Roman" w:hAnsi="Times New Roman" w:cs="Times New Roman"/>
          <w:sz w:val="24"/>
          <w:szCs w:val="24"/>
        </w:rPr>
        <w:t xml:space="preserve"> м3.</w:t>
      </w:r>
    </w:p>
    <w:p w14:paraId="42127765" w14:textId="77777777" w:rsidR="00282FF5" w:rsidRPr="00282FF5" w:rsidRDefault="00282FF5" w:rsidP="00282FF5">
      <w:pPr>
        <w:shd w:val="clear" w:color="auto" w:fill="FFFFFF"/>
        <w:spacing w:before="100" w:beforeAutospacing="1"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t xml:space="preserve">6 Карьер </w:t>
      </w:r>
      <w:proofErr w:type="spellStart"/>
      <w:r w:rsidRPr="00282FF5">
        <w:rPr>
          <w:rFonts w:ascii="Times New Roman" w:hAnsi="Times New Roman" w:cs="Times New Roman"/>
          <w:sz w:val="24"/>
          <w:szCs w:val="24"/>
        </w:rPr>
        <w:t>Жоса</w:t>
      </w:r>
      <w:proofErr w:type="spellEnd"/>
      <w:r w:rsidRPr="00282FF5">
        <w:rPr>
          <w:rFonts w:ascii="Times New Roman" w:hAnsi="Times New Roman" w:cs="Times New Roman"/>
          <w:sz w:val="24"/>
          <w:szCs w:val="24"/>
        </w:rPr>
        <w:t xml:space="preserve"> Площадь 9279,75 м2. Объем добычи – 27,48 </w:t>
      </w:r>
      <w:proofErr w:type="spellStart"/>
      <w:r w:rsidRPr="00282FF5">
        <w:rPr>
          <w:rFonts w:ascii="Times New Roman" w:hAnsi="Times New Roman" w:cs="Times New Roman"/>
          <w:sz w:val="24"/>
          <w:szCs w:val="24"/>
        </w:rPr>
        <w:t>тыс</w:t>
      </w:r>
      <w:proofErr w:type="spellEnd"/>
      <w:r w:rsidRPr="00282FF5">
        <w:rPr>
          <w:rFonts w:ascii="Times New Roman" w:hAnsi="Times New Roman" w:cs="Times New Roman"/>
          <w:sz w:val="24"/>
          <w:szCs w:val="24"/>
        </w:rPr>
        <w:t xml:space="preserve"> м3.</w:t>
      </w:r>
    </w:p>
    <w:p w14:paraId="597B2A31" w14:textId="77777777" w:rsidR="00282FF5" w:rsidRPr="00282FF5" w:rsidRDefault="00282FF5" w:rsidP="00282FF5">
      <w:pPr>
        <w:shd w:val="clear" w:color="auto" w:fill="FFFFFF"/>
        <w:spacing w:before="100" w:beforeAutospacing="1"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t xml:space="preserve">7 Карьер 7 правый Площадь 21349,29 м2. Объем добычи – 63,22 </w:t>
      </w:r>
      <w:proofErr w:type="spellStart"/>
      <w:r w:rsidRPr="00282FF5">
        <w:rPr>
          <w:rFonts w:ascii="Times New Roman" w:hAnsi="Times New Roman" w:cs="Times New Roman"/>
          <w:sz w:val="24"/>
          <w:szCs w:val="24"/>
        </w:rPr>
        <w:t>тыс</w:t>
      </w:r>
      <w:proofErr w:type="spellEnd"/>
      <w:r w:rsidRPr="00282FF5">
        <w:rPr>
          <w:rFonts w:ascii="Times New Roman" w:hAnsi="Times New Roman" w:cs="Times New Roman"/>
          <w:sz w:val="24"/>
          <w:szCs w:val="24"/>
        </w:rPr>
        <w:t xml:space="preserve"> м3.</w:t>
      </w:r>
    </w:p>
    <w:p w14:paraId="650E8519" w14:textId="77777777" w:rsidR="00282FF5" w:rsidRPr="00282FF5" w:rsidRDefault="00282FF5" w:rsidP="00282FF5">
      <w:pPr>
        <w:shd w:val="clear" w:color="auto" w:fill="FFFFFF"/>
        <w:spacing w:before="100" w:beforeAutospacing="1"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t xml:space="preserve">8 Карьер 7 левый Площадь 21311,8 м2. Объем добычи – 63,11 </w:t>
      </w:r>
      <w:proofErr w:type="spellStart"/>
      <w:r w:rsidRPr="00282FF5">
        <w:rPr>
          <w:rFonts w:ascii="Times New Roman" w:hAnsi="Times New Roman" w:cs="Times New Roman"/>
          <w:sz w:val="24"/>
          <w:szCs w:val="24"/>
        </w:rPr>
        <w:t>тыс</w:t>
      </w:r>
      <w:proofErr w:type="spellEnd"/>
      <w:r w:rsidRPr="00282FF5">
        <w:rPr>
          <w:rFonts w:ascii="Times New Roman" w:hAnsi="Times New Roman" w:cs="Times New Roman"/>
          <w:sz w:val="24"/>
          <w:szCs w:val="24"/>
        </w:rPr>
        <w:t xml:space="preserve"> м3.</w:t>
      </w:r>
    </w:p>
    <w:p w14:paraId="7914EE1D" w14:textId="77777777" w:rsidR="00282FF5" w:rsidRPr="00282FF5" w:rsidRDefault="00282FF5" w:rsidP="00282FF5">
      <w:pPr>
        <w:shd w:val="clear" w:color="auto" w:fill="FFFFFF"/>
        <w:spacing w:before="100" w:beforeAutospacing="1"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t xml:space="preserve">9 Карьер 8 Площадь 29000,0 м2. Объем добычи – 85,87 </w:t>
      </w:r>
      <w:proofErr w:type="spellStart"/>
      <w:r w:rsidRPr="00282FF5">
        <w:rPr>
          <w:rFonts w:ascii="Times New Roman" w:hAnsi="Times New Roman" w:cs="Times New Roman"/>
          <w:sz w:val="24"/>
          <w:szCs w:val="24"/>
        </w:rPr>
        <w:t>тыс</w:t>
      </w:r>
      <w:proofErr w:type="spellEnd"/>
      <w:r w:rsidRPr="00282FF5">
        <w:rPr>
          <w:rFonts w:ascii="Times New Roman" w:hAnsi="Times New Roman" w:cs="Times New Roman"/>
          <w:sz w:val="24"/>
          <w:szCs w:val="24"/>
        </w:rPr>
        <w:t xml:space="preserve"> м3.</w:t>
      </w:r>
    </w:p>
    <w:p w14:paraId="32FFCD2A" w14:textId="77777777" w:rsidR="00282FF5" w:rsidRPr="00282FF5" w:rsidRDefault="00282FF5" w:rsidP="00282FF5">
      <w:pPr>
        <w:shd w:val="clear" w:color="auto" w:fill="FFFFFF"/>
        <w:spacing w:before="100" w:beforeAutospacing="1"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t xml:space="preserve">10 Карьер 9 Площадь 5198,35 м2. Объем добычи – 15,39 </w:t>
      </w:r>
      <w:proofErr w:type="spellStart"/>
      <w:r w:rsidRPr="00282FF5">
        <w:rPr>
          <w:rFonts w:ascii="Times New Roman" w:hAnsi="Times New Roman" w:cs="Times New Roman"/>
          <w:sz w:val="24"/>
          <w:szCs w:val="24"/>
        </w:rPr>
        <w:t>тыс</w:t>
      </w:r>
      <w:proofErr w:type="spellEnd"/>
      <w:r w:rsidRPr="00282FF5">
        <w:rPr>
          <w:rFonts w:ascii="Times New Roman" w:hAnsi="Times New Roman" w:cs="Times New Roman"/>
          <w:sz w:val="24"/>
          <w:szCs w:val="24"/>
        </w:rPr>
        <w:t xml:space="preserve"> м3</w:t>
      </w:r>
    </w:p>
    <w:p w14:paraId="1A6E9D33" w14:textId="77777777" w:rsidR="00282FF5" w:rsidRPr="00282FF5" w:rsidRDefault="00282FF5" w:rsidP="00282FF5">
      <w:pPr>
        <w:shd w:val="clear" w:color="auto" w:fill="FFFFFF"/>
        <w:spacing w:before="100" w:beforeAutospacing="1"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t xml:space="preserve">11 Карьер 11 Площадь 18559,0 м2. Объем добычи – 54,95 </w:t>
      </w:r>
      <w:proofErr w:type="spellStart"/>
      <w:r w:rsidRPr="00282FF5">
        <w:rPr>
          <w:rFonts w:ascii="Times New Roman" w:hAnsi="Times New Roman" w:cs="Times New Roman"/>
          <w:sz w:val="24"/>
          <w:szCs w:val="24"/>
        </w:rPr>
        <w:t>тыс</w:t>
      </w:r>
      <w:proofErr w:type="spellEnd"/>
      <w:r w:rsidRPr="00282FF5">
        <w:rPr>
          <w:rFonts w:ascii="Times New Roman" w:hAnsi="Times New Roman" w:cs="Times New Roman"/>
          <w:sz w:val="24"/>
          <w:szCs w:val="24"/>
        </w:rPr>
        <w:t xml:space="preserve"> м3.</w:t>
      </w:r>
    </w:p>
    <w:p w14:paraId="2091784F" w14:textId="77777777" w:rsidR="00282FF5" w:rsidRPr="00282FF5" w:rsidRDefault="00282FF5" w:rsidP="00282FF5">
      <w:pPr>
        <w:shd w:val="clear" w:color="auto" w:fill="FFFFFF"/>
        <w:spacing w:before="100" w:beforeAutospacing="1"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t xml:space="preserve">Общая площадь объектов составляет – 165 022,79 </w:t>
      </w:r>
      <w:proofErr w:type="spellStart"/>
      <w:proofErr w:type="gramStart"/>
      <w:r w:rsidRPr="00282FF5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  <w:r w:rsidRPr="00282FF5">
        <w:rPr>
          <w:rFonts w:ascii="Times New Roman" w:hAnsi="Times New Roman" w:cs="Times New Roman"/>
          <w:sz w:val="24"/>
          <w:szCs w:val="24"/>
        </w:rPr>
        <w:t xml:space="preserve">  (0,165 </w:t>
      </w:r>
      <w:proofErr w:type="spellStart"/>
      <w:r w:rsidRPr="00282FF5">
        <w:rPr>
          <w:rFonts w:ascii="Times New Roman" w:hAnsi="Times New Roman" w:cs="Times New Roman"/>
          <w:sz w:val="24"/>
          <w:szCs w:val="24"/>
        </w:rPr>
        <w:t>кв.км</w:t>
      </w:r>
      <w:proofErr w:type="spellEnd"/>
      <w:r w:rsidRPr="00282FF5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07C12CD2" w14:textId="77777777" w:rsidR="00282FF5" w:rsidRPr="00282FF5" w:rsidRDefault="00282FF5" w:rsidP="00282FF5">
      <w:pPr>
        <w:shd w:val="clear" w:color="auto" w:fill="FFFFFF"/>
        <w:spacing w:before="100" w:beforeAutospacing="1"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t xml:space="preserve">Общий объем добычи – 488,64 </w:t>
      </w:r>
      <w:proofErr w:type="spellStart"/>
      <w:r w:rsidRPr="00282FF5">
        <w:rPr>
          <w:rFonts w:ascii="Times New Roman" w:hAnsi="Times New Roman" w:cs="Times New Roman"/>
          <w:sz w:val="24"/>
          <w:szCs w:val="24"/>
        </w:rPr>
        <w:t>тыс</w:t>
      </w:r>
      <w:proofErr w:type="spellEnd"/>
      <w:r w:rsidRPr="00282FF5">
        <w:rPr>
          <w:rFonts w:ascii="Times New Roman" w:hAnsi="Times New Roman" w:cs="Times New Roman"/>
          <w:sz w:val="24"/>
          <w:szCs w:val="24"/>
        </w:rPr>
        <w:t xml:space="preserve"> м3.</w:t>
      </w:r>
    </w:p>
    <w:p w14:paraId="18E117A8" w14:textId="77777777" w:rsidR="00282FF5" w:rsidRPr="00282FF5" w:rsidRDefault="00282FF5" w:rsidP="00282FF5">
      <w:pPr>
        <w:shd w:val="clear" w:color="auto" w:fill="FFFFFF"/>
        <w:spacing w:before="100" w:beforeAutospacing="1"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2FF5">
        <w:rPr>
          <w:rFonts w:ascii="Times New Roman" w:hAnsi="Times New Roman" w:cs="Times New Roman"/>
          <w:color w:val="000000"/>
          <w:sz w:val="24"/>
          <w:szCs w:val="24"/>
        </w:rPr>
        <w:t>​</w:t>
      </w:r>
      <w:r w:rsidRPr="00282FF5">
        <w:rPr>
          <w:sz w:val="24"/>
          <w:szCs w:val="24"/>
        </w:rPr>
        <w:t xml:space="preserve"> </w:t>
      </w:r>
      <w:r w:rsidRPr="00282FF5">
        <w:rPr>
          <w:rFonts w:ascii="Times New Roman" w:hAnsi="Times New Roman" w:cs="Times New Roman"/>
          <w:color w:val="000000"/>
          <w:sz w:val="24"/>
          <w:szCs w:val="24"/>
        </w:rPr>
        <w:t>Разведанные залежи грунтовых пород относятся к группе несцементированных пород, что дает возможность вести добычу сырья открытым способом без применения буровзрывных работ.</w:t>
      </w:r>
    </w:p>
    <w:p w14:paraId="0E5557AF" w14:textId="77777777" w:rsidR="00282FF5" w:rsidRPr="00282FF5" w:rsidRDefault="00282FF5" w:rsidP="00282FF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42196508"/>
      <w:r w:rsidRPr="00282FF5">
        <w:rPr>
          <w:rFonts w:ascii="Times New Roman" w:hAnsi="Times New Roman" w:cs="Times New Roman"/>
          <w:b/>
          <w:sz w:val="24"/>
          <w:szCs w:val="24"/>
        </w:rPr>
        <w:t>На каждом карьере определено:</w:t>
      </w:r>
      <w:r w:rsidRPr="00282FF5">
        <w:rPr>
          <w:rFonts w:ascii="Times New Roman" w:hAnsi="Times New Roman" w:cs="Times New Roman"/>
          <w:sz w:val="24"/>
          <w:szCs w:val="24"/>
        </w:rPr>
        <w:t xml:space="preserve"> 4 стационарных источников загрязнения, в том числе, 1 организованный и 3 неорганизованных источника загрязнения.</w:t>
      </w:r>
    </w:p>
    <w:p w14:paraId="7B118B45" w14:textId="77777777" w:rsidR="00282FF5" w:rsidRPr="00282FF5" w:rsidRDefault="00282FF5" w:rsidP="00282FF5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t>Суммарно в год от 4 стационарных источников загрязнения в атмосферу выбрасываются загрязняющие вещества 9 наименований.</w:t>
      </w:r>
    </w:p>
    <w:p w14:paraId="6B18C6D5" w14:textId="77777777" w:rsidR="00282FF5" w:rsidRPr="00282FF5" w:rsidRDefault="00282FF5" w:rsidP="00282FF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t>С учетом существующих объемов работ, расчетный объем выбросов загрязняющих веществ в атмосферу от стационарных источников выбросов составляет:</w:t>
      </w:r>
    </w:p>
    <w:p w14:paraId="3090C175" w14:textId="77777777" w:rsidR="00282FF5" w:rsidRPr="00282FF5" w:rsidRDefault="00282FF5" w:rsidP="00282FF5">
      <w:pPr>
        <w:spacing w:before="100"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bookmarkStart w:id="3" w:name="_Hlk242191407"/>
      <w:r w:rsidRPr="00282FF5">
        <w:rPr>
          <w:rFonts w:ascii="Times New Roman" w:hAnsi="Times New Roman" w:cs="Times New Roman"/>
          <w:b/>
          <w:sz w:val="24"/>
          <w:szCs w:val="24"/>
        </w:rPr>
        <w:t xml:space="preserve">На период эксплуатации </w:t>
      </w:r>
    </w:p>
    <w:p w14:paraId="3C5A6485" w14:textId="77777777" w:rsidR="00282FF5" w:rsidRPr="00282FF5" w:rsidRDefault="00282FF5" w:rsidP="00282FF5">
      <w:pPr>
        <w:shd w:val="clear" w:color="auto" w:fill="FFFFFF"/>
        <w:spacing w:before="100" w:beforeAutospacing="1"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82FF5">
        <w:rPr>
          <w:rFonts w:ascii="Times New Roman" w:hAnsi="Times New Roman" w:cs="Times New Roman"/>
          <w:b/>
          <w:bCs/>
          <w:sz w:val="24"/>
          <w:szCs w:val="24"/>
        </w:rPr>
        <w:t xml:space="preserve">1 Карьер 1ПП-1 </w:t>
      </w:r>
    </w:p>
    <w:p w14:paraId="72CF12F0" w14:textId="77777777" w:rsidR="00282FF5" w:rsidRPr="00282FF5" w:rsidRDefault="00282FF5" w:rsidP="00282FF5">
      <w:pPr>
        <w:spacing w:before="100" w:after="0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t>Всего: 21.37897275 – т/год, из них:</w:t>
      </w:r>
    </w:p>
    <w:p w14:paraId="0D166C1D" w14:textId="77777777" w:rsidR="00282FF5" w:rsidRPr="00282FF5" w:rsidRDefault="00282FF5" w:rsidP="00282FF5">
      <w:pPr>
        <w:spacing w:before="100" w:after="0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lastRenderedPageBreak/>
        <w:t>-твердых – 7.57555775 т/год;</w:t>
      </w:r>
    </w:p>
    <w:p w14:paraId="303E4FCE" w14:textId="77777777" w:rsidR="00282FF5" w:rsidRPr="00282FF5" w:rsidRDefault="00282FF5" w:rsidP="00282FF5">
      <w:pPr>
        <w:spacing w:after="0" w:line="240" w:lineRule="auto"/>
        <w:ind w:firstLine="567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t>-газообразных и жидких – 13.803415 т/год.</w:t>
      </w:r>
    </w:p>
    <w:p w14:paraId="61885F4F" w14:textId="77777777" w:rsidR="00282FF5" w:rsidRPr="00282FF5" w:rsidRDefault="00282FF5" w:rsidP="00282FF5">
      <w:pPr>
        <w:spacing w:before="100" w:after="0" w:line="240" w:lineRule="auto"/>
        <w:ind w:firstLine="567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282FF5">
        <w:rPr>
          <w:rFonts w:ascii="Times New Roman" w:hAnsi="Times New Roman" w:cs="Times New Roman"/>
          <w:b/>
          <w:bCs/>
          <w:sz w:val="24"/>
          <w:szCs w:val="24"/>
        </w:rPr>
        <w:t xml:space="preserve">2 Карьер 1ПП </w:t>
      </w:r>
    </w:p>
    <w:p w14:paraId="47BD52DC" w14:textId="77777777" w:rsidR="00282FF5" w:rsidRPr="00282FF5" w:rsidRDefault="00282FF5" w:rsidP="00282FF5">
      <w:pPr>
        <w:spacing w:before="100" w:after="0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t>Всего: 21.37897275 – т/год, из них:</w:t>
      </w:r>
    </w:p>
    <w:p w14:paraId="452090BF" w14:textId="77777777" w:rsidR="00282FF5" w:rsidRPr="00282FF5" w:rsidRDefault="00282FF5" w:rsidP="00282FF5">
      <w:pPr>
        <w:spacing w:before="100" w:after="0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t>-твердых – 7.57555775 т/год;</w:t>
      </w:r>
    </w:p>
    <w:p w14:paraId="0D5DCC87" w14:textId="77777777" w:rsidR="00282FF5" w:rsidRPr="00282FF5" w:rsidRDefault="00282FF5" w:rsidP="00282FF5">
      <w:pPr>
        <w:spacing w:after="0" w:line="240" w:lineRule="auto"/>
        <w:ind w:firstLine="567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t>-газообразных и жидких – 13.803415 т/год.</w:t>
      </w:r>
    </w:p>
    <w:p w14:paraId="627C020D" w14:textId="77777777" w:rsidR="00282FF5" w:rsidRPr="00282FF5" w:rsidRDefault="00282FF5" w:rsidP="00282FF5">
      <w:pPr>
        <w:spacing w:before="100" w:after="0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82FF5">
        <w:rPr>
          <w:rFonts w:ascii="Times New Roman" w:hAnsi="Times New Roman" w:cs="Times New Roman"/>
          <w:b/>
          <w:bCs/>
          <w:sz w:val="24"/>
          <w:szCs w:val="24"/>
        </w:rPr>
        <w:t>3 Карьер 2ПП-2</w:t>
      </w:r>
      <w:r w:rsidRPr="00282F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67909A" w14:textId="77777777" w:rsidR="00282FF5" w:rsidRPr="00282FF5" w:rsidRDefault="00282FF5" w:rsidP="00282FF5">
      <w:pPr>
        <w:spacing w:before="100" w:after="0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t>Всего: 21.37897275 – т/год, из них:</w:t>
      </w:r>
    </w:p>
    <w:p w14:paraId="022342A9" w14:textId="77777777" w:rsidR="00282FF5" w:rsidRPr="00282FF5" w:rsidRDefault="00282FF5" w:rsidP="00282FF5">
      <w:pPr>
        <w:spacing w:before="100" w:after="0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t>-твердых – 7.57555775 т/год;</w:t>
      </w:r>
    </w:p>
    <w:p w14:paraId="1DC0F14A" w14:textId="77777777" w:rsidR="00282FF5" w:rsidRPr="00282FF5" w:rsidRDefault="00282FF5" w:rsidP="00282FF5">
      <w:pPr>
        <w:spacing w:after="0" w:line="240" w:lineRule="auto"/>
        <w:ind w:firstLine="567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t>-газообразных и жидких – 13.803415 т/год.</w:t>
      </w:r>
    </w:p>
    <w:p w14:paraId="0DF55797" w14:textId="77777777" w:rsidR="00282FF5" w:rsidRPr="00282FF5" w:rsidRDefault="00282FF5" w:rsidP="00282FF5">
      <w:pPr>
        <w:shd w:val="clear" w:color="auto" w:fill="FFFFFF"/>
        <w:spacing w:before="100" w:beforeAutospacing="1"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2FF5">
        <w:rPr>
          <w:rFonts w:ascii="Times New Roman" w:hAnsi="Times New Roman" w:cs="Times New Roman"/>
          <w:b/>
          <w:bCs/>
          <w:sz w:val="24"/>
          <w:szCs w:val="24"/>
        </w:rPr>
        <w:t>4 Карьер 5 правый</w:t>
      </w:r>
      <w:r w:rsidRPr="00282F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2DECB6" w14:textId="77777777" w:rsidR="00282FF5" w:rsidRPr="00282FF5" w:rsidRDefault="00282FF5" w:rsidP="00282FF5">
      <w:pPr>
        <w:spacing w:before="100" w:after="0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t>Всего: 21.37897275 – т/год, из них:</w:t>
      </w:r>
    </w:p>
    <w:p w14:paraId="34DEC614" w14:textId="77777777" w:rsidR="00282FF5" w:rsidRPr="00282FF5" w:rsidRDefault="00282FF5" w:rsidP="00282FF5">
      <w:pPr>
        <w:spacing w:before="100" w:after="0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t>-твердых – 7.57555775 т/год;</w:t>
      </w:r>
    </w:p>
    <w:p w14:paraId="6161BD70" w14:textId="77777777" w:rsidR="00282FF5" w:rsidRPr="00282FF5" w:rsidRDefault="00282FF5" w:rsidP="00282FF5">
      <w:pPr>
        <w:spacing w:after="0" w:line="240" w:lineRule="auto"/>
        <w:ind w:firstLine="567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t>-газообразных и жидких – 13.803415 т/год.</w:t>
      </w:r>
    </w:p>
    <w:p w14:paraId="7DAD5929" w14:textId="77777777" w:rsidR="00282FF5" w:rsidRPr="00282FF5" w:rsidRDefault="00282FF5" w:rsidP="00282FF5">
      <w:pPr>
        <w:shd w:val="clear" w:color="auto" w:fill="FFFFFF"/>
        <w:spacing w:before="100" w:beforeAutospacing="1"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2FF5">
        <w:rPr>
          <w:rFonts w:ascii="Times New Roman" w:hAnsi="Times New Roman" w:cs="Times New Roman"/>
          <w:b/>
          <w:bCs/>
          <w:sz w:val="24"/>
          <w:szCs w:val="24"/>
        </w:rPr>
        <w:t>5 Карьер 5 левый</w:t>
      </w:r>
      <w:r w:rsidRPr="00282F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42742D" w14:textId="77777777" w:rsidR="00282FF5" w:rsidRPr="00282FF5" w:rsidRDefault="00282FF5" w:rsidP="00282FF5">
      <w:pPr>
        <w:spacing w:before="100" w:after="0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t>Всего: 21.37897275 – т/год, из них:</w:t>
      </w:r>
    </w:p>
    <w:p w14:paraId="566FCCF8" w14:textId="77777777" w:rsidR="00282FF5" w:rsidRPr="00282FF5" w:rsidRDefault="00282FF5" w:rsidP="00282FF5">
      <w:pPr>
        <w:spacing w:before="100" w:after="0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t>-твердых – 7.57555775 т/год;</w:t>
      </w:r>
    </w:p>
    <w:p w14:paraId="1A173238" w14:textId="77777777" w:rsidR="00282FF5" w:rsidRPr="00282FF5" w:rsidRDefault="00282FF5" w:rsidP="00282FF5">
      <w:pPr>
        <w:spacing w:after="0" w:line="240" w:lineRule="auto"/>
        <w:ind w:firstLine="567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t>-газообразных и жидких – 13.803415 т/год.</w:t>
      </w:r>
    </w:p>
    <w:p w14:paraId="06EE45F2" w14:textId="77777777" w:rsidR="00282FF5" w:rsidRPr="00282FF5" w:rsidRDefault="00282FF5" w:rsidP="00282FF5">
      <w:pPr>
        <w:spacing w:before="100" w:after="0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82FF5">
        <w:rPr>
          <w:rFonts w:ascii="Times New Roman" w:hAnsi="Times New Roman" w:cs="Times New Roman"/>
          <w:b/>
          <w:bCs/>
          <w:sz w:val="24"/>
          <w:szCs w:val="24"/>
        </w:rPr>
        <w:t xml:space="preserve">6 Карьер </w:t>
      </w:r>
      <w:proofErr w:type="spellStart"/>
      <w:r w:rsidRPr="00282FF5">
        <w:rPr>
          <w:rFonts w:ascii="Times New Roman" w:hAnsi="Times New Roman" w:cs="Times New Roman"/>
          <w:b/>
          <w:bCs/>
          <w:sz w:val="24"/>
          <w:szCs w:val="24"/>
        </w:rPr>
        <w:t>Жоса</w:t>
      </w:r>
      <w:proofErr w:type="spellEnd"/>
      <w:r w:rsidRPr="00282F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FDFFD8" w14:textId="77777777" w:rsidR="00282FF5" w:rsidRPr="00282FF5" w:rsidRDefault="00282FF5" w:rsidP="00282FF5">
      <w:pPr>
        <w:spacing w:before="100" w:after="0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t>Всего: 21.37897275 – т/год, из них:</w:t>
      </w:r>
    </w:p>
    <w:p w14:paraId="144D04BF" w14:textId="77777777" w:rsidR="00282FF5" w:rsidRPr="00282FF5" w:rsidRDefault="00282FF5" w:rsidP="00282FF5">
      <w:pPr>
        <w:spacing w:before="100" w:after="0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t>-твердых – 7.57555775 т/год;</w:t>
      </w:r>
    </w:p>
    <w:p w14:paraId="69BBCFDA" w14:textId="77777777" w:rsidR="00282FF5" w:rsidRPr="00282FF5" w:rsidRDefault="00282FF5" w:rsidP="00282FF5">
      <w:pPr>
        <w:spacing w:after="0" w:line="240" w:lineRule="auto"/>
        <w:ind w:firstLine="567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t>-газообразных и жидких – 13.803415 т/год.</w:t>
      </w:r>
    </w:p>
    <w:p w14:paraId="6521CE70" w14:textId="77777777" w:rsidR="00282FF5" w:rsidRPr="00282FF5" w:rsidRDefault="00282FF5" w:rsidP="00282FF5">
      <w:pPr>
        <w:spacing w:before="100" w:after="0" w:line="240" w:lineRule="auto"/>
        <w:ind w:firstLine="567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282FF5">
        <w:rPr>
          <w:rFonts w:ascii="Times New Roman" w:hAnsi="Times New Roman" w:cs="Times New Roman"/>
          <w:b/>
          <w:bCs/>
          <w:sz w:val="24"/>
          <w:szCs w:val="24"/>
        </w:rPr>
        <w:t xml:space="preserve">7 Карьер 7 правый </w:t>
      </w:r>
    </w:p>
    <w:p w14:paraId="5CF97C46" w14:textId="77777777" w:rsidR="00282FF5" w:rsidRPr="00282FF5" w:rsidRDefault="00282FF5" w:rsidP="00282FF5">
      <w:pPr>
        <w:spacing w:before="100" w:after="0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t>Всего: 21.37897275 – т/год, из них:</w:t>
      </w:r>
    </w:p>
    <w:p w14:paraId="6A215E3F" w14:textId="77777777" w:rsidR="00282FF5" w:rsidRPr="00282FF5" w:rsidRDefault="00282FF5" w:rsidP="00282FF5">
      <w:pPr>
        <w:spacing w:before="100" w:after="0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t>-твердых – 7.57555775 т/год;</w:t>
      </w:r>
    </w:p>
    <w:p w14:paraId="1D298868" w14:textId="77777777" w:rsidR="00282FF5" w:rsidRPr="00282FF5" w:rsidRDefault="00282FF5" w:rsidP="00282FF5">
      <w:pPr>
        <w:spacing w:after="0" w:line="240" w:lineRule="auto"/>
        <w:ind w:firstLine="567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t>-газообразных и жидких – 13.803415 т/год.</w:t>
      </w:r>
    </w:p>
    <w:p w14:paraId="5D62B860" w14:textId="77777777" w:rsidR="00282FF5" w:rsidRPr="00282FF5" w:rsidRDefault="00282FF5" w:rsidP="00282FF5">
      <w:pPr>
        <w:spacing w:before="100" w:after="0" w:line="240" w:lineRule="auto"/>
        <w:ind w:firstLine="567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282FF5">
        <w:rPr>
          <w:rFonts w:ascii="Times New Roman" w:hAnsi="Times New Roman" w:cs="Times New Roman"/>
          <w:b/>
          <w:bCs/>
          <w:sz w:val="24"/>
          <w:szCs w:val="24"/>
        </w:rPr>
        <w:t xml:space="preserve">8 Карьер 7 левый </w:t>
      </w:r>
    </w:p>
    <w:p w14:paraId="2F48165D" w14:textId="77777777" w:rsidR="00282FF5" w:rsidRPr="00282FF5" w:rsidRDefault="00282FF5" w:rsidP="00282FF5">
      <w:pPr>
        <w:spacing w:before="100" w:after="0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t>Всего: 21.37897275 – т/год, из них:</w:t>
      </w:r>
    </w:p>
    <w:p w14:paraId="7B8EBF4E" w14:textId="77777777" w:rsidR="00282FF5" w:rsidRPr="00282FF5" w:rsidRDefault="00282FF5" w:rsidP="00282FF5">
      <w:pPr>
        <w:spacing w:before="100" w:after="0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t>-твердых – 7.57555775 т/год;</w:t>
      </w:r>
    </w:p>
    <w:p w14:paraId="2E4E0527" w14:textId="77777777" w:rsidR="00282FF5" w:rsidRPr="00282FF5" w:rsidRDefault="00282FF5" w:rsidP="00282FF5">
      <w:pPr>
        <w:spacing w:after="0" w:line="240" w:lineRule="auto"/>
        <w:ind w:firstLine="567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t>-газообразных и жидких – 13.803415 т/год.</w:t>
      </w:r>
    </w:p>
    <w:p w14:paraId="02287FB7" w14:textId="77777777" w:rsidR="00282FF5" w:rsidRPr="00282FF5" w:rsidRDefault="00282FF5" w:rsidP="00282FF5">
      <w:pPr>
        <w:shd w:val="clear" w:color="auto" w:fill="FFFFFF"/>
        <w:spacing w:before="100" w:beforeAutospacing="1"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82FF5">
        <w:rPr>
          <w:rFonts w:ascii="Times New Roman" w:hAnsi="Times New Roman" w:cs="Times New Roman"/>
          <w:b/>
          <w:bCs/>
          <w:sz w:val="24"/>
          <w:szCs w:val="24"/>
        </w:rPr>
        <w:t xml:space="preserve">9 Карьер 8 </w:t>
      </w:r>
    </w:p>
    <w:p w14:paraId="66B83B16" w14:textId="77777777" w:rsidR="00282FF5" w:rsidRPr="00282FF5" w:rsidRDefault="00282FF5" w:rsidP="00282FF5">
      <w:pPr>
        <w:spacing w:before="100" w:after="0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t>Всего: 21.37897275 – т/год, из них:</w:t>
      </w:r>
    </w:p>
    <w:p w14:paraId="44BFB042" w14:textId="77777777" w:rsidR="00282FF5" w:rsidRPr="00282FF5" w:rsidRDefault="00282FF5" w:rsidP="00282FF5">
      <w:pPr>
        <w:spacing w:before="100" w:after="0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t>-твердых – 7.57555775 т/год;</w:t>
      </w:r>
    </w:p>
    <w:p w14:paraId="08D9A8B9" w14:textId="77777777" w:rsidR="00282FF5" w:rsidRPr="00282FF5" w:rsidRDefault="00282FF5" w:rsidP="00282FF5">
      <w:pPr>
        <w:spacing w:after="0" w:line="240" w:lineRule="auto"/>
        <w:ind w:firstLine="567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t>-газообразных и жидких – 13.803415 т/год.</w:t>
      </w:r>
    </w:p>
    <w:p w14:paraId="212A8565" w14:textId="77777777" w:rsidR="00282FF5" w:rsidRPr="00282FF5" w:rsidRDefault="00282FF5" w:rsidP="00282FF5">
      <w:pPr>
        <w:spacing w:before="100" w:after="0" w:line="240" w:lineRule="auto"/>
        <w:ind w:firstLine="567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282FF5">
        <w:rPr>
          <w:rFonts w:ascii="Times New Roman" w:hAnsi="Times New Roman" w:cs="Times New Roman"/>
          <w:b/>
          <w:bCs/>
          <w:sz w:val="24"/>
          <w:szCs w:val="24"/>
        </w:rPr>
        <w:t xml:space="preserve">10 Карьер 9 </w:t>
      </w:r>
    </w:p>
    <w:p w14:paraId="774C3267" w14:textId="77777777" w:rsidR="00282FF5" w:rsidRPr="00282FF5" w:rsidRDefault="00282FF5" w:rsidP="00282FF5">
      <w:pPr>
        <w:spacing w:before="100" w:after="0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t>Всего: 21.37897275 – т/год, из них:</w:t>
      </w:r>
    </w:p>
    <w:p w14:paraId="41369AE5" w14:textId="77777777" w:rsidR="00282FF5" w:rsidRPr="00282FF5" w:rsidRDefault="00282FF5" w:rsidP="00282FF5">
      <w:pPr>
        <w:spacing w:before="100" w:after="0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t>-твердых – 7.57555775 т/год;</w:t>
      </w:r>
    </w:p>
    <w:p w14:paraId="66E1183C" w14:textId="77777777" w:rsidR="00282FF5" w:rsidRPr="00282FF5" w:rsidRDefault="00282FF5" w:rsidP="00282FF5">
      <w:pPr>
        <w:spacing w:after="0" w:line="240" w:lineRule="auto"/>
        <w:ind w:firstLine="567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t>-газообразных и жидких – 13.803415 т/год.</w:t>
      </w:r>
    </w:p>
    <w:p w14:paraId="646B95DA" w14:textId="77777777" w:rsidR="00282FF5" w:rsidRPr="00282FF5" w:rsidRDefault="00282FF5" w:rsidP="00282FF5">
      <w:pPr>
        <w:spacing w:before="100" w:after="0" w:line="240" w:lineRule="auto"/>
        <w:ind w:firstLine="567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282FF5">
        <w:rPr>
          <w:rFonts w:ascii="Times New Roman" w:hAnsi="Times New Roman" w:cs="Times New Roman"/>
          <w:b/>
          <w:bCs/>
          <w:sz w:val="24"/>
          <w:szCs w:val="24"/>
        </w:rPr>
        <w:t>11 Карьер 11</w:t>
      </w:r>
    </w:p>
    <w:p w14:paraId="0E60C728" w14:textId="77777777" w:rsidR="00282FF5" w:rsidRPr="00282FF5" w:rsidRDefault="00282FF5" w:rsidP="00282FF5">
      <w:pPr>
        <w:spacing w:before="100" w:after="0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t>Всего: 21.37897275 – т/год, из них:</w:t>
      </w:r>
    </w:p>
    <w:p w14:paraId="31C4FFC8" w14:textId="77777777" w:rsidR="00282FF5" w:rsidRPr="00282FF5" w:rsidRDefault="00282FF5" w:rsidP="00282FF5">
      <w:pPr>
        <w:spacing w:before="100" w:after="0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t>-твердых – 7.57555775 т/год;</w:t>
      </w:r>
    </w:p>
    <w:p w14:paraId="6D95629C" w14:textId="77777777" w:rsidR="00282FF5" w:rsidRPr="00282FF5" w:rsidRDefault="00282FF5" w:rsidP="00282FF5">
      <w:pPr>
        <w:spacing w:after="0" w:line="240" w:lineRule="auto"/>
        <w:ind w:firstLine="567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82FF5">
        <w:rPr>
          <w:rFonts w:ascii="Times New Roman" w:hAnsi="Times New Roman" w:cs="Times New Roman"/>
          <w:sz w:val="24"/>
          <w:szCs w:val="24"/>
        </w:rPr>
        <w:t>-газообразных и жидких – 13.803415 т/год.</w:t>
      </w:r>
    </w:p>
    <w:bookmarkEnd w:id="3"/>
    <w:p w14:paraId="16F4FB67" w14:textId="77777777" w:rsidR="00282FF5" w:rsidRPr="00282FF5" w:rsidRDefault="00282FF5" w:rsidP="00282FF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F5D544A" w14:textId="77777777" w:rsidR="00282FF5" w:rsidRPr="00282FF5" w:rsidRDefault="00282FF5" w:rsidP="00282FF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282FF5">
        <w:rPr>
          <w:rFonts w:ascii="Times New Roman" w:hAnsi="Times New Roman"/>
          <w:b/>
          <w:bCs/>
          <w:sz w:val="24"/>
          <w:szCs w:val="24"/>
        </w:rPr>
        <w:t>От всех площадок на период эксплуатации в 2026 г.:</w:t>
      </w:r>
    </w:p>
    <w:p w14:paraId="4A778BB9" w14:textId="77777777" w:rsidR="00282FF5" w:rsidRPr="00282FF5" w:rsidRDefault="00282FF5" w:rsidP="00282FF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282FF5">
        <w:rPr>
          <w:rFonts w:ascii="Times New Roman" w:hAnsi="Times New Roman"/>
          <w:b/>
          <w:bCs/>
          <w:sz w:val="24"/>
          <w:szCs w:val="24"/>
        </w:rPr>
        <w:t>Всего:</w:t>
      </w:r>
      <w:r w:rsidRPr="00282FF5">
        <w:rPr>
          <w:rFonts w:ascii="Times New Roman" w:hAnsi="Times New Roman"/>
          <w:sz w:val="24"/>
          <w:szCs w:val="24"/>
        </w:rPr>
        <w:t xml:space="preserve"> 61.319900605 – т/год, из них:</w:t>
      </w:r>
    </w:p>
    <w:p w14:paraId="6738272C" w14:textId="77777777" w:rsidR="00282FF5" w:rsidRPr="00282FF5" w:rsidRDefault="00282FF5" w:rsidP="00282FF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282FF5">
        <w:rPr>
          <w:rFonts w:ascii="Times New Roman" w:hAnsi="Times New Roman"/>
          <w:sz w:val="24"/>
          <w:szCs w:val="24"/>
        </w:rPr>
        <w:t>-твердых – 60.432200605 т/год;</w:t>
      </w:r>
    </w:p>
    <w:p w14:paraId="7043C38F" w14:textId="77777777" w:rsidR="00282FF5" w:rsidRPr="00282FF5" w:rsidRDefault="00282FF5" w:rsidP="00282FF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282FF5">
        <w:rPr>
          <w:rFonts w:ascii="Times New Roman" w:hAnsi="Times New Roman"/>
          <w:sz w:val="24"/>
          <w:szCs w:val="24"/>
        </w:rPr>
        <w:t>-газообразных и жидких – 0.8877т/год.</w:t>
      </w:r>
    </w:p>
    <w:bookmarkEnd w:id="2"/>
    <w:p w14:paraId="590843FF" w14:textId="77777777" w:rsidR="00282FF5" w:rsidRPr="006D2C64" w:rsidRDefault="00282FF5" w:rsidP="00282FF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C64">
        <w:rPr>
          <w:rFonts w:ascii="Times New Roman" w:hAnsi="Times New Roman" w:cs="Times New Roman"/>
          <w:sz w:val="24"/>
          <w:szCs w:val="24"/>
        </w:rPr>
        <w:t xml:space="preserve">Общая площадь объектов составляет – 165 022,79 </w:t>
      </w:r>
      <w:proofErr w:type="spellStart"/>
      <w:proofErr w:type="gramStart"/>
      <w:r w:rsidRPr="006D2C6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  <w:r w:rsidRPr="006D2C64">
        <w:rPr>
          <w:rFonts w:ascii="Times New Roman" w:hAnsi="Times New Roman" w:cs="Times New Roman"/>
          <w:sz w:val="24"/>
          <w:szCs w:val="24"/>
        </w:rPr>
        <w:t xml:space="preserve">  (0,165 </w:t>
      </w:r>
      <w:proofErr w:type="spellStart"/>
      <w:r w:rsidRPr="006D2C64">
        <w:rPr>
          <w:rFonts w:ascii="Times New Roman" w:hAnsi="Times New Roman" w:cs="Times New Roman"/>
          <w:sz w:val="24"/>
          <w:szCs w:val="24"/>
        </w:rPr>
        <w:t>кв.км</w:t>
      </w:r>
      <w:proofErr w:type="spellEnd"/>
      <w:r w:rsidRPr="006D2C64">
        <w:rPr>
          <w:rFonts w:ascii="Times New Roman" w:hAnsi="Times New Roman" w:cs="Times New Roman"/>
          <w:sz w:val="24"/>
          <w:szCs w:val="24"/>
        </w:rPr>
        <w:t xml:space="preserve">). Общий объем добычи – 488,64 тыс. </w:t>
      </w:r>
    </w:p>
    <w:p w14:paraId="2D2563A8" w14:textId="77777777" w:rsidR="00282FF5" w:rsidRPr="006D2C64" w:rsidRDefault="00282FF5" w:rsidP="00282FF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2C64">
        <w:rPr>
          <w:rFonts w:ascii="Times New Roman" w:hAnsi="Times New Roman" w:cs="Times New Roman"/>
          <w:sz w:val="24"/>
          <w:szCs w:val="24"/>
        </w:rPr>
        <w:t xml:space="preserve">Площадки (карьеры) приурочены к железнодорожной полосе, которая </w:t>
      </w:r>
      <w:proofErr w:type="spellStart"/>
      <w:r w:rsidRPr="006D2C64">
        <w:rPr>
          <w:rFonts w:ascii="Times New Roman" w:hAnsi="Times New Roman" w:cs="Times New Roman"/>
          <w:sz w:val="24"/>
          <w:szCs w:val="24"/>
        </w:rPr>
        <w:t>протягиваеся</w:t>
      </w:r>
      <w:proofErr w:type="spellEnd"/>
      <w:r w:rsidRPr="006D2C64">
        <w:rPr>
          <w:rFonts w:ascii="Times New Roman" w:hAnsi="Times New Roman" w:cs="Times New Roman"/>
          <w:sz w:val="24"/>
          <w:szCs w:val="24"/>
        </w:rPr>
        <w:t xml:space="preserve"> от ст. Кандыагаш до границы с Костанайской областью протяженностью ≈ 300 км</w:t>
      </w:r>
    </w:p>
    <w:p w14:paraId="0E6CEB97" w14:textId="77777777" w:rsidR="00282FF5" w:rsidRPr="006D2C64" w:rsidRDefault="00282FF5" w:rsidP="00282FF5">
      <w:pPr>
        <w:keepNext/>
        <w:widowControl w:val="0"/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D2C64">
        <w:rPr>
          <w:rFonts w:ascii="Times New Roman" w:hAnsi="Times New Roman" w:cs="Times New Roman"/>
          <w:sz w:val="24"/>
          <w:szCs w:val="24"/>
        </w:rPr>
        <w:t xml:space="preserve">Разработан один общий ПЛАН ГОРНЫХ РАБОТ </w:t>
      </w:r>
      <w:bookmarkStart w:id="4" w:name="_Hlk242190802"/>
      <w:r w:rsidRPr="006D2C64">
        <w:rPr>
          <w:rFonts w:ascii="Times New Roman" w:hAnsi="Times New Roman" w:cs="Times New Roman"/>
          <w:sz w:val="24"/>
          <w:szCs w:val="24"/>
        </w:rPr>
        <w:t xml:space="preserve">на добычу осадочных горных пород </w:t>
      </w:r>
      <w:r w:rsidRPr="006D2C64">
        <w:rPr>
          <w:rFonts w:ascii="Times New Roman" w:hAnsi="Times New Roman" w:cs="Times New Roman"/>
          <w:sz w:val="24"/>
          <w:szCs w:val="24"/>
        </w:rPr>
        <w:lastRenderedPageBreak/>
        <w:t xml:space="preserve">– глинистых и </w:t>
      </w:r>
      <w:proofErr w:type="gramStart"/>
      <w:r w:rsidRPr="006D2C64">
        <w:rPr>
          <w:rFonts w:ascii="Times New Roman" w:hAnsi="Times New Roman" w:cs="Times New Roman"/>
          <w:sz w:val="24"/>
          <w:szCs w:val="24"/>
        </w:rPr>
        <w:t>песчаных  по</w:t>
      </w:r>
      <w:proofErr w:type="gramEnd"/>
      <w:r w:rsidRPr="006D2C64">
        <w:rPr>
          <w:rFonts w:ascii="Times New Roman" w:hAnsi="Times New Roman" w:cs="Times New Roman"/>
          <w:sz w:val="24"/>
          <w:szCs w:val="24"/>
        </w:rPr>
        <w:t xml:space="preserve"> 11-ти участкам (карьерам), предназначенных для строительства автоблокировок вдоль железной дороги Кандыагаш-Тобол, находящихся в Алгинском, Хромтауском и Айтекебийском районах Актюбинской области РК</w:t>
      </w:r>
      <w:bookmarkEnd w:id="4"/>
      <w:r w:rsidRPr="006D2C64">
        <w:rPr>
          <w:rFonts w:ascii="Times New Roman" w:hAnsi="Times New Roman" w:cs="Times New Roman"/>
          <w:sz w:val="24"/>
          <w:szCs w:val="24"/>
        </w:rPr>
        <w:t>. Геологоразведочные работы проводились на 13-ти участках (карьерах) по утвержденному Техническому заданию ТОО «</w:t>
      </w:r>
      <w:r w:rsidRPr="006D2C64">
        <w:rPr>
          <w:rFonts w:ascii="Times New Roman" w:hAnsi="Times New Roman" w:cs="Times New Roman"/>
          <w:sz w:val="24"/>
          <w:szCs w:val="24"/>
          <w:lang w:val="kk-KZ"/>
        </w:rPr>
        <w:t>ТЕМ</w:t>
      </w:r>
      <w:r w:rsidRPr="006D2C6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6D2C64">
        <w:rPr>
          <w:rFonts w:ascii="Times New Roman" w:hAnsi="Times New Roman" w:cs="Times New Roman"/>
          <w:sz w:val="24"/>
          <w:szCs w:val="24"/>
          <w:lang w:val="kk-KZ"/>
        </w:rPr>
        <w:t>РЖОЛ ЖӨНДЕУ» в пределах полученного Разрешения на разведку общераспространенных полезных ископаемых, территория которого относится к Алгинскому, Хромтаускому и Айтекебийскому районов Актюбинской области. Согласно требований технического задания геобходимо было выявить грунтовые породы, пригодные для строительства земляных конструкциий – автоблокировок на участках железной дороги Кандыагаш-Тобол. Классификацию грунтовых пород давать по ГОСТ 25100-2020 «Грунты. Классификация».</w:t>
      </w:r>
    </w:p>
    <w:p w14:paraId="0396C53E" w14:textId="77777777" w:rsidR="00282FF5" w:rsidRPr="006D2C64" w:rsidRDefault="00282FF5" w:rsidP="00282FF5">
      <w:pPr>
        <w:keepNext/>
        <w:widowControl w:val="0"/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D2C64">
        <w:rPr>
          <w:rFonts w:ascii="Times New Roman" w:hAnsi="Times New Roman" w:cs="Times New Roman"/>
          <w:sz w:val="24"/>
          <w:szCs w:val="24"/>
          <w:lang w:val="kk-KZ"/>
        </w:rPr>
        <w:t xml:space="preserve">Оценка Минеральных запасов грунтовых пород разведанных участков (карьеров) проведена в соответствии с определениями Кодекса </w:t>
      </w:r>
      <w:r w:rsidRPr="006D2C64">
        <w:rPr>
          <w:rFonts w:ascii="Times New Roman" w:hAnsi="Times New Roman" w:cs="Times New Roman"/>
          <w:sz w:val="24"/>
          <w:szCs w:val="24"/>
          <w:lang w:val="en-US"/>
        </w:rPr>
        <w:t>KAZRC</w:t>
      </w:r>
      <w:r w:rsidRPr="006D2C64">
        <w:rPr>
          <w:rFonts w:ascii="Times New Roman" w:hAnsi="Times New Roman" w:cs="Times New Roman"/>
          <w:sz w:val="24"/>
          <w:szCs w:val="24"/>
          <w:lang w:val="kk-KZ"/>
        </w:rPr>
        <w:t xml:space="preserve"> и базируется на достоверной геологической информации. </w:t>
      </w:r>
    </w:p>
    <w:p w14:paraId="4A1996A4" w14:textId="77777777" w:rsidR="00282FF5" w:rsidRPr="006D2C64" w:rsidRDefault="00282FF5" w:rsidP="00282FF5">
      <w:pPr>
        <w:keepNext/>
        <w:widowControl w:val="0"/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D2C64">
        <w:rPr>
          <w:rFonts w:ascii="Times New Roman" w:hAnsi="Times New Roman" w:cs="Times New Roman"/>
          <w:sz w:val="24"/>
          <w:szCs w:val="24"/>
          <w:lang w:val="kk-KZ"/>
        </w:rPr>
        <w:t>Общие по 13-ти участкам (карьерам) Минеральные Запасы составляют 584,35 тыс.м</w:t>
      </w:r>
      <w:r w:rsidRPr="006D2C64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3</w:t>
      </w:r>
      <w:r w:rsidRPr="006D2C64">
        <w:rPr>
          <w:rFonts w:ascii="Times New Roman" w:hAnsi="Times New Roman" w:cs="Times New Roman"/>
          <w:sz w:val="24"/>
          <w:szCs w:val="24"/>
          <w:lang w:val="kk-KZ"/>
        </w:rPr>
        <w:t>, которые одобрены и подтверждены Ридером (приложение 1); в том числе по 11-ти участкам – 488,64 тыс.м</w:t>
      </w:r>
      <w:r w:rsidRPr="006D2C64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3</w:t>
      </w:r>
      <w:r w:rsidRPr="006D2C64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52B4F77B" w14:textId="77777777" w:rsidR="00282FF5" w:rsidRPr="006D2C64" w:rsidRDefault="00282FF5" w:rsidP="00282FF5">
      <w:pPr>
        <w:keepNext/>
        <w:widowControl w:val="0"/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D2C64">
        <w:rPr>
          <w:rFonts w:ascii="Times New Roman" w:hAnsi="Times New Roman" w:cs="Times New Roman"/>
          <w:sz w:val="24"/>
          <w:szCs w:val="24"/>
          <w:lang w:val="kk-KZ"/>
        </w:rPr>
        <w:t>Согласно письму, выданному МД «Запказнедра» Минеральные Запасы учтены Государственным балансом (приложение 2).</w:t>
      </w:r>
    </w:p>
    <w:p w14:paraId="038704BA" w14:textId="77777777" w:rsidR="00282FF5" w:rsidRPr="006D2C64" w:rsidRDefault="00282FF5" w:rsidP="00282FF5">
      <w:pPr>
        <w:keepNext/>
        <w:widowControl w:val="0"/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D2C64">
        <w:rPr>
          <w:rFonts w:ascii="Times New Roman" w:hAnsi="Times New Roman" w:cs="Times New Roman"/>
          <w:sz w:val="24"/>
          <w:szCs w:val="24"/>
          <w:lang w:val="kk-KZ"/>
        </w:rPr>
        <w:t>Следующим этапом является разработка настоящего Плана горных работ, который составлен согласно уведомления (разрешения) на проведение добычных работ, выданного ГУ «Управление предпринимательства и индустриально-иннавационного развития Актюбинской области» на 11-ть участков, два участка были исключены (приложение 3).</w:t>
      </w:r>
    </w:p>
    <w:p w14:paraId="6DCCFB48" w14:textId="77777777" w:rsidR="00282FF5" w:rsidRPr="006D2C64" w:rsidRDefault="00282FF5" w:rsidP="00282FF5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6D2C64">
        <w:rPr>
          <w:rFonts w:ascii="Times New Roman" w:hAnsi="Times New Roman" w:cs="Times New Roman"/>
          <w:sz w:val="24"/>
          <w:szCs w:val="24"/>
        </w:rPr>
        <w:t xml:space="preserve">Участки (карьеры) </w:t>
      </w:r>
      <w:r w:rsidRPr="006D2C64">
        <w:rPr>
          <w:rFonts w:ascii="Times New Roman" w:hAnsi="Times New Roman" w:cs="Times New Roman"/>
          <w:sz w:val="24"/>
          <w:szCs w:val="24"/>
          <w:lang w:val="kk-KZ"/>
        </w:rPr>
        <w:t xml:space="preserve">приурочены к железнодорожной полосе, которая протягиваеся от ст. Кандыагаш до границы с Костанайской областью протяженностью ≈ 300 км.  </w:t>
      </w:r>
    </w:p>
    <w:p w14:paraId="6367C819" w14:textId="77777777" w:rsidR="00F12C76" w:rsidRPr="00282FF5" w:rsidRDefault="00F12C76" w:rsidP="006C0B77">
      <w:pPr>
        <w:spacing w:after="0"/>
        <w:ind w:firstLine="709"/>
        <w:jc w:val="both"/>
        <w:rPr>
          <w:sz w:val="24"/>
          <w:szCs w:val="24"/>
        </w:rPr>
      </w:pPr>
    </w:p>
    <w:sectPr w:rsidR="00F12C76" w:rsidRPr="00282FF5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DE1"/>
    <w:rsid w:val="00282FF5"/>
    <w:rsid w:val="006C0B77"/>
    <w:rsid w:val="00744DE1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29DA7"/>
  <w15:chartTrackingRefBased/>
  <w15:docId w15:val="{E3DAA87C-4078-4281-A0E8-966DCC350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2FF5"/>
    <w:pPr>
      <w:spacing w:line="25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994</Words>
  <Characters>5670</Characters>
  <Application>Microsoft Office Word</Application>
  <DocSecurity>0</DocSecurity>
  <Lines>47</Lines>
  <Paragraphs>13</Paragraphs>
  <ScaleCrop>false</ScaleCrop>
  <Company/>
  <LinksUpToDate>false</LinksUpToDate>
  <CharactersWithSpaces>6651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</dc:creator>
  <cp:keywords/>
  <dc:description/>
  <cp:lastModifiedBy>Sabina</cp:lastModifiedBy>
  <cp:revision>2</cp:revision>
  <dcterms:created xsi:type="dcterms:W3CDTF">2026-10-08T09:38:00Z</dcterms:created>
  <dcterms:modified xsi:type="dcterms:W3CDTF">2026-10-08T09:40:00Z</dcterms:modified>
</cp:coreProperties>
</file>