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BA2777" w14:textId="3E1545B0" w:rsidR="004216E4" w:rsidRPr="00F01DC4" w:rsidRDefault="00962B40" w:rsidP="004D3C0E">
      <w:pPr>
        <w:spacing w:after="0" w:line="240" w:lineRule="auto"/>
        <w:jc w:val="center"/>
        <w:rPr>
          <w:rFonts w:ascii="Times New Roman" w:hAnsi="Times New Roman" w:cs="Times New Roman"/>
          <w:b/>
          <w:bCs/>
          <w:sz w:val="24"/>
          <w:szCs w:val="24"/>
        </w:rPr>
      </w:pPr>
      <w:r w:rsidRPr="00F01DC4">
        <w:rPr>
          <w:rFonts w:ascii="Times New Roman" w:hAnsi="Times New Roman" w:cs="Times New Roman"/>
          <w:b/>
          <w:bCs/>
          <w:sz w:val="24"/>
          <w:szCs w:val="24"/>
        </w:rPr>
        <w:t>КРАТКОЕ НЕТЕХНИЧЕСКОЕ РЕЗЮМЕ</w:t>
      </w:r>
    </w:p>
    <w:p w14:paraId="3E4E0070" w14:textId="77777777" w:rsidR="00F01DC4" w:rsidRPr="00F01DC4" w:rsidRDefault="00F01DC4" w:rsidP="00F01DC4">
      <w:pPr>
        <w:pStyle w:val="a4"/>
        <w:ind w:firstLine="737"/>
      </w:pPr>
      <w:bookmarkStart w:id="0" w:name="bookmark2"/>
      <w:r w:rsidRPr="00F01DC4">
        <w:t xml:space="preserve">В настоящем проекте нормативов эмиссии в окружающую среду установлены нормативы допустимых </w:t>
      </w:r>
      <w:proofErr w:type="spellStart"/>
      <w:r w:rsidRPr="00F01DC4">
        <w:t>выброов</w:t>
      </w:r>
      <w:proofErr w:type="spellEnd"/>
      <w:r w:rsidRPr="00F01DC4">
        <w:t xml:space="preserve"> (НДВ) загрязняющих веществ в атмосферу от </w:t>
      </w:r>
      <w:bookmarkStart w:id="1" w:name="_Hlk242049832"/>
      <w:r w:rsidRPr="00F01DC4">
        <w:t xml:space="preserve">Расширение /модернизация </w:t>
      </w:r>
      <w:proofErr w:type="spellStart"/>
      <w:r w:rsidRPr="00F01DC4">
        <w:t>Боранкольского</w:t>
      </w:r>
      <w:proofErr w:type="spellEnd"/>
      <w:r w:rsidRPr="00F01DC4">
        <w:t xml:space="preserve"> газоперерабатывающего завода. Интеграция установки низкотемпературной сепарации (УНТС). Модернизация системы измерения расхода газа СИРГ САЦ-1 ТОО «</w:t>
      </w:r>
      <w:proofErr w:type="spellStart"/>
      <w:r w:rsidRPr="00F01DC4">
        <w:t>Varro</w:t>
      </w:r>
      <w:proofErr w:type="spellEnd"/>
      <w:r w:rsidRPr="00F01DC4">
        <w:t> </w:t>
      </w:r>
      <w:proofErr w:type="spellStart"/>
      <w:r w:rsidRPr="00F01DC4">
        <w:t>Operating</w:t>
      </w:r>
      <w:proofErr w:type="spellEnd"/>
      <w:r w:rsidRPr="00F01DC4">
        <w:t> </w:t>
      </w:r>
      <w:proofErr w:type="spellStart"/>
      <w:r w:rsidRPr="00F01DC4">
        <w:t>Group</w:t>
      </w:r>
      <w:proofErr w:type="spellEnd"/>
      <w:r w:rsidRPr="00F01DC4">
        <w:t>»</w:t>
      </w:r>
      <w:bookmarkEnd w:id="1"/>
      <w:r w:rsidRPr="00F01DC4">
        <w:t>.</w:t>
      </w:r>
      <w:bookmarkEnd w:id="0"/>
    </w:p>
    <w:p w14:paraId="51739138" w14:textId="77777777" w:rsidR="00F01DC4" w:rsidRPr="00F01DC4" w:rsidRDefault="00F01DC4" w:rsidP="00F01DC4">
      <w:pPr>
        <w:pStyle w:val="a4"/>
        <w:ind w:firstLine="737"/>
      </w:pPr>
      <w:r w:rsidRPr="00F01DC4">
        <w:t>Нормативы ПДВ разрабатываются сроком на 5 лет (2027г – 2031г).</w:t>
      </w:r>
    </w:p>
    <w:p w14:paraId="5996E496" w14:textId="77777777" w:rsidR="00F01DC4" w:rsidRPr="00F01DC4" w:rsidRDefault="00F01DC4" w:rsidP="00F01DC4">
      <w:pPr>
        <w:pStyle w:val="a4"/>
        <w:ind w:firstLine="737"/>
      </w:pPr>
      <w:r w:rsidRPr="00F01DC4">
        <w:t>В настоящем проекте НДВ всего выявлено – 24 неорганизованных источников.</w:t>
      </w:r>
    </w:p>
    <w:p w14:paraId="30CC56C6" w14:textId="77777777" w:rsidR="00F01DC4" w:rsidRPr="00F01DC4" w:rsidRDefault="00F01DC4" w:rsidP="00F01DC4">
      <w:pPr>
        <w:pStyle w:val="a4"/>
        <w:ind w:firstLine="737"/>
      </w:pPr>
      <w:r w:rsidRPr="00F01DC4">
        <w:t xml:space="preserve">Участок находится в </w:t>
      </w:r>
      <w:proofErr w:type="spellStart"/>
      <w:r w:rsidRPr="00F01DC4">
        <w:t>Бейнеуском</w:t>
      </w:r>
      <w:proofErr w:type="spellEnd"/>
      <w:r w:rsidRPr="00F01DC4">
        <w:t xml:space="preserve"> районе </w:t>
      </w:r>
      <w:proofErr w:type="spellStart"/>
      <w:r w:rsidRPr="00F01DC4">
        <w:t>Мангистауской</w:t>
      </w:r>
      <w:proofErr w:type="spellEnd"/>
      <w:r w:rsidRPr="00F01DC4">
        <w:t xml:space="preserve"> области, в 15 км юго-западне поселка </w:t>
      </w:r>
      <w:proofErr w:type="spellStart"/>
      <w:r w:rsidRPr="00F01DC4">
        <w:t>Боранкол</w:t>
      </w:r>
      <w:proofErr w:type="spellEnd"/>
      <w:r w:rsidRPr="00F01DC4">
        <w:t xml:space="preserve">, на территории действующего </w:t>
      </w:r>
      <w:proofErr w:type="spellStart"/>
      <w:r w:rsidRPr="00F01DC4">
        <w:t>Боранколькоского</w:t>
      </w:r>
      <w:proofErr w:type="spellEnd"/>
      <w:r w:rsidRPr="00F01DC4">
        <w:t xml:space="preserve"> газоперерабатывающего завода.</w:t>
      </w:r>
    </w:p>
    <w:p w14:paraId="2A29C8CA" w14:textId="6A1566FF" w:rsidR="00F01DC4" w:rsidRPr="00F01DC4" w:rsidRDefault="00F01DC4" w:rsidP="00F01DC4">
      <w:pPr>
        <w:pStyle w:val="a4"/>
        <w:ind w:firstLine="737"/>
      </w:pPr>
      <w:r w:rsidRPr="00F01DC4">
        <w:t xml:space="preserve">Месторождение </w:t>
      </w:r>
      <w:proofErr w:type="spellStart"/>
      <w:r w:rsidRPr="00F01DC4">
        <w:t>Боранколь</w:t>
      </w:r>
      <w:proofErr w:type="spellEnd"/>
      <w:r w:rsidRPr="00F01DC4">
        <w:t xml:space="preserve"> расположено в северной части </w:t>
      </w:r>
      <w:proofErr w:type="spellStart"/>
      <w:r w:rsidRPr="00F01DC4">
        <w:t>Мангистауской</w:t>
      </w:r>
      <w:proofErr w:type="spellEnd"/>
      <w:r w:rsidRPr="00F01DC4">
        <w:t xml:space="preserve"> области</w:t>
      </w:r>
      <w:r w:rsidRPr="00F01DC4">
        <w:t xml:space="preserve">, </w:t>
      </w:r>
      <w:r w:rsidRPr="00F01DC4">
        <w:t xml:space="preserve">западнее поселка </w:t>
      </w:r>
      <w:proofErr w:type="spellStart"/>
      <w:r w:rsidRPr="00F01DC4">
        <w:t>Боранколь</w:t>
      </w:r>
      <w:proofErr w:type="spellEnd"/>
      <w:r w:rsidRPr="00F01DC4">
        <w:t xml:space="preserve"> (</w:t>
      </w:r>
      <w:r w:rsidRPr="00F01DC4">
        <w:t xml:space="preserve">Опорный).  С </w:t>
      </w:r>
      <w:r w:rsidRPr="00F01DC4">
        <w:t>геологической точки зрения месторождение</w:t>
      </w:r>
      <w:r w:rsidRPr="00F01DC4">
        <w:t xml:space="preserve"> </w:t>
      </w:r>
      <w:proofErr w:type="spellStart"/>
      <w:r w:rsidRPr="00F01DC4">
        <w:t>Боранколь</w:t>
      </w:r>
      <w:proofErr w:type="spellEnd"/>
      <w:r w:rsidRPr="00F01DC4">
        <w:t xml:space="preserve"> расположено в пределах Южно-</w:t>
      </w:r>
      <w:proofErr w:type="spellStart"/>
      <w:r w:rsidRPr="00F01DC4">
        <w:t>Эмбинского</w:t>
      </w:r>
      <w:proofErr w:type="spellEnd"/>
      <w:r w:rsidRPr="00F01DC4">
        <w:t xml:space="preserve"> погребенного палеозойского поднятия на юго-восточном борту Прикаспийской впадины.      </w:t>
      </w:r>
    </w:p>
    <w:p w14:paraId="2008C593" w14:textId="1E0E66C5" w:rsidR="00F01DC4" w:rsidRDefault="00F01DC4" w:rsidP="00F01DC4">
      <w:pPr>
        <w:pStyle w:val="a4"/>
        <w:ind w:firstLine="737"/>
      </w:pPr>
      <w:r w:rsidRPr="00F01DC4">
        <w:t xml:space="preserve">В административно-территориальном отношении месторождение </w:t>
      </w:r>
      <w:proofErr w:type="spellStart"/>
      <w:r w:rsidRPr="00F01DC4">
        <w:t>Боранколь</w:t>
      </w:r>
      <w:proofErr w:type="spellEnd"/>
      <w:r w:rsidRPr="00F01DC4">
        <w:t xml:space="preserve"> расположено в </w:t>
      </w:r>
      <w:proofErr w:type="spellStart"/>
      <w:r w:rsidRPr="00F01DC4">
        <w:t>Бейнеуском</w:t>
      </w:r>
      <w:proofErr w:type="spellEnd"/>
      <w:r w:rsidRPr="00F01DC4">
        <w:t xml:space="preserve"> районе, </w:t>
      </w:r>
      <w:proofErr w:type="spellStart"/>
      <w:r w:rsidRPr="00F01DC4">
        <w:t>Мангистауской</w:t>
      </w:r>
      <w:proofErr w:type="spellEnd"/>
      <w:r w:rsidRPr="00F01DC4">
        <w:t xml:space="preserve"> области. Областной центр, г. Актау, расположен в 400 км </w:t>
      </w:r>
      <w:r w:rsidRPr="00F01DC4">
        <w:t>к юго</w:t>
      </w:r>
      <w:r w:rsidRPr="00F01DC4">
        <w:t>-</w:t>
      </w:r>
      <w:r w:rsidRPr="00F01DC4">
        <w:t>западу от месторождения (по железной дороге – 590 километров</w:t>
      </w:r>
      <w:r w:rsidRPr="00F01DC4">
        <w:t xml:space="preserve">).  Ближайшие населенные пункты: железнодорожная станция и поселок </w:t>
      </w:r>
      <w:proofErr w:type="spellStart"/>
      <w:r w:rsidRPr="00F01DC4">
        <w:t>Боранколь</w:t>
      </w:r>
      <w:proofErr w:type="spellEnd"/>
      <w:r w:rsidRPr="00F01DC4">
        <w:t xml:space="preserve"> – 15 км, город Кульсары – 110 км, районный центр Бейнеу – 120 км.</w:t>
      </w:r>
    </w:p>
    <w:p w14:paraId="29896444" w14:textId="77777777" w:rsidR="00F01DC4" w:rsidRPr="00F01DC4" w:rsidRDefault="00F01DC4" w:rsidP="00F01DC4">
      <w:pPr>
        <w:pStyle w:val="a4"/>
        <w:ind w:firstLine="737"/>
      </w:pPr>
      <w:bookmarkStart w:id="2" w:name="_GoBack"/>
      <w:bookmarkEnd w:id="2"/>
    </w:p>
    <w:p w14:paraId="23FE15E8" w14:textId="4128338A" w:rsidR="00962B40" w:rsidRPr="00F01DC4" w:rsidRDefault="00962B40" w:rsidP="00F01DC4">
      <w:pPr>
        <w:spacing w:after="0" w:line="240" w:lineRule="auto"/>
        <w:jc w:val="both"/>
        <w:rPr>
          <w:rFonts w:ascii="Times New Roman" w:hAnsi="Times New Roman" w:cs="Times New Roman"/>
          <w:sz w:val="24"/>
          <w:szCs w:val="24"/>
        </w:rPr>
      </w:pPr>
    </w:p>
    <w:sectPr w:rsidR="00962B40" w:rsidRPr="00F01D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F3169DE"/>
    <w:multiLevelType w:val="hybridMultilevel"/>
    <w:tmpl w:val="043E2BE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7A6C5354"/>
    <w:multiLevelType w:val="hybridMultilevel"/>
    <w:tmpl w:val="043E2BE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B40"/>
    <w:rsid w:val="001421EA"/>
    <w:rsid w:val="0019291B"/>
    <w:rsid w:val="001C08C5"/>
    <w:rsid w:val="001C0A36"/>
    <w:rsid w:val="00287800"/>
    <w:rsid w:val="002B0730"/>
    <w:rsid w:val="004216E4"/>
    <w:rsid w:val="004B51BF"/>
    <w:rsid w:val="004C5703"/>
    <w:rsid w:val="004D395E"/>
    <w:rsid w:val="004D3C0E"/>
    <w:rsid w:val="004D46D5"/>
    <w:rsid w:val="004E5094"/>
    <w:rsid w:val="004F1215"/>
    <w:rsid w:val="0059592E"/>
    <w:rsid w:val="005B3585"/>
    <w:rsid w:val="005C714B"/>
    <w:rsid w:val="005F3C19"/>
    <w:rsid w:val="00643169"/>
    <w:rsid w:val="006C1CE9"/>
    <w:rsid w:val="007A623A"/>
    <w:rsid w:val="007B0C46"/>
    <w:rsid w:val="007B4EE9"/>
    <w:rsid w:val="00866D62"/>
    <w:rsid w:val="00886AA4"/>
    <w:rsid w:val="00912644"/>
    <w:rsid w:val="00962B40"/>
    <w:rsid w:val="009C174E"/>
    <w:rsid w:val="00AC6875"/>
    <w:rsid w:val="00B86EAF"/>
    <w:rsid w:val="00C40034"/>
    <w:rsid w:val="00C954AC"/>
    <w:rsid w:val="00CE3928"/>
    <w:rsid w:val="00EE032C"/>
    <w:rsid w:val="00F01DC4"/>
    <w:rsid w:val="00F10D55"/>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46BAA"/>
  <w15:chartTrackingRefBased/>
  <w15:docId w15:val="{FC218DD4-DE59-49C3-9148-F1599EE40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2B40"/>
    <w:pPr>
      <w:ind w:left="720"/>
      <w:contextualSpacing/>
    </w:pPr>
  </w:style>
  <w:style w:type="paragraph" w:styleId="a4">
    <w:name w:val="Body Text"/>
    <w:aliases w:val="Основной текст1,Основной текст Знак2,Основной текст Знак11,Основной текст Знак Знак1,Основной текст Знак Знак1 Знак1,Основной текст Знак1 Знак Знак Знак1,Основной текст Знак Знак Знак Знак Знак1,b Знак Зн,gl Знак,gl"/>
    <w:basedOn w:val="a"/>
    <w:link w:val="1"/>
    <w:qFormat/>
    <w:rsid w:val="00F01DC4"/>
    <w:pPr>
      <w:spacing w:after="0" w:line="360" w:lineRule="auto"/>
      <w:ind w:firstLine="709"/>
      <w:jc w:val="both"/>
    </w:pPr>
    <w:rPr>
      <w:rFonts w:ascii="Times New Roman" w:eastAsia="Times New Roman" w:hAnsi="Times New Roman" w:cs="Times New Roman"/>
      <w:sz w:val="24"/>
      <w:szCs w:val="24"/>
      <w:lang w:val="ru-RU" w:eastAsia="ru-RU"/>
    </w:rPr>
  </w:style>
  <w:style w:type="character" w:customStyle="1" w:styleId="a5">
    <w:name w:val="Основной текст Знак"/>
    <w:basedOn w:val="a0"/>
    <w:uiPriority w:val="99"/>
    <w:semiHidden/>
    <w:rsid w:val="00F01DC4"/>
  </w:style>
  <w:style w:type="character" w:customStyle="1" w:styleId="1">
    <w:name w:val="Основной текст Знак1"/>
    <w:aliases w:val="Основной текст1 Знак,Основной текст Знак2 Знак,Основной текст Знак11 Знак,Основной текст Знак Знак1 Знак,Основной текст Знак Знак1 Знак1 Знак,Основной текст Знак1 Знак Знак Знак1 Знак,Основной текст Знак Знак Знак Знак Знак1 Знак"/>
    <w:link w:val="a4"/>
    <w:rsid w:val="00F01DC4"/>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204</Words>
  <Characters>1164</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Айгерим Шакирова</dc:creator>
  <cp:keywords/>
  <dc:description/>
  <cp:lastModifiedBy>admin</cp:lastModifiedBy>
  <cp:revision>4</cp:revision>
  <dcterms:created xsi:type="dcterms:W3CDTF">2026-07-17T12:37:00Z</dcterms:created>
  <dcterms:modified xsi:type="dcterms:W3CDTF">2026-10-07T16:46:00Z</dcterms:modified>
</cp:coreProperties>
</file>