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FBC97" w14:textId="49893326" w:rsidR="00F12C76" w:rsidRDefault="00425A3F" w:rsidP="00425A3F">
      <w:pPr>
        <w:spacing w:after="0"/>
        <w:ind w:firstLine="709"/>
        <w:jc w:val="center"/>
        <w:rPr>
          <w:b/>
          <w:bCs/>
        </w:rPr>
      </w:pPr>
      <w:r w:rsidRPr="00425A3F">
        <w:rPr>
          <w:b/>
          <w:bCs/>
        </w:rPr>
        <w:t>Нетехническое резюме проекта</w:t>
      </w:r>
    </w:p>
    <w:p w14:paraId="35F3AA73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 xml:space="preserve">ТОО «Жасыбай </w:t>
      </w:r>
      <w:r>
        <w:rPr>
          <w:sz w:val="24"/>
          <w:szCs w:val="24"/>
        </w:rPr>
        <w:t xml:space="preserve"> </w:t>
      </w:r>
      <w:r w:rsidRPr="005051D3">
        <w:rPr>
          <w:sz w:val="24"/>
          <w:szCs w:val="24"/>
        </w:rPr>
        <w:t>XXI» является действующим предприятием и расположено в с. Сурган, Есильского района, Акмолинской области.</w:t>
      </w:r>
    </w:p>
    <w:p w14:paraId="5FDED1C5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Основной деятельностью является прием и переработка зерна.</w:t>
      </w:r>
    </w:p>
    <w:p w14:paraId="02226429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Плановая мощность элеватора – 1</w:t>
      </w:r>
      <w:r>
        <w:rPr>
          <w:sz w:val="24"/>
          <w:szCs w:val="24"/>
        </w:rPr>
        <w:t>5</w:t>
      </w:r>
      <w:r w:rsidRPr="005051D3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5051D3">
        <w:rPr>
          <w:sz w:val="24"/>
          <w:szCs w:val="24"/>
        </w:rPr>
        <w:t>000 тонн зерна в год.</w:t>
      </w:r>
    </w:p>
    <w:p w14:paraId="7C693A74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На балансе предприятия числится полигон ТБО, площадью 0,4 гектар земли.</w:t>
      </w:r>
    </w:p>
    <w:p w14:paraId="6BF471DF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Целевое назначение земельного участка: эксплуатация и обслуживание площадки для складирования ТБО и навозохранилище.</w:t>
      </w:r>
    </w:p>
    <w:p w14:paraId="1BC160FD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Площадь земельного участка составляет – 0,4 га. Кадастровый номер – 01277047212.</w:t>
      </w:r>
    </w:p>
    <w:p w14:paraId="64B28FD1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На полигоне складируется зерноотходы, которые допускаются для совместного складирования согласно технологическим требованиям СанПиН №3.01.016.97, т.к. они не являются взрывоопасными, самовоспламеняющимися, самовозгорающимися, по классу опасности относятся к IV.</w:t>
      </w:r>
    </w:p>
    <w:p w14:paraId="314430D3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 xml:space="preserve">Полигон ТБО запроектирован на равнинном участке с подветренной стороны по отношению к населенному пункту.  Разработка грунта не проводилась. </w:t>
      </w:r>
    </w:p>
    <w:p w14:paraId="2011D7B6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 xml:space="preserve">Полигон твердо-бытовых отходов состоит из следующих объектов: площадки для складирования твердо-бытовых отходов, контрольно-пропускной пункт (КПП), дезинфицирующей ванны. Штат полигона состоит из </w:t>
      </w:r>
      <w:r>
        <w:rPr>
          <w:sz w:val="24"/>
          <w:szCs w:val="24"/>
        </w:rPr>
        <w:t>3</w:t>
      </w:r>
      <w:r w:rsidRPr="005051D3">
        <w:rPr>
          <w:sz w:val="24"/>
          <w:szCs w:val="24"/>
        </w:rPr>
        <w:t>-х человек</w:t>
      </w:r>
      <w:r>
        <w:rPr>
          <w:sz w:val="24"/>
          <w:szCs w:val="24"/>
        </w:rPr>
        <w:t>а</w:t>
      </w:r>
      <w:r w:rsidRPr="005051D3">
        <w:rPr>
          <w:sz w:val="24"/>
          <w:szCs w:val="24"/>
        </w:rPr>
        <w:t xml:space="preserve"> работающих в односменном режиме и охранник работающий круглосуточно. </w:t>
      </w:r>
    </w:p>
    <w:p w14:paraId="678D186A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В хозяйственной зоне размещаются:</w:t>
      </w:r>
    </w:p>
    <w:p w14:paraId="2AEE764C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- контрольно-пропускной пункт;</w:t>
      </w:r>
    </w:p>
    <w:p w14:paraId="193D08A5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- пожарный резервуар емкостью 50м</w:t>
      </w:r>
      <w:r w:rsidRPr="005051D3">
        <w:rPr>
          <w:sz w:val="24"/>
          <w:szCs w:val="24"/>
          <w:vertAlign w:val="superscript"/>
        </w:rPr>
        <w:t>3</w:t>
      </w:r>
      <w:r w:rsidRPr="005051D3">
        <w:rPr>
          <w:sz w:val="24"/>
          <w:szCs w:val="24"/>
        </w:rPr>
        <w:t>;</w:t>
      </w:r>
    </w:p>
    <w:p w14:paraId="55815CE9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- туалет на одно  очко с выгребом емкостью 2,9 м</w:t>
      </w:r>
      <w:r w:rsidRPr="005051D3">
        <w:rPr>
          <w:sz w:val="24"/>
          <w:szCs w:val="24"/>
          <w:vertAlign w:val="superscript"/>
        </w:rPr>
        <w:t>3</w:t>
      </w:r>
      <w:r w:rsidRPr="005051D3">
        <w:rPr>
          <w:sz w:val="24"/>
          <w:szCs w:val="24"/>
        </w:rPr>
        <w:t>;</w:t>
      </w:r>
    </w:p>
    <w:p w14:paraId="5ED62E9C" w14:textId="77777777" w:rsidR="00425A3F" w:rsidRPr="005051D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- дезинфицирующая ванна;</w:t>
      </w:r>
    </w:p>
    <w:p w14:paraId="59C6F9F3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5051D3">
        <w:rPr>
          <w:sz w:val="24"/>
          <w:szCs w:val="24"/>
        </w:rPr>
        <w:t>- кавальер грунта.</w:t>
      </w:r>
    </w:p>
    <w:p w14:paraId="416FD2F8" w14:textId="77777777" w:rsidR="00425A3F" w:rsidRPr="00032B4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032B43">
        <w:rPr>
          <w:sz w:val="24"/>
          <w:szCs w:val="24"/>
        </w:rPr>
        <w:t>Мертвые (зерновые) отходы от сельско-хозяйственной деятельности предприятия: подработка зерна ТОО «</w:t>
      </w:r>
      <w:r w:rsidRPr="005051D3">
        <w:rPr>
          <w:sz w:val="24"/>
          <w:szCs w:val="24"/>
        </w:rPr>
        <w:t>Жасыбай  XXI</w:t>
      </w:r>
      <w:r w:rsidRPr="00032B43">
        <w:rPr>
          <w:sz w:val="24"/>
          <w:szCs w:val="24"/>
        </w:rPr>
        <w:t>».</w:t>
      </w:r>
    </w:p>
    <w:p w14:paraId="79FD38F3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032B43">
        <w:rPr>
          <w:sz w:val="24"/>
          <w:szCs w:val="24"/>
        </w:rPr>
        <w:t xml:space="preserve">Участок для размещения </w:t>
      </w:r>
      <w:r>
        <w:rPr>
          <w:sz w:val="24"/>
          <w:szCs w:val="24"/>
        </w:rPr>
        <w:t>полигона</w:t>
      </w:r>
      <w:r w:rsidRPr="00032B43">
        <w:rPr>
          <w:sz w:val="24"/>
          <w:szCs w:val="24"/>
        </w:rPr>
        <w:t xml:space="preserve"> свободен от лесов, лесопарков. </w:t>
      </w:r>
    </w:p>
    <w:p w14:paraId="027EBFB6" w14:textId="77777777" w:rsidR="00425A3F" w:rsidRPr="00032B4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D62107">
        <w:rPr>
          <w:sz w:val="24"/>
          <w:szCs w:val="24"/>
        </w:rPr>
        <w:t>Ближайший водный объект – река Ишим расположена на расстоянии 2,3 километра, к востоку от участка.</w:t>
      </w:r>
    </w:p>
    <w:p w14:paraId="538D5F4A" w14:textId="77777777" w:rsidR="00425A3F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1F7816">
        <w:rPr>
          <w:sz w:val="24"/>
          <w:szCs w:val="24"/>
        </w:rPr>
        <w:t xml:space="preserve">На полигоне ТБО выполняется следующие виды работ: прием, складирование, уплотнение и изоляция отходов. </w:t>
      </w:r>
    </w:p>
    <w:p w14:paraId="718D803C" w14:textId="77777777" w:rsidR="00425A3F" w:rsidRPr="00032B43" w:rsidRDefault="00425A3F" w:rsidP="00425A3F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sz w:val="24"/>
          <w:szCs w:val="24"/>
        </w:rPr>
      </w:pPr>
      <w:r w:rsidRPr="00032B43">
        <w:rPr>
          <w:sz w:val="24"/>
          <w:szCs w:val="24"/>
        </w:rPr>
        <w:t xml:space="preserve">Постов наблюдения за загрязнением атмосферного воздуха на территории промплощадки нет. </w:t>
      </w:r>
    </w:p>
    <w:p w14:paraId="29624E2C" w14:textId="77777777" w:rsidR="00425A3F" w:rsidRPr="00290FF1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В хозяйственной зоне размещаются:</w:t>
      </w:r>
    </w:p>
    <w:p w14:paraId="3B5DBBC3" w14:textId="77777777" w:rsidR="00425A3F" w:rsidRPr="00290FF1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- контрольно-пропускной пункт;</w:t>
      </w:r>
    </w:p>
    <w:p w14:paraId="15F8F026" w14:textId="77777777" w:rsidR="00425A3F" w:rsidRPr="00290FF1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- пожарный резервуар емкостью 50м3;</w:t>
      </w:r>
    </w:p>
    <w:p w14:paraId="0A21A026" w14:textId="77777777" w:rsidR="00425A3F" w:rsidRPr="00290FF1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- туалет на одно  очко с выгребом емкостью 2,9 м3;</w:t>
      </w:r>
    </w:p>
    <w:p w14:paraId="47098A13" w14:textId="77777777" w:rsidR="00425A3F" w:rsidRPr="00290FF1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- дезинфицирующая ванна;</w:t>
      </w:r>
    </w:p>
    <w:p w14:paraId="5402E48D" w14:textId="77777777" w:rsidR="00425A3F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290FF1">
        <w:rPr>
          <w:sz w:val="24"/>
          <w:szCs w:val="24"/>
        </w:rPr>
        <w:t>- кавальер грунта.</w:t>
      </w:r>
    </w:p>
    <w:p w14:paraId="0E06D369" w14:textId="77777777" w:rsidR="00425A3F" w:rsidRPr="00633B8A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Режим работы полигона – 4</w:t>
      </w:r>
      <w:r w:rsidRPr="00633B8A">
        <w:rPr>
          <w:sz w:val="24"/>
          <w:szCs w:val="24"/>
        </w:rPr>
        <w:t xml:space="preserve"> часовой рабочий день, 264 дн</w:t>
      </w:r>
      <w:r>
        <w:rPr>
          <w:sz w:val="24"/>
          <w:szCs w:val="24"/>
        </w:rPr>
        <w:t>я</w:t>
      </w:r>
      <w:r w:rsidRPr="00633B8A">
        <w:rPr>
          <w:sz w:val="24"/>
          <w:szCs w:val="24"/>
        </w:rPr>
        <w:t xml:space="preserve">/год. </w:t>
      </w:r>
    </w:p>
    <w:p w14:paraId="36E922FC" w14:textId="77777777" w:rsidR="00425A3F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633B8A">
        <w:rPr>
          <w:sz w:val="24"/>
          <w:szCs w:val="24"/>
        </w:rPr>
        <w:t xml:space="preserve">Штат полигона: - </w:t>
      </w:r>
      <w:r>
        <w:rPr>
          <w:sz w:val="24"/>
          <w:szCs w:val="24"/>
        </w:rPr>
        <w:t>3</w:t>
      </w:r>
      <w:r w:rsidRPr="00633B8A">
        <w:rPr>
          <w:sz w:val="24"/>
          <w:szCs w:val="24"/>
        </w:rPr>
        <w:t xml:space="preserve"> человек</w:t>
      </w:r>
      <w:r>
        <w:rPr>
          <w:sz w:val="24"/>
          <w:szCs w:val="24"/>
        </w:rPr>
        <w:t>а</w:t>
      </w:r>
      <w:r w:rsidRPr="00633B8A">
        <w:rPr>
          <w:sz w:val="24"/>
          <w:szCs w:val="24"/>
        </w:rPr>
        <w:t>, работающие в односменном режиме (дневная см</w:t>
      </w:r>
      <w:r>
        <w:rPr>
          <w:sz w:val="24"/>
          <w:szCs w:val="24"/>
        </w:rPr>
        <w:t>ена): 1 учетчик, 1 бульдозерист, 1</w:t>
      </w:r>
      <w:r w:rsidRPr="00633B8A">
        <w:rPr>
          <w:sz w:val="24"/>
          <w:szCs w:val="24"/>
        </w:rPr>
        <w:t xml:space="preserve"> охранник. </w:t>
      </w:r>
    </w:p>
    <w:p w14:paraId="70A48DC2" w14:textId="77777777" w:rsidR="00425A3F" w:rsidRPr="001F7816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</w:t>
      </w:r>
      <w:r w:rsidRPr="001F7816">
        <w:rPr>
          <w:sz w:val="24"/>
          <w:szCs w:val="24"/>
        </w:rPr>
        <w:t>одовой объем отходов, планируемый к размещению на полигоне ТБО  ТОО «</w:t>
      </w:r>
      <w:r>
        <w:rPr>
          <w:sz w:val="24"/>
          <w:szCs w:val="24"/>
        </w:rPr>
        <w:t>Жасыбай-</w:t>
      </w:r>
      <w:r>
        <w:rPr>
          <w:sz w:val="24"/>
          <w:szCs w:val="24"/>
          <w:lang w:val="en-US"/>
        </w:rPr>
        <w:t>XXI</w:t>
      </w:r>
      <w:r w:rsidRPr="001F7816">
        <w:rPr>
          <w:sz w:val="24"/>
          <w:szCs w:val="24"/>
        </w:rPr>
        <w:t>» на 202</w:t>
      </w:r>
      <w:r>
        <w:rPr>
          <w:sz w:val="24"/>
          <w:szCs w:val="24"/>
        </w:rPr>
        <w:t>7</w:t>
      </w:r>
      <w:r w:rsidRPr="001F7816">
        <w:rPr>
          <w:sz w:val="24"/>
          <w:szCs w:val="24"/>
        </w:rPr>
        <w:t>-20</w:t>
      </w:r>
      <w:r>
        <w:rPr>
          <w:sz w:val="24"/>
          <w:szCs w:val="24"/>
        </w:rPr>
        <w:t>36</w:t>
      </w:r>
      <w:r w:rsidRPr="001F7816">
        <w:rPr>
          <w:sz w:val="24"/>
          <w:szCs w:val="24"/>
        </w:rPr>
        <w:t xml:space="preserve"> годы составляет: </w:t>
      </w:r>
    </w:p>
    <w:p w14:paraId="73DF430F" w14:textId="77777777" w:rsidR="00425A3F" w:rsidRPr="001F7816" w:rsidRDefault="00425A3F" w:rsidP="00425A3F">
      <w:pPr>
        <w:numPr>
          <w:ilvl w:val="0"/>
          <w:numId w:val="1"/>
        </w:numPr>
        <w:spacing w:after="0" w:line="288" w:lineRule="auto"/>
        <w:ind w:left="0" w:firstLine="709"/>
        <w:jc w:val="both"/>
        <w:rPr>
          <w:sz w:val="24"/>
          <w:szCs w:val="24"/>
        </w:rPr>
      </w:pPr>
      <w:r w:rsidRPr="001F7816">
        <w:rPr>
          <w:sz w:val="24"/>
          <w:szCs w:val="24"/>
        </w:rPr>
        <w:t>Мертвые отходы – 1</w:t>
      </w:r>
      <w:r>
        <w:rPr>
          <w:sz w:val="24"/>
          <w:szCs w:val="24"/>
        </w:rPr>
        <w:t>700,0 тонн/год.</w:t>
      </w:r>
    </w:p>
    <w:p w14:paraId="33F24742" w14:textId="77777777" w:rsidR="00425A3F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</w:p>
    <w:p w14:paraId="6307F35E" w14:textId="77777777" w:rsidR="00425A3F" w:rsidRPr="001F7816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  <w:r w:rsidRPr="001F7816">
        <w:rPr>
          <w:sz w:val="24"/>
          <w:szCs w:val="24"/>
        </w:rPr>
        <w:t>Основным документом планирования работ на полигоне является график эксплуатации, составляемый на год, в котором помесячно планируется: количество принимаемых отходов с указанием номера карты, на которую складируются отходы, разработка грунта для изоляции отходов.</w:t>
      </w:r>
    </w:p>
    <w:p w14:paraId="43103B7C" w14:textId="77777777" w:rsidR="00425A3F" w:rsidRPr="00F22144" w:rsidRDefault="00425A3F" w:rsidP="00425A3F">
      <w:pPr>
        <w:shd w:val="clear" w:color="auto" w:fill="FFFFFF"/>
        <w:spacing w:after="0" w:line="288" w:lineRule="auto"/>
        <w:ind w:firstLine="709"/>
        <w:jc w:val="both"/>
        <w:rPr>
          <w:sz w:val="24"/>
          <w:szCs w:val="24"/>
        </w:rPr>
      </w:pPr>
      <w:r w:rsidRPr="00F22144">
        <w:rPr>
          <w:sz w:val="24"/>
          <w:szCs w:val="24"/>
        </w:rPr>
        <w:t xml:space="preserve">На полигоне ТБО производятся следующие основные работы </w:t>
      </w:r>
      <w:r>
        <w:rPr>
          <w:sz w:val="24"/>
          <w:szCs w:val="24"/>
        </w:rPr>
        <w:t xml:space="preserve">по захоронению отходов: прием, </w:t>
      </w:r>
      <w:r w:rsidRPr="00F22144">
        <w:rPr>
          <w:sz w:val="24"/>
          <w:szCs w:val="24"/>
        </w:rPr>
        <w:t xml:space="preserve">складирование, уплотнение зерноотходов. Зерноотходы складируют на рабочей карте, отведенной </w:t>
      </w:r>
    </w:p>
    <w:p w14:paraId="60C6D1D2" w14:textId="77777777" w:rsidR="00425A3F" w:rsidRDefault="00425A3F" w:rsidP="00425A3F">
      <w:pPr>
        <w:shd w:val="clear" w:color="auto" w:fill="FFFFFF"/>
        <w:spacing w:after="0" w:line="288" w:lineRule="auto"/>
        <w:jc w:val="both"/>
        <w:rPr>
          <w:sz w:val="24"/>
          <w:szCs w:val="24"/>
        </w:rPr>
      </w:pPr>
      <w:r w:rsidRPr="00F22144">
        <w:rPr>
          <w:sz w:val="24"/>
          <w:szCs w:val="24"/>
        </w:rPr>
        <w:t xml:space="preserve">на данные сутки, методом «надвиг» и методом «сталкивания». При методе надвига бульдозеры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 xml:space="preserve">сдвигают отходы на рабочую карту, создавая слои высотой до 0,5 м. За счет 12-20 уплотненных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слоев создается вал с пологим откосом высотой до 2 м над уровнем площадки</w:t>
      </w:r>
      <w:r>
        <w:rPr>
          <w:sz w:val="24"/>
          <w:szCs w:val="24"/>
        </w:rPr>
        <w:t xml:space="preserve"> разгрузки  </w:t>
      </w:r>
      <w:r w:rsidRPr="00F22144">
        <w:rPr>
          <w:sz w:val="24"/>
          <w:szCs w:val="24"/>
        </w:rPr>
        <w:t xml:space="preserve">мусоровозов. Вал следующей рабочей карты «надвигают» </w:t>
      </w:r>
      <w:r>
        <w:rPr>
          <w:sz w:val="24"/>
          <w:szCs w:val="24"/>
        </w:rPr>
        <w:t xml:space="preserve">к предыдущему. При этом методе  </w:t>
      </w:r>
      <w:r w:rsidRPr="00F22144">
        <w:rPr>
          <w:sz w:val="24"/>
          <w:szCs w:val="24"/>
        </w:rPr>
        <w:t>отходы укладывают снизу вверх. Уплотненный слой изолир</w:t>
      </w:r>
      <w:r>
        <w:rPr>
          <w:sz w:val="24"/>
          <w:szCs w:val="24"/>
        </w:rPr>
        <w:t xml:space="preserve">уется слоем грунта. Уплотнение  </w:t>
      </w:r>
      <w:r w:rsidRPr="00F22144">
        <w:rPr>
          <w:sz w:val="24"/>
          <w:szCs w:val="24"/>
        </w:rPr>
        <w:t xml:space="preserve">осуществляется тяжелым бульдозером Т-150 и достигается четырехкратным проходом бульдозера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по одному месту. Время работы бульдозера – 2 часа в сут</w:t>
      </w:r>
      <w:r>
        <w:rPr>
          <w:sz w:val="24"/>
          <w:szCs w:val="24"/>
        </w:rPr>
        <w:t xml:space="preserve">ки, 20 дней в году. </w:t>
      </w:r>
    </w:p>
    <w:p w14:paraId="466C53F5" w14:textId="77777777" w:rsidR="00425A3F" w:rsidRDefault="00425A3F" w:rsidP="00425A3F">
      <w:pPr>
        <w:shd w:val="clear" w:color="auto" w:fill="FFFFFF"/>
        <w:spacing w:after="0" w:line="288" w:lineRule="auto"/>
        <w:ind w:firstLine="709"/>
        <w:jc w:val="both"/>
        <w:rPr>
          <w:sz w:val="24"/>
          <w:szCs w:val="24"/>
        </w:rPr>
      </w:pPr>
      <w:r w:rsidRPr="00F22144">
        <w:rPr>
          <w:sz w:val="24"/>
          <w:szCs w:val="24"/>
        </w:rPr>
        <w:t xml:space="preserve">Изоляция рабочего слоя отходов также производится бульдозером, </w:t>
      </w:r>
      <w:r>
        <w:rPr>
          <w:sz w:val="24"/>
          <w:szCs w:val="24"/>
        </w:rPr>
        <w:t xml:space="preserve">время работы техники – 38,4  </w:t>
      </w:r>
      <w:r w:rsidRPr="00F22144">
        <w:rPr>
          <w:sz w:val="24"/>
          <w:szCs w:val="24"/>
        </w:rPr>
        <w:t>часов в год. Выброс ЗВ при работе бульд</w:t>
      </w:r>
      <w:r>
        <w:rPr>
          <w:sz w:val="24"/>
          <w:szCs w:val="24"/>
        </w:rPr>
        <w:t xml:space="preserve">озера на уплотнении и изоляции  </w:t>
      </w:r>
      <w:r w:rsidRPr="00F22144">
        <w:rPr>
          <w:sz w:val="24"/>
          <w:szCs w:val="24"/>
        </w:rPr>
        <w:t xml:space="preserve">осуществляется неорганизованно с открытой площадки </w:t>
      </w:r>
      <w:r w:rsidRPr="00F22144">
        <w:rPr>
          <w:b/>
          <w:sz w:val="24"/>
          <w:szCs w:val="24"/>
        </w:rPr>
        <w:t>(ист. №6001)</w:t>
      </w:r>
      <w:r w:rsidRPr="00F22144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При работе  </w:t>
      </w:r>
      <w:r w:rsidRPr="00F22144">
        <w:rPr>
          <w:sz w:val="24"/>
          <w:szCs w:val="24"/>
        </w:rPr>
        <w:t xml:space="preserve">бульдозера выделяются следующие ЗВ: азота диоксид, азота оксид, ангидрид сернистый, углерод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оксид, сажа, керосин. При разгрузке мертвых отходов в атмосферу выделяется</w:t>
      </w:r>
      <w:r>
        <w:rPr>
          <w:sz w:val="24"/>
          <w:szCs w:val="24"/>
        </w:rPr>
        <w:t>:</w:t>
      </w:r>
      <w:r w:rsidRPr="00F22144">
        <w:rPr>
          <w:sz w:val="24"/>
          <w:szCs w:val="24"/>
        </w:rPr>
        <w:t xml:space="preserve"> пыль зерновая.</w:t>
      </w:r>
      <w:r w:rsidRPr="00332FC1"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При разгрузке и перемещении грунта выд</w:t>
      </w:r>
      <w:r>
        <w:rPr>
          <w:sz w:val="24"/>
          <w:szCs w:val="24"/>
        </w:rPr>
        <w:t xml:space="preserve">еляется: пыль неорганическая: 70 </w:t>
      </w:r>
      <w:r w:rsidRPr="00F22144">
        <w:rPr>
          <w:sz w:val="24"/>
          <w:szCs w:val="24"/>
        </w:rPr>
        <w:t>20% двуокиси кремния.</w:t>
      </w:r>
    </w:p>
    <w:p w14:paraId="0A837864" w14:textId="18E7ECA3" w:rsidR="00425A3F" w:rsidRDefault="00425A3F" w:rsidP="00425A3F">
      <w:pPr>
        <w:shd w:val="clear" w:color="auto" w:fill="FFFFFF"/>
        <w:spacing w:after="0"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работы на полигоне  </w:t>
      </w:r>
      <w:r w:rsidRPr="00F22144">
        <w:rPr>
          <w:sz w:val="24"/>
          <w:szCs w:val="24"/>
        </w:rPr>
        <w:t xml:space="preserve">полностью механизированы. В толще твердых бытовых и промышленных отходов, захороненных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на полигоне ТБО, под воздействием микрофлоры происх</w:t>
      </w:r>
      <w:r>
        <w:rPr>
          <w:sz w:val="24"/>
          <w:szCs w:val="24"/>
        </w:rPr>
        <w:t xml:space="preserve">одит биотермический анаэробный  </w:t>
      </w:r>
      <w:r w:rsidRPr="00F22144">
        <w:rPr>
          <w:sz w:val="24"/>
          <w:szCs w:val="24"/>
        </w:rPr>
        <w:t xml:space="preserve">процесс распада органической составляющей отходов. Выделение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 xml:space="preserve">ЗВ осуществляется неорганизованно с участка складирования ТБО </w:t>
      </w:r>
      <w:r w:rsidRPr="00F22144">
        <w:rPr>
          <w:b/>
          <w:sz w:val="24"/>
          <w:szCs w:val="24"/>
        </w:rPr>
        <w:t>(ист. №6002)</w:t>
      </w:r>
      <w:r w:rsidRPr="00F22144">
        <w:rPr>
          <w:sz w:val="24"/>
          <w:szCs w:val="24"/>
        </w:rPr>
        <w:t xml:space="preserve">.  При разложении органической части ТБО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 xml:space="preserve">(ранее завезенных) в атмосферный воздух выделяются метан, толуол, аммиак, ксилол, углерода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оксид, азота диоксид, формальдегид, этилбензол, ангидрид сернистый, сероводород.</w:t>
      </w:r>
    </w:p>
    <w:p w14:paraId="70AE579C" w14:textId="77777777" w:rsidR="00425A3F" w:rsidRDefault="00425A3F" w:rsidP="00425A3F">
      <w:pPr>
        <w:shd w:val="clear" w:color="auto" w:fill="FFFFFF"/>
        <w:spacing w:after="0" w:line="288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Участок  </w:t>
      </w:r>
      <w:r w:rsidRPr="00F22144">
        <w:rPr>
          <w:sz w:val="24"/>
          <w:szCs w:val="24"/>
        </w:rPr>
        <w:t xml:space="preserve">складирования ТБО ежегодно увеличивается. Ежегодно разбивается 1 рабочая карта 5*30 метров.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Для вывоза зерноотходов используется автосамо</w:t>
      </w:r>
      <w:r>
        <w:rPr>
          <w:sz w:val="24"/>
          <w:szCs w:val="24"/>
        </w:rPr>
        <w:t xml:space="preserve">свалы КАМАЗ, ЗИЛ, время проезд  </w:t>
      </w:r>
      <w:r w:rsidRPr="00F22144">
        <w:rPr>
          <w:sz w:val="24"/>
          <w:szCs w:val="24"/>
        </w:rPr>
        <w:t xml:space="preserve">автотранспорта </w:t>
      </w:r>
      <w:r w:rsidRPr="006853CB">
        <w:rPr>
          <w:b/>
          <w:sz w:val="24"/>
          <w:szCs w:val="24"/>
        </w:rPr>
        <w:t>(ист. №6003)</w:t>
      </w:r>
      <w:r w:rsidRPr="00F22144">
        <w:rPr>
          <w:sz w:val="24"/>
          <w:szCs w:val="24"/>
        </w:rPr>
        <w:t xml:space="preserve"> по территории полигона – 20 минут за 1 рейс. Транспортные работ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 xml:space="preserve">сопровождаются выбросом в атмосферу следующих загрязняющих веществ: азота диоксид, азота </w:t>
      </w:r>
      <w:r>
        <w:rPr>
          <w:sz w:val="24"/>
          <w:szCs w:val="24"/>
        </w:rPr>
        <w:t xml:space="preserve"> </w:t>
      </w:r>
      <w:r w:rsidRPr="00F22144">
        <w:rPr>
          <w:sz w:val="24"/>
          <w:szCs w:val="24"/>
        </w:rPr>
        <w:t>оксид, ангидрид сернистый, углерод оксид, сажа, керосин.</w:t>
      </w:r>
    </w:p>
    <w:p w14:paraId="70861607" w14:textId="77777777" w:rsidR="00425A3F" w:rsidRPr="00633B8A" w:rsidRDefault="00425A3F" w:rsidP="00425A3F">
      <w:pPr>
        <w:spacing w:after="0" w:line="288" w:lineRule="auto"/>
        <w:ind w:firstLine="709"/>
        <w:jc w:val="both"/>
        <w:rPr>
          <w:sz w:val="24"/>
          <w:szCs w:val="24"/>
        </w:rPr>
      </w:pPr>
    </w:p>
    <w:p w14:paraId="441B0A2D" w14:textId="77777777" w:rsidR="00425A3F" w:rsidRPr="00425A3F" w:rsidRDefault="00425A3F" w:rsidP="00425A3F">
      <w:pPr>
        <w:spacing w:after="0"/>
        <w:ind w:firstLine="709"/>
        <w:jc w:val="center"/>
        <w:rPr>
          <w:b/>
          <w:bCs/>
        </w:rPr>
      </w:pPr>
    </w:p>
    <w:sectPr w:rsidR="00425A3F" w:rsidRPr="00425A3F" w:rsidSect="00425A3F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16AC3"/>
    <w:multiLevelType w:val="hybridMultilevel"/>
    <w:tmpl w:val="79F06B90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49953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90"/>
    <w:rsid w:val="00322390"/>
    <w:rsid w:val="00425A3F"/>
    <w:rsid w:val="00475114"/>
    <w:rsid w:val="006C0B77"/>
    <w:rsid w:val="008242FF"/>
    <w:rsid w:val="00870751"/>
    <w:rsid w:val="008E4D8C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CB83A"/>
  <w15:chartTrackingRefBased/>
  <w15:docId w15:val="{CFC3E599-589F-4C37-978B-68872FF1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22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3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23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23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23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3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3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3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3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23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23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239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2239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2239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2239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2239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2239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22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2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3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2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2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239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223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239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23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239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223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2026-10-20T04:47:00Z</dcterms:created>
  <dcterms:modified xsi:type="dcterms:W3CDTF">2026-10-20T04:49:00Z</dcterms:modified>
</cp:coreProperties>
</file>