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4BB37" w14:textId="0ADE98A3" w:rsidR="002B3D14" w:rsidRPr="002B3D14" w:rsidRDefault="002B3D14" w:rsidP="001306D7">
      <w:pPr>
        <w:tabs>
          <w:tab w:val="left" w:pos="993"/>
        </w:tabs>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Краткое не</w:t>
      </w:r>
      <w:r w:rsidRPr="002B3D14">
        <w:rPr>
          <w:rFonts w:ascii="Times New Roman" w:hAnsi="Times New Roman" w:cs="Times New Roman"/>
          <w:b/>
          <w:sz w:val="28"/>
          <w:szCs w:val="24"/>
        </w:rPr>
        <w:t>техническое резюме</w:t>
      </w:r>
    </w:p>
    <w:p w14:paraId="122D9B32" w14:textId="77777777" w:rsidR="002B3D14" w:rsidRDefault="002B3D14" w:rsidP="001306D7">
      <w:pPr>
        <w:tabs>
          <w:tab w:val="left" w:pos="993"/>
        </w:tabs>
        <w:spacing w:after="0" w:line="240" w:lineRule="auto"/>
        <w:ind w:firstLine="567"/>
        <w:jc w:val="both"/>
        <w:rPr>
          <w:rFonts w:ascii="Times New Roman" w:hAnsi="Times New Roman" w:cs="Times New Roman"/>
          <w:sz w:val="24"/>
          <w:szCs w:val="24"/>
        </w:rPr>
      </w:pPr>
    </w:p>
    <w:p w14:paraId="442A18FB" w14:textId="3317C47C" w:rsidR="00C86C80" w:rsidRDefault="00C86C80" w:rsidP="001306D7">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Намечаемая деятельность предусматривает</w:t>
      </w:r>
      <w:r w:rsidRPr="00C86C80">
        <w:rPr>
          <w:rFonts w:ascii="Times New Roman" w:hAnsi="Times New Roman" w:cs="Times New Roman"/>
          <w:sz w:val="24"/>
          <w:szCs w:val="24"/>
        </w:rPr>
        <w:t xml:space="preserve"> производство шпона, фанеры, плит и панелей из древесины. Вид деятельности предприятия не подлежит проведению обязательной оценки воздействия на окружающую среду. Вид деятельности предприятия согласно Приложения 1, Раздела 2 Экологического Кодекса Республики Казахстан по пункту 9.2 производство древесно-стружечных и древесно-волокнистых плит с использованием синтетических смол в качестве связующих материалов с производительностью 200 м3 в сутки не подлежит процедуре скрининга воздействий намечаемой деятельности в связи с тем, что производительность предприятия 196,43 м3 в сутки.</w:t>
      </w:r>
    </w:p>
    <w:p w14:paraId="1C2BCDEE" w14:textId="0C4D419C" w:rsidR="00773216" w:rsidRDefault="00C86C80" w:rsidP="00F91661">
      <w:pPr>
        <w:tabs>
          <w:tab w:val="left" w:pos="993"/>
        </w:tabs>
        <w:spacing w:after="0" w:line="240" w:lineRule="auto"/>
        <w:ind w:firstLine="567"/>
        <w:jc w:val="both"/>
        <w:rPr>
          <w:rFonts w:ascii="Times New Roman" w:hAnsi="Times New Roman" w:cs="Times New Roman"/>
          <w:sz w:val="24"/>
          <w:szCs w:val="24"/>
        </w:rPr>
      </w:pPr>
      <w:r w:rsidRPr="00C86C80">
        <w:rPr>
          <w:rFonts w:ascii="Times New Roman" w:hAnsi="Times New Roman" w:cs="Times New Roman"/>
          <w:sz w:val="24"/>
          <w:szCs w:val="24"/>
        </w:rPr>
        <w:t>На запрашиваемый вид деятельности ранее не проводилась оценка воздействия на окружающую среду</w:t>
      </w:r>
      <w:r>
        <w:rPr>
          <w:rFonts w:ascii="Times New Roman" w:hAnsi="Times New Roman" w:cs="Times New Roman"/>
          <w:sz w:val="24"/>
          <w:szCs w:val="24"/>
        </w:rPr>
        <w:t xml:space="preserve"> и </w:t>
      </w:r>
      <w:r w:rsidRPr="00C86C80">
        <w:rPr>
          <w:rFonts w:ascii="Times New Roman" w:hAnsi="Times New Roman" w:cs="Times New Roman"/>
          <w:sz w:val="24"/>
          <w:szCs w:val="24"/>
        </w:rPr>
        <w:t>скрининг воздействий намечаемой деятельности.</w:t>
      </w:r>
    </w:p>
    <w:p w14:paraId="20922FA8" w14:textId="233AFB27" w:rsidR="00D72034" w:rsidRDefault="00D72034" w:rsidP="00D72034">
      <w:pPr>
        <w:tabs>
          <w:tab w:val="left" w:pos="993"/>
        </w:tabs>
        <w:spacing w:after="0" w:line="240" w:lineRule="auto"/>
        <w:ind w:firstLine="567"/>
        <w:jc w:val="both"/>
        <w:rPr>
          <w:rFonts w:ascii="Times New Roman" w:hAnsi="Times New Roman" w:cs="Times New Roman"/>
          <w:sz w:val="24"/>
          <w:szCs w:val="24"/>
          <w:shd w:val="clear" w:color="auto" w:fill="FFFFFF"/>
        </w:rPr>
      </w:pPr>
      <w:r w:rsidRPr="00D72034">
        <w:rPr>
          <w:rFonts w:ascii="Times New Roman" w:hAnsi="Times New Roman" w:cs="Times New Roman"/>
          <w:sz w:val="24"/>
          <w:szCs w:val="24"/>
          <w:shd w:val="clear" w:color="auto" w:fill="FFFFFF"/>
        </w:rPr>
        <w:t xml:space="preserve">Общий период проведения </w:t>
      </w:r>
      <w:r>
        <w:rPr>
          <w:rFonts w:ascii="Times New Roman" w:hAnsi="Times New Roman" w:cs="Times New Roman"/>
          <w:sz w:val="24"/>
          <w:szCs w:val="24"/>
          <w:shd w:val="clear" w:color="auto" w:fill="FFFFFF"/>
        </w:rPr>
        <w:t>строительно-</w:t>
      </w:r>
      <w:r w:rsidRPr="00D72034">
        <w:rPr>
          <w:rFonts w:ascii="Times New Roman" w:hAnsi="Times New Roman" w:cs="Times New Roman"/>
          <w:sz w:val="24"/>
          <w:szCs w:val="24"/>
          <w:shd w:val="clear" w:color="auto" w:fill="FFFFFF"/>
        </w:rPr>
        <w:t xml:space="preserve">монтажных работ составит 1 месяц. Начало </w:t>
      </w:r>
      <w:r>
        <w:rPr>
          <w:rFonts w:ascii="Times New Roman" w:hAnsi="Times New Roman" w:cs="Times New Roman"/>
          <w:sz w:val="24"/>
          <w:szCs w:val="24"/>
          <w:shd w:val="clear" w:color="auto" w:fill="FFFFFF"/>
        </w:rPr>
        <w:t>СМР</w:t>
      </w:r>
      <w:r w:rsidRPr="00D72034">
        <w:rPr>
          <w:rFonts w:ascii="Times New Roman" w:hAnsi="Times New Roman" w:cs="Times New Roman"/>
          <w:sz w:val="24"/>
          <w:szCs w:val="24"/>
          <w:shd w:val="clear" w:color="auto" w:fill="FFFFFF"/>
        </w:rPr>
        <w:t xml:space="preserve"> – 2027 год. Срок окончания эксплуатации – 2057 г. </w:t>
      </w:r>
    </w:p>
    <w:p w14:paraId="2CF0E8CB" w14:textId="77777777" w:rsidR="00D72034" w:rsidRDefault="00D72034" w:rsidP="00D72034">
      <w:pPr>
        <w:tabs>
          <w:tab w:val="left" w:pos="993"/>
        </w:tabs>
        <w:spacing w:after="0" w:line="240" w:lineRule="auto"/>
        <w:ind w:firstLine="567"/>
        <w:jc w:val="both"/>
        <w:rPr>
          <w:rFonts w:ascii="Times New Roman" w:hAnsi="Times New Roman" w:cs="Times New Roman"/>
          <w:sz w:val="24"/>
          <w:szCs w:val="24"/>
        </w:rPr>
      </w:pPr>
      <w:r w:rsidRPr="00C86C80">
        <w:rPr>
          <w:rFonts w:ascii="Times New Roman" w:hAnsi="Times New Roman" w:cs="Times New Roman"/>
          <w:sz w:val="24"/>
          <w:szCs w:val="24"/>
        </w:rPr>
        <w:t>Предприятие представлено одной производственной площадкой. Координаты участка: 1 - 54°54'31.3"N 69°09'47.5"E, 2 - 54°54'31.4"N 69°09'50.5"E, 3 - 54°54'29.4"N 69°09'50.5"E, 4 - 54°54'29.3"N 69°10'06.5"E, 5 - 54°54'30.2"N 69°10'06.5"E, 6 - 54°54'30.2"N 69°10'11.4"E, 7 - 54°54'27.8"N 69°10'11.4"E, 8 - 54°54'27.7"N 69°10'08.2"E, 9 - 54°54'25.6"N 69°10'08.0"E, 10 - 54°54'25.6"N 69°10'02.7"E, 11 - 54°54'24.3"N 69°10'02.7"E, 12 - 54°54'24.5"N 69°09'50.1"E, 13 - 54°54'29.3"N 69°09'50.0"E, 14 - 54°54'29.4"N 69°09'47.6"E. Координаты арендуемого участка: 1 - 54°54'21.6"N 69°10'15.8"E, 2 - 54°54'21.6"N 69°10'12.4"E, 3 - 54°54'19.1"N 69°10'12.2"E, 4 - 54°54'19.0"N 69°10'15.4"E.</w:t>
      </w:r>
    </w:p>
    <w:p w14:paraId="72A73C2A" w14:textId="6CBB4B4B" w:rsidR="00C86C80" w:rsidRDefault="00C86C80" w:rsidP="002B3D14">
      <w:pPr>
        <w:tabs>
          <w:tab w:val="left" w:pos="993"/>
        </w:tabs>
        <w:spacing w:after="0" w:line="240" w:lineRule="auto"/>
        <w:ind w:firstLine="567"/>
        <w:jc w:val="both"/>
        <w:rPr>
          <w:rFonts w:ascii="Times New Roman" w:hAnsi="Times New Roman" w:cs="Times New Roman"/>
          <w:sz w:val="24"/>
          <w:szCs w:val="24"/>
        </w:rPr>
      </w:pPr>
      <w:r w:rsidRPr="00C86C80">
        <w:rPr>
          <w:rFonts w:ascii="Times New Roman" w:hAnsi="Times New Roman" w:cs="Times New Roman"/>
          <w:sz w:val="24"/>
          <w:szCs w:val="24"/>
        </w:rPr>
        <w:t>В административном отношении земельный участок располагается в Северо-Казахстанской области, г. Петропавловск по адресу проезд Ярослава Гашека, уч. 1/14, в промышленной зоне г. Петропавловск. Кадастровый номер земельного участка: 15:234:010:4248 с целевым назначением: для размещения объектов недвижимости. Площадь земельного участка 4,876 га. Ближайшая жилая зона находится на расстоянии 390 м в юго-западном направлении.</w:t>
      </w:r>
    </w:p>
    <w:p w14:paraId="24A1BEDE" w14:textId="6E9FECB2" w:rsidR="00C86C80" w:rsidRPr="00C86C80" w:rsidRDefault="00C86C80" w:rsidP="00C86C80">
      <w:pPr>
        <w:tabs>
          <w:tab w:val="left" w:pos="993"/>
        </w:tabs>
        <w:spacing w:after="0" w:line="240" w:lineRule="auto"/>
        <w:ind w:firstLine="567"/>
        <w:jc w:val="both"/>
        <w:rPr>
          <w:rFonts w:ascii="Times New Roman" w:hAnsi="Times New Roman" w:cs="Times New Roman"/>
          <w:spacing w:val="2"/>
          <w:sz w:val="24"/>
          <w:szCs w:val="24"/>
        </w:rPr>
      </w:pPr>
      <w:r>
        <w:rPr>
          <w:rFonts w:ascii="Times New Roman" w:hAnsi="Times New Roman" w:cs="Times New Roman"/>
          <w:spacing w:val="2"/>
          <w:sz w:val="24"/>
          <w:szCs w:val="24"/>
        </w:rPr>
        <w:t>З</w:t>
      </w:r>
      <w:r w:rsidRPr="00C86C80">
        <w:rPr>
          <w:rFonts w:ascii="Times New Roman" w:hAnsi="Times New Roman" w:cs="Times New Roman"/>
          <w:spacing w:val="2"/>
          <w:sz w:val="24"/>
          <w:szCs w:val="24"/>
        </w:rPr>
        <w:t>авод</w:t>
      </w:r>
      <w:r>
        <w:rPr>
          <w:rFonts w:ascii="Times New Roman" w:hAnsi="Times New Roman" w:cs="Times New Roman"/>
          <w:spacing w:val="2"/>
          <w:sz w:val="24"/>
          <w:szCs w:val="24"/>
        </w:rPr>
        <w:t xml:space="preserve"> по глубокой переработке древесины</w:t>
      </w:r>
      <w:r w:rsidRPr="00C86C80">
        <w:rPr>
          <w:rFonts w:ascii="Times New Roman" w:hAnsi="Times New Roman" w:cs="Times New Roman"/>
          <w:spacing w:val="2"/>
          <w:sz w:val="24"/>
          <w:szCs w:val="24"/>
        </w:rPr>
        <w:t xml:space="preserve"> представляет собой совокупность специальных сооружений, инженерных коммуникаций, технологических площадок и машин, объединённых в технологически замкнутую систему, предназначенную для производства основного конечного продукта, которым является березовая фанера, а также побочных продуктов, таких как прессованные деревянные поддоны, березовые пеллеты и брикеты. </w:t>
      </w:r>
    </w:p>
    <w:p w14:paraId="34D8328D" w14:textId="5E06F63A" w:rsidR="00C86C80" w:rsidRDefault="00C86C80" w:rsidP="00C86C80">
      <w:pPr>
        <w:tabs>
          <w:tab w:val="left" w:pos="993"/>
        </w:tabs>
        <w:spacing w:after="0" w:line="240" w:lineRule="auto"/>
        <w:ind w:firstLine="567"/>
        <w:jc w:val="both"/>
        <w:rPr>
          <w:rFonts w:ascii="Times New Roman" w:hAnsi="Times New Roman" w:cs="Times New Roman"/>
          <w:spacing w:val="2"/>
          <w:sz w:val="24"/>
          <w:szCs w:val="24"/>
        </w:rPr>
      </w:pPr>
      <w:r w:rsidRPr="00C86C80">
        <w:rPr>
          <w:rFonts w:ascii="Times New Roman" w:hAnsi="Times New Roman" w:cs="Times New Roman"/>
          <w:spacing w:val="2"/>
          <w:sz w:val="24"/>
          <w:szCs w:val="24"/>
        </w:rPr>
        <w:t>Производительность завода – 50 000 м3 в год, 148,81 м3 в сутки березовой фанеры. Производительность по производству прессованных деревянных поддонов – 47,62 м3 в сутки, 16 000 м3 в год; по производству березовых пеллет - 142,8 тонн в сутки, 48 000 тонн в год; по производству топливных брикетов - 12 тонн в сутки, 4032 тонн в год.</w:t>
      </w:r>
    </w:p>
    <w:p w14:paraId="11FB3E1E" w14:textId="77777777" w:rsidR="00C86C80" w:rsidRPr="00C86C80" w:rsidRDefault="00C86C80" w:rsidP="00C86C80">
      <w:pPr>
        <w:tabs>
          <w:tab w:val="left" w:pos="993"/>
        </w:tabs>
        <w:spacing w:after="0" w:line="240" w:lineRule="auto"/>
        <w:ind w:firstLine="567"/>
        <w:jc w:val="both"/>
        <w:rPr>
          <w:rFonts w:ascii="Times New Roman" w:hAnsi="Times New Roman" w:cs="Times New Roman"/>
          <w:sz w:val="24"/>
          <w:szCs w:val="24"/>
        </w:rPr>
      </w:pPr>
      <w:r w:rsidRPr="00C86C80">
        <w:rPr>
          <w:rFonts w:ascii="Times New Roman" w:hAnsi="Times New Roman" w:cs="Times New Roman"/>
          <w:sz w:val="24"/>
          <w:szCs w:val="24"/>
        </w:rPr>
        <w:t>В соответствии с пп. 7.1.3.  п.7 Раздела 1 Приложения 2 Экологического Кодекса РК «производство в промышленных установках одного или несколько из следующих видов древесных плит: ориентированная стружечная плита, древесно-стружечная или древесноволокнистая плита (с производственной мощностью, превышающей 600 м3 в сутки)» относится к объектам I категории. В связи с тем, что объемы производства меньше порогового значения и составляют 196,43 м3 в сутки, а также на основании примечания к Разделу 2 Приложения 2  ЭК РК «при совпадении видов или объектов деятельности в разделах 1 и 2 настоящего приложения к разделу 2 относятся виды и объекты деятельности, имеющие характеризующие их количественные показатели ниже пороговых значений, указанных в разделе 1 настоящего приложения», объект относится ко II категории.</w:t>
      </w:r>
    </w:p>
    <w:p w14:paraId="329B1068" w14:textId="6E8AAD0F" w:rsidR="00B56518" w:rsidRDefault="00C86C80" w:rsidP="00C86C80">
      <w:pPr>
        <w:tabs>
          <w:tab w:val="left" w:pos="993"/>
        </w:tabs>
        <w:spacing w:after="0" w:line="240" w:lineRule="auto"/>
        <w:ind w:firstLine="567"/>
        <w:jc w:val="both"/>
        <w:rPr>
          <w:rFonts w:ascii="Times New Roman" w:hAnsi="Times New Roman" w:cs="Times New Roman"/>
          <w:sz w:val="24"/>
          <w:szCs w:val="24"/>
        </w:rPr>
      </w:pPr>
      <w:r w:rsidRPr="00C86C80">
        <w:rPr>
          <w:rFonts w:ascii="Times New Roman" w:hAnsi="Times New Roman" w:cs="Times New Roman"/>
          <w:sz w:val="24"/>
          <w:szCs w:val="24"/>
        </w:rPr>
        <w:t>Время работы предприятия – 336 дней в год.</w:t>
      </w:r>
    </w:p>
    <w:p w14:paraId="27BB1A68"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Намечаемая деятельность будет осуществляться в следующих зданиях:</w:t>
      </w:r>
    </w:p>
    <w:p w14:paraId="4FF0D568"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здание котельной;</w:t>
      </w:r>
    </w:p>
    <w:p w14:paraId="6537D783"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помещение для увлажнения сырья в зимний период;</w:t>
      </w:r>
    </w:p>
    <w:p w14:paraId="2A53A98A"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помещение для торцовки бревен;</w:t>
      </w:r>
    </w:p>
    <w:p w14:paraId="669BCAA7"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производственное здание;</w:t>
      </w:r>
    </w:p>
    <w:p w14:paraId="01BA595D"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холодный склад;</w:t>
      </w:r>
    </w:p>
    <w:p w14:paraId="6502FF74"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xml:space="preserve">- склад. </w:t>
      </w:r>
    </w:p>
    <w:p w14:paraId="3F0EE799"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lastRenderedPageBreak/>
        <w:t xml:space="preserve">В здании котельной находятся 2 термомасляных котла. Топливом для котлов является щепа, получаемая из остатков торцовки. Также в здании котельной находятся 2 дизельгенератора, которые используются как аварийные на случай отключения электроэнергии. У дизельгенераторов имеются собственные емкости для дизельного топлива. Топливо завозится 20-литровыми канистрами и переливается в генераторы. В год заливается 90 литров топлива на 2 генератора, которое используется в течение года для профилактических подключений 1 раз в месяц, а также на случай аварийного отключения электроэнергии. </w:t>
      </w:r>
    </w:p>
    <w:p w14:paraId="39D7BCFD"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В помещении для увлажнения сырья находятся 4 парилки закрытого типа, каждая из которых изнутри оборудована ячейками с водой. Внутри каждой ячейки проложены трубы, в которых находится в качестве теплоносителя разогретое до температуры более 100 градусов термомасло, за счет которого вода в помещении доводится до температуры кипения, что обеспечивает необходимые условия для пропарки сырья. Рядом с зданием котельной находится резервуар для термомасла объемом 30 м3. Резервуар служит накопителем для первичного приема масла, для приема масла при техническом обслуживании, ремонте или промывке системы.</w:t>
      </w:r>
    </w:p>
    <w:p w14:paraId="2479F8AC"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В помещении для торцовки бревен находится линия для раскряжевки бревен. Остатки торцовки перерабатываются на щепу на рубительно-измельчительной машине, расположенной на открытой площадке рядом с помещением.</w:t>
      </w:r>
    </w:p>
    <w:p w14:paraId="7645B240"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xml:space="preserve">Основные производственные процессы проходят в производственном здании. Здесь расположено следующее оборудование: </w:t>
      </w:r>
    </w:p>
    <w:p w14:paraId="6AD4444C"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- 2 линии окорки и лущения, состоящие из корообдирочных и лущильных станков. Рядом установлены  ножеточильные станки для заточки ножей и роторных ножниц, а также рубильно-измельчительная машина, которая дробит на щепу сырой шпон и кору. Данная щепа идет на производство пеллет;</w:t>
      </w:r>
    </w:p>
    <w:p w14:paraId="6C4D0BF8"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линия сушения шпона, состоящая из 4 промышленных сушильных машин. Теплоносителем в сушилках является термомасло, поступающее от термомасляной установки;</w:t>
      </w:r>
    </w:p>
    <w:p w14:paraId="62D12CBE"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xml:space="preserve">- линия сортировки шпона, состоящая из автоматического интеллектуального сортировщика продольного шпона и ручной сортировки поперечного шпона; </w:t>
      </w:r>
    </w:p>
    <w:p w14:paraId="0DAE5469"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шпонопочиночные станки используются для починки шпона;</w:t>
      </w:r>
    </w:p>
    <w:p w14:paraId="73E8FC62"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xml:space="preserve"> - 2 линии ребросклеивания: линия продольного шпона и линия поперечного шпона. Куски шпона склеиваются в бесконечное полотно шпона с помощью клеевых термопластичных нитей и нанесения точек клея-расплава на стыки;</w:t>
      </w:r>
    </w:p>
    <w:p w14:paraId="4C273D4D"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- 2 линии набора пакетов. На клеевой машине производится подготовка клея из пшеничной муки высшего сорта и мелкодисперсного мела марки ММС-1 с разбавлением водой, а также смолы. На автоматической линии набора пакетов и вальцовой линии набора пакетов производится склеивание шпона;</w:t>
      </w:r>
    </w:p>
    <w:p w14:paraId="18679D00"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холодный и горячий прессы;</w:t>
      </w:r>
    </w:p>
    <w:p w14:paraId="59FEBD4C"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линия обрезки, калибровки и сортировки фанеры;</w:t>
      </w:r>
    </w:p>
    <w:p w14:paraId="1CB10492"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линия шпаклевки фанеры. Шпаклевка производится мастикой на водной основе;</w:t>
      </w:r>
    </w:p>
    <w:p w14:paraId="4E092776"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линия ламинирования фанеры. Ламинирование производится фенольной пленкой;</w:t>
      </w:r>
    </w:p>
    <w:p w14:paraId="503BAC36"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линия производства пеллет. Состоит из молотковой дробилки, теплогенератора (на щепе), сушильного барабана и гранулятора;</w:t>
      </w:r>
    </w:p>
    <w:p w14:paraId="1C4A855C"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линия производства поддонов. Состоит из нагреваемой пресс-формы на гидравлических прессах;</w:t>
      </w:r>
    </w:p>
    <w:p w14:paraId="71EAE9EB" w14:textId="77777777" w:rsidR="00D72034" w:rsidRPr="00D72034"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 линия производства брикетов. Состоит из брикетировочного пресса RUF Lignum.</w:t>
      </w:r>
    </w:p>
    <w:p w14:paraId="45E37A55" w14:textId="5C1CD1DB" w:rsidR="006909AB" w:rsidRDefault="00D72034" w:rsidP="00D72034">
      <w:pPr>
        <w:tabs>
          <w:tab w:val="left" w:pos="993"/>
        </w:tabs>
        <w:spacing w:after="0" w:line="240" w:lineRule="auto"/>
        <w:ind w:firstLine="567"/>
        <w:jc w:val="both"/>
        <w:rPr>
          <w:rFonts w:ascii="Times New Roman" w:hAnsi="Times New Roman" w:cs="Times New Roman"/>
          <w:spacing w:val="2"/>
          <w:sz w:val="24"/>
          <w:szCs w:val="24"/>
        </w:rPr>
      </w:pPr>
      <w:r w:rsidRPr="00D72034">
        <w:rPr>
          <w:rFonts w:ascii="Times New Roman" w:hAnsi="Times New Roman" w:cs="Times New Roman"/>
          <w:spacing w:val="2"/>
          <w:sz w:val="24"/>
          <w:szCs w:val="24"/>
        </w:rPr>
        <w:t>Холодный склад и склад находятся на арендованной территории. В здании холодного склада расположен токарный цех. В цехе имеются фрезерный и 2 токарных станка. В здании склада будет осуществляться заправка, техническое обслуживание (замена масла) и ремонт автотранспорта. Бензин и дизтопливо будет завозиться 20-литровыми канистрами и заливаться на складе сразу непосредственно в баки автотранспорта. Заправка осуществляется 1 раз в 2 суток. В год заправляется 19200 литров дизтоплива и 8560 литров бензина. Для ремонта используется сварка и болгарка. Рядом с гаражом на открытой площадке будет размещена резервная рубительно-измельчительная машина.</w:t>
      </w:r>
    </w:p>
    <w:p w14:paraId="1045EF7D" w14:textId="77777777" w:rsidR="006E0F81" w:rsidRPr="006E0F81" w:rsidRDefault="006E0F81" w:rsidP="006E0F81">
      <w:pPr>
        <w:tabs>
          <w:tab w:val="left" w:pos="993"/>
        </w:tabs>
        <w:spacing w:after="0" w:line="240" w:lineRule="auto"/>
        <w:ind w:firstLine="567"/>
        <w:jc w:val="both"/>
        <w:rPr>
          <w:rFonts w:ascii="Times New Roman" w:hAnsi="Times New Roman" w:cs="Times New Roman"/>
          <w:bCs/>
          <w:spacing w:val="2"/>
          <w:sz w:val="24"/>
          <w:szCs w:val="24"/>
        </w:rPr>
      </w:pPr>
      <w:r w:rsidRPr="006E0F81">
        <w:rPr>
          <w:rFonts w:ascii="Times New Roman" w:hAnsi="Times New Roman" w:cs="Times New Roman"/>
          <w:bCs/>
          <w:spacing w:val="2"/>
          <w:sz w:val="24"/>
          <w:szCs w:val="24"/>
        </w:rPr>
        <w:lastRenderedPageBreak/>
        <w:t xml:space="preserve">Источники выбросов на период строительно-монтажных работ объединены в один неорганизованный источник загрязнения атмосферы. Загрязнение атмосферного воздуха будет обусловлено выбросами следующих загрязняющих веществ: </w:t>
      </w:r>
    </w:p>
    <w:p w14:paraId="66014AA7" w14:textId="77777777" w:rsidR="006E0F81" w:rsidRPr="006E0F81" w:rsidRDefault="006E0F81" w:rsidP="006E0F81">
      <w:pPr>
        <w:tabs>
          <w:tab w:val="left" w:pos="993"/>
        </w:tabs>
        <w:spacing w:after="0" w:line="240" w:lineRule="auto"/>
        <w:ind w:firstLine="567"/>
        <w:jc w:val="both"/>
        <w:rPr>
          <w:rFonts w:ascii="Times New Roman" w:hAnsi="Times New Roman" w:cs="Times New Roman"/>
          <w:bCs/>
          <w:spacing w:val="2"/>
          <w:sz w:val="24"/>
          <w:szCs w:val="24"/>
        </w:rPr>
      </w:pPr>
      <w:r w:rsidRPr="006E0F81">
        <w:rPr>
          <w:rFonts w:ascii="Times New Roman" w:hAnsi="Times New Roman" w:cs="Times New Roman"/>
          <w:bCs/>
          <w:spacing w:val="2"/>
          <w:sz w:val="24"/>
          <w:szCs w:val="24"/>
        </w:rPr>
        <w:t>1 класс: нет;</w:t>
      </w:r>
    </w:p>
    <w:p w14:paraId="5A99C401" w14:textId="77777777" w:rsidR="006E0F81" w:rsidRPr="006E0F81" w:rsidRDefault="006E0F81" w:rsidP="006E0F81">
      <w:pPr>
        <w:tabs>
          <w:tab w:val="left" w:pos="993"/>
        </w:tabs>
        <w:spacing w:after="0" w:line="240" w:lineRule="auto"/>
        <w:ind w:firstLine="567"/>
        <w:jc w:val="both"/>
        <w:rPr>
          <w:rFonts w:ascii="Times New Roman" w:hAnsi="Times New Roman" w:cs="Times New Roman"/>
          <w:bCs/>
          <w:spacing w:val="2"/>
          <w:sz w:val="24"/>
          <w:szCs w:val="24"/>
        </w:rPr>
      </w:pPr>
      <w:r w:rsidRPr="006E0F81">
        <w:rPr>
          <w:rFonts w:ascii="Times New Roman" w:hAnsi="Times New Roman" w:cs="Times New Roman"/>
          <w:bCs/>
          <w:spacing w:val="2"/>
          <w:sz w:val="24"/>
          <w:szCs w:val="24"/>
        </w:rPr>
        <w:t xml:space="preserve">2 класс: Марганец и его соединения; Азота (IV) диоксид; Фтористые газообразные соединения; Фториды неорганические плохо растворимые; </w:t>
      </w:r>
    </w:p>
    <w:p w14:paraId="58014450" w14:textId="77777777" w:rsidR="006E0F81" w:rsidRPr="006E0F81" w:rsidRDefault="006E0F81" w:rsidP="006E0F81">
      <w:pPr>
        <w:tabs>
          <w:tab w:val="left" w:pos="993"/>
        </w:tabs>
        <w:spacing w:after="0" w:line="240" w:lineRule="auto"/>
        <w:ind w:firstLine="567"/>
        <w:jc w:val="both"/>
        <w:rPr>
          <w:rFonts w:ascii="Times New Roman" w:hAnsi="Times New Roman" w:cs="Times New Roman"/>
          <w:bCs/>
          <w:spacing w:val="2"/>
          <w:sz w:val="24"/>
          <w:szCs w:val="24"/>
        </w:rPr>
      </w:pPr>
      <w:r w:rsidRPr="006E0F81">
        <w:rPr>
          <w:rFonts w:ascii="Times New Roman" w:hAnsi="Times New Roman" w:cs="Times New Roman"/>
          <w:bCs/>
          <w:spacing w:val="2"/>
          <w:sz w:val="24"/>
          <w:szCs w:val="24"/>
        </w:rPr>
        <w:t>3 класс: Железо (II, III) оксиды; Азот (II) оксид; Диметилбензол; Метилбензол; Взвешенные частицы; Пыль неорганическая, содержащая двуокись кремния в %: 70-20;</w:t>
      </w:r>
    </w:p>
    <w:p w14:paraId="43A684C2" w14:textId="77777777" w:rsidR="006E0F81" w:rsidRPr="006E0F81" w:rsidRDefault="006E0F81" w:rsidP="006E0F81">
      <w:pPr>
        <w:tabs>
          <w:tab w:val="left" w:pos="993"/>
        </w:tabs>
        <w:spacing w:after="0" w:line="240" w:lineRule="auto"/>
        <w:ind w:firstLine="567"/>
        <w:jc w:val="both"/>
        <w:rPr>
          <w:rFonts w:ascii="Times New Roman" w:hAnsi="Times New Roman" w:cs="Times New Roman"/>
          <w:bCs/>
          <w:spacing w:val="2"/>
          <w:sz w:val="24"/>
          <w:szCs w:val="24"/>
        </w:rPr>
      </w:pPr>
      <w:r w:rsidRPr="006E0F81">
        <w:rPr>
          <w:rFonts w:ascii="Times New Roman" w:hAnsi="Times New Roman" w:cs="Times New Roman"/>
          <w:bCs/>
          <w:spacing w:val="2"/>
          <w:sz w:val="24"/>
          <w:szCs w:val="24"/>
        </w:rPr>
        <w:t>4 класс: Углерод оксид; Бутилацетат; Пропан-2-он; Алканы С12-19;</w:t>
      </w:r>
    </w:p>
    <w:p w14:paraId="663FDC31" w14:textId="77777777" w:rsidR="006E0F81" w:rsidRPr="006E0F81" w:rsidRDefault="006E0F81" w:rsidP="006E0F81">
      <w:pPr>
        <w:tabs>
          <w:tab w:val="left" w:pos="993"/>
        </w:tabs>
        <w:spacing w:after="0" w:line="240" w:lineRule="auto"/>
        <w:ind w:firstLine="567"/>
        <w:jc w:val="both"/>
        <w:rPr>
          <w:rFonts w:ascii="Times New Roman" w:hAnsi="Times New Roman" w:cs="Times New Roman"/>
          <w:bCs/>
          <w:spacing w:val="2"/>
          <w:sz w:val="24"/>
          <w:szCs w:val="24"/>
        </w:rPr>
      </w:pPr>
      <w:r w:rsidRPr="006E0F81">
        <w:rPr>
          <w:rFonts w:ascii="Times New Roman" w:hAnsi="Times New Roman" w:cs="Times New Roman"/>
          <w:bCs/>
          <w:spacing w:val="2"/>
          <w:sz w:val="24"/>
          <w:szCs w:val="24"/>
        </w:rPr>
        <w:t>ОБУВ: Уайт-спирит.</w:t>
      </w:r>
    </w:p>
    <w:p w14:paraId="3AEF3C36" w14:textId="77777777" w:rsidR="006E0F81" w:rsidRDefault="006E0F81" w:rsidP="006E0F81">
      <w:pPr>
        <w:tabs>
          <w:tab w:val="left" w:pos="993"/>
        </w:tabs>
        <w:spacing w:after="0" w:line="240" w:lineRule="auto"/>
        <w:ind w:firstLine="567"/>
        <w:jc w:val="both"/>
        <w:rPr>
          <w:rFonts w:ascii="Times New Roman" w:hAnsi="Times New Roman" w:cs="Times New Roman"/>
          <w:bCs/>
          <w:spacing w:val="2"/>
          <w:sz w:val="24"/>
          <w:szCs w:val="24"/>
        </w:rPr>
      </w:pPr>
      <w:r w:rsidRPr="006E0F81">
        <w:rPr>
          <w:rFonts w:ascii="Times New Roman" w:hAnsi="Times New Roman" w:cs="Times New Roman"/>
          <w:bCs/>
          <w:spacing w:val="2"/>
          <w:sz w:val="24"/>
          <w:szCs w:val="24"/>
        </w:rPr>
        <w:t>Суммарный объём загрязняющих веществ на период строительно-монтажных работ составит 0,091622 тонн/год</w:t>
      </w:r>
      <w:r w:rsidRPr="006E0F81">
        <w:rPr>
          <w:rFonts w:ascii="Times New Roman" w:hAnsi="Times New Roman" w:cs="Times New Roman"/>
          <w:bCs/>
          <w:i/>
          <w:iCs/>
          <w:spacing w:val="2"/>
          <w:sz w:val="24"/>
          <w:szCs w:val="24"/>
        </w:rPr>
        <w:t>.</w:t>
      </w:r>
    </w:p>
    <w:p w14:paraId="0CC78E83" w14:textId="4981171C" w:rsidR="006E0F81" w:rsidRDefault="006E0F81" w:rsidP="006E0F81">
      <w:pPr>
        <w:tabs>
          <w:tab w:val="left" w:pos="993"/>
        </w:tabs>
        <w:spacing w:after="0" w:line="240" w:lineRule="auto"/>
        <w:ind w:firstLine="567"/>
        <w:jc w:val="both"/>
        <w:rPr>
          <w:rFonts w:ascii="Times New Roman" w:hAnsi="Times New Roman" w:cs="Times New Roman"/>
          <w:bCs/>
          <w:spacing w:val="2"/>
          <w:sz w:val="24"/>
          <w:szCs w:val="24"/>
        </w:rPr>
      </w:pPr>
      <w:r w:rsidRPr="006E0F81">
        <w:rPr>
          <w:rFonts w:ascii="Times New Roman" w:hAnsi="Times New Roman" w:cs="Times New Roman"/>
          <w:bCs/>
          <w:spacing w:val="2"/>
          <w:sz w:val="24"/>
          <w:szCs w:val="24"/>
        </w:rPr>
        <w:t>Основными источниками образования отходов на предприятии в период строительно-монтажных работ будут являться такие технологические процессы, как сварочные работы, покрасочные работы, удовлетворение хозяйственно-бытовых нужд рабочих. Объём отходов, образующийся в период проведения строительно-монтажных работ, составляет 0,67168 тонн/период.</w:t>
      </w:r>
    </w:p>
    <w:p w14:paraId="5ED58E5A"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На предприятии в процессе строительно-монтажных работ образуется 5 видов отходов. Из которых 1 вид – опасных отходов и 4 вида - неопасных.</w:t>
      </w:r>
    </w:p>
    <w:p w14:paraId="41C3032A" w14:textId="498CE379"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Твердо-бытовые (коммунальные) отходы (20 03 01).</w:t>
      </w:r>
    </w:p>
    <w:p w14:paraId="715D2E62" w14:textId="3CFF7079"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Пищевые отходы от столовой (02 06 01).</w:t>
      </w:r>
    </w:p>
    <w:p w14:paraId="1EC9546C" w14:textId="2E8AB1CB"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Огарки сварочных электродов (12 01 13.</w:t>
      </w:r>
    </w:p>
    <w:p w14:paraId="2CB87F96" w14:textId="19D37870"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Тара из-под ЛКМ (15 01 10*).</w:t>
      </w:r>
    </w:p>
    <w:p w14:paraId="7A83B960" w14:textId="77777777" w:rsid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Лом металлов (20 01 40</w:t>
      </w:r>
      <w:r>
        <w:rPr>
          <w:rFonts w:ascii="Times New Roman" w:hAnsi="Times New Roman" w:cs="Times New Roman"/>
          <w:bCs/>
          <w:spacing w:val="2"/>
          <w:sz w:val="24"/>
          <w:szCs w:val="24"/>
        </w:rPr>
        <w:t>)</w:t>
      </w:r>
      <w:r w:rsidRPr="0017160E">
        <w:rPr>
          <w:rFonts w:ascii="Times New Roman" w:hAnsi="Times New Roman" w:cs="Times New Roman"/>
          <w:bCs/>
          <w:spacing w:val="2"/>
          <w:sz w:val="24"/>
          <w:szCs w:val="24"/>
        </w:rPr>
        <w:t xml:space="preserve">. </w:t>
      </w:r>
    </w:p>
    <w:p w14:paraId="4B60E517" w14:textId="4919E286" w:rsidR="006E0F81" w:rsidRPr="006E0F81" w:rsidRDefault="006E0F81" w:rsidP="006E0F81">
      <w:pPr>
        <w:tabs>
          <w:tab w:val="left" w:pos="993"/>
        </w:tabs>
        <w:spacing w:after="0" w:line="240" w:lineRule="auto"/>
        <w:ind w:firstLine="567"/>
        <w:jc w:val="both"/>
        <w:rPr>
          <w:rFonts w:ascii="Times New Roman" w:hAnsi="Times New Roman" w:cs="Times New Roman"/>
          <w:bCs/>
          <w:spacing w:val="2"/>
          <w:sz w:val="24"/>
          <w:szCs w:val="24"/>
        </w:rPr>
      </w:pPr>
      <w:r>
        <w:rPr>
          <w:rFonts w:ascii="Times New Roman" w:hAnsi="Times New Roman" w:cs="Times New Roman"/>
          <w:bCs/>
          <w:spacing w:val="2"/>
          <w:sz w:val="24"/>
          <w:szCs w:val="24"/>
        </w:rPr>
        <w:t>На период эксплуатации</w:t>
      </w:r>
      <w:r w:rsidRPr="006E0F81">
        <w:rPr>
          <w:rFonts w:ascii="Times New Roman" w:hAnsi="Times New Roman" w:cs="Times New Roman"/>
          <w:bCs/>
          <w:spacing w:val="2"/>
          <w:sz w:val="24"/>
          <w:szCs w:val="24"/>
        </w:rPr>
        <w:t xml:space="preserve"> насчитывается 24 источника загрязнения атмосферного воздуха, в том числе 11 организованных, 13 - неорганизованных.</w:t>
      </w:r>
    </w:p>
    <w:p w14:paraId="46B96C29" w14:textId="5F4177DF" w:rsidR="00D72034" w:rsidRDefault="006E0F81" w:rsidP="006E0F81">
      <w:pPr>
        <w:tabs>
          <w:tab w:val="left" w:pos="993"/>
        </w:tabs>
        <w:spacing w:after="0" w:line="240" w:lineRule="auto"/>
        <w:ind w:firstLine="567"/>
        <w:jc w:val="both"/>
        <w:rPr>
          <w:rFonts w:ascii="Times New Roman" w:hAnsi="Times New Roman" w:cs="Times New Roman"/>
          <w:bCs/>
          <w:spacing w:val="2"/>
          <w:sz w:val="24"/>
          <w:szCs w:val="24"/>
        </w:rPr>
      </w:pPr>
      <w:r w:rsidRPr="006E0F81">
        <w:rPr>
          <w:rFonts w:ascii="Times New Roman" w:hAnsi="Times New Roman" w:cs="Times New Roman"/>
          <w:bCs/>
          <w:spacing w:val="2"/>
          <w:sz w:val="24"/>
          <w:szCs w:val="24"/>
        </w:rPr>
        <w:t>В атмосферный воздух будет выделяться 27 загрязняющих вещества, таких как: Железо (II, III) оксиды (в пересчете на железо) (диЖелезо триоксид, Железа оксид) (274), Марганец и его соединения (в пересчете на марганца (IV) оксид) (327), Азота (IV) диоксид (Азота диоксид) (4), Азот (II) оксид (Азота оксид) (6), Углерод (Сажа, Углерод черный) (583), Сера диоксид (Ангидрид сернистый, Сернистый газ, Сера (IV) оксид) (516), Сероводород (Дигидросульфид) (518). Углерод оксид (Окись углерода, Угарный газ) (584), Фтористые газообразные соединения /в пересчете на фтор/ (617), 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 Смесь углеводородов предельных С1-С5 (1502*), Смесь углеводородов предельных С6-С10 (1503*), Пентилены (амилены – смесь изомеров) (460), Бензол (64), Диметилбензол (смесь о-, м-, п-изомеров) (203), Метилбензол (349), Этилбензол (675), Бенз/а/пирен (3,4-Бензпирен) (54), Гидроксибензол (155), Формальдегид (Метаналь) (609), Масло минеральное нефтяное (веретенное, машинное, цилиндровое и др.) (716*), Алканы С12-19 /в пересчете на С/ (Углеводороды предельные С12-С19 (в пересчете на С); Растворитель РПК-265П) (10), Эмульсол (смесь: вода - 97.6%, нитрит натрия - 0.2%, сода кальцинированная - 0.2%, масло минеральное - 2%) (1435*), Взвешенные частицы (116),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 Пыль абразивная (Корунд белый, Монокорунд) (1027*), Пыль древесная (1039*).</w:t>
      </w:r>
    </w:p>
    <w:p w14:paraId="28480E24" w14:textId="7748E3AE" w:rsidR="006E0F81" w:rsidRDefault="006E0F81" w:rsidP="006E0F81">
      <w:pPr>
        <w:tabs>
          <w:tab w:val="left" w:pos="993"/>
        </w:tabs>
        <w:spacing w:after="0" w:line="240" w:lineRule="auto"/>
        <w:ind w:firstLine="567"/>
        <w:jc w:val="both"/>
        <w:rPr>
          <w:rFonts w:ascii="Times New Roman" w:hAnsi="Times New Roman" w:cs="Times New Roman"/>
          <w:bCs/>
          <w:spacing w:val="2"/>
          <w:sz w:val="24"/>
          <w:szCs w:val="24"/>
        </w:rPr>
      </w:pPr>
      <w:r w:rsidRPr="006E0F81">
        <w:rPr>
          <w:rFonts w:ascii="Times New Roman" w:hAnsi="Times New Roman" w:cs="Times New Roman"/>
          <w:bCs/>
          <w:spacing w:val="2"/>
          <w:sz w:val="24"/>
          <w:szCs w:val="24"/>
        </w:rPr>
        <w:t>Общий объем валовых выбросов загрязняющих веществ на 2027-2035 годы составит 483,587516261тонны в год.</w:t>
      </w:r>
    </w:p>
    <w:p w14:paraId="58F0D419" w14:textId="58C80071"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 xml:space="preserve">На предприятии в процессе </w:t>
      </w:r>
      <w:r>
        <w:rPr>
          <w:rFonts w:ascii="Times New Roman" w:hAnsi="Times New Roman" w:cs="Times New Roman"/>
          <w:bCs/>
          <w:spacing w:val="2"/>
          <w:sz w:val="24"/>
          <w:szCs w:val="24"/>
        </w:rPr>
        <w:t>эксплуатации</w:t>
      </w:r>
      <w:r w:rsidRPr="0017160E">
        <w:rPr>
          <w:rFonts w:ascii="Times New Roman" w:hAnsi="Times New Roman" w:cs="Times New Roman"/>
          <w:bCs/>
          <w:spacing w:val="2"/>
          <w:sz w:val="24"/>
          <w:szCs w:val="24"/>
        </w:rPr>
        <w:t xml:space="preserve"> образуется </w:t>
      </w:r>
      <w:r>
        <w:rPr>
          <w:rFonts w:ascii="Times New Roman" w:hAnsi="Times New Roman" w:cs="Times New Roman"/>
          <w:bCs/>
          <w:spacing w:val="2"/>
          <w:sz w:val="24"/>
          <w:szCs w:val="24"/>
        </w:rPr>
        <w:t>29</w:t>
      </w:r>
      <w:r w:rsidRPr="0017160E">
        <w:rPr>
          <w:rFonts w:ascii="Times New Roman" w:hAnsi="Times New Roman" w:cs="Times New Roman"/>
          <w:bCs/>
          <w:spacing w:val="2"/>
          <w:sz w:val="24"/>
          <w:szCs w:val="24"/>
        </w:rPr>
        <w:t xml:space="preserve"> видов отходов. Из которых 1</w:t>
      </w:r>
      <w:r>
        <w:rPr>
          <w:rFonts w:ascii="Times New Roman" w:hAnsi="Times New Roman" w:cs="Times New Roman"/>
          <w:bCs/>
          <w:spacing w:val="2"/>
          <w:sz w:val="24"/>
          <w:szCs w:val="24"/>
        </w:rPr>
        <w:t>0</w:t>
      </w:r>
      <w:r w:rsidRPr="0017160E">
        <w:rPr>
          <w:rFonts w:ascii="Times New Roman" w:hAnsi="Times New Roman" w:cs="Times New Roman"/>
          <w:bCs/>
          <w:spacing w:val="2"/>
          <w:sz w:val="24"/>
          <w:szCs w:val="24"/>
        </w:rPr>
        <w:t xml:space="preserve"> вид</w:t>
      </w:r>
      <w:r>
        <w:rPr>
          <w:rFonts w:ascii="Times New Roman" w:hAnsi="Times New Roman" w:cs="Times New Roman"/>
          <w:bCs/>
          <w:spacing w:val="2"/>
          <w:sz w:val="24"/>
          <w:szCs w:val="24"/>
        </w:rPr>
        <w:t>ов</w:t>
      </w:r>
      <w:r w:rsidRPr="0017160E">
        <w:rPr>
          <w:rFonts w:ascii="Times New Roman" w:hAnsi="Times New Roman" w:cs="Times New Roman"/>
          <w:bCs/>
          <w:spacing w:val="2"/>
          <w:sz w:val="24"/>
          <w:szCs w:val="24"/>
        </w:rPr>
        <w:t xml:space="preserve"> – опасных отходов и </w:t>
      </w:r>
      <w:r>
        <w:rPr>
          <w:rFonts w:ascii="Times New Roman" w:hAnsi="Times New Roman" w:cs="Times New Roman"/>
          <w:bCs/>
          <w:spacing w:val="2"/>
          <w:sz w:val="24"/>
          <w:szCs w:val="24"/>
        </w:rPr>
        <w:t>19</w:t>
      </w:r>
      <w:r w:rsidRPr="0017160E">
        <w:rPr>
          <w:rFonts w:ascii="Times New Roman" w:hAnsi="Times New Roman" w:cs="Times New Roman"/>
          <w:bCs/>
          <w:spacing w:val="2"/>
          <w:sz w:val="24"/>
          <w:szCs w:val="24"/>
        </w:rPr>
        <w:t xml:space="preserve"> вид</w:t>
      </w:r>
      <w:r>
        <w:rPr>
          <w:rFonts w:ascii="Times New Roman" w:hAnsi="Times New Roman" w:cs="Times New Roman"/>
          <w:bCs/>
          <w:spacing w:val="2"/>
          <w:sz w:val="24"/>
          <w:szCs w:val="24"/>
        </w:rPr>
        <w:t>ов</w:t>
      </w:r>
      <w:r w:rsidRPr="0017160E">
        <w:rPr>
          <w:rFonts w:ascii="Times New Roman" w:hAnsi="Times New Roman" w:cs="Times New Roman"/>
          <w:bCs/>
          <w:spacing w:val="2"/>
          <w:sz w:val="24"/>
          <w:szCs w:val="24"/>
        </w:rPr>
        <w:t xml:space="preserve"> - неопасных.</w:t>
      </w:r>
    </w:p>
    <w:p w14:paraId="473A0349"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Смешанные коммунальные отходы (20 03 01)</w:t>
      </w:r>
    </w:p>
    <w:p w14:paraId="179CECD3"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Бумага, картон (20 01 01)</w:t>
      </w:r>
    </w:p>
    <w:p w14:paraId="7A36244E"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Пластмасса (20 01 02)</w:t>
      </w:r>
    </w:p>
    <w:p w14:paraId="0A1BB362"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Стекло (20 01 39)</w:t>
      </w:r>
    </w:p>
    <w:p w14:paraId="63BD7191"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lastRenderedPageBreak/>
        <w:t>Смет с территории (твердое покрытие) (20 03 03)</w:t>
      </w:r>
    </w:p>
    <w:p w14:paraId="75BAC600"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Пищевые отходы от столовой (02 06 01)</w:t>
      </w:r>
    </w:p>
    <w:p w14:paraId="194AF7A5"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Отходы жироловки (19 08 09)</w:t>
      </w:r>
    </w:p>
    <w:p w14:paraId="6C0B4257"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Медицинские отходы (18 01 04)</w:t>
      </w:r>
    </w:p>
    <w:p w14:paraId="06FCF5CD"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СИЗ и спец. одежда (15 02 03)</w:t>
      </w:r>
    </w:p>
    <w:p w14:paraId="316E660E"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Зола от сжигания щепы (10 01 01)</w:t>
      </w:r>
    </w:p>
    <w:p w14:paraId="734E03D8"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Пыль аспирации (03 01 99)</w:t>
      </w:r>
    </w:p>
    <w:p w14:paraId="12F670BB"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Промасленная ветошь (15 02 02*)</w:t>
      </w:r>
    </w:p>
    <w:p w14:paraId="134F61C5"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Тара от муки и мела (15 01 09)</w:t>
      </w:r>
    </w:p>
    <w:p w14:paraId="67668001"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Тара из-под лакокрасочных материалов (15 01 10*)</w:t>
      </w:r>
    </w:p>
    <w:p w14:paraId="6249A477"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Тара из-под масла (15 01 10*)</w:t>
      </w:r>
    </w:p>
    <w:p w14:paraId="3E375DF8"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Отходы СОЖ (13 08 02*)</w:t>
      </w:r>
    </w:p>
    <w:p w14:paraId="6D1CCCC8"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Стружка черных металлов (12 01 01)</w:t>
      </w:r>
    </w:p>
    <w:p w14:paraId="04E8FEC2"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Огарки сварочных электродов (12 01 13)</w:t>
      </w:r>
    </w:p>
    <w:p w14:paraId="798213BE"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Песок, загрязненный нефтепродуктами (17 05 03*)</w:t>
      </w:r>
    </w:p>
    <w:p w14:paraId="0E3C53DE"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Отработанные компрессорные масла (13 02 08*)</w:t>
      </w:r>
    </w:p>
    <w:p w14:paraId="3B6A183B"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Отработанные шины (16 01 03)</w:t>
      </w:r>
    </w:p>
    <w:p w14:paraId="70306C31"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Отработанные масляные фильтры (16 01 07*)</w:t>
      </w:r>
    </w:p>
    <w:p w14:paraId="0CB38F10"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Отработанные топливные фильтры (15 02 02*)</w:t>
      </w:r>
    </w:p>
    <w:p w14:paraId="5F8404A5"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Отработанные воздушные фильтры (15 02 03)</w:t>
      </w:r>
    </w:p>
    <w:p w14:paraId="66B311BE"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Отработанные моторные масла (13 02 06*)</w:t>
      </w:r>
    </w:p>
    <w:p w14:paraId="7EBCA420"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Отработанные аккумуляторные батареи (16 06 01*)</w:t>
      </w:r>
    </w:p>
    <w:p w14:paraId="25F1545D"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Отработанная наждачная бумага (12 01 21)</w:t>
      </w:r>
    </w:p>
    <w:p w14:paraId="363E4DA0"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 xml:space="preserve">Металлолом (02 01 10) </w:t>
      </w:r>
    </w:p>
    <w:p w14:paraId="7D4002CD" w14:textId="0F34C4CD" w:rsid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Светодиодные лампы (20 01 36)</w:t>
      </w:r>
    </w:p>
    <w:p w14:paraId="420B52B6" w14:textId="5076754E" w:rsid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6E0F81">
        <w:rPr>
          <w:rFonts w:ascii="Times New Roman" w:hAnsi="Times New Roman" w:cs="Times New Roman"/>
          <w:bCs/>
          <w:spacing w:val="2"/>
          <w:sz w:val="24"/>
          <w:szCs w:val="24"/>
        </w:rPr>
        <w:t xml:space="preserve">Объём отходов, образующийся в период </w:t>
      </w:r>
      <w:r>
        <w:rPr>
          <w:rFonts w:ascii="Times New Roman" w:hAnsi="Times New Roman" w:cs="Times New Roman"/>
          <w:bCs/>
          <w:spacing w:val="2"/>
          <w:sz w:val="24"/>
          <w:szCs w:val="24"/>
        </w:rPr>
        <w:t>эксплуатации завода</w:t>
      </w:r>
      <w:r w:rsidRPr="006E0F81">
        <w:rPr>
          <w:rFonts w:ascii="Times New Roman" w:hAnsi="Times New Roman" w:cs="Times New Roman"/>
          <w:bCs/>
          <w:spacing w:val="2"/>
          <w:sz w:val="24"/>
          <w:szCs w:val="24"/>
        </w:rPr>
        <w:t xml:space="preserve">, составляет </w:t>
      </w:r>
      <w:r w:rsidRPr="0017160E">
        <w:rPr>
          <w:rFonts w:ascii="Times New Roman" w:hAnsi="Times New Roman" w:cs="Times New Roman"/>
          <w:bCs/>
          <w:spacing w:val="2"/>
          <w:sz w:val="24"/>
          <w:szCs w:val="24"/>
        </w:rPr>
        <w:t>4264,4148</w:t>
      </w:r>
      <w:r w:rsidRPr="006E0F81">
        <w:rPr>
          <w:rFonts w:ascii="Times New Roman" w:hAnsi="Times New Roman" w:cs="Times New Roman"/>
          <w:bCs/>
          <w:spacing w:val="2"/>
          <w:sz w:val="24"/>
          <w:szCs w:val="24"/>
        </w:rPr>
        <w:t xml:space="preserve"> тонн/</w:t>
      </w:r>
      <w:r>
        <w:rPr>
          <w:rFonts w:ascii="Times New Roman" w:hAnsi="Times New Roman" w:cs="Times New Roman"/>
          <w:bCs/>
          <w:spacing w:val="2"/>
          <w:sz w:val="24"/>
          <w:szCs w:val="24"/>
        </w:rPr>
        <w:t>год</w:t>
      </w:r>
      <w:r w:rsidRPr="006E0F81">
        <w:rPr>
          <w:rFonts w:ascii="Times New Roman" w:hAnsi="Times New Roman" w:cs="Times New Roman"/>
          <w:bCs/>
          <w:spacing w:val="2"/>
          <w:sz w:val="24"/>
          <w:szCs w:val="24"/>
        </w:rPr>
        <w:t>.</w:t>
      </w:r>
    </w:p>
    <w:p w14:paraId="4765B4E8"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Воздействие на компоненты окружающей среды при нормальном (без аварий) режиме намечаемых работ и эксплуатации предприятия с учетом проведения предложенных мероприятий определяется как воздействие средней значимости.</w:t>
      </w:r>
    </w:p>
    <w:p w14:paraId="23D9FEAD"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Намечаемая деятельность и эксплуатация предприятия не приведет к изменению рельефа местности, истощению, опустыниванию, водной и ветровой эрозии, селям, подтоплению, заболачиванию, вторичному засолению, иссушению, уплотнению, другим процессам нарушения почв, и не повлияет на состояние водных объектов.</w:t>
      </w:r>
    </w:p>
    <w:p w14:paraId="04DC6383" w14:textId="7D0BF6E1" w:rsid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При реализации намечаемой деятельности источники радиационного воздействия отсутствуют.</w:t>
      </w:r>
    </w:p>
    <w:p w14:paraId="3399D296" w14:textId="254F4D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Pr>
          <w:rFonts w:ascii="Times New Roman" w:hAnsi="Times New Roman" w:cs="Times New Roman"/>
          <w:bCs/>
          <w:spacing w:val="2"/>
          <w:sz w:val="24"/>
          <w:szCs w:val="24"/>
        </w:rPr>
        <w:t>Д</w:t>
      </w:r>
      <w:r w:rsidRPr="0017160E">
        <w:rPr>
          <w:rFonts w:ascii="Times New Roman" w:hAnsi="Times New Roman" w:cs="Times New Roman"/>
          <w:bCs/>
          <w:spacing w:val="2"/>
          <w:sz w:val="24"/>
          <w:szCs w:val="24"/>
        </w:rPr>
        <w:t>ля снижения воздействия производимых работ на ОС предусматривается:</w:t>
      </w:r>
    </w:p>
    <w:p w14:paraId="2F3082D5"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w:t>
      </w:r>
      <w:r w:rsidRPr="0017160E">
        <w:rPr>
          <w:rFonts w:ascii="Times New Roman" w:hAnsi="Times New Roman" w:cs="Times New Roman"/>
          <w:bCs/>
          <w:spacing w:val="2"/>
          <w:sz w:val="24"/>
          <w:szCs w:val="24"/>
        </w:rPr>
        <w:tab/>
        <w:t>Контроль за техническим состоянием спец.техники, исключающий утечки горюче-смазочных материалов;</w:t>
      </w:r>
    </w:p>
    <w:p w14:paraId="73180403"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w:t>
      </w:r>
      <w:r w:rsidRPr="0017160E">
        <w:rPr>
          <w:rFonts w:ascii="Times New Roman" w:hAnsi="Times New Roman" w:cs="Times New Roman"/>
          <w:bCs/>
          <w:spacing w:val="2"/>
          <w:sz w:val="24"/>
          <w:szCs w:val="24"/>
        </w:rPr>
        <w:tab/>
        <w:t>Запрет на слив отработанного масла от спец.техники в неустановленных местах;</w:t>
      </w:r>
    </w:p>
    <w:p w14:paraId="7B5ED0BC"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w:t>
      </w:r>
      <w:r w:rsidRPr="0017160E">
        <w:rPr>
          <w:rFonts w:ascii="Times New Roman" w:hAnsi="Times New Roman" w:cs="Times New Roman"/>
          <w:bCs/>
          <w:spacing w:val="2"/>
          <w:sz w:val="24"/>
          <w:szCs w:val="24"/>
        </w:rPr>
        <w:tab/>
        <w:t>Первичная сортировка отходов;</w:t>
      </w:r>
    </w:p>
    <w:p w14:paraId="7F7AC0FE"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w:t>
      </w:r>
      <w:r w:rsidRPr="0017160E">
        <w:rPr>
          <w:rFonts w:ascii="Times New Roman" w:hAnsi="Times New Roman" w:cs="Times New Roman"/>
          <w:bCs/>
          <w:spacing w:val="2"/>
          <w:sz w:val="24"/>
          <w:szCs w:val="24"/>
        </w:rPr>
        <w:tab/>
        <w:t>Создание своевременной системы сбора, транспортировки и складирования отходов в специально отведенные и обустроенные места, согласованные со специально уполномоченными органами в области охраны окружающей среды и санитарно-эпидемиологического контроля;</w:t>
      </w:r>
    </w:p>
    <w:p w14:paraId="234AC47D"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w:t>
      </w:r>
      <w:r w:rsidRPr="0017160E">
        <w:rPr>
          <w:rFonts w:ascii="Times New Roman" w:hAnsi="Times New Roman" w:cs="Times New Roman"/>
          <w:bCs/>
          <w:spacing w:val="2"/>
          <w:sz w:val="24"/>
          <w:szCs w:val="24"/>
        </w:rPr>
        <w:tab/>
        <w:t>Контроль за состоянием технологического оборудования.</w:t>
      </w:r>
    </w:p>
    <w:p w14:paraId="0660BEC3" w14:textId="77777777" w:rsidR="0017160E" w:rsidRP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w:t>
      </w:r>
      <w:r w:rsidRPr="0017160E">
        <w:rPr>
          <w:rFonts w:ascii="Times New Roman" w:hAnsi="Times New Roman" w:cs="Times New Roman"/>
          <w:bCs/>
          <w:spacing w:val="2"/>
          <w:sz w:val="24"/>
          <w:szCs w:val="24"/>
        </w:rPr>
        <w:tab/>
        <w:t>Герметизация технологических процессов</w:t>
      </w:r>
    </w:p>
    <w:p w14:paraId="76EE14F3" w14:textId="200F78A5" w:rsid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r w:rsidRPr="0017160E">
        <w:rPr>
          <w:rFonts w:ascii="Times New Roman" w:hAnsi="Times New Roman" w:cs="Times New Roman"/>
          <w:bCs/>
          <w:spacing w:val="2"/>
          <w:sz w:val="24"/>
          <w:szCs w:val="24"/>
        </w:rPr>
        <w:t>•</w:t>
      </w:r>
      <w:r w:rsidRPr="0017160E">
        <w:rPr>
          <w:rFonts w:ascii="Times New Roman" w:hAnsi="Times New Roman" w:cs="Times New Roman"/>
          <w:bCs/>
          <w:spacing w:val="2"/>
          <w:sz w:val="24"/>
          <w:szCs w:val="24"/>
        </w:rPr>
        <w:tab/>
        <w:t>Запрет на погрузо/разгрузочные работы при включенном двигателе автотранспорта</w:t>
      </w:r>
      <w:r w:rsidR="007C1BD6">
        <w:rPr>
          <w:rFonts w:ascii="Times New Roman" w:hAnsi="Times New Roman" w:cs="Times New Roman"/>
          <w:bCs/>
          <w:spacing w:val="2"/>
          <w:sz w:val="24"/>
          <w:szCs w:val="24"/>
        </w:rPr>
        <w:t>.</w:t>
      </w:r>
    </w:p>
    <w:p w14:paraId="1BDE12D4" w14:textId="77777777" w:rsidR="0017160E" w:rsidRDefault="0017160E" w:rsidP="0017160E">
      <w:pPr>
        <w:tabs>
          <w:tab w:val="left" w:pos="993"/>
        </w:tabs>
        <w:spacing w:after="0" w:line="240" w:lineRule="auto"/>
        <w:ind w:firstLine="567"/>
        <w:jc w:val="both"/>
        <w:rPr>
          <w:rFonts w:ascii="Times New Roman" w:hAnsi="Times New Roman" w:cs="Times New Roman"/>
          <w:bCs/>
          <w:spacing w:val="2"/>
          <w:sz w:val="24"/>
          <w:szCs w:val="24"/>
        </w:rPr>
      </w:pPr>
    </w:p>
    <w:p w14:paraId="1768337C" w14:textId="77777777" w:rsidR="006E0F81" w:rsidRDefault="006E0F81" w:rsidP="006E0F81">
      <w:pPr>
        <w:tabs>
          <w:tab w:val="left" w:pos="993"/>
        </w:tabs>
        <w:spacing w:after="0" w:line="240" w:lineRule="auto"/>
        <w:ind w:firstLine="567"/>
        <w:jc w:val="both"/>
        <w:rPr>
          <w:rFonts w:ascii="Times New Roman" w:hAnsi="Times New Roman" w:cs="Times New Roman"/>
          <w:bCs/>
          <w:spacing w:val="2"/>
          <w:sz w:val="24"/>
          <w:szCs w:val="24"/>
        </w:rPr>
      </w:pPr>
    </w:p>
    <w:p w14:paraId="141B44A6" w14:textId="77777777" w:rsidR="006E0F81" w:rsidRPr="006E0F81" w:rsidRDefault="006E0F81" w:rsidP="006E0F81">
      <w:pPr>
        <w:tabs>
          <w:tab w:val="left" w:pos="993"/>
        </w:tabs>
        <w:spacing w:after="0" w:line="240" w:lineRule="auto"/>
        <w:ind w:firstLine="567"/>
        <w:jc w:val="both"/>
        <w:rPr>
          <w:rFonts w:ascii="Times New Roman" w:hAnsi="Times New Roman" w:cs="Times New Roman"/>
          <w:spacing w:val="2"/>
          <w:sz w:val="24"/>
          <w:szCs w:val="24"/>
        </w:rPr>
      </w:pPr>
    </w:p>
    <w:p w14:paraId="57C5A903" w14:textId="77777777" w:rsidR="00D72034" w:rsidRPr="00D72034" w:rsidRDefault="00D72034" w:rsidP="00F91661">
      <w:pPr>
        <w:tabs>
          <w:tab w:val="left" w:pos="993"/>
        </w:tabs>
        <w:spacing w:after="0" w:line="240" w:lineRule="auto"/>
        <w:ind w:firstLine="567"/>
        <w:jc w:val="both"/>
        <w:rPr>
          <w:rFonts w:ascii="Times New Roman" w:hAnsi="Times New Roman" w:cs="Times New Roman"/>
          <w:sz w:val="24"/>
          <w:szCs w:val="24"/>
          <w:shd w:val="clear" w:color="auto" w:fill="FFFFFF"/>
        </w:rPr>
      </w:pPr>
    </w:p>
    <w:sectPr w:rsidR="00D72034" w:rsidRPr="00D72034" w:rsidSect="00474AD9">
      <w:pgSz w:w="11906" w:h="16838"/>
      <w:pgMar w:top="709"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13D0"/>
    <w:multiLevelType w:val="hybridMultilevel"/>
    <w:tmpl w:val="DA048BD2"/>
    <w:lvl w:ilvl="0" w:tplc="C5DE5370">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8004C6"/>
    <w:multiLevelType w:val="hybridMultilevel"/>
    <w:tmpl w:val="A83CB708"/>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 w15:restartNumberingAfterBreak="0">
    <w:nsid w:val="14E7218D"/>
    <w:multiLevelType w:val="hybridMultilevel"/>
    <w:tmpl w:val="AC6A0E26"/>
    <w:lvl w:ilvl="0" w:tplc="C5DE5370">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765225E"/>
    <w:multiLevelType w:val="multilevel"/>
    <w:tmpl w:val="C936AED6"/>
    <w:lvl w:ilvl="0">
      <w:start w:val="1"/>
      <w:numFmt w:val="decimal"/>
      <w:lvlText w:val="%1."/>
      <w:lvlJc w:val="left"/>
      <w:pPr>
        <w:ind w:left="1135" w:hanging="709"/>
      </w:pPr>
      <w:rPr>
        <w:rFonts w:hint="default"/>
      </w:rPr>
    </w:lvl>
    <w:lvl w:ilvl="1">
      <w:start w:val="1"/>
      <w:numFmt w:val="decimal"/>
      <w:isLgl/>
      <w:lvlText w:val="%1.%2"/>
      <w:lvlJc w:val="left"/>
      <w:pPr>
        <w:ind w:left="2694" w:hanging="709"/>
      </w:pPr>
      <w:rPr>
        <w:rFonts w:ascii="Times New Roman" w:hAnsi="Times New Roman" w:cs="Times New Roman" w:hint="default"/>
        <w:b/>
        <w:bCs/>
        <w:i w:val="0"/>
        <w:iCs w:val="0"/>
        <w:caps w:val="0"/>
        <w:smallCaps w:val="0"/>
        <w:strike w:val="0"/>
        <w:dstrike w:val="0"/>
        <w:vanish w:val="0"/>
        <w:color w:val="auto"/>
        <w:spacing w:val="0"/>
        <w:kern w:val="0"/>
        <w:position w:val="0"/>
        <w:sz w:val="24"/>
        <w:szCs w:val="24"/>
        <w:u w:val="none"/>
        <w:vertAlign w:val="baseline"/>
      </w:rPr>
    </w:lvl>
    <w:lvl w:ilvl="2">
      <w:start w:val="1"/>
      <w:numFmt w:val="decimal"/>
      <w:pStyle w:val="EON3"/>
      <w:isLgl/>
      <w:lvlText w:val="%1.%2.%3"/>
      <w:lvlJc w:val="left"/>
      <w:pPr>
        <w:ind w:left="3186" w:hanging="709"/>
      </w:pPr>
      <w:rPr>
        <w:rFonts w:hint="default"/>
        <w:b/>
        <w:bCs/>
        <w:i w:val="0"/>
        <w:iCs w:val="0"/>
        <w:caps w:val="0"/>
        <w:smallCaps w:val="0"/>
        <w:strike w:val="0"/>
        <w:dstrike w:val="0"/>
        <w:vanish w:val="0"/>
        <w:color w:val="000000"/>
        <w:spacing w:val="0"/>
        <w:kern w:val="0"/>
        <w:position w:val="0"/>
        <w:u w:val="none"/>
        <w:effect w:val="none"/>
        <w:vertAlign w:val="baseline"/>
      </w:rPr>
    </w:lvl>
    <w:lvl w:ilvl="3">
      <w:start w:val="1"/>
      <w:numFmt w:val="decimal"/>
      <w:pStyle w:val="EON4"/>
      <w:isLgl/>
      <w:lvlText w:val="%1.%2.%3.%4"/>
      <w:lvlJc w:val="left"/>
      <w:pPr>
        <w:ind w:left="4036" w:hanging="709"/>
      </w:pPr>
      <w:rPr>
        <w:rFonts w:hint="default"/>
      </w:rPr>
    </w:lvl>
    <w:lvl w:ilvl="4">
      <w:start w:val="1"/>
      <w:numFmt w:val="decimal"/>
      <w:isLgl/>
      <w:lvlText w:val="%1.%2.%3.%4.%5"/>
      <w:lvlJc w:val="left"/>
      <w:pPr>
        <w:ind w:left="4745" w:hanging="709"/>
      </w:pPr>
      <w:rPr>
        <w:rFonts w:hint="default"/>
      </w:rPr>
    </w:lvl>
    <w:lvl w:ilvl="5">
      <w:start w:val="1"/>
      <w:numFmt w:val="decimal"/>
      <w:isLgl/>
      <w:lvlText w:val="%1.%2.%3.%4.%5.%6"/>
      <w:lvlJc w:val="left"/>
      <w:pPr>
        <w:ind w:left="5454" w:hanging="709"/>
      </w:pPr>
      <w:rPr>
        <w:rFonts w:hint="default"/>
      </w:rPr>
    </w:lvl>
    <w:lvl w:ilvl="6">
      <w:start w:val="1"/>
      <w:numFmt w:val="decimal"/>
      <w:isLgl/>
      <w:lvlText w:val="%1.%2.%3.%4.%5.%6.%7"/>
      <w:lvlJc w:val="left"/>
      <w:pPr>
        <w:ind w:left="6163" w:hanging="709"/>
      </w:pPr>
      <w:rPr>
        <w:rFonts w:hint="default"/>
      </w:rPr>
    </w:lvl>
    <w:lvl w:ilvl="7">
      <w:start w:val="1"/>
      <w:numFmt w:val="decimal"/>
      <w:isLgl/>
      <w:lvlText w:val="%1.%2.%3.%4.%5.%6.%7.%8"/>
      <w:lvlJc w:val="left"/>
      <w:pPr>
        <w:ind w:left="6872" w:hanging="709"/>
      </w:pPr>
      <w:rPr>
        <w:rFonts w:hint="default"/>
      </w:rPr>
    </w:lvl>
    <w:lvl w:ilvl="8">
      <w:start w:val="1"/>
      <w:numFmt w:val="decimal"/>
      <w:isLgl/>
      <w:lvlText w:val="%1.%2.%3.%4.%5.%6.%7.%8.%9"/>
      <w:lvlJc w:val="left"/>
      <w:pPr>
        <w:ind w:left="7581" w:hanging="709"/>
      </w:pPr>
      <w:rPr>
        <w:rFonts w:hint="default"/>
      </w:rPr>
    </w:lvl>
  </w:abstractNum>
  <w:abstractNum w:abstractNumId="4" w15:restartNumberingAfterBreak="0">
    <w:nsid w:val="2B39709A"/>
    <w:multiLevelType w:val="hybridMultilevel"/>
    <w:tmpl w:val="4120B6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30469F9"/>
    <w:multiLevelType w:val="hybridMultilevel"/>
    <w:tmpl w:val="6A605638"/>
    <w:lvl w:ilvl="0" w:tplc="04190001">
      <w:start w:val="1"/>
      <w:numFmt w:val="bullet"/>
      <w:lvlText w:val=""/>
      <w:lvlJc w:val="left"/>
      <w:pPr>
        <w:tabs>
          <w:tab w:val="num" w:pos="1321"/>
        </w:tabs>
        <w:ind w:left="1321" w:hanging="360"/>
      </w:pPr>
      <w:rPr>
        <w:rFonts w:ascii="Symbol" w:hAnsi="Symbol" w:hint="default"/>
      </w:rPr>
    </w:lvl>
    <w:lvl w:ilvl="1" w:tplc="04190003" w:tentative="1">
      <w:start w:val="1"/>
      <w:numFmt w:val="bullet"/>
      <w:lvlText w:val="o"/>
      <w:lvlJc w:val="left"/>
      <w:pPr>
        <w:tabs>
          <w:tab w:val="num" w:pos="2041"/>
        </w:tabs>
        <w:ind w:left="2041" w:hanging="360"/>
      </w:pPr>
      <w:rPr>
        <w:rFonts w:ascii="Courier New" w:hAnsi="Courier New" w:cs="Courier New" w:hint="default"/>
      </w:rPr>
    </w:lvl>
    <w:lvl w:ilvl="2" w:tplc="04190005" w:tentative="1">
      <w:start w:val="1"/>
      <w:numFmt w:val="bullet"/>
      <w:lvlText w:val=""/>
      <w:lvlJc w:val="left"/>
      <w:pPr>
        <w:tabs>
          <w:tab w:val="num" w:pos="2761"/>
        </w:tabs>
        <w:ind w:left="2761" w:hanging="360"/>
      </w:pPr>
      <w:rPr>
        <w:rFonts w:ascii="Wingdings" w:hAnsi="Wingdings" w:hint="default"/>
      </w:rPr>
    </w:lvl>
    <w:lvl w:ilvl="3" w:tplc="04190001" w:tentative="1">
      <w:start w:val="1"/>
      <w:numFmt w:val="bullet"/>
      <w:lvlText w:val=""/>
      <w:lvlJc w:val="left"/>
      <w:pPr>
        <w:tabs>
          <w:tab w:val="num" w:pos="3481"/>
        </w:tabs>
        <w:ind w:left="3481" w:hanging="360"/>
      </w:pPr>
      <w:rPr>
        <w:rFonts w:ascii="Symbol" w:hAnsi="Symbol" w:hint="default"/>
      </w:rPr>
    </w:lvl>
    <w:lvl w:ilvl="4" w:tplc="04190003" w:tentative="1">
      <w:start w:val="1"/>
      <w:numFmt w:val="bullet"/>
      <w:lvlText w:val="o"/>
      <w:lvlJc w:val="left"/>
      <w:pPr>
        <w:tabs>
          <w:tab w:val="num" w:pos="4201"/>
        </w:tabs>
        <w:ind w:left="4201" w:hanging="360"/>
      </w:pPr>
      <w:rPr>
        <w:rFonts w:ascii="Courier New" w:hAnsi="Courier New" w:cs="Courier New" w:hint="default"/>
      </w:rPr>
    </w:lvl>
    <w:lvl w:ilvl="5" w:tplc="04190005" w:tentative="1">
      <w:start w:val="1"/>
      <w:numFmt w:val="bullet"/>
      <w:lvlText w:val=""/>
      <w:lvlJc w:val="left"/>
      <w:pPr>
        <w:tabs>
          <w:tab w:val="num" w:pos="4921"/>
        </w:tabs>
        <w:ind w:left="4921" w:hanging="360"/>
      </w:pPr>
      <w:rPr>
        <w:rFonts w:ascii="Wingdings" w:hAnsi="Wingdings" w:hint="default"/>
      </w:rPr>
    </w:lvl>
    <w:lvl w:ilvl="6" w:tplc="04190001" w:tentative="1">
      <w:start w:val="1"/>
      <w:numFmt w:val="bullet"/>
      <w:lvlText w:val=""/>
      <w:lvlJc w:val="left"/>
      <w:pPr>
        <w:tabs>
          <w:tab w:val="num" w:pos="5641"/>
        </w:tabs>
        <w:ind w:left="5641" w:hanging="360"/>
      </w:pPr>
      <w:rPr>
        <w:rFonts w:ascii="Symbol" w:hAnsi="Symbol" w:hint="default"/>
      </w:rPr>
    </w:lvl>
    <w:lvl w:ilvl="7" w:tplc="04190003" w:tentative="1">
      <w:start w:val="1"/>
      <w:numFmt w:val="bullet"/>
      <w:lvlText w:val="o"/>
      <w:lvlJc w:val="left"/>
      <w:pPr>
        <w:tabs>
          <w:tab w:val="num" w:pos="6361"/>
        </w:tabs>
        <w:ind w:left="6361" w:hanging="360"/>
      </w:pPr>
      <w:rPr>
        <w:rFonts w:ascii="Courier New" w:hAnsi="Courier New" w:cs="Courier New" w:hint="default"/>
      </w:rPr>
    </w:lvl>
    <w:lvl w:ilvl="8" w:tplc="04190005" w:tentative="1">
      <w:start w:val="1"/>
      <w:numFmt w:val="bullet"/>
      <w:lvlText w:val=""/>
      <w:lvlJc w:val="left"/>
      <w:pPr>
        <w:tabs>
          <w:tab w:val="num" w:pos="7081"/>
        </w:tabs>
        <w:ind w:left="7081" w:hanging="360"/>
      </w:pPr>
      <w:rPr>
        <w:rFonts w:ascii="Wingdings" w:hAnsi="Wingdings" w:hint="default"/>
      </w:rPr>
    </w:lvl>
  </w:abstractNum>
  <w:abstractNum w:abstractNumId="6" w15:restartNumberingAfterBreak="0">
    <w:nsid w:val="408D1B19"/>
    <w:multiLevelType w:val="hybridMultilevel"/>
    <w:tmpl w:val="19D67FA0"/>
    <w:lvl w:ilvl="0" w:tplc="DC44BD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57145C4"/>
    <w:multiLevelType w:val="hybridMultilevel"/>
    <w:tmpl w:val="569C0C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57C7A3E"/>
    <w:multiLevelType w:val="hybridMultilevel"/>
    <w:tmpl w:val="D1820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B76F53"/>
    <w:multiLevelType w:val="hybridMultilevel"/>
    <w:tmpl w:val="4A0C26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48122EFB"/>
    <w:multiLevelType w:val="hybridMultilevel"/>
    <w:tmpl w:val="2AAA40EC"/>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1" w15:restartNumberingAfterBreak="0">
    <w:nsid w:val="49702249"/>
    <w:multiLevelType w:val="hybridMultilevel"/>
    <w:tmpl w:val="1D34A8F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53070805"/>
    <w:multiLevelType w:val="hybridMultilevel"/>
    <w:tmpl w:val="D1820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0C1632"/>
    <w:multiLevelType w:val="hybridMultilevel"/>
    <w:tmpl w:val="57CE0EB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93A17E0"/>
    <w:multiLevelType w:val="hybridMultilevel"/>
    <w:tmpl w:val="49BAB498"/>
    <w:lvl w:ilvl="0" w:tplc="7A3CC9B8">
      <w:start w:val="8"/>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69890C62"/>
    <w:multiLevelType w:val="hybridMultilevel"/>
    <w:tmpl w:val="83282086"/>
    <w:lvl w:ilvl="0" w:tplc="87EAA82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D91165D"/>
    <w:multiLevelType w:val="hybridMultilevel"/>
    <w:tmpl w:val="52E45A16"/>
    <w:lvl w:ilvl="0" w:tplc="6082EC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7C71427F"/>
    <w:multiLevelType w:val="hybridMultilevel"/>
    <w:tmpl w:val="6E04ED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560794349">
    <w:abstractNumId w:val="12"/>
  </w:num>
  <w:num w:numId="2" w16cid:durableId="1753430909">
    <w:abstractNumId w:val="8"/>
  </w:num>
  <w:num w:numId="3" w16cid:durableId="119879553">
    <w:abstractNumId w:val="11"/>
  </w:num>
  <w:num w:numId="4" w16cid:durableId="1700424108">
    <w:abstractNumId w:val="9"/>
  </w:num>
  <w:num w:numId="5" w16cid:durableId="1232353103">
    <w:abstractNumId w:val="13"/>
  </w:num>
  <w:num w:numId="6" w16cid:durableId="1886677572">
    <w:abstractNumId w:val="17"/>
  </w:num>
  <w:num w:numId="7" w16cid:durableId="778335941">
    <w:abstractNumId w:val="7"/>
  </w:num>
  <w:num w:numId="8" w16cid:durableId="72970281">
    <w:abstractNumId w:val="1"/>
  </w:num>
  <w:num w:numId="9" w16cid:durableId="327368144">
    <w:abstractNumId w:val="5"/>
  </w:num>
  <w:num w:numId="10" w16cid:durableId="382144358">
    <w:abstractNumId w:val="10"/>
  </w:num>
  <w:num w:numId="11" w16cid:durableId="1798328201">
    <w:abstractNumId w:val="15"/>
  </w:num>
  <w:num w:numId="12" w16cid:durableId="65304263">
    <w:abstractNumId w:val="3"/>
  </w:num>
  <w:num w:numId="13" w16cid:durableId="1895005325">
    <w:abstractNumId w:val="2"/>
  </w:num>
  <w:num w:numId="14" w16cid:durableId="1881628836">
    <w:abstractNumId w:val="0"/>
  </w:num>
  <w:num w:numId="15" w16cid:durableId="783042686">
    <w:abstractNumId w:val="16"/>
  </w:num>
  <w:num w:numId="16" w16cid:durableId="1577981512">
    <w:abstractNumId w:val="14"/>
  </w:num>
  <w:num w:numId="17" w16cid:durableId="696464995">
    <w:abstractNumId w:val="6"/>
  </w:num>
  <w:num w:numId="18" w16cid:durableId="18502924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872"/>
    <w:rsid w:val="00011DD4"/>
    <w:rsid w:val="0003686A"/>
    <w:rsid w:val="0003731D"/>
    <w:rsid w:val="00037692"/>
    <w:rsid w:val="00054AC5"/>
    <w:rsid w:val="0005626A"/>
    <w:rsid w:val="000565AC"/>
    <w:rsid w:val="000566D4"/>
    <w:rsid w:val="00064565"/>
    <w:rsid w:val="000648EE"/>
    <w:rsid w:val="000658D7"/>
    <w:rsid w:val="00070CDE"/>
    <w:rsid w:val="00072FF0"/>
    <w:rsid w:val="000911E9"/>
    <w:rsid w:val="00092BA1"/>
    <w:rsid w:val="000A2AA4"/>
    <w:rsid w:val="000A3312"/>
    <w:rsid w:val="000A4545"/>
    <w:rsid w:val="000A55F1"/>
    <w:rsid w:val="000A5A09"/>
    <w:rsid w:val="000A5CE1"/>
    <w:rsid w:val="000B1F33"/>
    <w:rsid w:val="000B2ABC"/>
    <w:rsid w:val="000C1A8C"/>
    <w:rsid w:val="000C291F"/>
    <w:rsid w:val="000C69C9"/>
    <w:rsid w:val="000C7729"/>
    <w:rsid w:val="000D0B95"/>
    <w:rsid w:val="000D3768"/>
    <w:rsid w:val="000D715C"/>
    <w:rsid w:val="000F63C6"/>
    <w:rsid w:val="00101848"/>
    <w:rsid w:val="001059D1"/>
    <w:rsid w:val="0012113F"/>
    <w:rsid w:val="00124FCC"/>
    <w:rsid w:val="0012799F"/>
    <w:rsid w:val="001306D7"/>
    <w:rsid w:val="00136CE7"/>
    <w:rsid w:val="0014006C"/>
    <w:rsid w:val="0014103C"/>
    <w:rsid w:val="001510BB"/>
    <w:rsid w:val="0015549B"/>
    <w:rsid w:val="00155813"/>
    <w:rsid w:val="0015682F"/>
    <w:rsid w:val="0015788A"/>
    <w:rsid w:val="00162A48"/>
    <w:rsid w:val="00163224"/>
    <w:rsid w:val="00165CDA"/>
    <w:rsid w:val="001667A9"/>
    <w:rsid w:val="0017160E"/>
    <w:rsid w:val="00173373"/>
    <w:rsid w:val="001777C9"/>
    <w:rsid w:val="00180989"/>
    <w:rsid w:val="00180E36"/>
    <w:rsid w:val="001813EE"/>
    <w:rsid w:val="00185585"/>
    <w:rsid w:val="00190028"/>
    <w:rsid w:val="0019755A"/>
    <w:rsid w:val="001A2A8D"/>
    <w:rsid w:val="001A60D9"/>
    <w:rsid w:val="001A61CC"/>
    <w:rsid w:val="001A7237"/>
    <w:rsid w:val="001A7A25"/>
    <w:rsid w:val="001B44B0"/>
    <w:rsid w:val="001B4D5E"/>
    <w:rsid w:val="001B52E6"/>
    <w:rsid w:val="001C0196"/>
    <w:rsid w:val="001C3BFF"/>
    <w:rsid w:val="001C6E9A"/>
    <w:rsid w:val="001D2798"/>
    <w:rsid w:val="001D29BC"/>
    <w:rsid w:val="001E3496"/>
    <w:rsid w:val="001F0BE0"/>
    <w:rsid w:val="001F165E"/>
    <w:rsid w:val="001F737E"/>
    <w:rsid w:val="00200E09"/>
    <w:rsid w:val="00201AFA"/>
    <w:rsid w:val="00204ED0"/>
    <w:rsid w:val="00205DC0"/>
    <w:rsid w:val="0021098E"/>
    <w:rsid w:val="00215BDA"/>
    <w:rsid w:val="00220CD0"/>
    <w:rsid w:val="002222A6"/>
    <w:rsid w:val="00222BBA"/>
    <w:rsid w:val="00223C82"/>
    <w:rsid w:val="002244F0"/>
    <w:rsid w:val="002252DC"/>
    <w:rsid w:val="0022651E"/>
    <w:rsid w:val="00227B42"/>
    <w:rsid w:val="002319F5"/>
    <w:rsid w:val="00232F64"/>
    <w:rsid w:val="002353B0"/>
    <w:rsid w:val="0023543E"/>
    <w:rsid w:val="00244F3E"/>
    <w:rsid w:val="00244FEA"/>
    <w:rsid w:val="0025219D"/>
    <w:rsid w:val="002547A5"/>
    <w:rsid w:val="00256F27"/>
    <w:rsid w:val="0026402D"/>
    <w:rsid w:val="00265C79"/>
    <w:rsid w:val="0027007C"/>
    <w:rsid w:val="002717C6"/>
    <w:rsid w:val="002919D3"/>
    <w:rsid w:val="00291E7B"/>
    <w:rsid w:val="00293E11"/>
    <w:rsid w:val="002969C7"/>
    <w:rsid w:val="002A1DEB"/>
    <w:rsid w:val="002A64C0"/>
    <w:rsid w:val="002B13D1"/>
    <w:rsid w:val="002B3D14"/>
    <w:rsid w:val="002C0BF8"/>
    <w:rsid w:val="002C12C2"/>
    <w:rsid w:val="002C270C"/>
    <w:rsid w:val="002E1A5A"/>
    <w:rsid w:val="002E296F"/>
    <w:rsid w:val="002F461A"/>
    <w:rsid w:val="00301A6A"/>
    <w:rsid w:val="00306890"/>
    <w:rsid w:val="00311B26"/>
    <w:rsid w:val="00317E71"/>
    <w:rsid w:val="00320EEE"/>
    <w:rsid w:val="003230CB"/>
    <w:rsid w:val="003325CF"/>
    <w:rsid w:val="00333B20"/>
    <w:rsid w:val="003352B7"/>
    <w:rsid w:val="003409B4"/>
    <w:rsid w:val="00343575"/>
    <w:rsid w:val="00346CE6"/>
    <w:rsid w:val="00350019"/>
    <w:rsid w:val="00351879"/>
    <w:rsid w:val="00352035"/>
    <w:rsid w:val="003649C6"/>
    <w:rsid w:val="00365469"/>
    <w:rsid w:val="0036616A"/>
    <w:rsid w:val="00371EEE"/>
    <w:rsid w:val="003731EE"/>
    <w:rsid w:val="003A378E"/>
    <w:rsid w:val="003D14C0"/>
    <w:rsid w:val="003E012F"/>
    <w:rsid w:val="003E3864"/>
    <w:rsid w:val="003F03A0"/>
    <w:rsid w:val="003F20AD"/>
    <w:rsid w:val="003F338F"/>
    <w:rsid w:val="003F63AF"/>
    <w:rsid w:val="00403E4D"/>
    <w:rsid w:val="004122C1"/>
    <w:rsid w:val="00413B17"/>
    <w:rsid w:val="0044358C"/>
    <w:rsid w:val="00447570"/>
    <w:rsid w:val="004547B6"/>
    <w:rsid w:val="00463179"/>
    <w:rsid w:val="00474AD9"/>
    <w:rsid w:val="0047694B"/>
    <w:rsid w:val="00487392"/>
    <w:rsid w:val="004A2EFE"/>
    <w:rsid w:val="004A417F"/>
    <w:rsid w:val="004B014B"/>
    <w:rsid w:val="004B2C5D"/>
    <w:rsid w:val="004B31BF"/>
    <w:rsid w:val="004B56FB"/>
    <w:rsid w:val="004E1C79"/>
    <w:rsid w:val="004F45EA"/>
    <w:rsid w:val="005061AF"/>
    <w:rsid w:val="005131C9"/>
    <w:rsid w:val="00520F06"/>
    <w:rsid w:val="00522E78"/>
    <w:rsid w:val="00524DC0"/>
    <w:rsid w:val="00530AAD"/>
    <w:rsid w:val="005311B2"/>
    <w:rsid w:val="00540049"/>
    <w:rsid w:val="00543ED2"/>
    <w:rsid w:val="005446D7"/>
    <w:rsid w:val="00544774"/>
    <w:rsid w:val="00550974"/>
    <w:rsid w:val="005521B3"/>
    <w:rsid w:val="0055229E"/>
    <w:rsid w:val="00553000"/>
    <w:rsid w:val="00553381"/>
    <w:rsid w:val="00557123"/>
    <w:rsid w:val="0056440A"/>
    <w:rsid w:val="00573655"/>
    <w:rsid w:val="00575986"/>
    <w:rsid w:val="0057673E"/>
    <w:rsid w:val="00580822"/>
    <w:rsid w:val="00587E99"/>
    <w:rsid w:val="00594AFB"/>
    <w:rsid w:val="0059743D"/>
    <w:rsid w:val="005A0959"/>
    <w:rsid w:val="005A3E3C"/>
    <w:rsid w:val="005A5F9F"/>
    <w:rsid w:val="005B0A41"/>
    <w:rsid w:val="005C3922"/>
    <w:rsid w:val="005C69B2"/>
    <w:rsid w:val="005D6AAE"/>
    <w:rsid w:val="005E061A"/>
    <w:rsid w:val="005E1D7B"/>
    <w:rsid w:val="005F0310"/>
    <w:rsid w:val="005F1227"/>
    <w:rsid w:val="005F688D"/>
    <w:rsid w:val="006078C5"/>
    <w:rsid w:val="00614237"/>
    <w:rsid w:val="00615B9E"/>
    <w:rsid w:val="006168D7"/>
    <w:rsid w:val="00617B96"/>
    <w:rsid w:val="00624E9A"/>
    <w:rsid w:val="00642F84"/>
    <w:rsid w:val="00643269"/>
    <w:rsid w:val="0065239F"/>
    <w:rsid w:val="0065688B"/>
    <w:rsid w:val="00660F8A"/>
    <w:rsid w:val="00662716"/>
    <w:rsid w:val="00671104"/>
    <w:rsid w:val="006755A9"/>
    <w:rsid w:val="00677D1C"/>
    <w:rsid w:val="0068135D"/>
    <w:rsid w:val="00682DC5"/>
    <w:rsid w:val="00690982"/>
    <w:rsid w:val="006909AB"/>
    <w:rsid w:val="00693F1A"/>
    <w:rsid w:val="0069422E"/>
    <w:rsid w:val="006A0D70"/>
    <w:rsid w:val="006B10F0"/>
    <w:rsid w:val="006B4E56"/>
    <w:rsid w:val="006D0C35"/>
    <w:rsid w:val="006D6505"/>
    <w:rsid w:val="006E0F81"/>
    <w:rsid w:val="006E5A6C"/>
    <w:rsid w:val="006E7DD2"/>
    <w:rsid w:val="006F189A"/>
    <w:rsid w:val="006F60A7"/>
    <w:rsid w:val="006F686C"/>
    <w:rsid w:val="00700826"/>
    <w:rsid w:val="00700A56"/>
    <w:rsid w:val="007019E3"/>
    <w:rsid w:val="007167AA"/>
    <w:rsid w:val="00717739"/>
    <w:rsid w:val="007214E7"/>
    <w:rsid w:val="00731A97"/>
    <w:rsid w:val="00734337"/>
    <w:rsid w:val="0073765A"/>
    <w:rsid w:val="007425AE"/>
    <w:rsid w:val="007445B5"/>
    <w:rsid w:val="0074593D"/>
    <w:rsid w:val="007511CC"/>
    <w:rsid w:val="0075228A"/>
    <w:rsid w:val="0075277E"/>
    <w:rsid w:val="00752895"/>
    <w:rsid w:val="0076084C"/>
    <w:rsid w:val="00763D0A"/>
    <w:rsid w:val="00771D1D"/>
    <w:rsid w:val="00773216"/>
    <w:rsid w:val="00773CCE"/>
    <w:rsid w:val="00773F98"/>
    <w:rsid w:val="00777CC5"/>
    <w:rsid w:val="007A2E6D"/>
    <w:rsid w:val="007A7936"/>
    <w:rsid w:val="007A7DC9"/>
    <w:rsid w:val="007B2CCB"/>
    <w:rsid w:val="007B3AE1"/>
    <w:rsid w:val="007C1BD6"/>
    <w:rsid w:val="007C2408"/>
    <w:rsid w:val="007D0259"/>
    <w:rsid w:val="007D393A"/>
    <w:rsid w:val="007D677A"/>
    <w:rsid w:val="00804DFE"/>
    <w:rsid w:val="008107B2"/>
    <w:rsid w:val="0081469C"/>
    <w:rsid w:val="00817DC5"/>
    <w:rsid w:val="008264A8"/>
    <w:rsid w:val="008265CB"/>
    <w:rsid w:val="00841632"/>
    <w:rsid w:val="0084205B"/>
    <w:rsid w:val="00843D19"/>
    <w:rsid w:val="008478D6"/>
    <w:rsid w:val="00852F5C"/>
    <w:rsid w:val="00855AAF"/>
    <w:rsid w:val="00875CD6"/>
    <w:rsid w:val="008858E2"/>
    <w:rsid w:val="00890E68"/>
    <w:rsid w:val="0089180D"/>
    <w:rsid w:val="00891BD7"/>
    <w:rsid w:val="008A0F90"/>
    <w:rsid w:val="008A68D2"/>
    <w:rsid w:val="008B18D7"/>
    <w:rsid w:val="008B5FA8"/>
    <w:rsid w:val="008C1643"/>
    <w:rsid w:val="008C409B"/>
    <w:rsid w:val="008C4BCC"/>
    <w:rsid w:val="008E0186"/>
    <w:rsid w:val="008E34B1"/>
    <w:rsid w:val="008F61D7"/>
    <w:rsid w:val="00900080"/>
    <w:rsid w:val="00902D7D"/>
    <w:rsid w:val="00907872"/>
    <w:rsid w:val="009122E3"/>
    <w:rsid w:val="00922C86"/>
    <w:rsid w:val="00924C93"/>
    <w:rsid w:val="00941666"/>
    <w:rsid w:val="009548CB"/>
    <w:rsid w:val="00962EA0"/>
    <w:rsid w:val="0096548F"/>
    <w:rsid w:val="00971417"/>
    <w:rsid w:val="0097279C"/>
    <w:rsid w:val="00983F6D"/>
    <w:rsid w:val="00990597"/>
    <w:rsid w:val="009918EE"/>
    <w:rsid w:val="00995DE3"/>
    <w:rsid w:val="00996EF2"/>
    <w:rsid w:val="00997FF9"/>
    <w:rsid w:val="009A079E"/>
    <w:rsid w:val="009A2B79"/>
    <w:rsid w:val="009A3F44"/>
    <w:rsid w:val="009B2B07"/>
    <w:rsid w:val="009C034E"/>
    <w:rsid w:val="009C1701"/>
    <w:rsid w:val="009C2AF2"/>
    <w:rsid w:val="009C760E"/>
    <w:rsid w:val="009D115B"/>
    <w:rsid w:val="009D1831"/>
    <w:rsid w:val="009D2320"/>
    <w:rsid w:val="009D5255"/>
    <w:rsid w:val="009E3C2D"/>
    <w:rsid w:val="009F1748"/>
    <w:rsid w:val="009F5906"/>
    <w:rsid w:val="00A02D9E"/>
    <w:rsid w:val="00A03E9A"/>
    <w:rsid w:val="00A05E06"/>
    <w:rsid w:val="00A1174C"/>
    <w:rsid w:val="00A11E32"/>
    <w:rsid w:val="00A13294"/>
    <w:rsid w:val="00A244C7"/>
    <w:rsid w:val="00A254F1"/>
    <w:rsid w:val="00A33934"/>
    <w:rsid w:val="00A358D9"/>
    <w:rsid w:val="00A35A42"/>
    <w:rsid w:val="00A36D7F"/>
    <w:rsid w:val="00A517CF"/>
    <w:rsid w:val="00A52151"/>
    <w:rsid w:val="00A54CF1"/>
    <w:rsid w:val="00A602CF"/>
    <w:rsid w:val="00A64627"/>
    <w:rsid w:val="00A77F37"/>
    <w:rsid w:val="00A841C2"/>
    <w:rsid w:val="00A86DCA"/>
    <w:rsid w:val="00A92365"/>
    <w:rsid w:val="00A92D3F"/>
    <w:rsid w:val="00A9425F"/>
    <w:rsid w:val="00A95FFA"/>
    <w:rsid w:val="00AA16C5"/>
    <w:rsid w:val="00AA3CA6"/>
    <w:rsid w:val="00AB58FA"/>
    <w:rsid w:val="00AB5E6E"/>
    <w:rsid w:val="00AB7DBD"/>
    <w:rsid w:val="00AC5C7F"/>
    <w:rsid w:val="00AE2826"/>
    <w:rsid w:val="00AE37BB"/>
    <w:rsid w:val="00AF1404"/>
    <w:rsid w:val="00B02C09"/>
    <w:rsid w:val="00B04C24"/>
    <w:rsid w:val="00B1162E"/>
    <w:rsid w:val="00B117E2"/>
    <w:rsid w:val="00B27805"/>
    <w:rsid w:val="00B34CBC"/>
    <w:rsid w:val="00B3793B"/>
    <w:rsid w:val="00B43F05"/>
    <w:rsid w:val="00B452A5"/>
    <w:rsid w:val="00B46DF2"/>
    <w:rsid w:val="00B50B22"/>
    <w:rsid w:val="00B5629D"/>
    <w:rsid w:val="00B56518"/>
    <w:rsid w:val="00B61147"/>
    <w:rsid w:val="00B63E19"/>
    <w:rsid w:val="00B64349"/>
    <w:rsid w:val="00B655C2"/>
    <w:rsid w:val="00B71429"/>
    <w:rsid w:val="00B738F6"/>
    <w:rsid w:val="00B77E6C"/>
    <w:rsid w:val="00BA175F"/>
    <w:rsid w:val="00BA2B9D"/>
    <w:rsid w:val="00BB290F"/>
    <w:rsid w:val="00BB4332"/>
    <w:rsid w:val="00BB44E6"/>
    <w:rsid w:val="00BB5247"/>
    <w:rsid w:val="00BB5796"/>
    <w:rsid w:val="00BB611D"/>
    <w:rsid w:val="00BC1AA2"/>
    <w:rsid w:val="00BC21AE"/>
    <w:rsid w:val="00BC4781"/>
    <w:rsid w:val="00BD2BD6"/>
    <w:rsid w:val="00BE0383"/>
    <w:rsid w:val="00BE09EF"/>
    <w:rsid w:val="00BE2C03"/>
    <w:rsid w:val="00BE4EA7"/>
    <w:rsid w:val="00BE6BC1"/>
    <w:rsid w:val="00BE7D37"/>
    <w:rsid w:val="00BF094F"/>
    <w:rsid w:val="00BF5865"/>
    <w:rsid w:val="00C05FED"/>
    <w:rsid w:val="00C10A3D"/>
    <w:rsid w:val="00C12B75"/>
    <w:rsid w:val="00C12F36"/>
    <w:rsid w:val="00C20243"/>
    <w:rsid w:val="00C218E8"/>
    <w:rsid w:val="00C23EBD"/>
    <w:rsid w:val="00C245FC"/>
    <w:rsid w:val="00C340B1"/>
    <w:rsid w:val="00C402F4"/>
    <w:rsid w:val="00C40C1E"/>
    <w:rsid w:val="00C40D63"/>
    <w:rsid w:val="00C4795C"/>
    <w:rsid w:val="00C5621E"/>
    <w:rsid w:val="00C634CD"/>
    <w:rsid w:val="00C709CB"/>
    <w:rsid w:val="00C740A2"/>
    <w:rsid w:val="00C74376"/>
    <w:rsid w:val="00C74A50"/>
    <w:rsid w:val="00C80182"/>
    <w:rsid w:val="00C8561A"/>
    <w:rsid w:val="00C86C80"/>
    <w:rsid w:val="00C877FD"/>
    <w:rsid w:val="00CA0296"/>
    <w:rsid w:val="00CB1106"/>
    <w:rsid w:val="00CB1322"/>
    <w:rsid w:val="00CB151C"/>
    <w:rsid w:val="00CB3BF2"/>
    <w:rsid w:val="00CB5363"/>
    <w:rsid w:val="00CB5C9B"/>
    <w:rsid w:val="00CB68CA"/>
    <w:rsid w:val="00CB76A7"/>
    <w:rsid w:val="00CC592B"/>
    <w:rsid w:val="00CD477B"/>
    <w:rsid w:val="00CD5B6A"/>
    <w:rsid w:val="00CD639B"/>
    <w:rsid w:val="00CE08F5"/>
    <w:rsid w:val="00CE6A00"/>
    <w:rsid w:val="00CE7E97"/>
    <w:rsid w:val="00CF6A8B"/>
    <w:rsid w:val="00D01878"/>
    <w:rsid w:val="00D02940"/>
    <w:rsid w:val="00D03D28"/>
    <w:rsid w:val="00D050D1"/>
    <w:rsid w:val="00D107FE"/>
    <w:rsid w:val="00D1356B"/>
    <w:rsid w:val="00D33F6A"/>
    <w:rsid w:val="00D34AD3"/>
    <w:rsid w:val="00D34F05"/>
    <w:rsid w:val="00D369B4"/>
    <w:rsid w:val="00D40912"/>
    <w:rsid w:val="00D531EF"/>
    <w:rsid w:val="00D55E40"/>
    <w:rsid w:val="00D576CD"/>
    <w:rsid w:val="00D66073"/>
    <w:rsid w:val="00D72034"/>
    <w:rsid w:val="00D77489"/>
    <w:rsid w:val="00D830F9"/>
    <w:rsid w:val="00D933AB"/>
    <w:rsid w:val="00DA1EC4"/>
    <w:rsid w:val="00DA3A85"/>
    <w:rsid w:val="00DA76A2"/>
    <w:rsid w:val="00DA7D88"/>
    <w:rsid w:val="00DB014D"/>
    <w:rsid w:val="00DB2E25"/>
    <w:rsid w:val="00DB3819"/>
    <w:rsid w:val="00DB628C"/>
    <w:rsid w:val="00DB7C9A"/>
    <w:rsid w:val="00DC004B"/>
    <w:rsid w:val="00DC05B8"/>
    <w:rsid w:val="00DC2E5D"/>
    <w:rsid w:val="00DC6B0F"/>
    <w:rsid w:val="00DD2DCE"/>
    <w:rsid w:val="00DD3E94"/>
    <w:rsid w:val="00DD68F7"/>
    <w:rsid w:val="00DD6B0D"/>
    <w:rsid w:val="00DE0BE1"/>
    <w:rsid w:val="00DF136D"/>
    <w:rsid w:val="00DF3C1A"/>
    <w:rsid w:val="00DF7D69"/>
    <w:rsid w:val="00E0342C"/>
    <w:rsid w:val="00E03BB5"/>
    <w:rsid w:val="00E0512A"/>
    <w:rsid w:val="00E06989"/>
    <w:rsid w:val="00E1402E"/>
    <w:rsid w:val="00E228F2"/>
    <w:rsid w:val="00E252A0"/>
    <w:rsid w:val="00E25C41"/>
    <w:rsid w:val="00E303D5"/>
    <w:rsid w:val="00E3580C"/>
    <w:rsid w:val="00E46FD0"/>
    <w:rsid w:val="00E50DBD"/>
    <w:rsid w:val="00E579A4"/>
    <w:rsid w:val="00E654A1"/>
    <w:rsid w:val="00E7396B"/>
    <w:rsid w:val="00E83793"/>
    <w:rsid w:val="00E91BC5"/>
    <w:rsid w:val="00E9399C"/>
    <w:rsid w:val="00E93E8B"/>
    <w:rsid w:val="00E9617D"/>
    <w:rsid w:val="00E97F8A"/>
    <w:rsid w:val="00EA38D9"/>
    <w:rsid w:val="00EA41CD"/>
    <w:rsid w:val="00EB69BD"/>
    <w:rsid w:val="00EC13DF"/>
    <w:rsid w:val="00EC431B"/>
    <w:rsid w:val="00EC5A27"/>
    <w:rsid w:val="00ED0BA4"/>
    <w:rsid w:val="00ED4386"/>
    <w:rsid w:val="00EE22AE"/>
    <w:rsid w:val="00EE233A"/>
    <w:rsid w:val="00EE435F"/>
    <w:rsid w:val="00EE4739"/>
    <w:rsid w:val="00EE4F23"/>
    <w:rsid w:val="00EE6639"/>
    <w:rsid w:val="00EE7FDF"/>
    <w:rsid w:val="00F233B9"/>
    <w:rsid w:val="00F3085D"/>
    <w:rsid w:val="00F423D3"/>
    <w:rsid w:val="00F42A1A"/>
    <w:rsid w:val="00F43897"/>
    <w:rsid w:val="00F45999"/>
    <w:rsid w:val="00F47743"/>
    <w:rsid w:val="00F5532E"/>
    <w:rsid w:val="00F7082C"/>
    <w:rsid w:val="00F71FA4"/>
    <w:rsid w:val="00F726A6"/>
    <w:rsid w:val="00F73074"/>
    <w:rsid w:val="00F80A42"/>
    <w:rsid w:val="00F80EA4"/>
    <w:rsid w:val="00F81126"/>
    <w:rsid w:val="00F8420C"/>
    <w:rsid w:val="00F84935"/>
    <w:rsid w:val="00F86E1D"/>
    <w:rsid w:val="00F876E3"/>
    <w:rsid w:val="00F915F8"/>
    <w:rsid w:val="00F91661"/>
    <w:rsid w:val="00F949B2"/>
    <w:rsid w:val="00F971E7"/>
    <w:rsid w:val="00FA5BB1"/>
    <w:rsid w:val="00FA6984"/>
    <w:rsid w:val="00FB007C"/>
    <w:rsid w:val="00FB736F"/>
    <w:rsid w:val="00FC0878"/>
    <w:rsid w:val="00FC3785"/>
    <w:rsid w:val="00FC58D8"/>
    <w:rsid w:val="00FC77D6"/>
    <w:rsid w:val="00FD4256"/>
    <w:rsid w:val="00FD7892"/>
    <w:rsid w:val="00FE1B79"/>
    <w:rsid w:val="00FE6031"/>
    <w:rsid w:val="00FE7634"/>
    <w:rsid w:val="00FF06FD"/>
    <w:rsid w:val="00FF07B0"/>
    <w:rsid w:val="00FF1DCB"/>
    <w:rsid w:val="00FF2C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116F0"/>
  <w15:chartTrackingRefBased/>
  <w15:docId w15:val="{F1AA2DA2-37FE-4805-954A-2AF4451A3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30A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317E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0D0B9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D0B95"/>
    <w:rPr>
      <w:rFonts w:ascii="Times New Roman" w:eastAsia="Times New Roman" w:hAnsi="Times New Roman" w:cs="Times New Roman"/>
      <w:b/>
      <w:bCs/>
      <w:sz w:val="27"/>
      <w:szCs w:val="27"/>
      <w:lang w:eastAsia="ru-RU"/>
    </w:rPr>
  </w:style>
  <w:style w:type="paragraph" w:styleId="a3">
    <w:name w:val="List Paragraph"/>
    <w:aliases w:val="Заголовок первого уровня,_список,strich,2nd Tier Header,Citation List,текст ГЕО,список,Liste_LMM,Абзац,PD_Bullet,Заголовок2,не удалять,Список_Заголовок_2,Reference list,Bullets H1/2,Рис. Х.,Paragraph,Resume Title,List Paragraph Char Char,b1"/>
    <w:basedOn w:val="a"/>
    <w:link w:val="a4"/>
    <w:uiPriority w:val="1"/>
    <w:qFormat/>
    <w:rsid w:val="000D0B95"/>
    <w:pPr>
      <w:ind w:left="720"/>
      <w:contextualSpacing/>
    </w:pPr>
  </w:style>
  <w:style w:type="paragraph" w:styleId="a5">
    <w:name w:val="Normal (Web)"/>
    <w:aliases w:val="Знак4,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 Знак Знак,Знак Знак1 Знак,Знак Знак Знак Знак"/>
    <w:basedOn w:val="a"/>
    <w:link w:val="a6"/>
    <w:uiPriority w:val="99"/>
    <w:qFormat/>
    <w:rsid w:val="006D6505"/>
    <w:pPr>
      <w:spacing w:before="100" w:beforeAutospacing="1" w:after="100" w:afterAutospacing="1" w:line="240" w:lineRule="auto"/>
    </w:pPr>
    <w:rPr>
      <w:rFonts w:ascii="Times New Roman" w:eastAsia="Times New Roman" w:hAnsi="Times New Roman" w:cs="Times New Roman"/>
      <w:sz w:val="24"/>
      <w:szCs w:val="24"/>
      <w:lang w:val="kk-KZ" w:eastAsia="kk-KZ"/>
    </w:rPr>
  </w:style>
  <w:style w:type="character" w:customStyle="1" w:styleId="a6">
    <w:name w:val="Обычный (Интернет) Знак"/>
    <w:aliases w:val="Знак4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Знак Знак1 Знак Знак"/>
    <w:link w:val="a5"/>
    <w:uiPriority w:val="99"/>
    <w:rsid w:val="006D6505"/>
    <w:rPr>
      <w:rFonts w:ascii="Times New Roman" w:eastAsia="Times New Roman" w:hAnsi="Times New Roman" w:cs="Times New Roman"/>
      <w:sz w:val="24"/>
      <w:szCs w:val="24"/>
      <w:lang w:val="kk-KZ" w:eastAsia="kk-KZ"/>
    </w:rPr>
  </w:style>
  <w:style w:type="paragraph" w:styleId="a7">
    <w:name w:val="Balloon Text"/>
    <w:basedOn w:val="a"/>
    <w:link w:val="a8"/>
    <w:uiPriority w:val="99"/>
    <w:semiHidden/>
    <w:unhideWhenUsed/>
    <w:rsid w:val="002F461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2F461A"/>
    <w:rPr>
      <w:rFonts w:ascii="Segoe UI" w:hAnsi="Segoe UI" w:cs="Segoe UI"/>
      <w:sz w:val="18"/>
      <w:szCs w:val="18"/>
    </w:rPr>
  </w:style>
  <w:style w:type="character" w:customStyle="1" w:styleId="s1">
    <w:name w:val="s1"/>
    <w:rsid w:val="00995DE3"/>
    <w:rPr>
      <w:rFonts w:ascii="Times New Roman" w:hAnsi="Times New Roman" w:cs="Times New Roman" w:hint="default"/>
      <w:b/>
      <w:bCs/>
      <w:color w:val="000000"/>
    </w:rPr>
  </w:style>
  <w:style w:type="character" w:customStyle="1" w:styleId="20">
    <w:name w:val="Заголовок 2 Знак"/>
    <w:basedOn w:val="a0"/>
    <w:link w:val="2"/>
    <w:uiPriority w:val="9"/>
    <w:semiHidden/>
    <w:rsid w:val="00317E71"/>
    <w:rPr>
      <w:rFonts w:asciiTheme="majorHAnsi" w:eastAsiaTheme="majorEastAsia" w:hAnsiTheme="majorHAnsi" w:cstheme="majorBidi"/>
      <w:color w:val="2F5496" w:themeColor="accent1" w:themeShade="BF"/>
      <w:sz w:val="26"/>
      <w:szCs w:val="26"/>
    </w:rPr>
  </w:style>
  <w:style w:type="character" w:customStyle="1" w:styleId="FontStyle12">
    <w:name w:val="Font Style12"/>
    <w:rsid w:val="00FD7892"/>
    <w:rPr>
      <w:rFonts w:ascii="Arial" w:hAnsi="Arial" w:cs="Arial"/>
      <w:i/>
      <w:iCs/>
      <w:color w:val="000000"/>
      <w:sz w:val="18"/>
      <w:szCs w:val="18"/>
    </w:rPr>
  </w:style>
  <w:style w:type="character" w:customStyle="1" w:styleId="a4">
    <w:name w:val="Абзац списка Знак"/>
    <w:aliases w:val="Заголовок первого уровня Знак,_список Знак,strich Знак,2nd Tier Header Знак,Citation List Знак,текст ГЕО Знак,список Знак,Liste_LMM Знак,Абзац Знак,PD_Bullet Знак,Заголовок2 Знак,не удалять Знак,Список_Заголовок_2 Знак,Рис. Х. Знак"/>
    <w:link w:val="a3"/>
    <w:uiPriority w:val="1"/>
    <w:qFormat/>
    <w:locked/>
    <w:rsid w:val="00DC05B8"/>
  </w:style>
  <w:style w:type="table" w:styleId="a9">
    <w:name w:val="Table Grid"/>
    <w:basedOn w:val="a1"/>
    <w:uiPriority w:val="39"/>
    <w:rsid w:val="009C7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с отступом 21"/>
    <w:basedOn w:val="a"/>
    <w:rsid w:val="00B117E2"/>
    <w:pPr>
      <w:spacing w:after="0" w:line="240" w:lineRule="auto"/>
      <w:ind w:firstLine="567"/>
      <w:jc w:val="both"/>
    </w:pPr>
    <w:rPr>
      <w:rFonts w:ascii="Courier New" w:eastAsia="Times New Roman" w:hAnsi="Courier New" w:cs="Times New Roman"/>
      <w:snapToGrid w:val="0"/>
      <w:sz w:val="28"/>
      <w:szCs w:val="20"/>
      <w:lang w:eastAsia="ru-RU"/>
    </w:rPr>
  </w:style>
  <w:style w:type="character" w:customStyle="1" w:styleId="fontstyle01">
    <w:name w:val="fontstyle01"/>
    <w:basedOn w:val="a0"/>
    <w:rsid w:val="003F20AD"/>
    <w:rPr>
      <w:rFonts w:ascii="ArialMT" w:hAnsi="ArialMT" w:hint="default"/>
      <w:b w:val="0"/>
      <w:bCs w:val="0"/>
      <w:i w:val="0"/>
      <w:iCs w:val="0"/>
      <w:color w:val="FF0000"/>
      <w:sz w:val="14"/>
      <w:szCs w:val="14"/>
    </w:rPr>
  </w:style>
  <w:style w:type="character" w:customStyle="1" w:styleId="10">
    <w:name w:val="Заголовок 1 Знак"/>
    <w:basedOn w:val="a0"/>
    <w:link w:val="1"/>
    <w:uiPriority w:val="9"/>
    <w:rsid w:val="00530AAD"/>
    <w:rPr>
      <w:rFonts w:asciiTheme="majorHAnsi" w:eastAsiaTheme="majorEastAsia" w:hAnsiTheme="majorHAnsi" w:cstheme="majorBidi"/>
      <w:color w:val="2F5496" w:themeColor="accent1" w:themeShade="BF"/>
      <w:sz w:val="32"/>
      <w:szCs w:val="32"/>
    </w:rPr>
  </w:style>
  <w:style w:type="character" w:customStyle="1" w:styleId="fontstyle21">
    <w:name w:val="fontstyle21"/>
    <w:basedOn w:val="a0"/>
    <w:rsid w:val="008858E2"/>
    <w:rPr>
      <w:rFonts w:ascii="Arial Narrow" w:hAnsi="Arial Narrow" w:hint="default"/>
      <w:b w:val="0"/>
      <w:bCs w:val="0"/>
      <w:i w:val="0"/>
      <w:iCs w:val="0"/>
      <w:color w:val="000000"/>
      <w:sz w:val="28"/>
      <w:szCs w:val="28"/>
    </w:rPr>
  </w:style>
  <w:style w:type="table" w:customStyle="1" w:styleId="11">
    <w:name w:val="Сетка таблицы светлая1"/>
    <w:basedOn w:val="a1"/>
    <w:uiPriority w:val="40"/>
    <w:rsid w:val="00D107FE"/>
    <w:pPr>
      <w:spacing w:after="0" w:line="240" w:lineRule="auto"/>
    </w:pPr>
    <w:rPr>
      <w:rFonts w:ascii="Times New Roman" w:eastAsia="Times New Roman" w:hAnsi="Times New Roman" w:cs="Times New Roman"/>
      <w:sz w:val="20"/>
      <w:szCs w:val="20"/>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uturismarkdown-paragraph">
    <w:name w:val="futurismarkdown-paragraph"/>
    <w:basedOn w:val="a"/>
    <w:rsid w:val="00BB5796"/>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BB5796"/>
    <w:rPr>
      <w:b/>
      <w:bCs/>
    </w:rPr>
  </w:style>
  <w:style w:type="character" w:styleId="ab">
    <w:name w:val="Hyperlink"/>
    <w:basedOn w:val="a0"/>
    <w:uiPriority w:val="99"/>
    <w:semiHidden/>
    <w:unhideWhenUsed/>
    <w:rsid w:val="00BB5796"/>
    <w:rPr>
      <w:color w:val="0000FF"/>
      <w:u w:val="single"/>
    </w:rPr>
  </w:style>
  <w:style w:type="paragraph" w:customStyle="1" w:styleId="EON3">
    <w:name w:val="EON_Заголовок_3"/>
    <w:basedOn w:val="3"/>
    <w:link w:val="EON30"/>
    <w:qFormat/>
    <w:rsid w:val="00A13294"/>
    <w:pPr>
      <w:keepNext/>
      <w:keepLines/>
      <w:numPr>
        <w:ilvl w:val="2"/>
        <w:numId w:val="12"/>
      </w:numPr>
      <w:spacing w:before="120" w:beforeAutospacing="0" w:after="120" w:afterAutospacing="0"/>
      <w:ind w:right="567"/>
    </w:pPr>
    <w:rPr>
      <w:sz w:val="24"/>
      <w:szCs w:val="24"/>
    </w:rPr>
  </w:style>
  <w:style w:type="character" w:customStyle="1" w:styleId="EON30">
    <w:name w:val="EON_Заголовок_3 Знак"/>
    <w:link w:val="EON3"/>
    <w:locked/>
    <w:rsid w:val="00A13294"/>
    <w:rPr>
      <w:rFonts w:ascii="Times New Roman" w:eastAsia="Times New Roman" w:hAnsi="Times New Roman" w:cs="Times New Roman"/>
      <w:b/>
      <w:bCs/>
      <w:sz w:val="24"/>
      <w:szCs w:val="24"/>
      <w:lang w:eastAsia="ru-RU"/>
    </w:rPr>
  </w:style>
  <w:style w:type="paragraph" w:customStyle="1" w:styleId="EON4">
    <w:name w:val="EON_Заголовок_4"/>
    <w:basedOn w:val="EON3"/>
    <w:qFormat/>
    <w:rsid w:val="00A13294"/>
    <w:pPr>
      <w:numPr>
        <w:ilvl w:val="3"/>
      </w:numPr>
      <w:tabs>
        <w:tab w:val="num" w:pos="1209"/>
        <w:tab w:val="num" w:pos="3481"/>
      </w:tabs>
      <w:spacing w:before="240"/>
      <w:ind w:left="3481" w:hanging="360"/>
    </w:pPr>
  </w:style>
  <w:style w:type="paragraph" w:customStyle="1" w:styleId="Style23">
    <w:name w:val="Style23"/>
    <w:basedOn w:val="a"/>
    <w:uiPriority w:val="99"/>
    <w:qFormat/>
    <w:rsid w:val="00A13294"/>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54">
    <w:name w:val="Font Style54"/>
    <w:rsid w:val="00A13294"/>
    <w:rPr>
      <w:rFonts w:ascii="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1423">
      <w:bodyDiv w:val="1"/>
      <w:marLeft w:val="0"/>
      <w:marRight w:val="0"/>
      <w:marTop w:val="0"/>
      <w:marBottom w:val="0"/>
      <w:divBdr>
        <w:top w:val="none" w:sz="0" w:space="0" w:color="auto"/>
        <w:left w:val="none" w:sz="0" w:space="0" w:color="auto"/>
        <w:bottom w:val="none" w:sz="0" w:space="0" w:color="auto"/>
        <w:right w:val="none" w:sz="0" w:space="0" w:color="auto"/>
      </w:divBdr>
    </w:div>
    <w:div w:id="33310598">
      <w:bodyDiv w:val="1"/>
      <w:marLeft w:val="0"/>
      <w:marRight w:val="0"/>
      <w:marTop w:val="0"/>
      <w:marBottom w:val="0"/>
      <w:divBdr>
        <w:top w:val="none" w:sz="0" w:space="0" w:color="auto"/>
        <w:left w:val="none" w:sz="0" w:space="0" w:color="auto"/>
        <w:bottom w:val="none" w:sz="0" w:space="0" w:color="auto"/>
        <w:right w:val="none" w:sz="0" w:space="0" w:color="auto"/>
      </w:divBdr>
    </w:div>
    <w:div w:id="57559806">
      <w:bodyDiv w:val="1"/>
      <w:marLeft w:val="0"/>
      <w:marRight w:val="0"/>
      <w:marTop w:val="0"/>
      <w:marBottom w:val="0"/>
      <w:divBdr>
        <w:top w:val="none" w:sz="0" w:space="0" w:color="auto"/>
        <w:left w:val="none" w:sz="0" w:space="0" w:color="auto"/>
        <w:bottom w:val="none" w:sz="0" w:space="0" w:color="auto"/>
        <w:right w:val="none" w:sz="0" w:space="0" w:color="auto"/>
      </w:divBdr>
    </w:div>
    <w:div w:id="63112391">
      <w:bodyDiv w:val="1"/>
      <w:marLeft w:val="0"/>
      <w:marRight w:val="0"/>
      <w:marTop w:val="0"/>
      <w:marBottom w:val="0"/>
      <w:divBdr>
        <w:top w:val="none" w:sz="0" w:space="0" w:color="auto"/>
        <w:left w:val="none" w:sz="0" w:space="0" w:color="auto"/>
        <w:bottom w:val="none" w:sz="0" w:space="0" w:color="auto"/>
        <w:right w:val="none" w:sz="0" w:space="0" w:color="auto"/>
      </w:divBdr>
    </w:div>
    <w:div w:id="83503695">
      <w:bodyDiv w:val="1"/>
      <w:marLeft w:val="0"/>
      <w:marRight w:val="0"/>
      <w:marTop w:val="0"/>
      <w:marBottom w:val="0"/>
      <w:divBdr>
        <w:top w:val="none" w:sz="0" w:space="0" w:color="auto"/>
        <w:left w:val="none" w:sz="0" w:space="0" w:color="auto"/>
        <w:bottom w:val="none" w:sz="0" w:space="0" w:color="auto"/>
        <w:right w:val="none" w:sz="0" w:space="0" w:color="auto"/>
      </w:divBdr>
    </w:div>
    <w:div w:id="84962167">
      <w:bodyDiv w:val="1"/>
      <w:marLeft w:val="0"/>
      <w:marRight w:val="0"/>
      <w:marTop w:val="0"/>
      <w:marBottom w:val="0"/>
      <w:divBdr>
        <w:top w:val="none" w:sz="0" w:space="0" w:color="auto"/>
        <w:left w:val="none" w:sz="0" w:space="0" w:color="auto"/>
        <w:bottom w:val="none" w:sz="0" w:space="0" w:color="auto"/>
        <w:right w:val="none" w:sz="0" w:space="0" w:color="auto"/>
      </w:divBdr>
    </w:div>
    <w:div w:id="88356331">
      <w:bodyDiv w:val="1"/>
      <w:marLeft w:val="0"/>
      <w:marRight w:val="0"/>
      <w:marTop w:val="0"/>
      <w:marBottom w:val="0"/>
      <w:divBdr>
        <w:top w:val="none" w:sz="0" w:space="0" w:color="auto"/>
        <w:left w:val="none" w:sz="0" w:space="0" w:color="auto"/>
        <w:bottom w:val="none" w:sz="0" w:space="0" w:color="auto"/>
        <w:right w:val="none" w:sz="0" w:space="0" w:color="auto"/>
      </w:divBdr>
    </w:div>
    <w:div w:id="94248702">
      <w:bodyDiv w:val="1"/>
      <w:marLeft w:val="0"/>
      <w:marRight w:val="0"/>
      <w:marTop w:val="0"/>
      <w:marBottom w:val="0"/>
      <w:divBdr>
        <w:top w:val="none" w:sz="0" w:space="0" w:color="auto"/>
        <w:left w:val="none" w:sz="0" w:space="0" w:color="auto"/>
        <w:bottom w:val="none" w:sz="0" w:space="0" w:color="auto"/>
        <w:right w:val="none" w:sz="0" w:space="0" w:color="auto"/>
      </w:divBdr>
    </w:div>
    <w:div w:id="106001020">
      <w:bodyDiv w:val="1"/>
      <w:marLeft w:val="0"/>
      <w:marRight w:val="0"/>
      <w:marTop w:val="0"/>
      <w:marBottom w:val="0"/>
      <w:divBdr>
        <w:top w:val="none" w:sz="0" w:space="0" w:color="auto"/>
        <w:left w:val="none" w:sz="0" w:space="0" w:color="auto"/>
        <w:bottom w:val="none" w:sz="0" w:space="0" w:color="auto"/>
        <w:right w:val="none" w:sz="0" w:space="0" w:color="auto"/>
      </w:divBdr>
    </w:div>
    <w:div w:id="107897801">
      <w:bodyDiv w:val="1"/>
      <w:marLeft w:val="0"/>
      <w:marRight w:val="0"/>
      <w:marTop w:val="0"/>
      <w:marBottom w:val="0"/>
      <w:divBdr>
        <w:top w:val="none" w:sz="0" w:space="0" w:color="auto"/>
        <w:left w:val="none" w:sz="0" w:space="0" w:color="auto"/>
        <w:bottom w:val="none" w:sz="0" w:space="0" w:color="auto"/>
        <w:right w:val="none" w:sz="0" w:space="0" w:color="auto"/>
      </w:divBdr>
    </w:div>
    <w:div w:id="118496279">
      <w:bodyDiv w:val="1"/>
      <w:marLeft w:val="0"/>
      <w:marRight w:val="0"/>
      <w:marTop w:val="0"/>
      <w:marBottom w:val="0"/>
      <w:divBdr>
        <w:top w:val="none" w:sz="0" w:space="0" w:color="auto"/>
        <w:left w:val="none" w:sz="0" w:space="0" w:color="auto"/>
        <w:bottom w:val="none" w:sz="0" w:space="0" w:color="auto"/>
        <w:right w:val="none" w:sz="0" w:space="0" w:color="auto"/>
      </w:divBdr>
    </w:div>
    <w:div w:id="125783797">
      <w:bodyDiv w:val="1"/>
      <w:marLeft w:val="0"/>
      <w:marRight w:val="0"/>
      <w:marTop w:val="0"/>
      <w:marBottom w:val="0"/>
      <w:divBdr>
        <w:top w:val="none" w:sz="0" w:space="0" w:color="auto"/>
        <w:left w:val="none" w:sz="0" w:space="0" w:color="auto"/>
        <w:bottom w:val="none" w:sz="0" w:space="0" w:color="auto"/>
        <w:right w:val="none" w:sz="0" w:space="0" w:color="auto"/>
      </w:divBdr>
    </w:div>
    <w:div w:id="161547735">
      <w:bodyDiv w:val="1"/>
      <w:marLeft w:val="0"/>
      <w:marRight w:val="0"/>
      <w:marTop w:val="0"/>
      <w:marBottom w:val="0"/>
      <w:divBdr>
        <w:top w:val="none" w:sz="0" w:space="0" w:color="auto"/>
        <w:left w:val="none" w:sz="0" w:space="0" w:color="auto"/>
        <w:bottom w:val="none" w:sz="0" w:space="0" w:color="auto"/>
        <w:right w:val="none" w:sz="0" w:space="0" w:color="auto"/>
      </w:divBdr>
    </w:div>
    <w:div w:id="175652698">
      <w:bodyDiv w:val="1"/>
      <w:marLeft w:val="0"/>
      <w:marRight w:val="0"/>
      <w:marTop w:val="0"/>
      <w:marBottom w:val="0"/>
      <w:divBdr>
        <w:top w:val="none" w:sz="0" w:space="0" w:color="auto"/>
        <w:left w:val="none" w:sz="0" w:space="0" w:color="auto"/>
        <w:bottom w:val="none" w:sz="0" w:space="0" w:color="auto"/>
        <w:right w:val="none" w:sz="0" w:space="0" w:color="auto"/>
      </w:divBdr>
    </w:div>
    <w:div w:id="186677700">
      <w:bodyDiv w:val="1"/>
      <w:marLeft w:val="0"/>
      <w:marRight w:val="0"/>
      <w:marTop w:val="0"/>
      <w:marBottom w:val="0"/>
      <w:divBdr>
        <w:top w:val="none" w:sz="0" w:space="0" w:color="auto"/>
        <w:left w:val="none" w:sz="0" w:space="0" w:color="auto"/>
        <w:bottom w:val="none" w:sz="0" w:space="0" w:color="auto"/>
        <w:right w:val="none" w:sz="0" w:space="0" w:color="auto"/>
      </w:divBdr>
    </w:div>
    <w:div w:id="189296611">
      <w:bodyDiv w:val="1"/>
      <w:marLeft w:val="0"/>
      <w:marRight w:val="0"/>
      <w:marTop w:val="0"/>
      <w:marBottom w:val="0"/>
      <w:divBdr>
        <w:top w:val="none" w:sz="0" w:space="0" w:color="auto"/>
        <w:left w:val="none" w:sz="0" w:space="0" w:color="auto"/>
        <w:bottom w:val="none" w:sz="0" w:space="0" w:color="auto"/>
        <w:right w:val="none" w:sz="0" w:space="0" w:color="auto"/>
      </w:divBdr>
    </w:div>
    <w:div w:id="189534740">
      <w:bodyDiv w:val="1"/>
      <w:marLeft w:val="0"/>
      <w:marRight w:val="0"/>
      <w:marTop w:val="0"/>
      <w:marBottom w:val="0"/>
      <w:divBdr>
        <w:top w:val="none" w:sz="0" w:space="0" w:color="auto"/>
        <w:left w:val="none" w:sz="0" w:space="0" w:color="auto"/>
        <w:bottom w:val="none" w:sz="0" w:space="0" w:color="auto"/>
        <w:right w:val="none" w:sz="0" w:space="0" w:color="auto"/>
      </w:divBdr>
    </w:div>
    <w:div w:id="195700326">
      <w:bodyDiv w:val="1"/>
      <w:marLeft w:val="0"/>
      <w:marRight w:val="0"/>
      <w:marTop w:val="0"/>
      <w:marBottom w:val="0"/>
      <w:divBdr>
        <w:top w:val="none" w:sz="0" w:space="0" w:color="auto"/>
        <w:left w:val="none" w:sz="0" w:space="0" w:color="auto"/>
        <w:bottom w:val="none" w:sz="0" w:space="0" w:color="auto"/>
        <w:right w:val="none" w:sz="0" w:space="0" w:color="auto"/>
      </w:divBdr>
    </w:div>
    <w:div w:id="205874334">
      <w:bodyDiv w:val="1"/>
      <w:marLeft w:val="0"/>
      <w:marRight w:val="0"/>
      <w:marTop w:val="0"/>
      <w:marBottom w:val="0"/>
      <w:divBdr>
        <w:top w:val="none" w:sz="0" w:space="0" w:color="auto"/>
        <w:left w:val="none" w:sz="0" w:space="0" w:color="auto"/>
        <w:bottom w:val="none" w:sz="0" w:space="0" w:color="auto"/>
        <w:right w:val="none" w:sz="0" w:space="0" w:color="auto"/>
      </w:divBdr>
    </w:div>
    <w:div w:id="215361905">
      <w:bodyDiv w:val="1"/>
      <w:marLeft w:val="0"/>
      <w:marRight w:val="0"/>
      <w:marTop w:val="0"/>
      <w:marBottom w:val="0"/>
      <w:divBdr>
        <w:top w:val="none" w:sz="0" w:space="0" w:color="auto"/>
        <w:left w:val="none" w:sz="0" w:space="0" w:color="auto"/>
        <w:bottom w:val="none" w:sz="0" w:space="0" w:color="auto"/>
        <w:right w:val="none" w:sz="0" w:space="0" w:color="auto"/>
      </w:divBdr>
    </w:div>
    <w:div w:id="221989289">
      <w:bodyDiv w:val="1"/>
      <w:marLeft w:val="0"/>
      <w:marRight w:val="0"/>
      <w:marTop w:val="0"/>
      <w:marBottom w:val="0"/>
      <w:divBdr>
        <w:top w:val="none" w:sz="0" w:space="0" w:color="auto"/>
        <w:left w:val="none" w:sz="0" w:space="0" w:color="auto"/>
        <w:bottom w:val="none" w:sz="0" w:space="0" w:color="auto"/>
        <w:right w:val="none" w:sz="0" w:space="0" w:color="auto"/>
      </w:divBdr>
    </w:div>
    <w:div w:id="265844660">
      <w:bodyDiv w:val="1"/>
      <w:marLeft w:val="0"/>
      <w:marRight w:val="0"/>
      <w:marTop w:val="0"/>
      <w:marBottom w:val="0"/>
      <w:divBdr>
        <w:top w:val="none" w:sz="0" w:space="0" w:color="auto"/>
        <w:left w:val="none" w:sz="0" w:space="0" w:color="auto"/>
        <w:bottom w:val="none" w:sz="0" w:space="0" w:color="auto"/>
        <w:right w:val="none" w:sz="0" w:space="0" w:color="auto"/>
      </w:divBdr>
    </w:div>
    <w:div w:id="268271557">
      <w:bodyDiv w:val="1"/>
      <w:marLeft w:val="0"/>
      <w:marRight w:val="0"/>
      <w:marTop w:val="0"/>
      <w:marBottom w:val="0"/>
      <w:divBdr>
        <w:top w:val="none" w:sz="0" w:space="0" w:color="auto"/>
        <w:left w:val="none" w:sz="0" w:space="0" w:color="auto"/>
        <w:bottom w:val="none" w:sz="0" w:space="0" w:color="auto"/>
        <w:right w:val="none" w:sz="0" w:space="0" w:color="auto"/>
      </w:divBdr>
    </w:div>
    <w:div w:id="269629899">
      <w:bodyDiv w:val="1"/>
      <w:marLeft w:val="0"/>
      <w:marRight w:val="0"/>
      <w:marTop w:val="0"/>
      <w:marBottom w:val="0"/>
      <w:divBdr>
        <w:top w:val="none" w:sz="0" w:space="0" w:color="auto"/>
        <w:left w:val="none" w:sz="0" w:space="0" w:color="auto"/>
        <w:bottom w:val="none" w:sz="0" w:space="0" w:color="auto"/>
        <w:right w:val="none" w:sz="0" w:space="0" w:color="auto"/>
      </w:divBdr>
    </w:div>
    <w:div w:id="291135694">
      <w:bodyDiv w:val="1"/>
      <w:marLeft w:val="0"/>
      <w:marRight w:val="0"/>
      <w:marTop w:val="0"/>
      <w:marBottom w:val="0"/>
      <w:divBdr>
        <w:top w:val="none" w:sz="0" w:space="0" w:color="auto"/>
        <w:left w:val="none" w:sz="0" w:space="0" w:color="auto"/>
        <w:bottom w:val="none" w:sz="0" w:space="0" w:color="auto"/>
        <w:right w:val="none" w:sz="0" w:space="0" w:color="auto"/>
      </w:divBdr>
    </w:div>
    <w:div w:id="291667476">
      <w:bodyDiv w:val="1"/>
      <w:marLeft w:val="0"/>
      <w:marRight w:val="0"/>
      <w:marTop w:val="0"/>
      <w:marBottom w:val="0"/>
      <w:divBdr>
        <w:top w:val="none" w:sz="0" w:space="0" w:color="auto"/>
        <w:left w:val="none" w:sz="0" w:space="0" w:color="auto"/>
        <w:bottom w:val="none" w:sz="0" w:space="0" w:color="auto"/>
        <w:right w:val="none" w:sz="0" w:space="0" w:color="auto"/>
      </w:divBdr>
    </w:div>
    <w:div w:id="292175347">
      <w:bodyDiv w:val="1"/>
      <w:marLeft w:val="0"/>
      <w:marRight w:val="0"/>
      <w:marTop w:val="0"/>
      <w:marBottom w:val="0"/>
      <w:divBdr>
        <w:top w:val="none" w:sz="0" w:space="0" w:color="auto"/>
        <w:left w:val="none" w:sz="0" w:space="0" w:color="auto"/>
        <w:bottom w:val="none" w:sz="0" w:space="0" w:color="auto"/>
        <w:right w:val="none" w:sz="0" w:space="0" w:color="auto"/>
      </w:divBdr>
    </w:div>
    <w:div w:id="308173479">
      <w:bodyDiv w:val="1"/>
      <w:marLeft w:val="0"/>
      <w:marRight w:val="0"/>
      <w:marTop w:val="0"/>
      <w:marBottom w:val="0"/>
      <w:divBdr>
        <w:top w:val="none" w:sz="0" w:space="0" w:color="auto"/>
        <w:left w:val="none" w:sz="0" w:space="0" w:color="auto"/>
        <w:bottom w:val="none" w:sz="0" w:space="0" w:color="auto"/>
        <w:right w:val="none" w:sz="0" w:space="0" w:color="auto"/>
      </w:divBdr>
    </w:div>
    <w:div w:id="317222818">
      <w:bodyDiv w:val="1"/>
      <w:marLeft w:val="0"/>
      <w:marRight w:val="0"/>
      <w:marTop w:val="0"/>
      <w:marBottom w:val="0"/>
      <w:divBdr>
        <w:top w:val="none" w:sz="0" w:space="0" w:color="auto"/>
        <w:left w:val="none" w:sz="0" w:space="0" w:color="auto"/>
        <w:bottom w:val="none" w:sz="0" w:space="0" w:color="auto"/>
        <w:right w:val="none" w:sz="0" w:space="0" w:color="auto"/>
      </w:divBdr>
    </w:div>
    <w:div w:id="324826693">
      <w:bodyDiv w:val="1"/>
      <w:marLeft w:val="0"/>
      <w:marRight w:val="0"/>
      <w:marTop w:val="0"/>
      <w:marBottom w:val="0"/>
      <w:divBdr>
        <w:top w:val="none" w:sz="0" w:space="0" w:color="auto"/>
        <w:left w:val="none" w:sz="0" w:space="0" w:color="auto"/>
        <w:bottom w:val="none" w:sz="0" w:space="0" w:color="auto"/>
        <w:right w:val="none" w:sz="0" w:space="0" w:color="auto"/>
      </w:divBdr>
    </w:div>
    <w:div w:id="326373423">
      <w:bodyDiv w:val="1"/>
      <w:marLeft w:val="0"/>
      <w:marRight w:val="0"/>
      <w:marTop w:val="0"/>
      <w:marBottom w:val="0"/>
      <w:divBdr>
        <w:top w:val="none" w:sz="0" w:space="0" w:color="auto"/>
        <w:left w:val="none" w:sz="0" w:space="0" w:color="auto"/>
        <w:bottom w:val="none" w:sz="0" w:space="0" w:color="auto"/>
        <w:right w:val="none" w:sz="0" w:space="0" w:color="auto"/>
      </w:divBdr>
    </w:div>
    <w:div w:id="326590282">
      <w:bodyDiv w:val="1"/>
      <w:marLeft w:val="0"/>
      <w:marRight w:val="0"/>
      <w:marTop w:val="0"/>
      <w:marBottom w:val="0"/>
      <w:divBdr>
        <w:top w:val="none" w:sz="0" w:space="0" w:color="auto"/>
        <w:left w:val="none" w:sz="0" w:space="0" w:color="auto"/>
        <w:bottom w:val="none" w:sz="0" w:space="0" w:color="auto"/>
        <w:right w:val="none" w:sz="0" w:space="0" w:color="auto"/>
      </w:divBdr>
    </w:div>
    <w:div w:id="326792239">
      <w:bodyDiv w:val="1"/>
      <w:marLeft w:val="0"/>
      <w:marRight w:val="0"/>
      <w:marTop w:val="0"/>
      <w:marBottom w:val="0"/>
      <w:divBdr>
        <w:top w:val="none" w:sz="0" w:space="0" w:color="auto"/>
        <w:left w:val="none" w:sz="0" w:space="0" w:color="auto"/>
        <w:bottom w:val="none" w:sz="0" w:space="0" w:color="auto"/>
        <w:right w:val="none" w:sz="0" w:space="0" w:color="auto"/>
      </w:divBdr>
    </w:div>
    <w:div w:id="329989551">
      <w:bodyDiv w:val="1"/>
      <w:marLeft w:val="0"/>
      <w:marRight w:val="0"/>
      <w:marTop w:val="0"/>
      <w:marBottom w:val="0"/>
      <w:divBdr>
        <w:top w:val="none" w:sz="0" w:space="0" w:color="auto"/>
        <w:left w:val="none" w:sz="0" w:space="0" w:color="auto"/>
        <w:bottom w:val="none" w:sz="0" w:space="0" w:color="auto"/>
        <w:right w:val="none" w:sz="0" w:space="0" w:color="auto"/>
      </w:divBdr>
    </w:div>
    <w:div w:id="331300945">
      <w:bodyDiv w:val="1"/>
      <w:marLeft w:val="0"/>
      <w:marRight w:val="0"/>
      <w:marTop w:val="0"/>
      <w:marBottom w:val="0"/>
      <w:divBdr>
        <w:top w:val="none" w:sz="0" w:space="0" w:color="auto"/>
        <w:left w:val="none" w:sz="0" w:space="0" w:color="auto"/>
        <w:bottom w:val="none" w:sz="0" w:space="0" w:color="auto"/>
        <w:right w:val="none" w:sz="0" w:space="0" w:color="auto"/>
      </w:divBdr>
    </w:div>
    <w:div w:id="331879549">
      <w:bodyDiv w:val="1"/>
      <w:marLeft w:val="0"/>
      <w:marRight w:val="0"/>
      <w:marTop w:val="0"/>
      <w:marBottom w:val="0"/>
      <w:divBdr>
        <w:top w:val="none" w:sz="0" w:space="0" w:color="auto"/>
        <w:left w:val="none" w:sz="0" w:space="0" w:color="auto"/>
        <w:bottom w:val="none" w:sz="0" w:space="0" w:color="auto"/>
        <w:right w:val="none" w:sz="0" w:space="0" w:color="auto"/>
      </w:divBdr>
    </w:div>
    <w:div w:id="361707573">
      <w:bodyDiv w:val="1"/>
      <w:marLeft w:val="0"/>
      <w:marRight w:val="0"/>
      <w:marTop w:val="0"/>
      <w:marBottom w:val="0"/>
      <w:divBdr>
        <w:top w:val="none" w:sz="0" w:space="0" w:color="auto"/>
        <w:left w:val="none" w:sz="0" w:space="0" w:color="auto"/>
        <w:bottom w:val="none" w:sz="0" w:space="0" w:color="auto"/>
        <w:right w:val="none" w:sz="0" w:space="0" w:color="auto"/>
      </w:divBdr>
    </w:div>
    <w:div w:id="362705370">
      <w:bodyDiv w:val="1"/>
      <w:marLeft w:val="0"/>
      <w:marRight w:val="0"/>
      <w:marTop w:val="0"/>
      <w:marBottom w:val="0"/>
      <w:divBdr>
        <w:top w:val="none" w:sz="0" w:space="0" w:color="auto"/>
        <w:left w:val="none" w:sz="0" w:space="0" w:color="auto"/>
        <w:bottom w:val="none" w:sz="0" w:space="0" w:color="auto"/>
        <w:right w:val="none" w:sz="0" w:space="0" w:color="auto"/>
      </w:divBdr>
    </w:div>
    <w:div w:id="369234497">
      <w:bodyDiv w:val="1"/>
      <w:marLeft w:val="0"/>
      <w:marRight w:val="0"/>
      <w:marTop w:val="0"/>
      <w:marBottom w:val="0"/>
      <w:divBdr>
        <w:top w:val="none" w:sz="0" w:space="0" w:color="auto"/>
        <w:left w:val="none" w:sz="0" w:space="0" w:color="auto"/>
        <w:bottom w:val="none" w:sz="0" w:space="0" w:color="auto"/>
        <w:right w:val="none" w:sz="0" w:space="0" w:color="auto"/>
      </w:divBdr>
    </w:div>
    <w:div w:id="372734966">
      <w:bodyDiv w:val="1"/>
      <w:marLeft w:val="0"/>
      <w:marRight w:val="0"/>
      <w:marTop w:val="0"/>
      <w:marBottom w:val="0"/>
      <w:divBdr>
        <w:top w:val="none" w:sz="0" w:space="0" w:color="auto"/>
        <w:left w:val="none" w:sz="0" w:space="0" w:color="auto"/>
        <w:bottom w:val="none" w:sz="0" w:space="0" w:color="auto"/>
        <w:right w:val="none" w:sz="0" w:space="0" w:color="auto"/>
      </w:divBdr>
    </w:div>
    <w:div w:id="387805634">
      <w:bodyDiv w:val="1"/>
      <w:marLeft w:val="0"/>
      <w:marRight w:val="0"/>
      <w:marTop w:val="0"/>
      <w:marBottom w:val="0"/>
      <w:divBdr>
        <w:top w:val="none" w:sz="0" w:space="0" w:color="auto"/>
        <w:left w:val="none" w:sz="0" w:space="0" w:color="auto"/>
        <w:bottom w:val="none" w:sz="0" w:space="0" w:color="auto"/>
        <w:right w:val="none" w:sz="0" w:space="0" w:color="auto"/>
      </w:divBdr>
    </w:div>
    <w:div w:id="391271417">
      <w:bodyDiv w:val="1"/>
      <w:marLeft w:val="0"/>
      <w:marRight w:val="0"/>
      <w:marTop w:val="0"/>
      <w:marBottom w:val="0"/>
      <w:divBdr>
        <w:top w:val="none" w:sz="0" w:space="0" w:color="auto"/>
        <w:left w:val="none" w:sz="0" w:space="0" w:color="auto"/>
        <w:bottom w:val="none" w:sz="0" w:space="0" w:color="auto"/>
        <w:right w:val="none" w:sz="0" w:space="0" w:color="auto"/>
      </w:divBdr>
    </w:div>
    <w:div w:id="391780250">
      <w:bodyDiv w:val="1"/>
      <w:marLeft w:val="0"/>
      <w:marRight w:val="0"/>
      <w:marTop w:val="0"/>
      <w:marBottom w:val="0"/>
      <w:divBdr>
        <w:top w:val="none" w:sz="0" w:space="0" w:color="auto"/>
        <w:left w:val="none" w:sz="0" w:space="0" w:color="auto"/>
        <w:bottom w:val="none" w:sz="0" w:space="0" w:color="auto"/>
        <w:right w:val="none" w:sz="0" w:space="0" w:color="auto"/>
      </w:divBdr>
    </w:div>
    <w:div w:id="394284381">
      <w:bodyDiv w:val="1"/>
      <w:marLeft w:val="0"/>
      <w:marRight w:val="0"/>
      <w:marTop w:val="0"/>
      <w:marBottom w:val="0"/>
      <w:divBdr>
        <w:top w:val="none" w:sz="0" w:space="0" w:color="auto"/>
        <w:left w:val="none" w:sz="0" w:space="0" w:color="auto"/>
        <w:bottom w:val="none" w:sz="0" w:space="0" w:color="auto"/>
        <w:right w:val="none" w:sz="0" w:space="0" w:color="auto"/>
      </w:divBdr>
    </w:div>
    <w:div w:id="414132420">
      <w:bodyDiv w:val="1"/>
      <w:marLeft w:val="0"/>
      <w:marRight w:val="0"/>
      <w:marTop w:val="0"/>
      <w:marBottom w:val="0"/>
      <w:divBdr>
        <w:top w:val="none" w:sz="0" w:space="0" w:color="auto"/>
        <w:left w:val="none" w:sz="0" w:space="0" w:color="auto"/>
        <w:bottom w:val="none" w:sz="0" w:space="0" w:color="auto"/>
        <w:right w:val="none" w:sz="0" w:space="0" w:color="auto"/>
      </w:divBdr>
    </w:div>
    <w:div w:id="415322835">
      <w:bodyDiv w:val="1"/>
      <w:marLeft w:val="0"/>
      <w:marRight w:val="0"/>
      <w:marTop w:val="0"/>
      <w:marBottom w:val="0"/>
      <w:divBdr>
        <w:top w:val="none" w:sz="0" w:space="0" w:color="auto"/>
        <w:left w:val="none" w:sz="0" w:space="0" w:color="auto"/>
        <w:bottom w:val="none" w:sz="0" w:space="0" w:color="auto"/>
        <w:right w:val="none" w:sz="0" w:space="0" w:color="auto"/>
      </w:divBdr>
    </w:div>
    <w:div w:id="415444848">
      <w:bodyDiv w:val="1"/>
      <w:marLeft w:val="0"/>
      <w:marRight w:val="0"/>
      <w:marTop w:val="0"/>
      <w:marBottom w:val="0"/>
      <w:divBdr>
        <w:top w:val="none" w:sz="0" w:space="0" w:color="auto"/>
        <w:left w:val="none" w:sz="0" w:space="0" w:color="auto"/>
        <w:bottom w:val="none" w:sz="0" w:space="0" w:color="auto"/>
        <w:right w:val="none" w:sz="0" w:space="0" w:color="auto"/>
      </w:divBdr>
    </w:div>
    <w:div w:id="423962700">
      <w:bodyDiv w:val="1"/>
      <w:marLeft w:val="0"/>
      <w:marRight w:val="0"/>
      <w:marTop w:val="0"/>
      <w:marBottom w:val="0"/>
      <w:divBdr>
        <w:top w:val="none" w:sz="0" w:space="0" w:color="auto"/>
        <w:left w:val="none" w:sz="0" w:space="0" w:color="auto"/>
        <w:bottom w:val="none" w:sz="0" w:space="0" w:color="auto"/>
        <w:right w:val="none" w:sz="0" w:space="0" w:color="auto"/>
      </w:divBdr>
    </w:div>
    <w:div w:id="430249357">
      <w:bodyDiv w:val="1"/>
      <w:marLeft w:val="0"/>
      <w:marRight w:val="0"/>
      <w:marTop w:val="0"/>
      <w:marBottom w:val="0"/>
      <w:divBdr>
        <w:top w:val="none" w:sz="0" w:space="0" w:color="auto"/>
        <w:left w:val="none" w:sz="0" w:space="0" w:color="auto"/>
        <w:bottom w:val="none" w:sz="0" w:space="0" w:color="auto"/>
        <w:right w:val="none" w:sz="0" w:space="0" w:color="auto"/>
      </w:divBdr>
    </w:div>
    <w:div w:id="430902577">
      <w:bodyDiv w:val="1"/>
      <w:marLeft w:val="0"/>
      <w:marRight w:val="0"/>
      <w:marTop w:val="0"/>
      <w:marBottom w:val="0"/>
      <w:divBdr>
        <w:top w:val="none" w:sz="0" w:space="0" w:color="auto"/>
        <w:left w:val="none" w:sz="0" w:space="0" w:color="auto"/>
        <w:bottom w:val="none" w:sz="0" w:space="0" w:color="auto"/>
        <w:right w:val="none" w:sz="0" w:space="0" w:color="auto"/>
      </w:divBdr>
    </w:div>
    <w:div w:id="441193521">
      <w:bodyDiv w:val="1"/>
      <w:marLeft w:val="0"/>
      <w:marRight w:val="0"/>
      <w:marTop w:val="0"/>
      <w:marBottom w:val="0"/>
      <w:divBdr>
        <w:top w:val="none" w:sz="0" w:space="0" w:color="auto"/>
        <w:left w:val="none" w:sz="0" w:space="0" w:color="auto"/>
        <w:bottom w:val="none" w:sz="0" w:space="0" w:color="auto"/>
        <w:right w:val="none" w:sz="0" w:space="0" w:color="auto"/>
      </w:divBdr>
    </w:div>
    <w:div w:id="463013148">
      <w:bodyDiv w:val="1"/>
      <w:marLeft w:val="0"/>
      <w:marRight w:val="0"/>
      <w:marTop w:val="0"/>
      <w:marBottom w:val="0"/>
      <w:divBdr>
        <w:top w:val="none" w:sz="0" w:space="0" w:color="auto"/>
        <w:left w:val="none" w:sz="0" w:space="0" w:color="auto"/>
        <w:bottom w:val="none" w:sz="0" w:space="0" w:color="auto"/>
        <w:right w:val="none" w:sz="0" w:space="0" w:color="auto"/>
      </w:divBdr>
    </w:div>
    <w:div w:id="473957574">
      <w:bodyDiv w:val="1"/>
      <w:marLeft w:val="0"/>
      <w:marRight w:val="0"/>
      <w:marTop w:val="0"/>
      <w:marBottom w:val="0"/>
      <w:divBdr>
        <w:top w:val="none" w:sz="0" w:space="0" w:color="auto"/>
        <w:left w:val="none" w:sz="0" w:space="0" w:color="auto"/>
        <w:bottom w:val="none" w:sz="0" w:space="0" w:color="auto"/>
        <w:right w:val="none" w:sz="0" w:space="0" w:color="auto"/>
      </w:divBdr>
    </w:div>
    <w:div w:id="482628026">
      <w:bodyDiv w:val="1"/>
      <w:marLeft w:val="0"/>
      <w:marRight w:val="0"/>
      <w:marTop w:val="0"/>
      <w:marBottom w:val="0"/>
      <w:divBdr>
        <w:top w:val="none" w:sz="0" w:space="0" w:color="auto"/>
        <w:left w:val="none" w:sz="0" w:space="0" w:color="auto"/>
        <w:bottom w:val="none" w:sz="0" w:space="0" w:color="auto"/>
        <w:right w:val="none" w:sz="0" w:space="0" w:color="auto"/>
      </w:divBdr>
    </w:div>
    <w:div w:id="494105285">
      <w:bodyDiv w:val="1"/>
      <w:marLeft w:val="0"/>
      <w:marRight w:val="0"/>
      <w:marTop w:val="0"/>
      <w:marBottom w:val="0"/>
      <w:divBdr>
        <w:top w:val="none" w:sz="0" w:space="0" w:color="auto"/>
        <w:left w:val="none" w:sz="0" w:space="0" w:color="auto"/>
        <w:bottom w:val="none" w:sz="0" w:space="0" w:color="auto"/>
        <w:right w:val="none" w:sz="0" w:space="0" w:color="auto"/>
      </w:divBdr>
    </w:div>
    <w:div w:id="503470839">
      <w:bodyDiv w:val="1"/>
      <w:marLeft w:val="0"/>
      <w:marRight w:val="0"/>
      <w:marTop w:val="0"/>
      <w:marBottom w:val="0"/>
      <w:divBdr>
        <w:top w:val="none" w:sz="0" w:space="0" w:color="auto"/>
        <w:left w:val="none" w:sz="0" w:space="0" w:color="auto"/>
        <w:bottom w:val="none" w:sz="0" w:space="0" w:color="auto"/>
        <w:right w:val="none" w:sz="0" w:space="0" w:color="auto"/>
      </w:divBdr>
    </w:div>
    <w:div w:id="517089095">
      <w:bodyDiv w:val="1"/>
      <w:marLeft w:val="0"/>
      <w:marRight w:val="0"/>
      <w:marTop w:val="0"/>
      <w:marBottom w:val="0"/>
      <w:divBdr>
        <w:top w:val="none" w:sz="0" w:space="0" w:color="auto"/>
        <w:left w:val="none" w:sz="0" w:space="0" w:color="auto"/>
        <w:bottom w:val="none" w:sz="0" w:space="0" w:color="auto"/>
        <w:right w:val="none" w:sz="0" w:space="0" w:color="auto"/>
      </w:divBdr>
    </w:div>
    <w:div w:id="521817365">
      <w:bodyDiv w:val="1"/>
      <w:marLeft w:val="0"/>
      <w:marRight w:val="0"/>
      <w:marTop w:val="0"/>
      <w:marBottom w:val="0"/>
      <w:divBdr>
        <w:top w:val="none" w:sz="0" w:space="0" w:color="auto"/>
        <w:left w:val="none" w:sz="0" w:space="0" w:color="auto"/>
        <w:bottom w:val="none" w:sz="0" w:space="0" w:color="auto"/>
        <w:right w:val="none" w:sz="0" w:space="0" w:color="auto"/>
      </w:divBdr>
    </w:div>
    <w:div w:id="523784712">
      <w:bodyDiv w:val="1"/>
      <w:marLeft w:val="0"/>
      <w:marRight w:val="0"/>
      <w:marTop w:val="0"/>
      <w:marBottom w:val="0"/>
      <w:divBdr>
        <w:top w:val="none" w:sz="0" w:space="0" w:color="auto"/>
        <w:left w:val="none" w:sz="0" w:space="0" w:color="auto"/>
        <w:bottom w:val="none" w:sz="0" w:space="0" w:color="auto"/>
        <w:right w:val="none" w:sz="0" w:space="0" w:color="auto"/>
      </w:divBdr>
    </w:div>
    <w:div w:id="524297123">
      <w:bodyDiv w:val="1"/>
      <w:marLeft w:val="0"/>
      <w:marRight w:val="0"/>
      <w:marTop w:val="0"/>
      <w:marBottom w:val="0"/>
      <w:divBdr>
        <w:top w:val="none" w:sz="0" w:space="0" w:color="auto"/>
        <w:left w:val="none" w:sz="0" w:space="0" w:color="auto"/>
        <w:bottom w:val="none" w:sz="0" w:space="0" w:color="auto"/>
        <w:right w:val="none" w:sz="0" w:space="0" w:color="auto"/>
      </w:divBdr>
    </w:div>
    <w:div w:id="529489991">
      <w:bodyDiv w:val="1"/>
      <w:marLeft w:val="0"/>
      <w:marRight w:val="0"/>
      <w:marTop w:val="0"/>
      <w:marBottom w:val="0"/>
      <w:divBdr>
        <w:top w:val="none" w:sz="0" w:space="0" w:color="auto"/>
        <w:left w:val="none" w:sz="0" w:space="0" w:color="auto"/>
        <w:bottom w:val="none" w:sz="0" w:space="0" w:color="auto"/>
        <w:right w:val="none" w:sz="0" w:space="0" w:color="auto"/>
      </w:divBdr>
    </w:div>
    <w:div w:id="541988738">
      <w:bodyDiv w:val="1"/>
      <w:marLeft w:val="0"/>
      <w:marRight w:val="0"/>
      <w:marTop w:val="0"/>
      <w:marBottom w:val="0"/>
      <w:divBdr>
        <w:top w:val="none" w:sz="0" w:space="0" w:color="auto"/>
        <w:left w:val="none" w:sz="0" w:space="0" w:color="auto"/>
        <w:bottom w:val="none" w:sz="0" w:space="0" w:color="auto"/>
        <w:right w:val="none" w:sz="0" w:space="0" w:color="auto"/>
      </w:divBdr>
    </w:div>
    <w:div w:id="545486487">
      <w:bodyDiv w:val="1"/>
      <w:marLeft w:val="0"/>
      <w:marRight w:val="0"/>
      <w:marTop w:val="0"/>
      <w:marBottom w:val="0"/>
      <w:divBdr>
        <w:top w:val="none" w:sz="0" w:space="0" w:color="auto"/>
        <w:left w:val="none" w:sz="0" w:space="0" w:color="auto"/>
        <w:bottom w:val="none" w:sz="0" w:space="0" w:color="auto"/>
        <w:right w:val="none" w:sz="0" w:space="0" w:color="auto"/>
      </w:divBdr>
    </w:div>
    <w:div w:id="550195995">
      <w:bodyDiv w:val="1"/>
      <w:marLeft w:val="0"/>
      <w:marRight w:val="0"/>
      <w:marTop w:val="0"/>
      <w:marBottom w:val="0"/>
      <w:divBdr>
        <w:top w:val="none" w:sz="0" w:space="0" w:color="auto"/>
        <w:left w:val="none" w:sz="0" w:space="0" w:color="auto"/>
        <w:bottom w:val="none" w:sz="0" w:space="0" w:color="auto"/>
        <w:right w:val="none" w:sz="0" w:space="0" w:color="auto"/>
      </w:divBdr>
    </w:div>
    <w:div w:id="553659881">
      <w:bodyDiv w:val="1"/>
      <w:marLeft w:val="0"/>
      <w:marRight w:val="0"/>
      <w:marTop w:val="0"/>
      <w:marBottom w:val="0"/>
      <w:divBdr>
        <w:top w:val="none" w:sz="0" w:space="0" w:color="auto"/>
        <w:left w:val="none" w:sz="0" w:space="0" w:color="auto"/>
        <w:bottom w:val="none" w:sz="0" w:space="0" w:color="auto"/>
        <w:right w:val="none" w:sz="0" w:space="0" w:color="auto"/>
      </w:divBdr>
    </w:div>
    <w:div w:id="555433446">
      <w:bodyDiv w:val="1"/>
      <w:marLeft w:val="0"/>
      <w:marRight w:val="0"/>
      <w:marTop w:val="0"/>
      <w:marBottom w:val="0"/>
      <w:divBdr>
        <w:top w:val="none" w:sz="0" w:space="0" w:color="auto"/>
        <w:left w:val="none" w:sz="0" w:space="0" w:color="auto"/>
        <w:bottom w:val="none" w:sz="0" w:space="0" w:color="auto"/>
        <w:right w:val="none" w:sz="0" w:space="0" w:color="auto"/>
      </w:divBdr>
    </w:div>
    <w:div w:id="557935944">
      <w:bodyDiv w:val="1"/>
      <w:marLeft w:val="0"/>
      <w:marRight w:val="0"/>
      <w:marTop w:val="0"/>
      <w:marBottom w:val="0"/>
      <w:divBdr>
        <w:top w:val="none" w:sz="0" w:space="0" w:color="auto"/>
        <w:left w:val="none" w:sz="0" w:space="0" w:color="auto"/>
        <w:bottom w:val="none" w:sz="0" w:space="0" w:color="auto"/>
        <w:right w:val="none" w:sz="0" w:space="0" w:color="auto"/>
      </w:divBdr>
      <w:divsChild>
        <w:div w:id="36316399">
          <w:marLeft w:val="0"/>
          <w:marRight w:val="0"/>
          <w:marTop w:val="0"/>
          <w:marBottom w:val="0"/>
          <w:divBdr>
            <w:top w:val="none" w:sz="0" w:space="0" w:color="auto"/>
            <w:left w:val="none" w:sz="0" w:space="0" w:color="auto"/>
            <w:bottom w:val="none" w:sz="0" w:space="0" w:color="auto"/>
            <w:right w:val="none" w:sz="0" w:space="0" w:color="auto"/>
          </w:divBdr>
        </w:div>
        <w:div w:id="47579182">
          <w:marLeft w:val="0"/>
          <w:marRight w:val="0"/>
          <w:marTop w:val="0"/>
          <w:marBottom w:val="0"/>
          <w:divBdr>
            <w:top w:val="none" w:sz="0" w:space="0" w:color="auto"/>
            <w:left w:val="none" w:sz="0" w:space="0" w:color="auto"/>
            <w:bottom w:val="none" w:sz="0" w:space="0" w:color="auto"/>
            <w:right w:val="none" w:sz="0" w:space="0" w:color="auto"/>
          </w:divBdr>
        </w:div>
        <w:div w:id="72436245">
          <w:marLeft w:val="0"/>
          <w:marRight w:val="0"/>
          <w:marTop w:val="0"/>
          <w:marBottom w:val="0"/>
          <w:divBdr>
            <w:top w:val="none" w:sz="0" w:space="0" w:color="auto"/>
            <w:left w:val="none" w:sz="0" w:space="0" w:color="auto"/>
            <w:bottom w:val="none" w:sz="0" w:space="0" w:color="auto"/>
            <w:right w:val="none" w:sz="0" w:space="0" w:color="auto"/>
          </w:divBdr>
        </w:div>
        <w:div w:id="352918978">
          <w:marLeft w:val="0"/>
          <w:marRight w:val="0"/>
          <w:marTop w:val="0"/>
          <w:marBottom w:val="0"/>
          <w:divBdr>
            <w:top w:val="none" w:sz="0" w:space="0" w:color="auto"/>
            <w:left w:val="none" w:sz="0" w:space="0" w:color="auto"/>
            <w:bottom w:val="none" w:sz="0" w:space="0" w:color="auto"/>
            <w:right w:val="none" w:sz="0" w:space="0" w:color="auto"/>
          </w:divBdr>
        </w:div>
        <w:div w:id="490682661">
          <w:marLeft w:val="0"/>
          <w:marRight w:val="0"/>
          <w:marTop w:val="0"/>
          <w:marBottom w:val="0"/>
          <w:divBdr>
            <w:top w:val="none" w:sz="0" w:space="0" w:color="auto"/>
            <w:left w:val="none" w:sz="0" w:space="0" w:color="auto"/>
            <w:bottom w:val="none" w:sz="0" w:space="0" w:color="auto"/>
            <w:right w:val="none" w:sz="0" w:space="0" w:color="auto"/>
          </w:divBdr>
        </w:div>
        <w:div w:id="580023407">
          <w:marLeft w:val="0"/>
          <w:marRight w:val="0"/>
          <w:marTop w:val="0"/>
          <w:marBottom w:val="0"/>
          <w:divBdr>
            <w:top w:val="none" w:sz="0" w:space="0" w:color="auto"/>
            <w:left w:val="none" w:sz="0" w:space="0" w:color="auto"/>
            <w:bottom w:val="none" w:sz="0" w:space="0" w:color="auto"/>
            <w:right w:val="none" w:sz="0" w:space="0" w:color="auto"/>
          </w:divBdr>
        </w:div>
        <w:div w:id="593709189">
          <w:marLeft w:val="0"/>
          <w:marRight w:val="0"/>
          <w:marTop w:val="0"/>
          <w:marBottom w:val="0"/>
          <w:divBdr>
            <w:top w:val="none" w:sz="0" w:space="0" w:color="auto"/>
            <w:left w:val="none" w:sz="0" w:space="0" w:color="auto"/>
            <w:bottom w:val="none" w:sz="0" w:space="0" w:color="auto"/>
            <w:right w:val="none" w:sz="0" w:space="0" w:color="auto"/>
          </w:divBdr>
        </w:div>
        <w:div w:id="677998936">
          <w:marLeft w:val="0"/>
          <w:marRight w:val="0"/>
          <w:marTop w:val="0"/>
          <w:marBottom w:val="0"/>
          <w:divBdr>
            <w:top w:val="none" w:sz="0" w:space="0" w:color="auto"/>
            <w:left w:val="none" w:sz="0" w:space="0" w:color="auto"/>
            <w:bottom w:val="none" w:sz="0" w:space="0" w:color="auto"/>
            <w:right w:val="none" w:sz="0" w:space="0" w:color="auto"/>
          </w:divBdr>
        </w:div>
        <w:div w:id="716513162">
          <w:marLeft w:val="0"/>
          <w:marRight w:val="0"/>
          <w:marTop w:val="0"/>
          <w:marBottom w:val="0"/>
          <w:divBdr>
            <w:top w:val="none" w:sz="0" w:space="0" w:color="auto"/>
            <w:left w:val="none" w:sz="0" w:space="0" w:color="auto"/>
            <w:bottom w:val="none" w:sz="0" w:space="0" w:color="auto"/>
            <w:right w:val="none" w:sz="0" w:space="0" w:color="auto"/>
          </w:divBdr>
        </w:div>
        <w:div w:id="897009502">
          <w:marLeft w:val="0"/>
          <w:marRight w:val="0"/>
          <w:marTop w:val="0"/>
          <w:marBottom w:val="0"/>
          <w:divBdr>
            <w:top w:val="none" w:sz="0" w:space="0" w:color="auto"/>
            <w:left w:val="none" w:sz="0" w:space="0" w:color="auto"/>
            <w:bottom w:val="none" w:sz="0" w:space="0" w:color="auto"/>
            <w:right w:val="none" w:sz="0" w:space="0" w:color="auto"/>
          </w:divBdr>
        </w:div>
        <w:div w:id="927232458">
          <w:marLeft w:val="0"/>
          <w:marRight w:val="0"/>
          <w:marTop w:val="0"/>
          <w:marBottom w:val="0"/>
          <w:divBdr>
            <w:top w:val="none" w:sz="0" w:space="0" w:color="auto"/>
            <w:left w:val="none" w:sz="0" w:space="0" w:color="auto"/>
            <w:bottom w:val="none" w:sz="0" w:space="0" w:color="auto"/>
            <w:right w:val="none" w:sz="0" w:space="0" w:color="auto"/>
          </w:divBdr>
        </w:div>
        <w:div w:id="1196700362">
          <w:marLeft w:val="0"/>
          <w:marRight w:val="0"/>
          <w:marTop w:val="0"/>
          <w:marBottom w:val="0"/>
          <w:divBdr>
            <w:top w:val="none" w:sz="0" w:space="0" w:color="auto"/>
            <w:left w:val="none" w:sz="0" w:space="0" w:color="auto"/>
            <w:bottom w:val="none" w:sz="0" w:space="0" w:color="auto"/>
            <w:right w:val="none" w:sz="0" w:space="0" w:color="auto"/>
          </w:divBdr>
        </w:div>
        <w:div w:id="1379015492">
          <w:marLeft w:val="0"/>
          <w:marRight w:val="0"/>
          <w:marTop w:val="0"/>
          <w:marBottom w:val="0"/>
          <w:divBdr>
            <w:top w:val="none" w:sz="0" w:space="0" w:color="auto"/>
            <w:left w:val="none" w:sz="0" w:space="0" w:color="auto"/>
            <w:bottom w:val="none" w:sz="0" w:space="0" w:color="auto"/>
            <w:right w:val="none" w:sz="0" w:space="0" w:color="auto"/>
          </w:divBdr>
        </w:div>
        <w:div w:id="1504592907">
          <w:marLeft w:val="0"/>
          <w:marRight w:val="0"/>
          <w:marTop w:val="0"/>
          <w:marBottom w:val="0"/>
          <w:divBdr>
            <w:top w:val="none" w:sz="0" w:space="0" w:color="auto"/>
            <w:left w:val="none" w:sz="0" w:space="0" w:color="auto"/>
            <w:bottom w:val="none" w:sz="0" w:space="0" w:color="auto"/>
            <w:right w:val="none" w:sz="0" w:space="0" w:color="auto"/>
          </w:divBdr>
        </w:div>
        <w:div w:id="1586841029">
          <w:marLeft w:val="0"/>
          <w:marRight w:val="0"/>
          <w:marTop w:val="0"/>
          <w:marBottom w:val="0"/>
          <w:divBdr>
            <w:top w:val="none" w:sz="0" w:space="0" w:color="auto"/>
            <w:left w:val="none" w:sz="0" w:space="0" w:color="auto"/>
            <w:bottom w:val="none" w:sz="0" w:space="0" w:color="auto"/>
            <w:right w:val="none" w:sz="0" w:space="0" w:color="auto"/>
          </w:divBdr>
        </w:div>
        <w:div w:id="1601062616">
          <w:marLeft w:val="0"/>
          <w:marRight w:val="0"/>
          <w:marTop w:val="0"/>
          <w:marBottom w:val="0"/>
          <w:divBdr>
            <w:top w:val="none" w:sz="0" w:space="0" w:color="auto"/>
            <w:left w:val="none" w:sz="0" w:space="0" w:color="auto"/>
            <w:bottom w:val="none" w:sz="0" w:space="0" w:color="auto"/>
            <w:right w:val="none" w:sz="0" w:space="0" w:color="auto"/>
          </w:divBdr>
        </w:div>
        <w:div w:id="1646817155">
          <w:marLeft w:val="0"/>
          <w:marRight w:val="0"/>
          <w:marTop w:val="0"/>
          <w:marBottom w:val="0"/>
          <w:divBdr>
            <w:top w:val="none" w:sz="0" w:space="0" w:color="auto"/>
            <w:left w:val="none" w:sz="0" w:space="0" w:color="auto"/>
            <w:bottom w:val="none" w:sz="0" w:space="0" w:color="auto"/>
            <w:right w:val="none" w:sz="0" w:space="0" w:color="auto"/>
          </w:divBdr>
        </w:div>
        <w:div w:id="1663778403">
          <w:marLeft w:val="0"/>
          <w:marRight w:val="0"/>
          <w:marTop w:val="0"/>
          <w:marBottom w:val="0"/>
          <w:divBdr>
            <w:top w:val="none" w:sz="0" w:space="0" w:color="auto"/>
            <w:left w:val="none" w:sz="0" w:space="0" w:color="auto"/>
            <w:bottom w:val="none" w:sz="0" w:space="0" w:color="auto"/>
            <w:right w:val="none" w:sz="0" w:space="0" w:color="auto"/>
          </w:divBdr>
        </w:div>
        <w:div w:id="1964263230">
          <w:marLeft w:val="0"/>
          <w:marRight w:val="0"/>
          <w:marTop w:val="0"/>
          <w:marBottom w:val="0"/>
          <w:divBdr>
            <w:top w:val="none" w:sz="0" w:space="0" w:color="auto"/>
            <w:left w:val="none" w:sz="0" w:space="0" w:color="auto"/>
            <w:bottom w:val="none" w:sz="0" w:space="0" w:color="auto"/>
            <w:right w:val="none" w:sz="0" w:space="0" w:color="auto"/>
          </w:divBdr>
        </w:div>
        <w:div w:id="2028215895">
          <w:marLeft w:val="0"/>
          <w:marRight w:val="0"/>
          <w:marTop w:val="0"/>
          <w:marBottom w:val="0"/>
          <w:divBdr>
            <w:top w:val="none" w:sz="0" w:space="0" w:color="auto"/>
            <w:left w:val="none" w:sz="0" w:space="0" w:color="auto"/>
            <w:bottom w:val="none" w:sz="0" w:space="0" w:color="auto"/>
            <w:right w:val="none" w:sz="0" w:space="0" w:color="auto"/>
          </w:divBdr>
        </w:div>
        <w:div w:id="2075200047">
          <w:marLeft w:val="0"/>
          <w:marRight w:val="0"/>
          <w:marTop w:val="0"/>
          <w:marBottom w:val="0"/>
          <w:divBdr>
            <w:top w:val="none" w:sz="0" w:space="0" w:color="auto"/>
            <w:left w:val="none" w:sz="0" w:space="0" w:color="auto"/>
            <w:bottom w:val="none" w:sz="0" w:space="0" w:color="auto"/>
            <w:right w:val="none" w:sz="0" w:space="0" w:color="auto"/>
          </w:divBdr>
        </w:div>
        <w:div w:id="2113478511">
          <w:marLeft w:val="0"/>
          <w:marRight w:val="0"/>
          <w:marTop w:val="0"/>
          <w:marBottom w:val="0"/>
          <w:divBdr>
            <w:top w:val="none" w:sz="0" w:space="0" w:color="auto"/>
            <w:left w:val="none" w:sz="0" w:space="0" w:color="auto"/>
            <w:bottom w:val="none" w:sz="0" w:space="0" w:color="auto"/>
            <w:right w:val="none" w:sz="0" w:space="0" w:color="auto"/>
          </w:divBdr>
        </w:div>
      </w:divsChild>
    </w:div>
    <w:div w:id="558051740">
      <w:bodyDiv w:val="1"/>
      <w:marLeft w:val="0"/>
      <w:marRight w:val="0"/>
      <w:marTop w:val="0"/>
      <w:marBottom w:val="0"/>
      <w:divBdr>
        <w:top w:val="none" w:sz="0" w:space="0" w:color="auto"/>
        <w:left w:val="none" w:sz="0" w:space="0" w:color="auto"/>
        <w:bottom w:val="none" w:sz="0" w:space="0" w:color="auto"/>
        <w:right w:val="none" w:sz="0" w:space="0" w:color="auto"/>
      </w:divBdr>
    </w:div>
    <w:div w:id="563685784">
      <w:bodyDiv w:val="1"/>
      <w:marLeft w:val="0"/>
      <w:marRight w:val="0"/>
      <w:marTop w:val="0"/>
      <w:marBottom w:val="0"/>
      <w:divBdr>
        <w:top w:val="none" w:sz="0" w:space="0" w:color="auto"/>
        <w:left w:val="none" w:sz="0" w:space="0" w:color="auto"/>
        <w:bottom w:val="none" w:sz="0" w:space="0" w:color="auto"/>
        <w:right w:val="none" w:sz="0" w:space="0" w:color="auto"/>
      </w:divBdr>
    </w:div>
    <w:div w:id="583563520">
      <w:bodyDiv w:val="1"/>
      <w:marLeft w:val="0"/>
      <w:marRight w:val="0"/>
      <w:marTop w:val="0"/>
      <w:marBottom w:val="0"/>
      <w:divBdr>
        <w:top w:val="none" w:sz="0" w:space="0" w:color="auto"/>
        <w:left w:val="none" w:sz="0" w:space="0" w:color="auto"/>
        <w:bottom w:val="none" w:sz="0" w:space="0" w:color="auto"/>
        <w:right w:val="none" w:sz="0" w:space="0" w:color="auto"/>
      </w:divBdr>
    </w:div>
    <w:div w:id="594023244">
      <w:bodyDiv w:val="1"/>
      <w:marLeft w:val="0"/>
      <w:marRight w:val="0"/>
      <w:marTop w:val="0"/>
      <w:marBottom w:val="0"/>
      <w:divBdr>
        <w:top w:val="none" w:sz="0" w:space="0" w:color="auto"/>
        <w:left w:val="none" w:sz="0" w:space="0" w:color="auto"/>
        <w:bottom w:val="none" w:sz="0" w:space="0" w:color="auto"/>
        <w:right w:val="none" w:sz="0" w:space="0" w:color="auto"/>
      </w:divBdr>
    </w:div>
    <w:div w:id="601912015">
      <w:bodyDiv w:val="1"/>
      <w:marLeft w:val="0"/>
      <w:marRight w:val="0"/>
      <w:marTop w:val="0"/>
      <w:marBottom w:val="0"/>
      <w:divBdr>
        <w:top w:val="none" w:sz="0" w:space="0" w:color="auto"/>
        <w:left w:val="none" w:sz="0" w:space="0" w:color="auto"/>
        <w:bottom w:val="none" w:sz="0" w:space="0" w:color="auto"/>
        <w:right w:val="none" w:sz="0" w:space="0" w:color="auto"/>
      </w:divBdr>
    </w:div>
    <w:div w:id="614214215">
      <w:bodyDiv w:val="1"/>
      <w:marLeft w:val="0"/>
      <w:marRight w:val="0"/>
      <w:marTop w:val="0"/>
      <w:marBottom w:val="0"/>
      <w:divBdr>
        <w:top w:val="none" w:sz="0" w:space="0" w:color="auto"/>
        <w:left w:val="none" w:sz="0" w:space="0" w:color="auto"/>
        <w:bottom w:val="none" w:sz="0" w:space="0" w:color="auto"/>
        <w:right w:val="none" w:sz="0" w:space="0" w:color="auto"/>
      </w:divBdr>
    </w:div>
    <w:div w:id="657803406">
      <w:bodyDiv w:val="1"/>
      <w:marLeft w:val="0"/>
      <w:marRight w:val="0"/>
      <w:marTop w:val="0"/>
      <w:marBottom w:val="0"/>
      <w:divBdr>
        <w:top w:val="none" w:sz="0" w:space="0" w:color="auto"/>
        <w:left w:val="none" w:sz="0" w:space="0" w:color="auto"/>
        <w:bottom w:val="none" w:sz="0" w:space="0" w:color="auto"/>
        <w:right w:val="none" w:sz="0" w:space="0" w:color="auto"/>
      </w:divBdr>
    </w:div>
    <w:div w:id="658382622">
      <w:bodyDiv w:val="1"/>
      <w:marLeft w:val="0"/>
      <w:marRight w:val="0"/>
      <w:marTop w:val="0"/>
      <w:marBottom w:val="0"/>
      <w:divBdr>
        <w:top w:val="none" w:sz="0" w:space="0" w:color="auto"/>
        <w:left w:val="none" w:sz="0" w:space="0" w:color="auto"/>
        <w:bottom w:val="none" w:sz="0" w:space="0" w:color="auto"/>
        <w:right w:val="none" w:sz="0" w:space="0" w:color="auto"/>
      </w:divBdr>
    </w:div>
    <w:div w:id="682977680">
      <w:bodyDiv w:val="1"/>
      <w:marLeft w:val="0"/>
      <w:marRight w:val="0"/>
      <w:marTop w:val="0"/>
      <w:marBottom w:val="0"/>
      <w:divBdr>
        <w:top w:val="none" w:sz="0" w:space="0" w:color="auto"/>
        <w:left w:val="none" w:sz="0" w:space="0" w:color="auto"/>
        <w:bottom w:val="none" w:sz="0" w:space="0" w:color="auto"/>
        <w:right w:val="none" w:sz="0" w:space="0" w:color="auto"/>
      </w:divBdr>
    </w:div>
    <w:div w:id="683939665">
      <w:bodyDiv w:val="1"/>
      <w:marLeft w:val="0"/>
      <w:marRight w:val="0"/>
      <w:marTop w:val="0"/>
      <w:marBottom w:val="0"/>
      <w:divBdr>
        <w:top w:val="none" w:sz="0" w:space="0" w:color="auto"/>
        <w:left w:val="none" w:sz="0" w:space="0" w:color="auto"/>
        <w:bottom w:val="none" w:sz="0" w:space="0" w:color="auto"/>
        <w:right w:val="none" w:sz="0" w:space="0" w:color="auto"/>
      </w:divBdr>
    </w:div>
    <w:div w:id="683939689">
      <w:bodyDiv w:val="1"/>
      <w:marLeft w:val="0"/>
      <w:marRight w:val="0"/>
      <w:marTop w:val="0"/>
      <w:marBottom w:val="0"/>
      <w:divBdr>
        <w:top w:val="none" w:sz="0" w:space="0" w:color="auto"/>
        <w:left w:val="none" w:sz="0" w:space="0" w:color="auto"/>
        <w:bottom w:val="none" w:sz="0" w:space="0" w:color="auto"/>
        <w:right w:val="none" w:sz="0" w:space="0" w:color="auto"/>
      </w:divBdr>
    </w:div>
    <w:div w:id="690569865">
      <w:bodyDiv w:val="1"/>
      <w:marLeft w:val="0"/>
      <w:marRight w:val="0"/>
      <w:marTop w:val="0"/>
      <w:marBottom w:val="0"/>
      <w:divBdr>
        <w:top w:val="none" w:sz="0" w:space="0" w:color="auto"/>
        <w:left w:val="none" w:sz="0" w:space="0" w:color="auto"/>
        <w:bottom w:val="none" w:sz="0" w:space="0" w:color="auto"/>
        <w:right w:val="none" w:sz="0" w:space="0" w:color="auto"/>
      </w:divBdr>
    </w:div>
    <w:div w:id="731539311">
      <w:bodyDiv w:val="1"/>
      <w:marLeft w:val="0"/>
      <w:marRight w:val="0"/>
      <w:marTop w:val="0"/>
      <w:marBottom w:val="0"/>
      <w:divBdr>
        <w:top w:val="none" w:sz="0" w:space="0" w:color="auto"/>
        <w:left w:val="none" w:sz="0" w:space="0" w:color="auto"/>
        <w:bottom w:val="none" w:sz="0" w:space="0" w:color="auto"/>
        <w:right w:val="none" w:sz="0" w:space="0" w:color="auto"/>
      </w:divBdr>
    </w:div>
    <w:div w:id="743648744">
      <w:bodyDiv w:val="1"/>
      <w:marLeft w:val="0"/>
      <w:marRight w:val="0"/>
      <w:marTop w:val="0"/>
      <w:marBottom w:val="0"/>
      <w:divBdr>
        <w:top w:val="none" w:sz="0" w:space="0" w:color="auto"/>
        <w:left w:val="none" w:sz="0" w:space="0" w:color="auto"/>
        <w:bottom w:val="none" w:sz="0" w:space="0" w:color="auto"/>
        <w:right w:val="none" w:sz="0" w:space="0" w:color="auto"/>
      </w:divBdr>
    </w:div>
    <w:div w:id="744375610">
      <w:bodyDiv w:val="1"/>
      <w:marLeft w:val="0"/>
      <w:marRight w:val="0"/>
      <w:marTop w:val="0"/>
      <w:marBottom w:val="0"/>
      <w:divBdr>
        <w:top w:val="none" w:sz="0" w:space="0" w:color="auto"/>
        <w:left w:val="none" w:sz="0" w:space="0" w:color="auto"/>
        <w:bottom w:val="none" w:sz="0" w:space="0" w:color="auto"/>
        <w:right w:val="none" w:sz="0" w:space="0" w:color="auto"/>
      </w:divBdr>
    </w:div>
    <w:div w:id="758450273">
      <w:bodyDiv w:val="1"/>
      <w:marLeft w:val="0"/>
      <w:marRight w:val="0"/>
      <w:marTop w:val="0"/>
      <w:marBottom w:val="0"/>
      <w:divBdr>
        <w:top w:val="none" w:sz="0" w:space="0" w:color="auto"/>
        <w:left w:val="none" w:sz="0" w:space="0" w:color="auto"/>
        <w:bottom w:val="none" w:sz="0" w:space="0" w:color="auto"/>
        <w:right w:val="none" w:sz="0" w:space="0" w:color="auto"/>
      </w:divBdr>
    </w:div>
    <w:div w:id="760612551">
      <w:bodyDiv w:val="1"/>
      <w:marLeft w:val="0"/>
      <w:marRight w:val="0"/>
      <w:marTop w:val="0"/>
      <w:marBottom w:val="0"/>
      <w:divBdr>
        <w:top w:val="none" w:sz="0" w:space="0" w:color="auto"/>
        <w:left w:val="none" w:sz="0" w:space="0" w:color="auto"/>
        <w:bottom w:val="none" w:sz="0" w:space="0" w:color="auto"/>
        <w:right w:val="none" w:sz="0" w:space="0" w:color="auto"/>
      </w:divBdr>
    </w:div>
    <w:div w:id="780145513">
      <w:bodyDiv w:val="1"/>
      <w:marLeft w:val="0"/>
      <w:marRight w:val="0"/>
      <w:marTop w:val="0"/>
      <w:marBottom w:val="0"/>
      <w:divBdr>
        <w:top w:val="none" w:sz="0" w:space="0" w:color="auto"/>
        <w:left w:val="none" w:sz="0" w:space="0" w:color="auto"/>
        <w:bottom w:val="none" w:sz="0" w:space="0" w:color="auto"/>
        <w:right w:val="none" w:sz="0" w:space="0" w:color="auto"/>
      </w:divBdr>
    </w:div>
    <w:div w:id="784428565">
      <w:bodyDiv w:val="1"/>
      <w:marLeft w:val="0"/>
      <w:marRight w:val="0"/>
      <w:marTop w:val="0"/>
      <w:marBottom w:val="0"/>
      <w:divBdr>
        <w:top w:val="none" w:sz="0" w:space="0" w:color="auto"/>
        <w:left w:val="none" w:sz="0" w:space="0" w:color="auto"/>
        <w:bottom w:val="none" w:sz="0" w:space="0" w:color="auto"/>
        <w:right w:val="none" w:sz="0" w:space="0" w:color="auto"/>
      </w:divBdr>
    </w:div>
    <w:div w:id="786891226">
      <w:bodyDiv w:val="1"/>
      <w:marLeft w:val="0"/>
      <w:marRight w:val="0"/>
      <w:marTop w:val="0"/>
      <w:marBottom w:val="0"/>
      <w:divBdr>
        <w:top w:val="none" w:sz="0" w:space="0" w:color="auto"/>
        <w:left w:val="none" w:sz="0" w:space="0" w:color="auto"/>
        <w:bottom w:val="none" w:sz="0" w:space="0" w:color="auto"/>
        <w:right w:val="none" w:sz="0" w:space="0" w:color="auto"/>
      </w:divBdr>
    </w:div>
    <w:div w:id="804393403">
      <w:bodyDiv w:val="1"/>
      <w:marLeft w:val="0"/>
      <w:marRight w:val="0"/>
      <w:marTop w:val="0"/>
      <w:marBottom w:val="0"/>
      <w:divBdr>
        <w:top w:val="none" w:sz="0" w:space="0" w:color="auto"/>
        <w:left w:val="none" w:sz="0" w:space="0" w:color="auto"/>
        <w:bottom w:val="none" w:sz="0" w:space="0" w:color="auto"/>
        <w:right w:val="none" w:sz="0" w:space="0" w:color="auto"/>
      </w:divBdr>
    </w:div>
    <w:div w:id="804545126">
      <w:bodyDiv w:val="1"/>
      <w:marLeft w:val="0"/>
      <w:marRight w:val="0"/>
      <w:marTop w:val="0"/>
      <w:marBottom w:val="0"/>
      <w:divBdr>
        <w:top w:val="none" w:sz="0" w:space="0" w:color="auto"/>
        <w:left w:val="none" w:sz="0" w:space="0" w:color="auto"/>
        <w:bottom w:val="none" w:sz="0" w:space="0" w:color="auto"/>
        <w:right w:val="none" w:sz="0" w:space="0" w:color="auto"/>
      </w:divBdr>
    </w:div>
    <w:div w:id="806900256">
      <w:bodyDiv w:val="1"/>
      <w:marLeft w:val="0"/>
      <w:marRight w:val="0"/>
      <w:marTop w:val="0"/>
      <w:marBottom w:val="0"/>
      <w:divBdr>
        <w:top w:val="none" w:sz="0" w:space="0" w:color="auto"/>
        <w:left w:val="none" w:sz="0" w:space="0" w:color="auto"/>
        <w:bottom w:val="none" w:sz="0" w:space="0" w:color="auto"/>
        <w:right w:val="none" w:sz="0" w:space="0" w:color="auto"/>
      </w:divBdr>
    </w:div>
    <w:div w:id="808787070">
      <w:bodyDiv w:val="1"/>
      <w:marLeft w:val="0"/>
      <w:marRight w:val="0"/>
      <w:marTop w:val="0"/>
      <w:marBottom w:val="0"/>
      <w:divBdr>
        <w:top w:val="none" w:sz="0" w:space="0" w:color="auto"/>
        <w:left w:val="none" w:sz="0" w:space="0" w:color="auto"/>
        <w:bottom w:val="none" w:sz="0" w:space="0" w:color="auto"/>
        <w:right w:val="none" w:sz="0" w:space="0" w:color="auto"/>
      </w:divBdr>
    </w:div>
    <w:div w:id="826551469">
      <w:bodyDiv w:val="1"/>
      <w:marLeft w:val="0"/>
      <w:marRight w:val="0"/>
      <w:marTop w:val="0"/>
      <w:marBottom w:val="0"/>
      <w:divBdr>
        <w:top w:val="none" w:sz="0" w:space="0" w:color="auto"/>
        <w:left w:val="none" w:sz="0" w:space="0" w:color="auto"/>
        <w:bottom w:val="none" w:sz="0" w:space="0" w:color="auto"/>
        <w:right w:val="none" w:sz="0" w:space="0" w:color="auto"/>
      </w:divBdr>
    </w:div>
    <w:div w:id="837427272">
      <w:bodyDiv w:val="1"/>
      <w:marLeft w:val="0"/>
      <w:marRight w:val="0"/>
      <w:marTop w:val="0"/>
      <w:marBottom w:val="0"/>
      <w:divBdr>
        <w:top w:val="none" w:sz="0" w:space="0" w:color="auto"/>
        <w:left w:val="none" w:sz="0" w:space="0" w:color="auto"/>
        <w:bottom w:val="none" w:sz="0" w:space="0" w:color="auto"/>
        <w:right w:val="none" w:sz="0" w:space="0" w:color="auto"/>
      </w:divBdr>
    </w:div>
    <w:div w:id="839738403">
      <w:bodyDiv w:val="1"/>
      <w:marLeft w:val="0"/>
      <w:marRight w:val="0"/>
      <w:marTop w:val="0"/>
      <w:marBottom w:val="0"/>
      <w:divBdr>
        <w:top w:val="none" w:sz="0" w:space="0" w:color="auto"/>
        <w:left w:val="none" w:sz="0" w:space="0" w:color="auto"/>
        <w:bottom w:val="none" w:sz="0" w:space="0" w:color="auto"/>
        <w:right w:val="none" w:sz="0" w:space="0" w:color="auto"/>
      </w:divBdr>
    </w:div>
    <w:div w:id="862941066">
      <w:bodyDiv w:val="1"/>
      <w:marLeft w:val="0"/>
      <w:marRight w:val="0"/>
      <w:marTop w:val="0"/>
      <w:marBottom w:val="0"/>
      <w:divBdr>
        <w:top w:val="none" w:sz="0" w:space="0" w:color="auto"/>
        <w:left w:val="none" w:sz="0" w:space="0" w:color="auto"/>
        <w:bottom w:val="none" w:sz="0" w:space="0" w:color="auto"/>
        <w:right w:val="none" w:sz="0" w:space="0" w:color="auto"/>
      </w:divBdr>
    </w:div>
    <w:div w:id="867059215">
      <w:bodyDiv w:val="1"/>
      <w:marLeft w:val="0"/>
      <w:marRight w:val="0"/>
      <w:marTop w:val="0"/>
      <w:marBottom w:val="0"/>
      <w:divBdr>
        <w:top w:val="none" w:sz="0" w:space="0" w:color="auto"/>
        <w:left w:val="none" w:sz="0" w:space="0" w:color="auto"/>
        <w:bottom w:val="none" w:sz="0" w:space="0" w:color="auto"/>
        <w:right w:val="none" w:sz="0" w:space="0" w:color="auto"/>
      </w:divBdr>
    </w:div>
    <w:div w:id="870071938">
      <w:bodyDiv w:val="1"/>
      <w:marLeft w:val="0"/>
      <w:marRight w:val="0"/>
      <w:marTop w:val="0"/>
      <w:marBottom w:val="0"/>
      <w:divBdr>
        <w:top w:val="none" w:sz="0" w:space="0" w:color="auto"/>
        <w:left w:val="none" w:sz="0" w:space="0" w:color="auto"/>
        <w:bottom w:val="none" w:sz="0" w:space="0" w:color="auto"/>
        <w:right w:val="none" w:sz="0" w:space="0" w:color="auto"/>
      </w:divBdr>
    </w:div>
    <w:div w:id="885264207">
      <w:bodyDiv w:val="1"/>
      <w:marLeft w:val="0"/>
      <w:marRight w:val="0"/>
      <w:marTop w:val="0"/>
      <w:marBottom w:val="0"/>
      <w:divBdr>
        <w:top w:val="none" w:sz="0" w:space="0" w:color="auto"/>
        <w:left w:val="none" w:sz="0" w:space="0" w:color="auto"/>
        <w:bottom w:val="none" w:sz="0" w:space="0" w:color="auto"/>
        <w:right w:val="none" w:sz="0" w:space="0" w:color="auto"/>
      </w:divBdr>
    </w:div>
    <w:div w:id="891622891">
      <w:bodyDiv w:val="1"/>
      <w:marLeft w:val="0"/>
      <w:marRight w:val="0"/>
      <w:marTop w:val="0"/>
      <w:marBottom w:val="0"/>
      <w:divBdr>
        <w:top w:val="none" w:sz="0" w:space="0" w:color="auto"/>
        <w:left w:val="none" w:sz="0" w:space="0" w:color="auto"/>
        <w:bottom w:val="none" w:sz="0" w:space="0" w:color="auto"/>
        <w:right w:val="none" w:sz="0" w:space="0" w:color="auto"/>
      </w:divBdr>
    </w:div>
    <w:div w:id="894002976">
      <w:bodyDiv w:val="1"/>
      <w:marLeft w:val="0"/>
      <w:marRight w:val="0"/>
      <w:marTop w:val="0"/>
      <w:marBottom w:val="0"/>
      <w:divBdr>
        <w:top w:val="none" w:sz="0" w:space="0" w:color="auto"/>
        <w:left w:val="none" w:sz="0" w:space="0" w:color="auto"/>
        <w:bottom w:val="none" w:sz="0" w:space="0" w:color="auto"/>
        <w:right w:val="none" w:sz="0" w:space="0" w:color="auto"/>
      </w:divBdr>
    </w:div>
    <w:div w:id="894970677">
      <w:bodyDiv w:val="1"/>
      <w:marLeft w:val="0"/>
      <w:marRight w:val="0"/>
      <w:marTop w:val="0"/>
      <w:marBottom w:val="0"/>
      <w:divBdr>
        <w:top w:val="none" w:sz="0" w:space="0" w:color="auto"/>
        <w:left w:val="none" w:sz="0" w:space="0" w:color="auto"/>
        <w:bottom w:val="none" w:sz="0" w:space="0" w:color="auto"/>
        <w:right w:val="none" w:sz="0" w:space="0" w:color="auto"/>
      </w:divBdr>
    </w:div>
    <w:div w:id="902569413">
      <w:bodyDiv w:val="1"/>
      <w:marLeft w:val="0"/>
      <w:marRight w:val="0"/>
      <w:marTop w:val="0"/>
      <w:marBottom w:val="0"/>
      <w:divBdr>
        <w:top w:val="none" w:sz="0" w:space="0" w:color="auto"/>
        <w:left w:val="none" w:sz="0" w:space="0" w:color="auto"/>
        <w:bottom w:val="none" w:sz="0" w:space="0" w:color="auto"/>
        <w:right w:val="none" w:sz="0" w:space="0" w:color="auto"/>
      </w:divBdr>
    </w:div>
    <w:div w:id="916014465">
      <w:bodyDiv w:val="1"/>
      <w:marLeft w:val="0"/>
      <w:marRight w:val="0"/>
      <w:marTop w:val="0"/>
      <w:marBottom w:val="0"/>
      <w:divBdr>
        <w:top w:val="none" w:sz="0" w:space="0" w:color="auto"/>
        <w:left w:val="none" w:sz="0" w:space="0" w:color="auto"/>
        <w:bottom w:val="none" w:sz="0" w:space="0" w:color="auto"/>
        <w:right w:val="none" w:sz="0" w:space="0" w:color="auto"/>
      </w:divBdr>
    </w:div>
    <w:div w:id="922300795">
      <w:bodyDiv w:val="1"/>
      <w:marLeft w:val="0"/>
      <w:marRight w:val="0"/>
      <w:marTop w:val="0"/>
      <w:marBottom w:val="0"/>
      <w:divBdr>
        <w:top w:val="none" w:sz="0" w:space="0" w:color="auto"/>
        <w:left w:val="none" w:sz="0" w:space="0" w:color="auto"/>
        <w:bottom w:val="none" w:sz="0" w:space="0" w:color="auto"/>
        <w:right w:val="none" w:sz="0" w:space="0" w:color="auto"/>
      </w:divBdr>
    </w:div>
    <w:div w:id="940141458">
      <w:bodyDiv w:val="1"/>
      <w:marLeft w:val="0"/>
      <w:marRight w:val="0"/>
      <w:marTop w:val="0"/>
      <w:marBottom w:val="0"/>
      <w:divBdr>
        <w:top w:val="none" w:sz="0" w:space="0" w:color="auto"/>
        <w:left w:val="none" w:sz="0" w:space="0" w:color="auto"/>
        <w:bottom w:val="none" w:sz="0" w:space="0" w:color="auto"/>
        <w:right w:val="none" w:sz="0" w:space="0" w:color="auto"/>
      </w:divBdr>
    </w:div>
    <w:div w:id="957180994">
      <w:bodyDiv w:val="1"/>
      <w:marLeft w:val="0"/>
      <w:marRight w:val="0"/>
      <w:marTop w:val="0"/>
      <w:marBottom w:val="0"/>
      <w:divBdr>
        <w:top w:val="none" w:sz="0" w:space="0" w:color="auto"/>
        <w:left w:val="none" w:sz="0" w:space="0" w:color="auto"/>
        <w:bottom w:val="none" w:sz="0" w:space="0" w:color="auto"/>
        <w:right w:val="none" w:sz="0" w:space="0" w:color="auto"/>
      </w:divBdr>
    </w:div>
    <w:div w:id="964967749">
      <w:bodyDiv w:val="1"/>
      <w:marLeft w:val="0"/>
      <w:marRight w:val="0"/>
      <w:marTop w:val="0"/>
      <w:marBottom w:val="0"/>
      <w:divBdr>
        <w:top w:val="none" w:sz="0" w:space="0" w:color="auto"/>
        <w:left w:val="none" w:sz="0" w:space="0" w:color="auto"/>
        <w:bottom w:val="none" w:sz="0" w:space="0" w:color="auto"/>
        <w:right w:val="none" w:sz="0" w:space="0" w:color="auto"/>
      </w:divBdr>
    </w:div>
    <w:div w:id="966813497">
      <w:bodyDiv w:val="1"/>
      <w:marLeft w:val="0"/>
      <w:marRight w:val="0"/>
      <w:marTop w:val="0"/>
      <w:marBottom w:val="0"/>
      <w:divBdr>
        <w:top w:val="none" w:sz="0" w:space="0" w:color="auto"/>
        <w:left w:val="none" w:sz="0" w:space="0" w:color="auto"/>
        <w:bottom w:val="none" w:sz="0" w:space="0" w:color="auto"/>
        <w:right w:val="none" w:sz="0" w:space="0" w:color="auto"/>
      </w:divBdr>
      <w:divsChild>
        <w:div w:id="30617992">
          <w:marLeft w:val="0"/>
          <w:marRight w:val="0"/>
          <w:marTop w:val="0"/>
          <w:marBottom w:val="0"/>
          <w:divBdr>
            <w:top w:val="none" w:sz="0" w:space="0" w:color="auto"/>
            <w:left w:val="none" w:sz="0" w:space="0" w:color="auto"/>
            <w:bottom w:val="none" w:sz="0" w:space="0" w:color="auto"/>
            <w:right w:val="none" w:sz="0" w:space="0" w:color="auto"/>
          </w:divBdr>
        </w:div>
        <w:div w:id="66198661">
          <w:marLeft w:val="0"/>
          <w:marRight w:val="0"/>
          <w:marTop w:val="0"/>
          <w:marBottom w:val="0"/>
          <w:divBdr>
            <w:top w:val="none" w:sz="0" w:space="0" w:color="auto"/>
            <w:left w:val="none" w:sz="0" w:space="0" w:color="auto"/>
            <w:bottom w:val="none" w:sz="0" w:space="0" w:color="auto"/>
            <w:right w:val="none" w:sz="0" w:space="0" w:color="auto"/>
          </w:divBdr>
        </w:div>
        <w:div w:id="276452555">
          <w:marLeft w:val="0"/>
          <w:marRight w:val="0"/>
          <w:marTop w:val="0"/>
          <w:marBottom w:val="0"/>
          <w:divBdr>
            <w:top w:val="none" w:sz="0" w:space="0" w:color="auto"/>
            <w:left w:val="none" w:sz="0" w:space="0" w:color="auto"/>
            <w:bottom w:val="none" w:sz="0" w:space="0" w:color="auto"/>
            <w:right w:val="none" w:sz="0" w:space="0" w:color="auto"/>
          </w:divBdr>
        </w:div>
        <w:div w:id="296960970">
          <w:marLeft w:val="0"/>
          <w:marRight w:val="0"/>
          <w:marTop w:val="0"/>
          <w:marBottom w:val="0"/>
          <w:divBdr>
            <w:top w:val="none" w:sz="0" w:space="0" w:color="auto"/>
            <w:left w:val="none" w:sz="0" w:space="0" w:color="auto"/>
            <w:bottom w:val="none" w:sz="0" w:space="0" w:color="auto"/>
            <w:right w:val="none" w:sz="0" w:space="0" w:color="auto"/>
          </w:divBdr>
        </w:div>
        <w:div w:id="417404333">
          <w:marLeft w:val="0"/>
          <w:marRight w:val="0"/>
          <w:marTop w:val="0"/>
          <w:marBottom w:val="0"/>
          <w:divBdr>
            <w:top w:val="none" w:sz="0" w:space="0" w:color="auto"/>
            <w:left w:val="none" w:sz="0" w:space="0" w:color="auto"/>
            <w:bottom w:val="none" w:sz="0" w:space="0" w:color="auto"/>
            <w:right w:val="none" w:sz="0" w:space="0" w:color="auto"/>
          </w:divBdr>
        </w:div>
        <w:div w:id="425224468">
          <w:marLeft w:val="0"/>
          <w:marRight w:val="0"/>
          <w:marTop w:val="0"/>
          <w:marBottom w:val="0"/>
          <w:divBdr>
            <w:top w:val="none" w:sz="0" w:space="0" w:color="auto"/>
            <w:left w:val="none" w:sz="0" w:space="0" w:color="auto"/>
            <w:bottom w:val="none" w:sz="0" w:space="0" w:color="auto"/>
            <w:right w:val="none" w:sz="0" w:space="0" w:color="auto"/>
          </w:divBdr>
        </w:div>
        <w:div w:id="465860319">
          <w:marLeft w:val="0"/>
          <w:marRight w:val="0"/>
          <w:marTop w:val="0"/>
          <w:marBottom w:val="0"/>
          <w:divBdr>
            <w:top w:val="none" w:sz="0" w:space="0" w:color="auto"/>
            <w:left w:val="none" w:sz="0" w:space="0" w:color="auto"/>
            <w:bottom w:val="none" w:sz="0" w:space="0" w:color="auto"/>
            <w:right w:val="none" w:sz="0" w:space="0" w:color="auto"/>
          </w:divBdr>
        </w:div>
        <w:div w:id="532034768">
          <w:marLeft w:val="0"/>
          <w:marRight w:val="0"/>
          <w:marTop w:val="0"/>
          <w:marBottom w:val="0"/>
          <w:divBdr>
            <w:top w:val="none" w:sz="0" w:space="0" w:color="auto"/>
            <w:left w:val="none" w:sz="0" w:space="0" w:color="auto"/>
            <w:bottom w:val="none" w:sz="0" w:space="0" w:color="auto"/>
            <w:right w:val="none" w:sz="0" w:space="0" w:color="auto"/>
          </w:divBdr>
        </w:div>
        <w:div w:id="560940610">
          <w:marLeft w:val="0"/>
          <w:marRight w:val="0"/>
          <w:marTop w:val="0"/>
          <w:marBottom w:val="0"/>
          <w:divBdr>
            <w:top w:val="none" w:sz="0" w:space="0" w:color="auto"/>
            <w:left w:val="none" w:sz="0" w:space="0" w:color="auto"/>
            <w:bottom w:val="none" w:sz="0" w:space="0" w:color="auto"/>
            <w:right w:val="none" w:sz="0" w:space="0" w:color="auto"/>
          </w:divBdr>
        </w:div>
        <w:div w:id="784350311">
          <w:marLeft w:val="0"/>
          <w:marRight w:val="0"/>
          <w:marTop w:val="0"/>
          <w:marBottom w:val="0"/>
          <w:divBdr>
            <w:top w:val="none" w:sz="0" w:space="0" w:color="auto"/>
            <w:left w:val="none" w:sz="0" w:space="0" w:color="auto"/>
            <w:bottom w:val="none" w:sz="0" w:space="0" w:color="auto"/>
            <w:right w:val="none" w:sz="0" w:space="0" w:color="auto"/>
          </w:divBdr>
        </w:div>
        <w:div w:id="792670537">
          <w:marLeft w:val="0"/>
          <w:marRight w:val="0"/>
          <w:marTop w:val="0"/>
          <w:marBottom w:val="0"/>
          <w:divBdr>
            <w:top w:val="none" w:sz="0" w:space="0" w:color="auto"/>
            <w:left w:val="none" w:sz="0" w:space="0" w:color="auto"/>
            <w:bottom w:val="none" w:sz="0" w:space="0" w:color="auto"/>
            <w:right w:val="none" w:sz="0" w:space="0" w:color="auto"/>
          </w:divBdr>
        </w:div>
        <w:div w:id="850335728">
          <w:marLeft w:val="0"/>
          <w:marRight w:val="0"/>
          <w:marTop w:val="0"/>
          <w:marBottom w:val="0"/>
          <w:divBdr>
            <w:top w:val="none" w:sz="0" w:space="0" w:color="auto"/>
            <w:left w:val="none" w:sz="0" w:space="0" w:color="auto"/>
            <w:bottom w:val="none" w:sz="0" w:space="0" w:color="auto"/>
            <w:right w:val="none" w:sz="0" w:space="0" w:color="auto"/>
          </w:divBdr>
        </w:div>
        <w:div w:id="905729154">
          <w:marLeft w:val="0"/>
          <w:marRight w:val="0"/>
          <w:marTop w:val="0"/>
          <w:marBottom w:val="0"/>
          <w:divBdr>
            <w:top w:val="none" w:sz="0" w:space="0" w:color="auto"/>
            <w:left w:val="none" w:sz="0" w:space="0" w:color="auto"/>
            <w:bottom w:val="none" w:sz="0" w:space="0" w:color="auto"/>
            <w:right w:val="none" w:sz="0" w:space="0" w:color="auto"/>
          </w:divBdr>
        </w:div>
        <w:div w:id="964889218">
          <w:marLeft w:val="0"/>
          <w:marRight w:val="0"/>
          <w:marTop w:val="0"/>
          <w:marBottom w:val="0"/>
          <w:divBdr>
            <w:top w:val="none" w:sz="0" w:space="0" w:color="auto"/>
            <w:left w:val="none" w:sz="0" w:space="0" w:color="auto"/>
            <w:bottom w:val="none" w:sz="0" w:space="0" w:color="auto"/>
            <w:right w:val="none" w:sz="0" w:space="0" w:color="auto"/>
          </w:divBdr>
        </w:div>
        <w:div w:id="1218005319">
          <w:marLeft w:val="0"/>
          <w:marRight w:val="0"/>
          <w:marTop w:val="0"/>
          <w:marBottom w:val="0"/>
          <w:divBdr>
            <w:top w:val="none" w:sz="0" w:space="0" w:color="auto"/>
            <w:left w:val="none" w:sz="0" w:space="0" w:color="auto"/>
            <w:bottom w:val="none" w:sz="0" w:space="0" w:color="auto"/>
            <w:right w:val="none" w:sz="0" w:space="0" w:color="auto"/>
          </w:divBdr>
        </w:div>
        <w:div w:id="1259632180">
          <w:marLeft w:val="0"/>
          <w:marRight w:val="0"/>
          <w:marTop w:val="0"/>
          <w:marBottom w:val="0"/>
          <w:divBdr>
            <w:top w:val="none" w:sz="0" w:space="0" w:color="auto"/>
            <w:left w:val="none" w:sz="0" w:space="0" w:color="auto"/>
            <w:bottom w:val="none" w:sz="0" w:space="0" w:color="auto"/>
            <w:right w:val="none" w:sz="0" w:space="0" w:color="auto"/>
          </w:divBdr>
        </w:div>
        <w:div w:id="1419406684">
          <w:marLeft w:val="0"/>
          <w:marRight w:val="0"/>
          <w:marTop w:val="0"/>
          <w:marBottom w:val="0"/>
          <w:divBdr>
            <w:top w:val="none" w:sz="0" w:space="0" w:color="auto"/>
            <w:left w:val="none" w:sz="0" w:space="0" w:color="auto"/>
            <w:bottom w:val="none" w:sz="0" w:space="0" w:color="auto"/>
            <w:right w:val="none" w:sz="0" w:space="0" w:color="auto"/>
          </w:divBdr>
        </w:div>
        <w:div w:id="1445882381">
          <w:marLeft w:val="0"/>
          <w:marRight w:val="0"/>
          <w:marTop w:val="0"/>
          <w:marBottom w:val="0"/>
          <w:divBdr>
            <w:top w:val="none" w:sz="0" w:space="0" w:color="auto"/>
            <w:left w:val="none" w:sz="0" w:space="0" w:color="auto"/>
            <w:bottom w:val="none" w:sz="0" w:space="0" w:color="auto"/>
            <w:right w:val="none" w:sz="0" w:space="0" w:color="auto"/>
          </w:divBdr>
        </w:div>
        <w:div w:id="1595287105">
          <w:marLeft w:val="0"/>
          <w:marRight w:val="0"/>
          <w:marTop w:val="0"/>
          <w:marBottom w:val="0"/>
          <w:divBdr>
            <w:top w:val="none" w:sz="0" w:space="0" w:color="auto"/>
            <w:left w:val="none" w:sz="0" w:space="0" w:color="auto"/>
            <w:bottom w:val="none" w:sz="0" w:space="0" w:color="auto"/>
            <w:right w:val="none" w:sz="0" w:space="0" w:color="auto"/>
          </w:divBdr>
        </w:div>
        <w:div w:id="1691175555">
          <w:marLeft w:val="0"/>
          <w:marRight w:val="0"/>
          <w:marTop w:val="0"/>
          <w:marBottom w:val="0"/>
          <w:divBdr>
            <w:top w:val="none" w:sz="0" w:space="0" w:color="auto"/>
            <w:left w:val="none" w:sz="0" w:space="0" w:color="auto"/>
            <w:bottom w:val="none" w:sz="0" w:space="0" w:color="auto"/>
            <w:right w:val="none" w:sz="0" w:space="0" w:color="auto"/>
          </w:divBdr>
        </w:div>
        <w:div w:id="1702512863">
          <w:marLeft w:val="0"/>
          <w:marRight w:val="0"/>
          <w:marTop w:val="0"/>
          <w:marBottom w:val="0"/>
          <w:divBdr>
            <w:top w:val="none" w:sz="0" w:space="0" w:color="auto"/>
            <w:left w:val="none" w:sz="0" w:space="0" w:color="auto"/>
            <w:bottom w:val="none" w:sz="0" w:space="0" w:color="auto"/>
            <w:right w:val="none" w:sz="0" w:space="0" w:color="auto"/>
          </w:divBdr>
        </w:div>
        <w:div w:id="1872985475">
          <w:marLeft w:val="0"/>
          <w:marRight w:val="0"/>
          <w:marTop w:val="0"/>
          <w:marBottom w:val="0"/>
          <w:divBdr>
            <w:top w:val="none" w:sz="0" w:space="0" w:color="auto"/>
            <w:left w:val="none" w:sz="0" w:space="0" w:color="auto"/>
            <w:bottom w:val="none" w:sz="0" w:space="0" w:color="auto"/>
            <w:right w:val="none" w:sz="0" w:space="0" w:color="auto"/>
          </w:divBdr>
        </w:div>
      </w:divsChild>
    </w:div>
    <w:div w:id="975185790">
      <w:bodyDiv w:val="1"/>
      <w:marLeft w:val="0"/>
      <w:marRight w:val="0"/>
      <w:marTop w:val="0"/>
      <w:marBottom w:val="0"/>
      <w:divBdr>
        <w:top w:val="none" w:sz="0" w:space="0" w:color="auto"/>
        <w:left w:val="none" w:sz="0" w:space="0" w:color="auto"/>
        <w:bottom w:val="none" w:sz="0" w:space="0" w:color="auto"/>
        <w:right w:val="none" w:sz="0" w:space="0" w:color="auto"/>
      </w:divBdr>
    </w:div>
    <w:div w:id="994836663">
      <w:bodyDiv w:val="1"/>
      <w:marLeft w:val="0"/>
      <w:marRight w:val="0"/>
      <w:marTop w:val="0"/>
      <w:marBottom w:val="0"/>
      <w:divBdr>
        <w:top w:val="none" w:sz="0" w:space="0" w:color="auto"/>
        <w:left w:val="none" w:sz="0" w:space="0" w:color="auto"/>
        <w:bottom w:val="none" w:sz="0" w:space="0" w:color="auto"/>
        <w:right w:val="none" w:sz="0" w:space="0" w:color="auto"/>
      </w:divBdr>
    </w:div>
    <w:div w:id="1001547071">
      <w:bodyDiv w:val="1"/>
      <w:marLeft w:val="0"/>
      <w:marRight w:val="0"/>
      <w:marTop w:val="0"/>
      <w:marBottom w:val="0"/>
      <w:divBdr>
        <w:top w:val="none" w:sz="0" w:space="0" w:color="auto"/>
        <w:left w:val="none" w:sz="0" w:space="0" w:color="auto"/>
        <w:bottom w:val="none" w:sz="0" w:space="0" w:color="auto"/>
        <w:right w:val="none" w:sz="0" w:space="0" w:color="auto"/>
      </w:divBdr>
    </w:div>
    <w:div w:id="1001665707">
      <w:bodyDiv w:val="1"/>
      <w:marLeft w:val="0"/>
      <w:marRight w:val="0"/>
      <w:marTop w:val="0"/>
      <w:marBottom w:val="0"/>
      <w:divBdr>
        <w:top w:val="none" w:sz="0" w:space="0" w:color="auto"/>
        <w:left w:val="none" w:sz="0" w:space="0" w:color="auto"/>
        <w:bottom w:val="none" w:sz="0" w:space="0" w:color="auto"/>
        <w:right w:val="none" w:sz="0" w:space="0" w:color="auto"/>
      </w:divBdr>
    </w:div>
    <w:div w:id="1012999927">
      <w:bodyDiv w:val="1"/>
      <w:marLeft w:val="0"/>
      <w:marRight w:val="0"/>
      <w:marTop w:val="0"/>
      <w:marBottom w:val="0"/>
      <w:divBdr>
        <w:top w:val="none" w:sz="0" w:space="0" w:color="auto"/>
        <w:left w:val="none" w:sz="0" w:space="0" w:color="auto"/>
        <w:bottom w:val="none" w:sz="0" w:space="0" w:color="auto"/>
        <w:right w:val="none" w:sz="0" w:space="0" w:color="auto"/>
      </w:divBdr>
    </w:div>
    <w:div w:id="1016738292">
      <w:bodyDiv w:val="1"/>
      <w:marLeft w:val="0"/>
      <w:marRight w:val="0"/>
      <w:marTop w:val="0"/>
      <w:marBottom w:val="0"/>
      <w:divBdr>
        <w:top w:val="none" w:sz="0" w:space="0" w:color="auto"/>
        <w:left w:val="none" w:sz="0" w:space="0" w:color="auto"/>
        <w:bottom w:val="none" w:sz="0" w:space="0" w:color="auto"/>
        <w:right w:val="none" w:sz="0" w:space="0" w:color="auto"/>
      </w:divBdr>
    </w:div>
    <w:div w:id="1023481119">
      <w:bodyDiv w:val="1"/>
      <w:marLeft w:val="0"/>
      <w:marRight w:val="0"/>
      <w:marTop w:val="0"/>
      <w:marBottom w:val="0"/>
      <w:divBdr>
        <w:top w:val="none" w:sz="0" w:space="0" w:color="auto"/>
        <w:left w:val="none" w:sz="0" w:space="0" w:color="auto"/>
        <w:bottom w:val="none" w:sz="0" w:space="0" w:color="auto"/>
        <w:right w:val="none" w:sz="0" w:space="0" w:color="auto"/>
      </w:divBdr>
    </w:div>
    <w:div w:id="1033071837">
      <w:bodyDiv w:val="1"/>
      <w:marLeft w:val="0"/>
      <w:marRight w:val="0"/>
      <w:marTop w:val="0"/>
      <w:marBottom w:val="0"/>
      <w:divBdr>
        <w:top w:val="none" w:sz="0" w:space="0" w:color="auto"/>
        <w:left w:val="none" w:sz="0" w:space="0" w:color="auto"/>
        <w:bottom w:val="none" w:sz="0" w:space="0" w:color="auto"/>
        <w:right w:val="none" w:sz="0" w:space="0" w:color="auto"/>
      </w:divBdr>
    </w:div>
    <w:div w:id="1048070989">
      <w:bodyDiv w:val="1"/>
      <w:marLeft w:val="0"/>
      <w:marRight w:val="0"/>
      <w:marTop w:val="0"/>
      <w:marBottom w:val="0"/>
      <w:divBdr>
        <w:top w:val="none" w:sz="0" w:space="0" w:color="auto"/>
        <w:left w:val="none" w:sz="0" w:space="0" w:color="auto"/>
        <w:bottom w:val="none" w:sz="0" w:space="0" w:color="auto"/>
        <w:right w:val="none" w:sz="0" w:space="0" w:color="auto"/>
      </w:divBdr>
    </w:div>
    <w:div w:id="1093672225">
      <w:bodyDiv w:val="1"/>
      <w:marLeft w:val="0"/>
      <w:marRight w:val="0"/>
      <w:marTop w:val="0"/>
      <w:marBottom w:val="0"/>
      <w:divBdr>
        <w:top w:val="none" w:sz="0" w:space="0" w:color="auto"/>
        <w:left w:val="none" w:sz="0" w:space="0" w:color="auto"/>
        <w:bottom w:val="none" w:sz="0" w:space="0" w:color="auto"/>
        <w:right w:val="none" w:sz="0" w:space="0" w:color="auto"/>
      </w:divBdr>
    </w:div>
    <w:div w:id="1096051946">
      <w:bodyDiv w:val="1"/>
      <w:marLeft w:val="0"/>
      <w:marRight w:val="0"/>
      <w:marTop w:val="0"/>
      <w:marBottom w:val="0"/>
      <w:divBdr>
        <w:top w:val="none" w:sz="0" w:space="0" w:color="auto"/>
        <w:left w:val="none" w:sz="0" w:space="0" w:color="auto"/>
        <w:bottom w:val="none" w:sz="0" w:space="0" w:color="auto"/>
        <w:right w:val="none" w:sz="0" w:space="0" w:color="auto"/>
      </w:divBdr>
    </w:div>
    <w:div w:id="1109737170">
      <w:bodyDiv w:val="1"/>
      <w:marLeft w:val="0"/>
      <w:marRight w:val="0"/>
      <w:marTop w:val="0"/>
      <w:marBottom w:val="0"/>
      <w:divBdr>
        <w:top w:val="none" w:sz="0" w:space="0" w:color="auto"/>
        <w:left w:val="none" w:sz="0" w:space="0" w:color="auto"/>
        <w:bottom w:val="none" w:sz="0" w:space="0" w:color="auto"/>
        <w:right w:val="none" w:sz="0" w:space="0" w:color="auto"/>
      </w:divBdr>
    </w:div>
    <w:div w:id="1114324320">
      <w:bodyDiv w:val="1"/>
      <w:marLeft w:val="0"/>
      <w:marRight w:val="0"/>
      <w:marTop w:val="0"/>
      <w:marBottom w:val="0"/>
      <w:divBdr>
        <w:top w:val="none" w:sz="0" w:space="0" w:color="auto"/>
        <w:left w:val="none" w:sz="0" w:space="0" w:color="auto"/>
        <w:bottom w:val="none" w:sz="0" w:space="0" w:color="auto"/>
        <w:right w:val="none" w:sz="0" w:space="0" w:color="auto"/>
      </w:divBdr>
    </w:div>
    <w:div w:id="1120418327">
      <w:bodyDiv w:val="1"/>
      <w:marLeft w:val="0"/>
      <w:marRight w:val="0"/>
      <w:marTop w:val="0"/>
      <w:marBottom w:val="0"/>
      <w:divBdr>
        <w:top w:val="none" w:sz="0" w:space="0" w:color="auto"/>
        <w:left w:val="none" w:sz="0" w:space="0" w:color="auto"/>
        <w:bottom w:val="none" w:sz="0" w:space="0" w:color="auto"/>
        <w:right w:val="none" w:sz="0" w:space="0" w:color="auto"/>
      </w:divBdr>
    </w:div>
    <w:div w:id="1124033552">
      <w:bodyDiv w:val="1"/>
      <w:marLeft w:val="0"/>
      <w:marRight w:val="0"/>
      <w:marTop w:val="0"/>
      <w:marBottom w:val="0"/>
      <w:divBdr>
        <w:top w:val="none" w:sz="0" w:space="0" w:color="auto"/>
        <w:left w:val="none" w:sz="0" w:space="0" w:color="auto"/>
        <w:bottom w:val="none" w:sz="0" w:space="0" w:color="auto"/>
        <w:right w:val="none" w:sz="0" w:space="0" w:color="auto"/>
      </w:divBdr>
    </w:div>
    <w:div w:id="1128544857">
      <w:bodyDiv w:val="1"/>
      <w:marLeft w:val="0"/>
      <w:marRight w:val="0"/>
      <w:marTop w:val="0"/>
      <w:marBottom w:val="0"/>
      <w:divBdr>
        <w:top w:val="none" w:sz="0" w:space="0" w:color="auto"/>
        <w:left w:val="none" w:sz="0" w:space="0" w:color="auto"/>
        <w:bottom w:val="none" w:sz="0" w:space="0" w:color="auto"/>
        <w:right w:val="none" w:sz="0" w:space="0" w:color="auto"/>
      </w:divBdr>
    </w:div>
    <w:div w:id="1128737361">
      <w:bodyDiv w:val="1"/>
      <w:marLeft w:val="0"/>
      <w:marRight w:val="0"/>
      <w:marTop w:val="0"/>
      <w:marBottom w:val="0"/>
      <w:divBdr>
        <w:top w:val="none" w:sz="0" w:space="0" w:color="auto"/>
        <w:left w:val="none" w:sz="0" w:space="0" w:color="auto"/>
        <w:bottom w:val="none" w:sz="0" w:space="0" w:color="auto"/>
        <w:right w:val="none" w:sz="0" w:space="0" w:color="auto"/>
      </w:divBdr>
    </w:div>
    <w:div w:id="1131821566">
      <w:bodyDiv w:val="1"/>
      <w:marLeft w:val="0"/>
      <w:marRight w:val="0"/>
      <w:marTop w:val="0"/>
      <w:marBottom w:val="0"/>
      <w:divBdr>
        <w:top w:val="none" w:sz="0" w:space="0" w:color="auto"/>
        <w:left w:val="none" w:sz="0" w:space="0" w:color="auto"/>
        <w:bottom w:val="none" w:sz="0" w:space="0" w:color="auto"/>
        <w:right w:val="none" w:sz="0" w:space="0" w:color="auto"/>
      </w:divBdr>
    </w:div>
    <w:div w:id="1142038448">
      <w:bodyDiv w:val="1"/>
      <w:marLeft w:val="0"/>
      <w:marRight w:val="0"/>
      <w:marTop w:val="0"/>
      <w:marBottom w:val="0"/>
      <w:divBdr>
        <w:top w:val="none" w:sz="0" w:space="0" w:color="auto"/>
        <w:left w:val="none" w:sz="0" w:space="0" w:color="auto"/>
        <w:bottom w:val="none" w:sz="0" w:space="0" w:color="auto"/>
        <w:right w:val="none" w:sz="0" w:space="0" w:color="auto"/>
      </w:divBdr>
    </w:div>
    <w:div w:id="1160543010">
      <w:bodyDiv w:val="1"/>
      <w:marLeft w:val="0"/>
      <w:marRight w:val="0"/>
      <w:marTop w:val="0"/>
      <w:marBottom w:val="0"/>
      <w:divBdr>
        <w:top w:val="none" w:sz="0" w:space="0" w:color="auto"/>
        <w:left w:val="none" w:sz="0" w:space="0" w:color="auto"/>
        <w:bottom w:val="none" w:sz="0" w:space="0" w:color="auto"/>
        <w:right w:val="none" w:sz="0" w:space="0" w:color="auto"/>
      </w:divBdr>
    </w:div>
    <w:div w:id="1161972472">
      <w:bodyDiv w:val="1"/>
      <w:marLeft w:val="0"/>
      <w:marRight w:val="0"/>
      <w:marTop w:val="0"/>
      <w:marBottom w:val="0"/>
      <w:divBdr>
        <w:top w:val="none" w:sz="0" w:space="0" w:color="auto"/>
        <w:left w:val="none" w:sz="0" w:space="0" w:color="auto"/>
        <w:bottom w:val="none" w:sz="0" w:space="0" w:color="auto"/>
        <w:right w:val="none" w:sz="0" w:space="0" w:color="auto"/>
      </w:divBdr>
    </w:div>
    <w:div w:id="1202598317">
      <w:bodyDiv w:val="1"/>
      <w:marLeft w:val="0"/>
      <w:marRight w:val="0"/>
      <w:marTop w:val="0"/>
      <w:marBottom w:val="0"/>
      <w:divBdr>
        <w:top w:val="none" w:sz="0" w:space="0" w:color="auto"/>
        <w:left w:val="none" w:sz="0" w:space="0" w:color="auto"/>
        <w:bottom w:val="none" w:sz="0" w:space="0" w:color="auto"/>
        <w:right w:val="none" w:sz="0" w:space="0" w:color="auto"/>
      </w:divBdr>
    </w:div>
    <w:div w:id="1203248378">
      <w:bodyDiv w:val="1"/>
      <w:marLeft w:val="0"/>
      <w:marRight w:val="0"/>
      <w:marTop w:val="0"/>
      <w:marBottom w:val="0"/>
      <w:divBdr>
        <w:top w:val="none" w:sz="0" w:space="0" w:color="auto"/>
        <w:left w:val="none" w:sz="0" w:space="0" w:color="auto"/>
        <w:bottom w:val="none" w:sz="0" w:space="0" w:color="auto"/>
        <w:right w:val="none" w:sz="0" w:space="0" w:color="auto"/>
      </w:divBdr>
    </w:div>
    <w:div w:id="1208226945">
      <w:bodyDiv w:val="1"/>
      <w:marLeft w:val="0"/>
      <w:marRight w:val="0"/>
      <w:marTop w:val="0"/>
      <w:marBottom w:val="0"/>
      <w:divBdr>
        <w:top w:val="none" w:sz="0" w:space="0" w:color="auto"/>
        <w:left w:val="none" w:sz="0" w:space="0" w:color="auto"/>
        <w:bottom w:val="none" w:sz="0" w:space="0" w:color="auto"/>
        <w:right w:val="none" w:sz="0" w:space="0" w:color="auto"/>
      </w:divBdr>
    </w:div>
    <w:div w:id="1210147873">
      <w:bodyDiv w:val="1"/>
      <w:marLeft w:val="0"/>
      <w:marRight w:val="0"/>
      <w:marTop w:val="0"/>
      <w:marBottom w:val="0"/>
      <w:divBdr>
        <w:top w:val="none" w:sz="0" w:space="0" w:color="auto"/>
        <w:left w:val="none" w:sz="0" w:space="0" w:color="auto"/>
        <w:bottom w:val="none" w:sz="0" w:space="0" w:color="auto"/>
        <w:right w:val="none" w:sz="0" w:space="0" w:color="auto"/>
      </w:divBdr>
    </w:div>
    <w:div w:id="1210260639">
      <w:bodyDiv w:val="1"/>
      <w:marLeft w:val="0"/>
      <w:marRight w:val="0"/>
      <w:marTop w:val="0"/>
      <w:marBottom w:val="0"/>
      <w:divBdr>
        <w:top w:val="none" w:sz="0" w:space="0" w:color="auto"/>
        <w:left w:val="none" w:sz="0" w:space="0" w:color="auto"/>
        <w:bottom w:val="none" w:sz="0" w:space="0" w:color="auto"/>
        <w:right w:val="none" w:sz="0" w:space="0" w:color="auto"/>
      </w:divBdr>
    </w:div>
    <w:div w:id="1226333388">
      <w:bodyDiv w:val="1"/>
      <w:marLeft w:val="0"/>
      <w:marRight w:val="0"/>
      <w:marTop w:val="0"/>
      <w:marBottom w:val="0"/>
      <w:divBdr>
        <w:top w:val="none" w:sz="0" w:space="0" w:color="auto"/>
        <w:left w:val="none" w:sz="0" w:space="0" w:color="auto"/>
        <w:bottom w:val="none" w:sz="0" w:space="0" w:color="auto"/>
        <w:right w:val="none" w:sz="0" w:space="0" w:color="auto"/>
      </w:divBdr>
    </w:div>
    <w:div w:id="1226600829">
      <w:bodyDiv w:val="1"/>
      <w:marLeft w:val="0"/>
      <w:marRight w:val="0"/>
      <w:marTop w:val="0"/>
      <w:marBottom w:val="0"/>
      <w:divBdr>
        <w:top w:val="none" w:sz="0" w:space="0" w:color="auto"/>
        <w:left w:val="none" w:sz="0" w:space="0" w:color="auto"/>
        <w:bottom w:val="none" w:sz="0" w:space="0" w:color="auto"/>
        <w:right w:val="none" w:sz="0" w:space="0" w:color="auto"/>
      </w:divBdr>
    </w:div>
    <w:div w:id="1228371564">
      <w:bodyDiv w:val="1"/>
      <w:marLeft w:val="0"/>
      <w:marRight w:val="0"/>
      <w:marTop w:val="0"/>
      <w:marBottom w:val="0"/>
      <w:divBdr>
        <w:top w:val="none" w:sz="0" w:space="0" w:color="auto"/>
        <w:left w:val="none" w:sz="0" w:space="0" w:color="auto"/>
        <w:bottom w:val="none" w:sz="0" w:space="0" w:color="auto"/>
        <w:right w:val="none" w:sz="0" w:space="0" w:color="auto"/>
      </w:divBdr>
    </w:div>
    <w:div w:id="1228956152">
      <w:bodyDiv w:val="1"/>
      <w:marLeft w:val="0"/>
      <w:marRight w:val="0"/>
      <w:marTop w:val="0"/>
      <w:marBottom w:val="0"/>
      <w:divBdr>
        <w:top w:val="none" w:sz="0" w:space="0" w:color="auto"/>
        <w:left w:val="none" w:sz="0" w:space="0" w:color="auto"/>
        <w:bottom w:val="none" w:sz="0" w:space="0" w:color="auto"/>
        <w:right w:val="none" w:sz="0" w:space="0" w:color="auto"/>
      </w:divBdr>
    </w:div>
    <w:div w:id="1230190263">
      <w:bodyDiv w:val="1"/>
      <w:marLeft w:val="0"/>
      <w:marRight w:val="0"/>
      <w:marTop w:val="0"/>
      <w:marBottom w:val="0"/>
      <w:divBdr>
        <w:top w:val="none" w:sz="0" w:space="0" w:color="auto"/>
        <w:left w:val="none" w:sz="0" w:space="0" w:color="auto"/>
        <w:bottom w:val="none" w:sz="0" w:space="0" w:color="auto"/>
        <w:right w:val="none" w:sz="0" w:space="0" w:color="auto"/>
      </w:divBdr>
    </w:div>
    <w:div w:id="1248030896">
      <w:bodyDiv w:val="1"/>
      <w:marLeft w:val="0"/>
      <w:marRight w:val="0"/>
      <w:marTop w:val="0"/>
      <w:marBottom w:val="0"/>
      <w:divBdr>
        <w:top w:val="none" w:sz="0" w:space="0" w:color="auto"/>
        <w:left w:val="none" w:sz="0" w:space="0" w:color="auto"/>
        <w:bottom w:val="none" w:sz="0" w:space="0" w:color="auto"/>
        <w:right w:val="none" w:sz="0" w:space="0" w:color="auto"/>
      </w:divBdr>
    </w:div>
    <w:div w:id="1248686488">
      <w:bodyDiv w:val="1"/>
      <w:marLeft w:val="0"/>
      <w:marRight w:val="0"/>
      <w:marTop w:val="0"/>
      <w:marBottom w:val="0"/>
      <w:divBdr>
        <w:top w:val="none" w:sz="0" w:space="0" w:color="auto"/>
        <w:left w:val="none" w:sz="0" w:space="0" w:color="auto"/>
        <w:bottom w:val="none" w:sz="0" w:space="0" w:color="auto"/>
        <w:right w:val="none" w:sz="0" w:space="0" w:color="auto"/>
      </w:divBdr>
    </w:div>
    <w:div w:id="1265532664">
      <w:bodyDiv w:val="1"/>
      <w:marLeft w:val="0"/>
      <w:marRight w:val="0"/>
      <w:marTop w:val="0"/>
      <w:marBottom w:val="0"/>
      <w:divBdr>
        <w:top w:val="none" w:sz="0" w:space="0" w:color="auto"/>
        <w:left w:val="none" w:sz="0" w:space="0" w:color="auto"/>
        <w:bottom w:val="none" w:sz="0" w:space="0" w:color="auto"/>
        <w:right w:val="none" w:sz="0" w:space="0" w:color="auto"/>
      </w:divBdr>
    </w:div>
    <w:div w:id="1269312597">
      <w:bodyDiv w:val="1"/>
      <w:marLeft w:val="0"/>
      <w:marRight w:val="0"/>
      <w:marTop w:val="0"/>
      <w:marBottom w:val="0"/>
      <w:divBdr>
        <w:top w:val="none" w:sz="0" w:space="0" w:color="auto"/>
        <w:left w:val="none" w:sz="0" w:space="0" w:color="auto"/>
        <w:bottom w:val="none" w:sz="0" w:space="0" w:color="auto"/>
        <w:right w:val="none" w:sz="0" w:space="0" w:color="auto"/>
      </w:divBdr>
    </w:div>
    <w:div w:id="1269390047">
      <w:bodyDiv w:val="1"/>
      <w:marLeft w:val="0"/>
      <w:marRight w:val="0"/>
      <w:marTop w:val="0"/>
      <w:marBottom w:val="0"/>
      <w:divBdr>
        <w:top w:val="none" w:sz="0" w:space="0" w:color="auto"/>
        <w:left w:val="none" w:sz="0" w:space="0" w:color="auto"/>
        <w:bottom w:val="none" w:sz="0" w:space="0" w:color="auto"/>
        <w:right w:val="none" w:sz="0" w:space="0" w:color="auto"/>
      </w:divBdr>
    </w:div>
    <w:div w:id="1288272363">
      <w:bodyDiv w:val="1"/>
      <w:marLeft w:val="0"/>
      <w:marRight w:val="0"/>
      <w:marTop w:val="0"/>
      <w:marBottom w:val="0"/>
      <w:divBdr>
        <w:top w:val="none" w:sz="0" w:space="0" w:color="auto"/>
        <w:left w:val="none" w:sz="0" w:space="0" w:color="auto"/>
        <w:bottom w:val="none" w:sz="0" w:space="0" w:color="auto"/>
        <w:right w:val="none" w:sz="0" w:space="0" w:color="auto"/>
      </w:divBdr>
    </w:div>
    <w:div w:id="1290479491">
      <w:bodyDiv w:val="1"/>
      <w:marLeft w:val="0"/>
      <w:marRight w:val="0"/>
      <w:marTop w:val="0"/>
      <w:marBottom w:val="0"/>
      <w:divBdr>
        <w:top w:val="none" w:sz="0" w:space="0" w:color="auto"/>
        <w:left w:val="none" w:sz="0" w:space="0" w:color="auto"/>
        <w:bottom w:val="none" w:sz="0" w:space="0" w:color="auto"/>
        <w:right w:val="none" w:sz="0" w:space="0" w:color="auto"/>
      </w:divBdr>
    </w:div>
    <w:div w:id="1296564501">
      <w:bodyDiv w:val="1"/>
      <w:marLeft w:val="0"/>
      <w:marRight w:val="0"/>
      <w:marTop w:val="0"/>
      <w:marBottom w:val="0"/>
      <w:divBdr>
        <w:top w:val="none" w:sz="0" w:space="0" w:color="auto"/>
        <w:left w:val="none" w:sz="0" w:space="0" w:color="auto"/>
        <w:bottom w:val="none" w:sz="0" w:space="0" w:color="auto"/>
        <w:right w:val="none" w:sz="0" w:space="0" w:color="auto"/>
      </w:divBdr>
    </w:div>
    <w:div w:id="1302803471">
      <w:bodyDiv w:val="1"/>
      <w:marLeft w:val="0"/>
      <w:marRight w:val="0"/>
      <w:marTop w:val="0"/>
      <w:marBottom w:val="0"/>
      <w:divBdr>
        <w:top w:val="none" w:sz="0" w:space="0" w:color="auto"/>
        <w:left w:val="none" w:sz="0" w:space="0" w:color="auto"/>
        <w:bottom w:val="none" w:sz="0" w:space="0" w:color="auto"/>
        <w:right w:val="none" w:sz="0" w:space="0" w:color="auto"/>
      </w:divBdr>
    </w:div>
    <w:div w:id="1313363973">
      <w:bodyDiv w:val="1"/>
      <w:marLeft w:val="0"/>
      <w:marRight w:val="0"/>
      <w:marTop w:val="0"/>
      <w:marBottom w:val="0"/>
      <w:divBdr>
        <w:top w:val="none" w:sz="0" w:space="0" w:color="auto"/>
        <w:left w:val="none" w:sz="0" w:space="0" w:color="auto"/>
        <w:bottom w:val="none" w:sz="0" w:space="0" w:color="auto"/>
        <w:right w:val="none" w:sz="0" w:space="0" w:color="auto"/>
      </w:divBdr>
    </w:div>
    <w:div w:id="1337415673">
      <w:bodyDiv w:val="1"/>
      <w:marLeft w:val="0"/>
      <w:marRight w:val="0"/>
      <w:marTop w:val="0"/>
      <w:marBottom w:val="0"/>
      <w:divBdr>
        <w:top w:val="none" w:sz="0" w:space="0" w:color="auto"/>
        <w:left w:val="none" w:sz="0" w:space="0" w:color="auto"/>
        <w:bottom w:val="none" w:sz="0" w:space="0" w:color="auto"/>
        <w:right w:val="none" w:sz="0" w:space="0" w:color="auto"/>
      </w:divBdr>
    </w:div>
    <w:div w:id="1342702111">
      <w:bodyDiv w:val="1"/>
      <w:marLeft w:val="0"/>
      <w:marRight w:val="0"/>
      <w:marTop w:val="0"/>
      <w:marBottom w:val="0"/>
      <w:divBdr>
        <w:top w:val="none" w:sz="0" w:space="0" w:color="auto"/>
        <w:left w:val="none" w:sz="0" w:space="0" w:color="auto"/>
        <w:bottom w:val="none" w:sz="0" w:space="0" w:color="auto"/>
        <w:right w:val="none" w:sz="0" w:space="0" w:color="auto"/>
      </w:divBdr>
    </w:div>
    <w:div w:id="1355886416">
      <w:bodyDiv w:val="1"/>
      <w:marLeft w:val="0"/>
      <w:marRight w:val="0"/>
      <w:marTop w:val="0"/>
      <w:marBottom w:val="0"/>
      <w:divBdr>
        <w:top w:val="none" w:sz="0" w:space="0" w:color="auto"/>
        <w:left w:val="none" w:sz="0" w:space="0" w:color="auto"/>
        <w:bottom w:val="none" w:sz="0" w:space="0" w:color="auto"/>
        <w:right w:val="none" w:sz="0" w:space="0" w:color="auto"/>
      </w:divBdr>
    </w:div>
    <w:div w:id="1356080417">
      <w:bodyDiv w:val="1"/>
      <w:marLeft w:val="0"/>
      <w:marRight w:val="0"/>
      <w:marTop w:val="0"/>
      <w:marBottom w:val="0"/>
      <w:divBdr>
        <w:top w:val="none" w:sz="0" w:space="0" w:color="auto"/>
        <w:left w:val="none" w:sz="0" w:space="0" w:color="auto"/>
        <w:bottom w:val="none" w:sz="0" w:space="0" w:color="auto"/>
        <w:right w:val="none" w:sz="0" w:space="0" w:color="auto"/>
      </w:divBdr>
    </w:div>
    <w:div w:id="1359627501">
      <w:bodyDiv w:val="1"/>
      <w:marLeft w:val="0"/>
      <w:marRight w:val="0"/>
      <w:marTop w:val="0"/>
      <w:marBottom w:val="0"/>
      <w:divBdr>
        <w:top w:val="none" w:sz="0" w:space="0" w:color="auto"/>
        <w:left w:val="none" w:sz="0" w:space="0" w:color="auto"/>
        <w:bottom w:val="none" w:sz="0" w:space="0" w:color="auto"/>
        <w:right w:val="none" w:sz="0" w:space="0" w:color="auto"/>
      </w:divBdr>
    </w:div>
    <w:div w:id="1368726188">
      <w:bodyDiv w:val="1"/>
      <w:marLeft w:val="0"/>
      <w:marRight w:val="0"/>
      <w:marTop w:val="0"/>
      <w:marBottom w:val="0"/>
      <w:divBdr>
        <w:top w:val="none" w:sz="0" w:space="0" w:color="auto"/>
        <w:left w:val="none" w:sz="0" w:space="0" w:color="auto"/>
        <w:bottom w:val="none" w:sz="0" w:space="0" w:color="auto"/>
        <w:right w:val="none" w:sz="0" w:space="0" w:color="auto"/>
      </w:divBdr>
    </w:div>
    <w:div w:id="1386879509">
      <w:bodyDiv w:val="1"/>
      <w:marLeft w:val="0"/>
      <w:marRight w:val="0"/>
      <w:marTop w:val="0"/>
      <w:marBottom w:val="0"/>
      <w:divBdr>
        <w:top w:val="none" w:sz="0" w:space="0" w:color="auto"/>
        <w:left w:val="none" w:sz="0" w:space="0" w:color="auto"/>
        <w:bottom w:val="none" w:sz="0" w:space="0" w:color="auto"/>
        <w:right w:val="none" w:sz="0" w:space="0" w:color="auto"/>
      </w:divBdr>
    </w:div>
    <w:div w:id="1403410845">
      <w:bodyDiv w:val="1"/>
      <w:marLeft w:val="0"/>
      <w:marRight w:val="0"/>
      <w:marTop w:val="0"/>
      <w:marBottom w:val="0"/>
      <w:divBdr>
        <w:top w:val="none" w:sz="0" w:space="0" w:color="auto"/>
        <w:left w:val="none" w:sz="0" w:space="0" w:color="auto"/>
        <w:bottom w:val="none" w:sz="0" w:space="0" w:color="auto"/>
        <w:right w:val="none" w:sz="0" w:space="0" w:color="auto"/>
      </w:divBdr>
    </w:div>
    <w:div w:id="1408921203">
      <w:bodyDiv w:val="1"/>
      <w:marLeft w:val="0"/>
      <w:marRight w:val="0"/>
      <w:marTop w:val="0"/>
      <w:marBottom w:val="0"/>
      <w:divBdr>
        <w:top w:val="none" w:sz="0" w:space="0" w:color="auto"/>
        <w:left w:val="none" w:sz="0" w:space="0" w:color="auto"/>
        <w:bottom w:val="none" w:sz="0" w:space="0" w:color="auto"/>
        <w:right w:val="none" w:sz="0" w:space="0" w:color="auto"/>
      </w:divBdr>
    </w:div>
    <w:div w:id="1411196537">
      <w:bodyDiv w:val="1"/>
      <w:marLeft w:val="0"/>
      <w:marRight w:val="0"/>
      <w:marTop w:val="0"/>
      <w:marBottom w:val="0"/>
      <w:divBdr>
        <w:top w:val="none" w:sz="0" w:space="0" w:color="auto"/>
        <w:left w:val="none" w:sz="0" w:space="0" w:color="auto"/>
        <w:bottom w:val="none" w:sz="0" w:space="0" w:color="auto"/>
        <w:right w:val="none" w:sz="0" w:space="0" w:color="auto"/>
      </w:divBdr>
    </w:div>
    <w:div w:id="1418362121">
      <w:bodyDiv w:val="1"/>
      <w:marLeft w:val="0"/>
      <w:marRight w:val="0"/>
      <w:marTop w:val="0"/>
      <w:marBottom w:val="0"/>
      <w:divBdr>
        <w:top w:val="none" w:sz="0" w:space="0" w:color="auto"/>
        <w:left w:val="none" w:sz="0" w:space="0" w:color="auto"/>
        <w:bottom w:val="none" w:sz="0" w:space="0" w:color="auto"/>
        <w:right w:val="none" w:sz="0" w:space="0" w:color="auto"/>
      </w:divBdr>
    </w:div>
    <w:div w:id="1418476025">
      <w:bodyDiv w:val="1"/>
      <w:marLeft w:val="0"/>
      <w:marRight w:val="0"/>
      <w:marTop w:val="0"/>
      <w:marBottom w:val="0"/>
      <w:divBdr>
        <w:top w:val="none" w:sz="0" w:space="0" w:color="auto"/>
        <w:left w:val="none" w:sz="0" w:space="0" w:color="auto"/>
        <w:bottom w:val="none" w:sz="0" w:space="0" w:color="auto"/>
        <w:right w:val="none" w:sz="0" w:space="0" w:color="auto"/>
      </w:divBdr>
    </w:div>
    <w:div w:id="1434282008">
      <w:bodyDiv w:val="1"/>
      <w:marLeft w:val="0"/>
      <w:marRight w:val="0"/>
      <w:marTop w:val="0"/>
      <w:marBottom w:val="0"/>
      <w:divBdr>
        <w:top w:val="none" w:sz="0" w:space="0" w:color="auto"/>
        <w:left w:val="none" w:sz="0" w:space="0" w:color="auto"/>
        <w:bottom w:val="none" w:sz="0" w:space="0" w:color="auto"/>
        <w:right w:val="none" w:sz="0" w:space="0" w:color="auto"/>
      </w:divBdr>
    </w:div>
    <w:div w:id="1445075644">
      <w:bodyDiv w:val="1"/>
      <w:marLeft w:val="0"/>
      <w:marRight w:val="0"/>
      <w:marTop w:val="0"/>
      <w:marBottom w:val="0"/>
      <w:divBdr>
        <w:top w:val="none" w:sz="0" w:space="0" w:color="auto"/>
        <w:left w:val="none" w:sz="0" w:space="0" w:color="auto"/>
        <w:bottom w:val="none" w:sz="0" w:space="0" w:color="auto"/>
        <w:right w:val="none" w:sz="0" w:space="0" w:color="auto"/>
      </w:divBdr>
    </w:div>
    <w:div w:id="1448041499">
      <w:bodyDiv w:val="1"/>
      <w:marLeft w:val="0"/>
      <w:marRight w:val="0"/>
      <w:marTop w:val="0"/>
      <w:marBottom w:val="0"/>
      <w:divBdr>
        <w:top w:val="none" w:sz="0" w:space="0" w:color="auto"/>
        <w:left w:val="none" w:sz="0" w:space="0" w:color="auto"/>
        <w:bottom w:val="none" w:sz="0" w:space="0" w:color="auto"/>
        <w:right w:val="none" w:sz="0" w:space="0" w:color="auto"/>
      </w:divBdr>
    </w:div>
    <w:div w:id="1461728629">
      <w:bodyDiv w:val="1"/>
      <w:marLeft w:val="0"/>
      <w:marRight w:val="0"/>
      <w:marTop w:val="0"/>
      <w:marBottom w:val="0"/>
      <w:divBdr>
        <w:top w:val="none" w:sz="0" w:space="0" w:color="auto"/>
        <w:left w:val="none" w:sz="0" w:space="0" w:color="auto"/>
        <w:bottom w:val="none" w:sz="0" w:space="0" w:color="auto"/>
        <w:right w:val="none" w:sz="0" w:space="0" w:color="auto"/>
      </w:divBdr>
    </w:div>
    <w:div w:id="1464691255">
      <w:bodyDiv w:val="1"/>
      <w:marLeft w:val="0"/>
      <w:marRight w:val="0"/>
      <w:marTop w:val="0"/>
      <w:marBottom w:val="0"/>
      <w:divBdr>
        <w:top w:val="none" w:sz="0" w:space="0" w:color="auto"/>
        <w:left w:val="none" w:sz="0" w:space="0" w:color="auto"/>
        <w:bottom w:val="none" w:sz="0" w:space="0" w:color="auto"/>
        <w:right w:val="none" w:sz="0" w:space="0" w:color="auto"/>
      </w:divBdr>
    </w:div>
    <w:div w:id="1468083811">
      <w:bodyDiv w:val="1"/>
      <w:marLeft w:val="0"/>
      <w:marRight w:val="0"/>
      <w:marTop w:val="0"/>
      <w:marBottom w:val="0"/>
      <w:divBdr>
        <w:top w:val="none" w:sz="0" w:space="0" w:color="auto"/>
        <w:left w:val="none" w:sz="0" w:space="0" w:color="auto"/>
        <w:bottom w:val="none" w:sz="0" w:space="0" w:color="auto"/>
        <w:right w:val="none" w:sz="0" w:space="0" w:color="auto"/>
      </w:divBdr>
    </w:div>
    <w:div w:id="1470636382">
      <w:bodyDiv w:val="1"/>
      <w:marLeft w:val="0"/>
      <w:marRight w:val="0"/>
      <w:marTop w:val="0"/>
      <w:marBottom w:val="0"/>
      <w:divBdr>
        <w:top w:val="none" w:sz="0" w:space="0" w:color="auto"/>
        <w:left w:val="none" w:sz="0" w:space="0" w:color="auto"/>
        <w:bottom w:val="none" w:sz="0" w:space="0" w:color="auto"/>
        <w:right w:val="none" w:sz="0" w:space="0" w:color="auto"/>
      </w:divBdr>
    </w:div>
    <w:div w:id="1483044039">
      <w:bodyDiv w:val="1"/>
      <w:marLeft w:val="0"/>
      <w:marRight w:val="0"/>
      <w:marTop w:val="0"/>
      <w:marBottom w:val="0"/>
      <w:divBdr>
        <w:top w:val="none" w:sz="0" w:space="0" w:color="auto"/>
        <w:left w:val="none" w:sz="0" w:space="0" w:color="auto"/>
        <w:bottom w:val="none" w:sz="0" w:space="0" w:color="auto"/>
        <w:right w:val="none" w:sz="0" w:space="0" w:color="auto"/>
      </w:divBdr>
    </w:div>
    <w:div w:id="1488519886">
      <w:bodyDiv w:val="1"/>
      <w:marLeft w:val="0"/>
      <w:marRight w:val="0"/>
      <w:marTop w:val="0"/>
      <w:marBottom w:val="0"/>
      <w:divBdr>
        <w:top w:val="none" w:sz="0" w:space="0" w:color="auto"/>
        <w:left w:val="none" w:sz="0" w:space="0" w:color="auto"/>
        <w:bottom w:val="none" w:sz="0" w:space="0" w:color="auto"/>
        <w:right w:val="none" w:sz="0" w:space="0" w:color="auto"/>
      </w:divBdr>
    </w:div>
    <w:div w:id="1502814267">
      <w:bodyDiv w:val="1"/>
      <w:marLeft w:val="0"/>
      <w:marRight w:val="0"/>
      <w:marTop w:val="0"/>
      <w:marBottom w:val="0"/>
      <w:divBdr>
        <w:top w:val="none" w:sz="0" w:space="0" w:color="auto"/>
        <w:left w:val="none" w:sz="0" w:space="0" w:color="auto"/>
        <w:bottom w:val="none" w:sz="0" w:space="0" w:color="auto"/>
        <w:right w:val="none" w:sz="0" w:space="0" w:color="auto"/>
      </w:divBdr>
    </w:div>
    <w:div w:id="1508207351">
      <w:bodyDiv w:val="1"/>
      <w:marLeft w:val="0"/>
      <w:marRight w:val="0"/>
      <w:marTop w:val="0"/>
      <w:marBottom w:val="0"/>
      <w:divBdr>
        <w:top w:val="none" w:sz="0" w:space="0" w:color="auto"/>
        <w:left w:val="none" w:sz="0" w:space="0" w:color="auto"/>
        <w:bottom w:val="none" w:sz="0" w:space="0" w:color="auto"/>
        <w:right w:val="none" w:sz="0" w:space="0" w:color="auto"/>
      </w:divBdr>
    </w:div>
    <w:div w:id="1514144012">
      <w:bodyDiv w:val="1"/>
      <w:marLeft w:val="0"/>
      <w:marRight w:val="0"/>
      <w:marTop w:val="0"/>
      <w:marBottom w:val="0"/>
      <w:divBdr>
        <w:top w:val="none" w:sz="0" w:space="0" w:color="auto"/>
        <w:left w:val="none" w:sz="0" w:space="0" w:color="auto"/>
        <w:bottom w:val="none" w:sz="0" w:space="0" w:color="auto"/>
        <w:right w:val="none" w:sz="0" w:space="0" w:color="auto"/>
      </w:divBdr>
    </w:div>
    <w:div w:id="1522358308">
      <w:bodyDiv w:val="1"/>
      <w:marLeft w:val="0"/>
      <w:marRight w:val="0"/>
      <w:marTop w:val="0"/>
      <w:marBottom w:val="0"/>
      <w:divBdr>
        <w:top w:val="none" w:sz="0" w:space="0" w:color="auto"/>
        <w:left w:val="none" w:sz="0" w:space="0" w:color="auto"/>
        <w:bottom w:val="none" w:sz="0" w:space="0" w:color="auto"/>
        <w:right w:val="none" w:sz="0" w:space="0" w:color="auto"/>
      </w:divBdr>
    </w:div>
    <w:div w:id="1522891423">
      <w:bodyDiv w:val="1"/>
      <w:marLeft w:val="0"/>
      <w:marRight w:val="0"/>
      <w:marTop w:val="0"/>
      <w:marBottom w:val="0"/>
      <w:divBdr>
        <w:top w:val="none" w:sz="0" w:space="0" w:color="auto"/>
        <w:left w:val="none" w:sz="0" w:space="0" w:color="auto"/>
        <w:bottom w:val="none" w:sz="0" w:space="0" w:color="auto"/>
        <w:right w:val="none" w:sz="0" w:space="0" w:color="auto"/>
      </w:divBdr>
    </w:div>
    <w:div w:id="1525364731">
      <w:bodyDiv w:val="1"/>
      <w:marLeft w:val="0"/>
      <w:marRight w:val="0"/>
      <w:marTop w:val="0"/>
      <w:marBottom w:val="0"/>
      <w:divBdr>
        <w:top w:val="none" w:sz="0" w:space="0" w:color="auto"/>
        <w:left w:val="none" w:sz="0" w:space="0" w:color="auto"/>
        <w:bottom w:val="none" w:sz="0" w:space="0" w:color="auto"/>
        <w:right w:val="none" w:sz="0" w:space="0" w:color="auto"/>
      </w:divBdr>
    </w:div>
    <w:div w:id="1556815765">
      <w:bodyDiv w:val="1"/>
      <w:marLeft w:val="0"/>
      <w:marRight w:val="0"/>
      <w:marTop w:val="0"/>
      <w:marBottom w:val="0"/>
      <w:divBdr>
        <w:top w:val="none" w:sz="0" w:space="0" w:color="auto"/>
        <w:left w:val="none" w:sz="0" w:space="0" w:color="auto"/>
        <w:bottom w:val="none" w:sz="0" w:space="0" w:color="auto"/>
        <w:right w:val="none" w:sz="0" w:space="0" w:color="auto"/>
      </w:divBdr>
    </w:div>
    <w:div w:id="1581331305">
      <w:bodyDiv w:val="1"/>
      <w:marLeft w:val="0"/>
      <w:marRight w:val="0"/>
      <w:marTop w:val="0"/>
      <w:marBottom w:val="0"/>
      <w:divBdr>
        <w:top w:val="none" w:sz="0" w:space="0" w:color="auto"/>
        <w:left w:val="none" w:sz="0" w:space="0" w:color="auto"/>
        <w:bottom w:val="none" w:sz="0" w:space="0" w:color="auto"/>
        <w:right w:val="none" w:sz="0" w:space="0" w:color="auto"/>
      </w:divBdr>
    </w:div>
    <w:div w:id="1588689984">
      <w:bodyDiv w:val="1"/>
      <w:marLeft w:val="0"/>
      <w:marRight w:val="0"/>
      <w:marTop w:val="0"/>
      <w:marBottom w:val="0"/>
      <w:divBdr>
        <w:top w:val="none" w:sz="0" w:space="0" w:color="auto"/>
        <w:left w:val="none" w:sz="0" w:space="0" w:color="auto"/>
        <w:bottom w:val="none" w:sz="0" w:space="0" w:color="auto"/>
        <w:right w:val="none" w:sz="0" w:space="0" w:color="auto"/>
      </w:divBdr>
    </w:div>
    <w:div w:id="1604144258">
      <w:bodyDiv w:val="1"/>
      <w:marLeft w:val="0"/>
      <w:marRight w:val="0"/>
      <w:marTop w:val="0"/>
      <w:marBottom w:val="0"/>
      <w:divBdr>
        <w:top w:val="none" w:sz="0" w:space="0" w:color="auto"/>
        <w:left w:val="none" w:sz="0" w:space="0" w:color="auto"/>
        <w:bottom w:val="none" w:sz="0" w:space="0" w:color="auto"/>
        <w:right w:val="none" w:sz="0" w:space="0" w:color="auto"/>
      </w:divBdr>
    </w:div>
    <w:div w:id="1618297312">
      <w:bodyDiv w:val="1"/>
      <w:marLeft w:val="0"/>
      <w:marRight w:val="0"/>
      <w:marTop w:val="0"/>
      <w:marBottom w:val="0"/>
      <w:divBdr>
        <w:top w:val="none" w:sz="0" w:space="0" w:color="auto"/>
        <w:left w:val="none" w:sz="0" w:space="0" w:color="auto"/>
        <w:bottom w:val="none" w:sz="0" w:space="0" w:color="auto"/>
        <w:right w:val="none" w:sz="0" w:space="0" w:color="auto"/>
      </w:divBdr>
    </w:div>
    <w:div w:id="1627154863">
      <w:bodyDiv w:val="1"/>
      <w:marLeft w:val="0"/>
      <w:marRight w:val="0"/>
      <w:marTop w:val="0"/>
      <w:marBottom w:val="0"/>
      <w:divBdr>
        <w:top w:val="none" w:sz="0" w:space="0" w:color="auto"/>
        <w:left w:val="none" w:sz="0" w:space="0" w:color="auto"/>
        <w:bottom w:val="none" w:sz="0" w:space="0" w:color="auto"/>
        <w:right w:val="none" w:sz="0" w:space="0" w:color="auto"/>
      </w:divBdr>
    </w:div>
    <w:div w:id="1629045548">
      <w:bodyDiv w:val="1"/>
      <w:marLeft w:val="0"/>
      <w:marRight w:val="0"/>
      <w:marTop w:val="0"/>
      <w:marBottom w:val="0"/>
      <w:divBdr>
        <w:top w:val="none" w:sz="0" w:space="0" w:color="auto"/>
        <w:left w:val="none" w:sz="0" w:space="0" w:color="auto"/>
        <w:bottom w:val="none" w:sz="0" w:space="0" w:color="auto"/>
        <w:right w:val="none" w:sz="0" w:space="0" w:color="auto"/>
      </w:divBdr>
    </w:div>
    <w:div w:id="1633562835">
      <w:bodyDiv w:val="1"/>
      <w:marLeft w:val="0"/>
      <w:marRight w:val="0"/>
      <w:marTop w:val="0"/>
      <w:marBottom w:val="0"/>
      <w:divBdr>
        <w:top w:val="none" w:sz="0" w:space="0" w:color="auto"/>
        <w:left w:val="none" w:sz="0" w:space="0" w:color="auto"/>
        <w:bottom w:val="none" w:sz="0" w:space="0" w:color="auto"/>
        <w:right w:val="none" w:sz="0" w:space="0" w:color="auto"/>
      </w:divBdr>
    </w:div>
    <w:div w:id="1634630820">
      <w:bodyDiv w:val="1"/>
      <w:marLeft w:val="0"/>
      <w:marRight w:val="0"/>
      <w:marTop w:val="0"/>
      <w:marBottom w:val="0"/>
      <w:divBdr>
        <w:top w:val="none" w:sz="0" w:space="0" w:color="auto"/>
        <w:left w:val="none" w:sz="0" w:space="0" w:color="auto"/>
        <w:bottom w:val="none" w:sz="0" w:space="0" w:color="auto"/>
        <w:right w:val="none" w:sz="0" w:space="0" w:color="auto"/>
      </w:divBdr>
    </w:div>
    <w:div w:id="1644965775">
      <w:bodyDiv w:val="1"/>
      <w:marLeft w:val="0"/>
      <w:marRight w:val="0"/>
      <w:marTop w:val="0"/>
      <w:marBottom w:val="0"/>
      <w:divBdr>
        <w:top w:val="none" w:sz="0" w:space="0" w:color="auto"/>
        <w:left w:val="none" w:sz="0" w:space="0" w:color="auto"/>
        <w:bottom w:val="none" w:sz="0" w:space="0" w:color="auto"/>
        <w:right w:val="none" w:sz="0" w:space="0" w:color="auto"/>
      </w:divBdr>
    </w:div>
    <w:div w:id="1647541776">
      <w:bodyDiv w:val="1"/>
      <w:marLeft w:val="0"/>
      <w:marRight w:val="0"/>
      <w:marTop w:val="0"/>
      <w:marBottom w:val="0"/>
      <w:divBdr>
        <w:top w:val="none" w:sz="0" w:space="0" w:color="auto"/>
        <w:left w:val="none" w:sz="0" w:space="0" w:color="auto"/>
        <w:bottom w:val="none" w:sz="0" w:space="0" w:color="auto"/>
        <w:right w:val="none" w:sz="0" w:space="0" w:color="auto"/>
      </w:divBdr>
    </w:div>
    <w:div w:id="1651590021">
      <w:bodyDiv w:val="1"/>
      <w:marLeft w:val="0"/>
      <w:marRight w:val="0"/>
      <w:marTop w:val="0"/>
      <w:marBottom w:val="0"/>
      <w:divBdr>
        <w:top w:val="none" w:sz="0" w:space="0" w:color="auto"/>
        <w:left w:val="none" w:sz="0" w:space="0" w:color="auto"/>
        <w:bottom w:val="none" w:sz="0" w:space="0" w:color="auto"/>
        <w:right w:val="none" w:sz="0" w:space="0" w:color="auto"/>
      </w:divBdr>
    </w:div>
    <w:div w:id="1674991124">
      <w:bodyDiv w:val="1"/>
      <w:marLeft w:val="0"/>
      <w:marRight w:val="0"/>
      <w:marTop w:val="0"/>
      <w:marBottom w:val="0"/>
      <w:divBdr>
        <w:top w:val="none" w:sz="0" w:space="0" w:color="auto"/>
        <w:left w:val="none" w:sz="0" w:space="0" w:color="auto"/>
        <w:bottom w:val="none" w:sz="0" w:space="0" w:color="auto"/>
        <w:right w:val="none" w:sz="0" w:space="0" w:color="auto"/>
      </w:divBdr>
    </w:div>
    <w:div w:id="1695233101">
      <w:bodyDiv w:val="1"/>
      <w:marLeft w:val="0"/>
      <w:marRight w:val="0"/>
      <w:marTop w:val="0"/>
      <w:marBottom w:val="0"/>
      <w:divBdr>
        <w:top w:val="none" w:sz="0" w:space="0" w:color="auto"/>
        <w:left w:val="none" w:sz="0" w:space="0" w:color="auto"/>
        <w:bottom w:val="none" w:sz="0" w:space="0" w:color="auto"/>
        <w:right w:val="none" w:sz="0" w:space="0" w:color="auto"/>
      </w:divBdr>
    </w:div>
    <w:div w:id="1702395396">
      <w:bodyDiv w:val="1"/>
      <w:marLeft w:val="0"/>
      <w:marRight w:val="0"/>
      <w:marTop w:val="0"/>
      <w:marBottom w:val="0"/>
      <w:divBdr>
        <w:top w:val="none" w:sz="0" w:space="0" w:color="auto"/>
        <w:left w:val="none" w:sz="0" w:space="0" w:color="auto"/>
        <w:bottom w:val="none" w:sz="0" w:space="0" w:color="auto"/>
        <w:right w:val="none" w:sz="0" w:space="0" w:color="auto"/>
      </w:divBdr>
    </w:div>
    <w:div w:id="1714379241">
      <w:bodyDiv w:val="1"/>
      <w:marLeft w:val="0"/>
      <w:marRight w:val="0"/>
      <w:marTop w:val="0"/>
      <w:marBottom w:val="0"/>
      <w:divBdr>
        <w:top w:val="none" w:sz="0" w:space="0" w:color="auto"/>
        <w:left w:val="none" w:sz="0" w:space="0" w:color="auto"/>
        <w:bottom w:val="none" w:sz="0" w:space="0" w:color="auto"/>
        <w:right w:val="none" w:sz="0" w:space="0" w:color="auto"/>
      </w:divBdr>
    </w:div>
    <w:div w:id="1714883961">
      <w:bodyDiv w:val="1"/>
      <w:marLeft w:val="0"/>
      <w:marRight w:val="0"/>
      <w:marTop w:val="0"/>
      <w:marBottom w:val="0"/>
      <w:divBdr>
        <w:top w:val="none" w:sz="0" w:space="0" w:color="auto"/>
        <w:left w:val="none" w:sz="0" w:space="0" w:color="auto"/>
        <w:bottom w:val="none" w:sz="0" w:space="0" w:color="auto"/>
        <w:right w:val="none" w:sz="0" w:space="0" w:color="auto"/>
      </w:divBdr>
    </w:div>
    <w:div w:id="1721054869">
      <w:bodyDiv w:val="1"/>
      <w:marLeft w:val="0"/>
      <w:marRight w:val="0"/>
      <w:marTop w:val="0"/>
      <w:marBottom w:val="0"/>
      <w:divBdr>
        <w:top w:val="none" w:sz="0" w:space="0" w:color="auto"/>
        <w:left w:val="none" w:sz="0" w:space="0" w:color="auto"/>
        <w:bottom w:val="none" w:sz="0" w:space="0" w:color="auto"/>
        <w:right w:val="none" w:sz="0" w:space="0" w:color="auto"/>
      </w:divBdr>
    </w:div>
    <w:div w:id="1739747820">
      <w:bodyDiv w:val="1"/>
      <w:marLeft w:val="0"/>
      <w:marRight w:val="0"/>
      <w:marTop w:val="0"/>
      <w:marBottom w:val="0"/>
      <w:divBdr>
        <w:top w:val="none" w:sz="0" w:space="0" w:color="auto"/>
        <w:left w:val="none" w:sz="0" w:space="0" w:color="auto"/>
        <w:bottom w:val="none" w:sz="0" w:space="0" w:color="auto"/>
        <w:right w:val="none" w:sz="0" w:space="0" w:color="auto"/>
      </w:divBdr>
    </w:div>
    <w:div w:id="1748500966">
      <w:bodyDiv w:val="1"/>
      <w:marLeft w:val="0"/>
      <w:marRight w:val="0"/>
      <w:marTop w:val="0"/>
      <w:marBottom w:val="0"/>
      <w:divBdr>
        <w:top w:val="none" w:sz="0" w:space="0" w:color="auto"/>
        <w:left w:val="none" w:sz="0" w:space="0" w:color="auto"/>
        <w:bottom w:val="none" w:sz="0" w:space="0" w:color="auto"/>
        <w:right w:val="none" w:sz="0" w:space="0" w:color="auto"/>
      </w:divBdr>
    </w:div>
    <w:div w:id="1801993675">
      <w:bodyDiv w:val="1"/>
      <w:marLeft w:val="0"/>
      <w:marRight w:val="0"/>
      <w:marTop w:val="0"/>
      <w:marBottom w:val="0"/>
      <w:divBdr>
        <w:top w:val="none" w:sz="0" w:space="0" w:color="auto"/>
        <w:left w:val="none" w:sz="0" w:space="0" w:color="auto"/>
        <w:bottom w:val="none" w:sz="0" w:space="0" w:color="auto"/>
        <w:right w:val="none" w:sz="0" w:space="0" w:color="auto"/>
      </w:divBdr>
    </w:div>
    <w:div w:id="1805731949">
      <w:bodyDiv w:val="1"/>
      <w:marLeft w:val="0"/>
      <w:marRight w:val="0"/>
      <w:marTop w:val="0"/>
      <w:marBottom w:val="0"/>
      <w:divBdr>
        <w:top w:val="none" w:sz="0" w:space="0" w:color="auto"/>
        <w:left w:val="none" w:sz="0" w:space="0" w:color="auto"/>
        <w:bottom w:val="none" w:sz="0" w:space="0" w:color="auto"/>
        <w:right w:val="none" w:sz="0" w:space="0" w:color="auto"/>
      </w:divBdr>
    </w:div>
    <w:div w:id="1824079018">
      <w:bodyDiv w:val="1"/>
      <w:marLeft w:val="0"/>
      <w:marRight w:val="0"/>
      <w:marTop w:val="0"/>
      <w:marBottom w:val="0"/>
      <w:divBdr>
        <w:top w:val="none" w:sz="0" w:space="0" w:color="auto"/>
        <w:left w:val="none" w:sz="0" w:space="0" w:color="auto"/>
        <w:bottom w:val="none" w:sz="0" w:space="0" w:color="auto"/>
        <w:right w:val="none" w:sz="0" w:space="0" w:color="auto"/>
      </w:divBdr>
    </w:div>
    <w:div w:id="1824737613">
      <w:bodyDiv w:val="1"/>
      <w:marLeft w:val="0"/>
      <w:marRight w:val="0"/>
      <w:marTop w:val="0"/>
      <w:marBottom w:val="0"/>
      <w:divBdr>
        <w:top w:val="none" w:sz="0" w:space="0" w:color="auto"/>
        <w:left w:val="none" w:sz="0" w:space="0" w:color="auto"/>
        <w:bottom w:val="none" w:sz="0" w:space="0" w:color="auto"/>
        <w:right w:val="none" w:sz="0" w:space="0" w:color="auto"/>
      </w:divBdr>
    </w:div>
    <w:div w:id="1832215996">
      <w:bodyDiv w:val="1"/>
      <w:marLeft w:val="0"/>
      <w:marRight w:val="0"/>
      <w:marTop w:val="0"/>
      <w:marBottom w:val="0"/>
      <w:divBdr>
        <w:top w:val="none" w:sz="0" w:space="0" w:color="auto"/>
        <w:left w:val="none" w:sz="0" w:space="0" w:color="auto"/>
        <w:bottom w:val="none" w:sz="0" w:space="0" w:color="auto"/>
        <w:right w:val="none" w:sz="0" w:space="0" w:color="auto"/>
      </w:divBdr>
    </w:div>
    <w:div w:id="1839029492">
      <w:bodyDiv w:val="1"/>
      <w:marLeft w:val="0"/>
      <w:marRight w:val="0"/>
      <w:marTop w:val="0"/>
      <w:marBottom w:val="0"/>
      <w:divBdr>
        <w:top w:val="none" w:sz="0" w:space="0" w:color="auto"/>
        <w:left w:val="none" w:sz="0" w:space="0" w:color="auto"/>
        <w:bottom w:val="none" w:sz="0" w:space="0" w:color="auto"/>
        <w:right w:val="none" w:sz="0" w:space="0" w:color="auto"/>
      </w:divBdr>
    </w:div>
    <w:div w:id="1874659354">
      <w:bodyDiv w:val="1"/>
      <w:marLeft w:val="0"/>
      <w:marRight w:val="0"/>
      <w:marTop w:val="0"/>
      <w:marBottom w:val="0"/>
      <w:divBdr>
        <w:top w:val="none" w:sz="0" w:space="0" w:color="auto"/>
        <w:left w:val="none" w:sz="0" w:space="0" w:color="auto"/>
        <w:bottom w:val="none" w:sz="0" w:space="0" w:color="auto"/>
        <w:right w:val="none" w:sz="0" w:space="0" w:color="auto"/>
      </w:divBdr>
    </w:div>
    <w:div w:id="1876194158">
      <w:bodyDiv w:val="1"/>
      <w:marLeft w:val="0"/>
      <w:marRight w:val="0"/>
      <w:marTop w:val="0"/>
      <w:marBottom w:val="0"/>
      <w:divBdr>
        <w:top w:val="none" w:sz="0" w:space="0" w:color="auto"/>
        <w:left w:val="none" w:sz="0" w:space="0" w:color="auto"/>
        <w:bottom w:val="none" w:sz="0" w:space="0" w:color="auto"/>
        <w:right w:val="none" w:sz="0" w:space="0" w:color="auto"/>
      </w:divBdr>
    </w:div>
    <w:div w:id="1880121757">
      <w:bodyDiv w:val="1"/>
      <w:marLeft w:val="0"/>
      <w:marRight w:val="0"/>
      <w:marTop w:val="0"/>
      <w:marBottom w:val="0"/>
      <w:divBdr>
        <w:top w:val="none" w:sz="0" w:space="0" w:color="auto"/>
        <w:left w:val="none" w:sz="0" w:space="0" w:color="auto"/>
        <w:bottom w:val="none" w:sz="0" w:space="0" w:color="auto"/>
        <w:right w:val="none" w:sz="0" w:space="0" w:color="auto"/>
      </w:divBdr>
    </w:div>
    <w:div w:id="1880775826">
      <w:bodyDiv w:val="1"/>
      <w:marLeft w:val="0"/>
      <w:marRight w:val="0"/>
      <w:marTop w:val="0"/>
      <w:marBottom w:val="0"/>
      <w:divBdr>
        <w:top w:val="none" w:sz="0" w:space="0" w:color="auto"/>
        <w:left w:val="none" w:sz="0" w:space="0" w:color="auto"/>
        <w:bottom w:val="none" w:sz="0" w:space="0" w:color="auto"/>
        <w:right w:val="none" w:sz="0" w:space="0" w:color="auto"/>
      </w:divBdr>
    </w:div>
    <w:div w:id="1905674593">
      <w:bodyDiv w:val="1"/>
      <w:marLeft w:val="0"/>
      <w:marRight w:val="0"/>
      <w:marTop w:val="0"/>
      <w:marBottom w:val="0"/>
      <w:divBdr>
        <w:top w:val="none" w:sz="0" w:space="0" w:color="auto"/>
        <w:left w:val="none" w:sz="0" w:space="0" w:color="auto"/>
        <w:bottom w:val="none" w:sz="0" w:space="0" w:color="auto"/>
        <w:right w:val="none" w:sz="0" w:space="0" w:color="auto"/>
      </w:divBdr>
    </w:div>
    <w:div w:id="1910383181">
      <w:bodyDiv w:val="1"/>
      <w:marLeft w:val="0"/>
      <w:marRight w:val="0"/>
      <w:marTop w:val="0"/>
      <w:marBottom w:val="0"/>
      <w:divBdr>
        <w:top w:val="none" w:sz="0" w:space="0" w:color="auto"/>
        <w:left w:val="none" w:sz="0" w:space="0" w:color="auto"/>
        <w:bottom w:val="none" w:sz="0" w:space="0" w:color="auto"/>
        <w:right w:val="none" w:sz="0" w:space="0" w:color="auto"/>
      </w:divBdr>
    </w:div>
    <w:div w:id="1931769680">
      <w:bodyDiv w:val="1"/>
      <w:marLeft w:val="0"/>
      <w:marRight w:val="0"/>
      <w:marTop w:val="0"/>
      <w:marBottom w:val="0"/>
      <w:divBdr>
        <w:top w:val="none" w:sz="0" w:space="0" w:color="auto"/>
        <w:left w:val="none" w:sz="0" w:space="0" w:color="auto"/>
        <w:bottom w:val="none" w:sz="0" w:space="0" w:color="auto"/>
        <w:right w:val="none" w:sz="0" w:space="0" w:color="auto"/>
      </w:divBdr>
    </w:div>
    <w:div w:id="1945796297">
      <w:bodyDiv w:val="1"/>
      <w:marLeft w:val="0"/>
      <w:marRight w:val="0"/>
      <w:marTop w:val="0"/>
      <w:marBottom w:val="0"/>
      <w:divBdr>
        <w:top w:val="none" w:sz="0" w:space="0" w:color="auto"/>
        <w:left w:val="none" w:sz="0" w:space="0" w:color="auto"/>
        <w:bottom w:val="none" w:sz="0" w:space="0" w:color="auto"/>
        <w:right w:val="none" w:sz="0" w:space="0" w:color="auto"/>
      </w:divBdr>
      <w:divsChild>
        <w:div w:id="314839948">
          <w:marLeft w:val="0"/>
          <w:marRight w:val="0"/>
          <w:marTop w:val="0"/>
          <w:marBottom w:val="0"/>
          <w:divBdr>
            <w:top w:val="none" w:sz="0" w:space="0" w:color="085C98"/>
            <w:left w:val="none" w:sz="0" w:space="0" w:color="085C98"/>
            <w:bottom w:val="none" w:sz="0" w:space="0" w:color="085C98"/>
            <w:right w:val="none" w:sz="0" w:space="0" w:color="085C98"/>
          </w:divBdr>
          <w:divsChild>
            <w:div w:id="1619677974">
              <w:marLeft w:val="0"/>
              <w:marRight w:val="0"/>
              <w:marTop w:val="0"/>
              <w:marBottom w:val="0"/>
              <w:divBdr>
                <w:top w:val="none" w:sz="0" w:space="0" w:color="auto"/>
                <w:left w:val="none" w:sz="0" w:space="0" w:color="auto"/>
                <w:bottom w:val="none" w:sz="0" w:space="0" w:color="auto"/>
                <w:right w:val="none" w:sz="0" w:space="0" w:color="auto"/>
              </w:divBdr>
              <w:divsChild>
                <w:div w:id="348870263">
                  <w:marLeft w:val="0"/>
                  <w:marRight w:val="0"/>
                  <w:marTop w:val="0"/>
                  <w:marBottom w:val="0"/>
                  <w:divBdr>
                    <w:top w:val="none" w:sz="0" w:space="0" w:color="auto"/>
                    <w:left w:val="none" w:sz="0" w:space="0" w:color="auto"/>
                    <w:bottom w:val="none" w:sz="0" w:space="0" w:color="auto"/>
                    <w:right w:val="none" w:sz="0" w:space="0" w:color="auto"/>
                  </w:divBdr>
                </w:div>
              </w:divsChild>
            </w:div>
            <w:div w:id="1747216769">
              <w:marLeft w:val="0"/>
              <w:marRight w:val="0"/>
              <w:marTop w:val="0"/>
              <w:marBottom w:val="0"/>
              <w:divBdr>
                <w:top w:val="none" w:sz="0" w:space="0" w:color="auto"/>
                <w:left w:val="none" w:sz="0" w:space="0" w:color="auto"/>
                <w:bottom w:val="none" w:sz="0" w:space="0" w:color="auto"/>
                <w:right w:val="none" w:sz="0" w:space="0" w:color="auto"/>
              </w:divBdr>
              <w:divsChild>
                <w:div w:id="1786970935">
                  <w:marLeft w:val="0"/>
                  <w:marRight w:val="0"/>
                  <w:marTop w:val="0"/>
                  <w:marBottom w:val="0"/>
                  <w:divBdr>
                    <w:top w:val="none" w:sz="0" w:space="0" w:color="auto"/>
                    <w:left w:val="none" w:sz="0" w:space="0" w:color="auto"/>
                    <w:bottom w:val="none" w:sz="0" w:space="0" w:color="auto"/>
                    <w:right w:val="none" w:sz="0" w:space="0" w:color="auto"/>
                  </w:divBdr>
                  <w:divsChild>
                    <w:div w:id="669336533">
                      <w:marLeft w:val="0"/>
                      <w:marRight w:val="0"/>
                      <w:marTop w:val="0"/>
                      <w:marBottom w:val="0"/>
                      <w:divBdr>
                        <w:top w:val="none" w:sz="0" w:space="0" w:color="auto"/>
                        <w:left w:val="none" w:sz="0" w:space="0" w:color="auto"/>
                        <w:bottom w:val="none" w:sz="0" w:space="0" w:color="auto"/>
                        <w:right w:val="none" w:sz="0" w:space="0" w:color="auto"/>
                      </w:divBdr>
                      <w:divsChild>
                        <w:div w:id="2080012611">
                          <w:marLeft w:val="0"/>
                          <w:marRight w:val="0"/>
                          <w:marTop w:val="0"/>
                          <w:marBottom w:val="0"/>
                          <w:divBdr>
                            <w:top w:val="none" w:sz="0" w:space="0" w:color="auto"/>
                            <w:left w:val="none" w:sz="0" w:space="0" w:color="auto"/>
                            <w:bottom w:val="none" w:sz="0" w:space="0" w:color="auto"/>
                            <w:right w:val="none" w:sz="0" w:space="0" w:color="auto"/>
                          </w:divBdr>
                          <w:divsChild>
                            <w:div w:id="209782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5399444">
      <w:bodyDiv w:val="1"/>
      <w:marLeft w:val="0"/>
      <w:marRight w:val="0"/>
      <w:marTop w:val="0"/>
      <w:marBottom w:val="0"/>
      <w:divBdr>
        <w:top w:val="none" w:sz="0" w:space="0" w:color="auto"/>
        <w:left w:val="none" w:sz="0" w:space="0" w:color="auto"/>
        <w:bottom w:val="none" w:sz="0" w:space="0" w:color="auto"/>
        <w:right w:val="none" w:sz="0" w:space="0" w:color="auto"/>
      </w:divBdr>
    </w:div>
    <w:div w:id="1961643735">
      <w:bodyDiv w:val="1"/>
      <w:marLeft w:val="0"/>
      <w:marRight w:val="0"/>
      <w:marTop w:val="0"/>
      <w:marBottom w:val="0"/>
      <w:divBdr>
        <w:top w:val="none" w:sz="0" w:space="0" w:color="auto"/>
        <w:left w:val="none" w:sz="0" w:space="0" w:color="auto"/>
        <w:bottom w:val="none" w:sz="0" w:space="0" w:color="auto"/>
        <w:right w:val="none" w:sz="0" w:space="0" w:color="auto"/>
      </w:divBdr>
    </w:div>
    <w:div w:id="1980962056">
      <w:bodyDiv w:val="1"/>
      <w:marLeft w:val="0"/>
      <w:marRight w:val="0"/>
      <w:marTop w:val="0"/>
      <w:marBottom w:val="0"/>
      <w:divBdr>
        <w:top w:val="none" w:sz="0" w:space="0" w:color="auto"/>
        <w:left w:val="none" w:sz="0" w:space="0" w:color="auto"/>
        <w:bottom w:val="none" w:sz="0" w:space="0" w:color="auto"/>
        <w:right w:val="none" w:sz="0" w:space="0" w:color="auto"/>
      </w:divBdr>
    </w:div>
    <w:div w:id="2014407487">
      <w:bodyDiv w:val="1"/>
      <w:marLeft w:val="0"/>
      <w:marRight w:val="0"/>
      <w:marTop w:val="0"/>
      <w:marBottom w:val="0"/>
      <w:divBdr>
        <w:top w:val="none" w:sz="0" w:space="0" w:color="auto"/>
        <w:left w:val="none" w:sz="0" w:space="0" w:color="auto"/>
        <w:bottom w:val="none" w:sz="0" w:space="0" w:color="auto"/>
        <w:right w:val="none" w:sz="0" w:space="0" w:color="auto"/>
      </w:divBdr>
    </w:div>
    <w:div w:id="2037921726">
      <w:bodyDiv w:val="1"/>
      <w:marLeft w:val="0"/>
      <w:marRight w:val="0"/>
      <w:marTop w:val="0"/>
      <w:marBottom w:val="0"/>
      <w:divBdr>
        <w:top w:val="none" w:sz="0" w:space="0" w:color="auto"/>
        <w:left w:val="none" w:sz="0" w:space="0" w:color="auto"/>
        <w:bottom w:val="none" w:sz="0" w:space="0" w:color="auto"/>
        <w:right w:val="none" w:sz="0" w:space="0" w:color="auto"/>
      </w:divBdr>
    </w:div>
    <w:div w:id="2040473526">
      <w:bodyDiv w:val="1"/>
      <w:marLeft w:val="0"/>
      <w:marRight w:val="0"/>
      <w:marTop w:val="0"/>
      <w:marBottom w:val="0"/>
      <w:divBdr>
        <w:top w:val="none" w:sz="0" w:space="0" w:color="auto"/>
        <w:left w:val="none" w:sz="0" w:space="0" w:color="auto"/>
        <w:bottom w:val="none" w:sz="0" w:space="0" w:color="auto"/>
        <w:right w:val="none" w:sz="0" w:space="0" w:color="auto"/>
      </w:divBdr>
    </w:div>
    <w:div w:id="2056855066">
      <w:bodyDiv w:val="1"/>
      <w:marLeft w:val="0"/>
      <w:marRight w:val="0"/>
      <w:marTop w:val="0"/>
      <w:marBottom w:val="0"/>
      <w:divBdr>
        <w:top w:val="none" w:sz="0" w:space="0" w:color="auto"/>
        <w:left w:val="none" w:sz="0" w:space="0" w:color="auto"/>
        <w:bottom w:val="none" w:sz="0" w:space="0" w:color="auto"/>
        <w:right w:val="none" w:sz="0" w:space="0" w:color="auto"/>
      </w:divBdr>
    </w:div>
    <w:div w:id="2071339751">
      <w:bodyDiv w:val="1"/>
      <w:marLeft w:val="0"/>
      <w:marRight w:val="0"/>
      <w:marTop w:val="0"/>
      <w:marBottom w:val="0"/>
      <w:divBdr>
        <w:top w:val="none" w:sz="0" w:space="0" w:color="auto"/>
        <w:left w:val="none" w:sz="0" w:space="0" w:color="auto"/>
        <w:bottom w:val="none" w:sz="0" w:space="0" w:color="auto"/>
        <w:right w:val="none" w:sz="0" w:space="0" w:color="auto"/>
      </w:divBdr>
    </w:div>
    <w:div w:id="2082481596">
      <w:bodyDiv w:val="1"/>
      <w:marLeft w:val="0"/>
      <w:marRight w:val="0"/>
      <w:marTop w:val="0"/>
      <w:marBottom w:val="0"/>
      <w:divBdr>
        <w:top w:val="none" w:sz="0" w:space="0" w:color="auto"/>
        <w:left w:val="none" w:sz="0" w:space="0" w:color="auto"/>
        <w:bottom w:val="none" w:sz="0" w:space="0" w:color="auto"/>
        <w:right w:val="none" w:sz="0" w:space="0" w:color="auto"/>
      </w:divBdr>
    </w:div>
    <w:div w:id="2088264101">
      <w:bodyDiv w:val="1"/>
      <w:marLeft w:val="0"/>
      <w:marRight w:val="0"/>
      <w:marTop w:val="0"/>
      <w:marBottom w:val="0"/>
      <w:divBdr>
        <w:top w:val="none" w:sz="0" w:space="0" w:color="auto"/>
        <w:left w:val="none" w:sz="0" w:space="0" w:color="auto"/>
        <w:bottom w:val="none" w:sz="0" w:space="0" w:color="auto"/>
        <w:right w:val="none" w:sz="0" w:space="0" w:color="auto"/>
      </w:divBdr>
    </w:div>
    <w:div w:id="2092651939">
      <w:bodyDiv w:val="1"/>
      <w:marLeft w:val="0"/>
      <w:marRight w:val="0"/>
      <w:marTop w:val="0"/>
      <w:marBottom w:val="0"/>
      <w:divBdr>
        <w:top w:val="none" w:sz="0" w:space="0" w:color="auto"/>
        <w:left w:val="none" w:sz="0" w:space="0" w:color="auto"/>
        <w:bottom w:val="none" w:sz="0" w:space="0" w:color="auto"/>
        <w:right w:val="none" w:sz="0" w:space="0" w:color="auto"/>
      </w:divBdr>
    </w:div>
    <w:div w:id="2095397512">
      <w:bodyDiv w:val="1"/>
      <w:marLeft w:val="0"/>
      <w:marRight w:val="0"/>
      <w:marTop w:val="0"/>
      <w:marBottom w:val="0"/>
      <w:divBdr>
        <w:top w:val="none" w:sz="0" w:space="0" w:color="auto"/>
        <w:left w:val="none" w:sz="0" w:space="0" w:color="auto"/>
        <w:bottom w:val="none" w:sz="0" w:space="0" w:color="auto"/>
        <w:right w:val="none" w:sz="0" w:space="0" w:color="auto"/>
      </w:divBdr>
    </w:div>
    <w:div w:id="2104062170">
      <w:bodyDiv w:val="1"/>
      <w:marLeft w:val="0"/>
      <w:marRight w:val="0"/>
      <w:marTop w:val="0"/>
      <w:marBottom w:val="0"/>
      <w:divBdr>
        <w:top w:val="none" w:sz="0" w:space="0" w:color="auto"/>
        <w:left w:val="none" w:sz="0" w:space="0" w:color="auto"/>
        <w:bottom w:val="none" w:sz="0" w:space="0" w:color="auto"/>
        <w:right w:val="none" w:sz="0" w:space="0" w:color="auto"/>
      </w:divBdr>
    </w:div>
    <w:div w:id="2117358737">
      <w:bodyDiv w:val="1"/>
      <w:marLeft w:val="0"/>
      <w:marRight w:val="0"/>
      <w:marTop w:val="0"/>
      <w:marBottom w:val="0"/>
      <w:divBdr>
        <w:top w:val="none" w:sz="0" w:space="0" w:color="auto"/>
        <w:left w:val="none" w:sz="0" w:space="0" w:color="auto"/>
        <w:bottom w:val="none" w:sz="0" w:space="0" w:color="auto"/>
        <w:right w:val="none" w:sz="0" w:space="0" w:color="auto"/>
      </w:divBdr>
    </w:div>
    <w:div w:id="2119640613">
      <w:bodyDiv w:val="1"/>
      <w:marLeft w:val="0"/>
      <w:marRight w:val="0"/>
      <w:marTop w:val="0"/>
      <w:marBottom w:val="0"/>
      <w:divBdr>
        <w:top w:val="none" w:sz="0" w:space="0" w:color="auto"/>
        <w:left w:val="none" w:sz="0" w:space="0" w:color="auto"/>
        <w:bottom w:val="none" w:sz="0" w:space="0" w:color="auto"/>
        <w:right w:val="none" w:sz="0" w:space="0" w:color="auto"/>
      </w:divBdr>
    </w:div>
    <w:div w:id="2120830063">
      <w:bodyDiv w:val="1"/>
      <w:marLeft w:val="0"/>
      <w:marRight w:val="0"/>
      <w:marTop w:val="0"/>
      <w:marBottom w:val="0"/>
      <w:divBdr>
        <w:top w:val="none" w:sz="0" w:space="0" w:color="auto"/>
        <w:left w:val="none" w:sz="0" w:space="0" w:color="auto"/>
        <w:bottom w:val="none" w:sz="0" w:space="0" w:color="auto"/>
        <w:right w:val="none" w:sz="0" w:space="0" w:color="auto"/>
      </w:divBdr>
    </w:div>
    <w:div w:id="2127658685">
      <w:bodyDiv w:val="1"/>
      <w:marLeft w:val="0"/>
      <w:marRight w:val="0"/>
      <w:marTop w:val="0"/>
      <w:marBottom w:val="0"/>
      <w:divBdr>
        <w:top w:val="none" w:sz="0" w:space="0" w:color="auto"/>
        <w:left w:val="none" w:sz="0" w:space="0" w:color="auto"/>
        <w:bottom w:val="none" w:sz="0" w:space="0" w:color="auto"/>
        <w:right w:val="none" w:sz="0" w:space="0" w:color="auto"/>
      </w:divBdr>
    </w:div>
    <w:div w:id="2136756724">
      <w:bodyDiv w:val="1"/>
      <w:marLeft w:val="0"/>
      <w:marRight w:val="0"/>
      <w:marTop w:val="0"/>
      <w:marBottom w:val="0"/>
      <w:divBdr>
        <w:top w:val="none" w:sz="0" w:space="0" w:color="auto"/>
        <w:left w:val="none" w:sz="0" w:space="0" w:color="auto"/>
        <w:bottom w:val="none" w:sz="0" w:space="0" w:color="auto"/>
        <w:right w:val="none" w:sz="0" w:space="0" w:color="auto"/>
      </w:divBdr>
    </w:div>
    <w:div w:id="213968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44C66-53E9-4C91-B07E-512DC87C5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4</Pages>
  <Words>2017</Words>
  <Characters>11503</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NITRO</dc:creator>
  <cp:keywords/>
  <dc:description/>
  <cp:lastModifiedBy>User</cp:lastModifiedBy>
  <cp:revision>5</cp:revision>
  <cp:lastPrinted>2024-11-11T10:08:00Z</cp:lastPrinted>
  <dcterms:created xsi:type="dcterms:W3CDTF">2026-07-03T02:50:00Z</dcterms:created>
  <dcterms:modified xsi:type="dcterms:W3CDTF">2026-10-20T10:37:00Z</dcterms:modified>
</cp:coreProperties>
</file>